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8D0B" w14:textId="66FA2067" w:rsidR="00BD05DF" w:rsidRDefault="00305081">
      <w:r>
        <w:rPr>
          <w:rFonts w:ascii="Arial" w:hAnsi="Arial" w:cs="Arial"/>
          <w:color w:val="000000"/>
          <w:sz w:val="18"/>
          <w:szCs w:val="18"/>
          <w:shd w:val="clear" w:color="auto" w:fill="FFFFFF"/>
        </w:rPr>
        <w:t xml:space="preserve">The ARC Centre of Excellence for Automated Decision-Making and Society (ADM+S) is a cross-disciplinary, national research centre which commenced operations in </w:t>
      </w:r>
      <w:proofErr w:type="spellStart"/>
      <w:r>
        <w:rPr>
          <w:rFonts w:ascii="Arial" w:hAnsi="Arial" w:cs="Arial"/>
          <w:color w:val="000000"/>
          <w:sz w:val="18"/>
          <w:szCs w:val="18"/>
          <w:shd w:val="clear" w:color="auto" w:fill="FFFFFF"/>
        </w:rPr>
        <w:t>mid 2020</w:t>
      </w:r>
      <w:proofErr w:type="spellEnd"/>
      <w:r>
        <w:rPr>
          <w:rFonts w:ascii="Arial" w:hAnsi="Arial" w:cs="Arial"/>
          <w:color w:val="000000"/>
          <w:sz w:val="18"/>
          <w:szCs w:val="18"/>
          <w:shd w:val="clear" w:color="auto" w:fill="FFFFFF"/>
        </w:rPr>
        <w:t xml:space="preserve">. ADM+S has been established to create the knowledge and strategies necessary for responsible, ethical, and inclusive automated decision-making. Responses to select questions in the Discussion Paper Q4 Looking from now to 2030 and 2040, what major national challenges and opportunities should Australian higher education be focused on meeting? Australia faces major challenges with climate change and environmental sustainability, health and wellbeing, social cohesion and cultural resilience, democracy and security, digital transitions and AI, and reconciliation. These are all challenges which Australia’s higher education system will need to address, in teaching, research and governance and across HASS and STEM disciplines. These issues were identified in the 2022 CSIRO report on global megatrends and in the various reports commissioned by the Australian Council of Learned Academies and the Australian Research Data Commons in 2022. The impact of new and emerging technologies will be a key area with the potential to bring benefits and risks to many of the other challenges and to the higher education sector itself. A future ready workforce will need the skills and training to understand and apply rapidly changing technologies across a range of industries and to evaluate and manage their risks and benefits. Technology-enabled transformations in services and consumption are likely to accelerate changes already underway in employment over the next two decades. The services sectors, including the care economy and the creative sector, are likely to continue to grow; while increasing scale and efficiencies in automation, robotics, machine learning and other forms of artificial intelligence are likely to transform many occupations and industries. Understanding these changes and preparing our society for them will be a major national challenge requiring deep engagement across SHAPE (Social Sciences, Humanities and the Arts for People and the Economy/Environment) and STEM disciplines. Q23 How should an Accord help Australia increase collaboration between industry, </w:t>
      </w:r>
      <w:proofErr w:type="gramStart"/>
      <w:r>
        <w:rPr>
          <w:rFonts w:ascii="Arial" w:hAnsi="Arial" w:cs="Arial"/>
          <w:color w:val="000000"/>
          <w:sz w:val="18"/>
          <w:szCs w:val="18"/>
          <w:shd w:val="clear" w:color="auto" w:fill="FFFFFF"/>
        </w:rPr>
        <w:t>government</w:t>
      </w:r>
      <w:proofErr w:type="gramEnd"/>
      <w:r>
        <w:rPr>
          <w:rFonts w:ascii="Arial" w:hAnsi="Arial" w:cs="Arial"/>
          <w:color w:val="000000"/>
          <w:sz w:val="18"/>
          <w:szCs w:val="18"/>
          <w:shd w:val="clear" w:color="auto" w:fill="FFFFFF"/>
        </w:rPr>
        <w:t xml:space="preserve"> and universities to solve big challenges? An Accord could lay the foundation for a much stronger program of applied cross-disciplinary and cross-sectoral research and research training, better adapted for effective collaboration with industry and government in response to emerging challenges. Current incentives for all parties offer at best mixed signals. Positive steps could include a more forward-looking range of national science and research priorities (also the subject of a separate review); higher levels of support from universities, government and industry for higher degree research students, especially for those working with industry; and a stronger focus on collaboration and future needs in and consideration of a wider range of priority areas for the ARC Industrial Transformation Research Program, which in its current form provides scant support for innovation in the services economy.</w:t>
      </w:r>
    </w:p>
    <w:sectPr w:rsidR="00BD05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C707" w14:textId="77777777" w:rsidR="00305081" w:rsidRDefault="00305081" w:rsidP="00305081">
      <w:pPr>
        <w:spacing w:after="0" w:line="240" w:lineRule="auto"/>
      </w:pPr>
      <w:r>
        <w:separator/>
      </w:r>
    </w:p>
  </w:endnote>
  <w:endnote w:type="continuationSeparator" w:id="0">
    <w:p w14:paraId="36136E3D" w14:textId="77777777" w:rsidR="00305081" w:rsidRDefault="00305081" w:rsidP="0030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1B39" w14:textId="77777777" w:rsidR="00305081" w:rsidRDefault="00305081" w:rsidP="00305081">
      <w:pPr>
        <w:spacing w:after="0" w:line="240" w:lineRule="auto"/>
      </w:pPr>
      <w:r>
        <w:separator/>
      </w:r>
    </w:p>
  </w:footnote>
  <w:footnote w:type="continuationSeparator" w:id="0">
    <w:p w14:paraId="32080684" w14:textId="77777777" w:rsidR="00305081" w:rsidRDefault="00305081" w:rsidP="00305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81"/>
    <w:rsid w:val="00305081"/>
    <w:rsid w:val="008573AC"/>
    <w:rsid w:val="00BD05DF"/>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93FD"/>
  <w15:chartTrackingRefBased/>
  <w15:docId w15:val="{ED93CC39-A685-4A07-AF22-C4209845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2697</Characters>
  <Application>Microsoft Office Word</Application>
  <DocSecurity>0</DocSecurity>
  <Lines>22</Lines>
  <Paragraphs>6</Paragraphs>
  <ScaleCrop>false</ScaleCrop>
  <Company>Australian Government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2023-04-11T23:19:00Z</dcterms:created>
  <dcterms:modified xsi:type="dcterms:W3CDTF">2023-04-11T23:20:00Z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2023-04-11T23:20:08Z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1d3a2835-61be-43ec-9718-24f640538b3b</vt:lpwstr>
  </property>
  <property fmtid="{D5CDD505-2E9C-101B-9397-08002B2CF9AE}" pid="8" name="MSIP_Label_79d889eb-932f-4752-8739-64d25806ef64_ContentBits">
    <vt:lpwstr>0</vt:lpwstr>
  </property>
</Properties>
</file>