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3DA5D" w14:textId="77777777" w:rsidR="00CA4FE0" w:rsidRDefault="00CA4FE0" w:rsidP="00CA4FE0">
      <w:r>
        <w:t>We are a team of researchers from the Department of Business, Entrepreneurship &amp; Technology, Department of Education and Department of Psychological Sciences at Swinburne University of Technology.</w:t>
      </w:r>
    </w:p>
    <w:p w14:paraId="6ABCE212" w14:textId="77777777" w:rsidR="00CA4FE0" w:rsidRDefault="00CA4FE0" w:rsidP="00CA4FE0">
      <w:r>
        <w:t xml:space="preserve">We have recently completed a study funded by Australian Council of Deans of Education and Swinburne Research Institute. </w:t>
      </w:r>
    </w:p>
    <w:p w14:paraId="6B39C6E5" w14:textId="77777777" w:rsidR="00CA4FE0" w:rsidRDefault="00CA4FE0" w:rsidP="00CA4FE0">
      <w:r>
        <w:t xml:space="preserve">In this mixed methods study, we surveyed 398 pre-service teachers from across Australia to examine what drew them to the teaching profession. </w:t>
      </w:r>
    </w:p>
    <w:p w14:paraId="229030C9" w14:textId="77777777" w:rsidR="00CA4FE0" w:rsidRDefault="00CA4FE0" w:rsidP="00CA4FE0">
      <w:r>
        <w:t xml:space="preserve">Our research revealed that pre-service teachers see teaching as a meaningful career, and were drawn to it as an altruistic, socially valuable pursuit. </w:t>
      </w:r>
    </w:p>
    <w:p w14:paraId="10AC5096" w14:textId="77777777" w:rsidR="00CA4FE0" w:rsidRDefault="00CA4FE0" w:rsidP="00CA4FE0">
      <w:r>
        <w:t xml:space="preserve">In this we noted the pre-service teachers shared many characteristics of those who pursue social entrepreneurship. For example, the desire to drive social change and address social needs. </w:t>
      </w:r>
      <w:proofErr w:type="gramStart"/>
      <w:r>
        <w:t>Similarly</w:t>
      </w:r>
      <w:proofErr w:type="gramEnd"/>
      <w:r>
        <w:t xml:space="preserve"> to social entrepreneurs, pre-service teachers often have first-hand experience with the social issue they are addressing and find meaning and self-fulfilment in their dedication to resolve it. </w:t>
      </w:r>
    </w:p>
    <w:p w14:paraId="3D9C3B7F" w14:textId="77777777" w:rsidR="00CA4FE0" w:rsidRDefault="00CA4FE0" w:rsidP="00CA4FE0">
      <w:r>
        <w:t xml:space="preserve">The path of social entrepreneurship is known to be of great interest to this generation and therefore, the researchers propose that reframing teaching as a social entrepreneurial pursuit may have beneficial impact on the perceived social status and recruitment of teachers. </w:t>
      </w:r>
    </w:p>
    <w:p w14:paraId="2DA34909" w14:textId="77777777" w:rsidR="00CA4FE0" w:rsidRDefault="00CA4FE0" w:rsidP="00CA4FE0">
      <w:r>
        <w:t xml:space="preserve">These findings are unique and therefore, further research is required to </w:t>
      </w:r>
      <w:proofErr w:type="gramStart"/>
      <w:r>
        <w:t>more fully understand the similarities and differences</w:t>
      </w:r>
      <w:proofErr w:type="gramEnd"/>
      <w:r>
        <w:t xml:space="preserve"> between pre-service teacher and social entrepreneurial characteristics and motivations. </w:t>
      </w:r>
    </w:p>
    <w:p w14:paraId="6C35A633" w14:textId="77777777" w:rsidR="00CA4FE0" w:rsidRDefault="00CA4FE0" w:rsidP="00CA4FE0">
      <w:r>
        <w:t xml:space="preserve">Findings from this, and other similar research, could have implications for the recruitment into initial teacher education courses, and the content of initial teacher education courses. </w:t>
      </w:r>
    </w:p>
    <w:p w14:paraId="6135DAC0" w14:textId="77777777" w:rsidR="00CA4FE0" w:rsidRDefault="00CA4FE0" w:rsidP="00CA4FE0">
      <w:r>
        <w:t>Please find the link to the Stakeholder report: https://doi.org/10.25916/4np0-1t79</w:t>
      </w:r>
    </w:p>
    <w:p w14:paraId="6A15EB10" w14:textId="77777777" w:rsidR="00CA4FE0" w:rsidRDefault="00CA4FE0" w:rsidP="00CA4FE0">
      <w:r>
        <w:t xml:space="preserve">In addition, a journal article and conference presentation are currently being prepared. </w:t>
      </w:r>
    </w:p>
    <w:p w14:paraId="65E7B38E" w14:textId="77777777" w:rsidR="00CA4FE0" w:rsidRDefault="00CA4FE0" w:rsidP="00CA4FE0">
      <w:r>
        <w:t>Dr Rosemary Fisher, Swinburne University of Technology, Department of Business, Entrepreneurship &amp; Technology</w:t>
      </w:r>
    </w:p>
    <w:p w14:paraId="04E03A43" w14:textId="77777777" w:rsidR="00CA4FE0" w:rsidRDefault="00CA4FE0" w:rsidP="00CA4FE0">
      <w:r>
        <w:t xml:space="preserve">Dr Andrew </w:t>
      </w:r>
      <w:proofErr w:type="spellStart"/>
      <w:r>
        <w:t>Rixon</w:t>
      </w:r>
      <w:proofErr w:type="spellEnd"/>
      <w:r>
        <w:t>, Swinburne University of Technology, Department of Business, Entrepreneurship &amp; Technology</w:t>
      </w:r>
    </w:p>
    <w:p w14:paraId="2927D07E" w14:textId="77777777" w:rsidR="00CA4FE0" w:rsidRDefault="00CA4FE0" w:rsidP="00CA4FE0">
      <w:r>
        <w:t>Dr Kristina Turner, Swinburne University of Technology, Department of Education</w:t>
      </w:r>
    </w:p>
    <w:p w14:paraId="137DD730" w14:textId="7776356E" w:rsidR="00CA4FE0" w:rsidRDefault="00CA4FE0" w:rsidP="00CA4FE0">
      <w:r>
        <w:t>Professor Glen Bates, Swinburne University of Technology, Department of Psychological Sciences</w:t>
      </w:r>
    </w:p>
    <w:sectPr w:rsidR="00CA4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E0"/>
    <w:rsid w:val="00CA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E7945"/>
  <w15:chartTrackingRefBased/>
  <w15:docId w15:val="{11D4C19A-73CF-4721-BAFA-FC58C464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GARNER,Kate</dc:creator>
  <cp:keywords/>
  <dc:description/>
  <cp:lastModifiedBy>GARNER,Kate</cp:lastModifiedBy>
  <cp:revision>1</cp:revision>
  <dcterms:created xsi:type="dcterms:W3CDTF">2021-10-05T23:13:00Z</dcterms:created>
  <dcterms:modified xsi:type="dcterms:W3CDTF">2021-10-05T23:13:00Z</dcterms:modified>
</cp:coreProperties>
</file>