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3AA3" w14:textId="77777777" w:rsidR="006753F5" w:rsidRDefault="006753F5" w:rsidP="006753F5">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212121"/>
          <w:sz w:val="22"/>
          <w:szCs w:val="22"/>
        </w:rPr>
        <w:t>Hi, </w:t>
      </w:r>
    </w:p>
    <w:p w14:paraId="0EA17C6C" w14:textId="77777777" w:rsidR="006753F5" w:rsidRDefault="006753F5" w:rsidP="006753F5">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212121"/>
          <w:sz w:val="22"/>
          <w:szCs w:val="22"/>
        </w:rPr>
        <w:t> </w:t>
      </w:r>
    </w:p>
    <w:p w14:paraId="642F02CA" w14:textId="77777777" w:rsidR="006753F5" w:rsidRDefault="006753F5" w:rsidP="006753F5">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212121"/>
          <w:sz w:val="22"/>
          <w:szCs w:val="22"/>
        </w:rPr>
        <w:t>I would like to extend on my recent submission. </w:t>
      </w:r>
    </w:p>
    <w:p w14:paraId="7A8AEB20" w14:textId="77777777" w:rsidR="006753F5" w:rsidRDefault="006753F5" w:rsidP="006753F5">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212121"/>
          <w:sz w:val="22"/>
          <w:szCs w:val="22"/>
        </w:rPr>
        <w:t> </w:t>
      </w:r>
    </w:p>
    <w:p w14:paraId="3E6B3278" w14:textId="77777777" w:rsidR="006753F5" w:rsidRDefault="006753F5" w:rsidP="006753F5">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212121"/>
          <w:sz w:val="26"/>
          <w:szCs w:val="26"/>
        </w:rPr>
        <w:t>1: </w:t>
      </w:r>
    </w:p>
    <w:p w14:paraId="317C0B93" w14:textId="77777777" w:rsidR="006753F5" w:rsidRDefault="006753F5" w:rsidP="006753F5">
      <w:pPr>
        <w:pStyle w:val="NormalWeb"/>
        <w:shd w:val="clear" w:color="auto" w:fill="FFFFFF"/>
        <w:spacing w:after="240" w:afterAutospacing="0"/>
        <w:rPr>
          <w:rFonts w:ascii="-webkit-standard" w:hAnsi="-webkit-standard"/>
          <w:color w:val="000000"/>
        </w:rPr>
      </w:pPr>
      <w:r>
        <w:rPr>
          <w:rFonts w:ascii="-webkit-standard" w:hAnsi="-webkit-standard"/>
          <w:color w:val="212121"/>
          <w:sz w:val="26"/>
          <w:szCs w:val="26"/>
        </w:rPr>
        <w:t>Parliament and the Department of Education mentions Education for all yet people with disabilities, EAL and Indigenous Australians are the minority failing these LANTITE (program 3.5) tests. How is this exposing children to diversity, inclusion and equality within our classrooms? </w:t>
      </w:r>
    </w:p>
    <w:p w14:paraId="7ED4C20B"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sz w:val="26"/>
          <w:szCs w:val="26"/>
        </w:rPr>
        <w:t xml:space="preserve">Yes, a </w:t>
      </w:r>
      <w:proofErr w:type="gramStart"/>
      <w:r>
        <w:rPr>
          <w:rFonts w:ascii="-webkit-standard" w:hAnsi="-webkit-standard"/>
          <w:color w:val="212121"/>
          <w:sz w:val="26"/>
          <w:szCs w:val="26"/>
        </w:rPr>
        <w:t>standard needs</w:t>
      </w:r>
      <w:proofErr w:type="gramEnd"/>
      <w:r>
        <w:rPr>
          <w:rFonts w:ascii="-webkit-standard" w:hAnsi="-webkit-standard"/>
          <w:color w:val="212121"/>
          <w:sz w:val="26"/>
          <w:szCs w:val="26"/>
        </w:rPr>
        <w:t xml:space="preserve"> to be in place for teachers. This is why it should be a teacher registration requirement. Let these people graduate and work!</w:t>
      </w:r>
    </w:p>
    <w:p w14:paraId="43251050"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sz w:val="26"/>
          <w:szCs w:val="26"/>
        </w:rPr>
        <w:t>Not only this but why is our own Education minister suggesting Lifeline and Beyond Blue if he didn't already acknowledge the implications with such a test?</w:t>
      </w:r>
    </w:p>
    <w:p w14:paraId="7FEFB1B0"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rPr>
        <w:t> </w:t>
      </w:r>
    </w:p>
    <w:p w14:paraId="2980AAF8"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rPr>
        <w:t>2:</w:t>
      </w:r>
    </w:p>
    <w:p w14:paraId="482BB3A6"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sz w:val="26"/>
          <w:szCs w:val="26"/>
        </w:rPr>
        <w:t>International students are dropping out of Education degrees because of the inability to pass LANTITE. This means that we are losing full fee paying places. Does this not have a roll on effect on university job losses and fee hikes?</w:t>
      </w:r>
    </w:p>
    <w:p w14:paraId="4F97D30D"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rPr>
        <w:t> </w:t>
      </w:r>
    </w:p>
    <w:p w14:paraId="0E887B35" w14:textId="77777777" w:rsidR="006753F5" w:rsidRDefault="006753F5" w:rsidP="006753F5">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212121"/>
          <w:sz w:val="26"/>
          <w:szCs w:val="26"/>
        </w:rPr>
        <w:t>3:</w:t>
      </w:r>
    </w:p>
    <w:p w14:paraId="24EB5FCC"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sz w:val="26"/>
          <w:szCs w:val="26"/>
        </w:rPr>
        <w:t>Boosting jobs and the economy?</w:t>
      </w:r>
    </w:p>
    <w:p w14:paraId="74C6C9C8"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sz w:val="26"/>
          <w:szCs w:val="26"/>
        </w:rPr>
        <w:t>Because of LANTITE thousands of us are sitting here with a completed degree yet unable to graduate. We are unable to pay our accumulated Commonwealth HECS debt.</w:t>
      </w:r>
    </w:p>
    <w:p w14:paraId="0937F219"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sz w:val="26"/>
          <w:szCs w:val="26"/>
        </w:rPr>
        <w:t>Why is LANTITE still a graduation requirement and not a teacher registration requirement? </w:t>
      </w:r>
    </w:p>
    <w:p w14:paraId="424F670C"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sz w:val="26"/>
          <w:szCs w:val="26"/>
        </w:rPr>
        <w:t>Thousands could be utilising their degree in relevant disciplines. </w:t>
      </w:r>
    </w:p>
    <w:p w14:paraId="7B311983"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rPr>
        <w:t> </w:t>
      </w:r>
    </w:p>
    <w:p w14:paraId="25ACB4D9" w14:textId="77777777" w:rsidR="006753F5" w:rsidRDefault="006753F5" w:rsidP="006753F5">
      <w:pPr>
        <w:pStyle w:val="NormalWeb"/>
        <w:shd w:val="clear" w:color="auto" w:fill="FFFFFF"/>
        <w:rPr>
          <w:rFonts w:ascii="-webkit-standard" w:hAnsi="-webkit-standard"/>
          <w:color w:val="000000"/>
        </w:rPr>
      </w:pPr>
      <w:r>
        <w:rPr>
          <w:rFonts w:ascii="-webkit-standard" w:hAnsi="-webkit-standard"/>
          <w:color w:val="212121"/>
        </w:rPr>
        <w:t> </w:t>
      </w:r>
    </w:p>
    <w:p w14:paraId="285C1758" w14:textId="741045A6" w:rsidR="003A0DB0" w:rsidRPr="00666346" w:rsidRDefault="006753F5" w:rsidP="00666346">
      <w:pPr>
        <w:pStyle w:val="xmsonormal"/>
        <w:spacing w:before="0" w:beforeAutospacing="0" w:after="240" w:afterAutospacing="0"/>
        <w:rPr>
          <w:rFonts w:ascii="Calibri" w:hAnsi="Calibri" w:cs="Calibri"/>
          <w:color w:val="000000"/>
          <w:sz w:val="22"/>
          <w:szCs w:val="22"/>
        </w:rPr>
      </w:pPr>
      <w:r>
        <w:rPr>
          <w:rFonts w:ascii="Calibri" w:hAnsi="Calibri" w:cs="Calibri"/>
          <w:color w:val="000000"/>
          <w:sz w:val="22"/>
          <w:szCs w:val="22"/>
        </w:rPr>
        <w:t>​Warm Regards,</w:t>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Sammantha</w:t>
      </w:r>
      <w:proofErr w:type="spellEnd"/>
      <w:r>
        <w:rPr>
          <w:rStyle w:val="apple-converted-space"/>
          <w:rFonts w:ascii="Calibri" w:hAnsi="Calibri" w:cs="Calibri"/>
          <w:color w:val="000000"/>
          <w:sz w:val="22"/>
          <w:szCs w:val="22"/>
        </w:rPr>
        <w:t> </w:t>
      </w:r>
      <w:r>
        <w:rPr>
          <w:rFonts w:ascii="Calibri" w:hAnsi="Calibri" w:cs="Calibri"/>
          <w:color w:val="000000"/>
          <w:sz w:val="22"/>
          <w:szCs w:val="22"/>
        </w:rPr>
        <w:t>Hutchinson</w:t>
      </w:r>
      <w:bookmarkStart w:id="0" w:name="_GoBack"/>
      <w:bookmarkEnd w:id="0"/>
    </w:p>
    <w:sectPr w:rsidR="003A0DB0" w:rsidRPr="00666346" w:rsidSect="00EF40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F5"/>
    <w:rsid w:val="001208E9"/>
    <w:rsid w:val="003A0DB0"/>
    <w:rsid w:val="005A637F"/>
    <w:rsid w:val="00651207"/>
    <w:rsid w:val="00666346"/>
    <w:rsid w:val="006753F5"/>
    <w:rsid w:val="006F0C9D"/>
    <w:rsid w:val="00A62E33"/>
    <w:rsid w:val="00CB5A96"/>
    <w:rsid w:val="00EF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1E58"/>
  <w14:defaultImageDpi w14:val="32767"/>
  <w15:chartTrackingRefBased/>
  <w15:docId w15:val="{AA7E68FF-CB36-8E44-B8F2-09E4AF30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753F5"/>
    <w:pPr>
      <w:spacing w:before="100" w:beforeAutospacing="1" w:after="100" w:afterAutospacing="1"/>
    </w:pPr>
    <w:rPr>
      <w:rFonts w:ascii="Times New Roman" w:eastAsia="Times New Roman" w:hAnsi="Times New Roman" w:cs="Times New Roman"/>
      <w:lang w:val="en-AU" w:eastAsia="en-GB"/>
    </w:rPr>
  </w:style>
  <w:style w:type="character" w:customStyle="1" w:styleId="apple-converted-space">
    <w:name w:val="apple-converted-space"/>
    <w:basedOn w:val="DefaultParagraphFont"/>
    <w:rsid w:val="006753F5"/>
  </w:style>
  <w:style w:type="character" w:styleId="Hyperlink">
    <w:name w:val="Hyperlink"/>
    <w:basedOn w:val="DefaultParagraphFont"/>
    <w:uiPriority w:val="99"/>
    <w:semiHidden/>
    <w:unhideWhenUsed/>
    <w:rsid w:val="006753F5"/>
    <w:rPr>
      <w:color w:val="0000FF"/>
      <w:u w:val="single"/>
    </w:rPr>
  </w:style>
  <w:style w:type="paragraph" w:styleId="NormalWeb">
    <w:name w:val="Normal (Web)"/>
    <w:basedOn w:val="Normal"/>
    <w:uiPriority w:val="99"/>
    <w:semiHidden/>
    <w:unhideWhenUsed/>
    <w:rsid w:val="006753F5"/>
    <w:pPr>
      <w:spacing w:before="100" w:beforeAutospacing="1" w:after="100" w:afterAutospacing="1"/>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83127">
      <w:bodyDiv w:val="1"/>
      <w:marLeft w:val="0"/>
      <w:marRight w:val="0"/>
      <w:marTop w:val="0"/>
      <w:marBottom w:val="0"/>
      <w:divBdr>
        <w:top w:val="none" w:sz="0" w:space="0" w:color="auto"/>
        <w:left w:val="none" w:sz="0" w:space="0" w:color="auto"/>
        <w:bottom w:val="none" w:sz="0" w:space="0" w:color="auto"/>
        <w:right w:val="none" w:sz="0" w:space="0" w:color="auto"/>
      </w:divBdr>
      <w:divsChild>
        <w:div w:id="368997653">
          <w:marLeft w:val="0"/>
          <w:marRight w:val="0"/>
          <w:marTop w:val="0"/>
          <w:marBottom w:val="0"/>
          <w:divBdr>
            <w:top w:val="single" w:sz="8" w:space="3" w:color="B5C4DF"/>
            <w:left w:val="none" w:sz="0" w:space="0" w:color="auto"/>
            <w:bottom w:val="none" w:sz="0" w:space="0" w:color="auto"/>
            <w:right w:val="none" w:sz="0" w:space="0" w:color="auto"/>
          </w:divBdr>
        </w:div>
        <w:div w:id="1120998182">
          <w:marLeft w:val="0"/>
          <w:marRight w:val="0"/>
          <w:marTop w:val="0"/>
          <w:marBottom w:val="0"/>
          <w:divBdr>
            <w:top w:val="none" w:sz="0" w:space="0" w:color="auto"/>
            <w:left w:val="none" w:sz="0" w:space="0" w:color="auto"/>
            <w:bottom w:val="none" w:sz="0" w:space="0" w:color="auto"/>
            <w:right w:val="none" w:sz="0" w:space="0" w:color="auto"/>
          </w:divBdr>
        </w:div>
        <w:div w:id="941497539">
          <w:marLeft w:val="0"/>
          <w:marRight w:val="0"/>
          <w:marTop w:val="0"/>
          <w:marBottom w:val="0"/>
          <w:divBdr>
            <w:top w:val="none" w:sz="0" w:space="0" w:color="auto"/>
            <w:left w:val="none" w:sz="0" w:space="0" w:color="auto"/>
            <w:bottom w:val="none" w:sz="0" w:space="0" w:color="auto"/>
            <w:right w:val="none" w:sz="0" w:space="0" w:color="auto"/>
          </w:divBdr>
        </w:div>
        <w:div w:id="2071223851">
          <w:marLeft w:val="0"/>
          <w:marRight w:val="0"/>
          <w:marTop w:val="240"/>
          <w:marBottom w:val="240"/>
          <w:divBdr>
            <w:top w:val="none" w:sz="0" w:space="0" w:color="auto"/>
            <w:left w:val="none" w:sz="0" w:space="0" w:color="auto"/>
            <w:bottom w:val="none" w:sz="0" w:space="0" w:color="auto"/>
            <w:right w:val="none" w:sz="0" w:space="0" w:color="auto"/>
          </w:divBdr>
          <w:divsChild>
            <w:div w:id="1824351686">
              <w:marLeft w:val="0"/>
              <w:marRight w:val="0"/>
              <w:marTop w:val="240"/>
              <w:marBottom w:val="240"/>
              <w:divBdr>
                <w:top w:val="none" w:sz="0" w:space="0" w:color="auto"/>
                <w:left w:val="none" w:sz="0" w:space="0" w:color="auto"/>
                <w:bottom w:val="none" w:sz="0" w:space="0" w:color="auto"/>
                <w:right w:val="none" w:sz="0" w:space="0" w:color="auto"/>
              </w:divBdr>
            </w:div>
          </w:divsChild>
        </w:div>
        <w:div w:id="98173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7B7B5-F1D5-47F1-AC84-7ACA8BA3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BD735-618C-4329-BD48-1ACFC5C9CDE9}">
  <ds:schemaRefs>
    <ds:schemaRef ds:uri="http://schemas.openxmlformats.org/package/2006/metadata/core-properties"/>
    <ds:schemaRef ds:uri="http://schemas.microsoft.com/office/2006/documentManagement/types"/>
    <ds:schemaRef ds:uri="http://www.w3.org/XML/1998/namespace"/>
    <ds:schemaRef ds:uri="http://purl.org/dc/dcmitype/"/>
    <ds:schemaRef ds:uri="942b0962-67b0-40b8-8bda-eb1e5336332e"/>
    <ds:schemaRef ds:uri="http://purl.org/dc/terms/"/>
    <ds:schemaRef ds:uri="http://purl.org/dc/elements/1.1/"/>
    <ds:schemaRef ds:uri="http://schemas.microsoft.com/office/infopath/2007/PartnerControls"/>
    <ds:schemaRef ds:uri="b87a0ca5-9692-42a6-8f4b-86b507af2eb0"/>
    <ds:schemaRef ds:uri="http://schemas.microsoft.com/office/2006/metadata/properties"/>
  </ds:schemaRefs>
</ds:datastoreItem>
</file>

<file path=customXml/itemProps3.xml><?xml version="1.0" encoding="utf-8"?>
<ds:datastoreItem xmlns:ds="http://schemas.openxmlformats.org/officeDocument/2006/customXml" ds:itemID="{E429EFEA-844D-4160-BF67-6BD0E5AA5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191</Words>
  <Characters>1093</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2020-09-24T05:02:00Z</dcterms:created>
  <dcterms:modified xsi:type="dcterms:W3CDTF">2021-01-27T23:54:00Z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