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7B" w:rsidRDefault="00C13946">
      <w:pPr>
        <w:pStyle w:val="BodyText"/>
        <w:ind w:left="62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AU" w:eastAsia="en-AU"/>
        </w:rPr>
        <w:drawing>
          <wp:inline distT="0" distB="0" distL="0" distR="0">
            <wp:extent cx="420921" cy="4892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921" cy="489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A7B" w:rsidRDefault="00C13946">
      <w:pPr>
        <w:spacing w:before="119" w:line="266" w:lineRule="auto"/>
        <w:ind w:left="111" w:right="9012" w:firstLine="135"/>
        <w:rPr>
          <w:b/>
        </w:rPr>
      </w:pPr>
      <w:r>
        <w:rPr>
          <w:b/>
          <w:color w:val="2A3172"/>
          <w:w w:val="105"/>
        </w:rPr>
        <w:t>University of South Australia</w:t>
      </w:r>
    </w:p>
    <w:p w:rsidR="00F96A7B" w:rsidRDefault="00F96A7B">
      <w:pPr>
        <w:pStyle w:val="BodyText"/>
        <w:rPr>
          <w:b/>
          <w:sz w:val="24"/>
        </w:rPr>
      </w:pPr>
    </w:p>
    <w:p w:rsidR="00F96A7B" w:rsidRDefault="00F96A7B">
      <w:pPr>
        <w:pStyle w:val="BodyText"/>
        <w:rPr>
          <w:b/>
          <w:sz w:val="24"/>
        </w:rPr>
      </w:pPr>
    </w:p>
    <w:p w:rsidR="00F96A7B" w:rsidRDefault="00F96A7B">
      <w:pPr>
        <w:pStyle w:val="BodyText"/>
        <w:rPr>
          <w:b/>
          <w:sz w:val="24"/>
        </w:rPr>
      </w:pPr>
    </w:p>
    <w:p w:rsidR="00F96A7B" w:rsidRDefault="00F96A7B">
      <w:pPr>
        <w:pStyle w:val="BodyText"/>
        <w:spacing w:before="8"/>
        <w:rPr>
          <w:b/>
          <w:sz w:val="22"/>
        </w:rPr>
      </w:pPr>
    </w:p>
    <w:p w:rsidR="00F96A7B" w:rsidRDefault="00C13946">
      <w:pPr>
        <w:pStyle w:val="BodyText"/>
        <w:ind w:left="1001"/>
      </w:pPr>
      <w:r>
        <w:rPr>
          <w:color w:val="1F1D21"/>
          <w:w w:val="105"/>
        </w:rPr>
        <w:t xml:space="preserve">27 </w:t>
      </w:r>
      <w:r>
        <w:rPr>
          <w:color w:val="0F0C0F"/>
          <w:w w:val="105"/>
        </w:rPr>
        <w:t xml:space="preserve">February </w:t>
      </w:r>
      <w:r>
        <w:rPr>
          <w:color w:val="1F1D21"/>
          <w:w w:val="105"/>
        </w:rPr>
        <w:t>2019</w:t>
      </w:r>
    </w:p>
    <w:p w:rsidR="00F96A7B" w:rsidRDefault="00F96A7B">
      <w:pPr>
        <w:pStyle w:val="BodyText"/>
        <w:rPr>
          <w:sz w:val="20"/>
        </w:rPr>
      </w:pPr>
    </w:p>
    <w:p w:rsidR="00F96A7B" w:rsidRDefault="00F96A7B">
      <w:pPr>
        <w:pStyle w:val="BodyText"/>
        <w:rPr>
          <w:sz w:val="20"/>
        </w:rPr>
      </w:pPr>
    </w:p>
    <w:p w:rsidR="00F96A7B" w:rsidRDefault="00F96A7B">
      <w:pPr>
        <w:pStyle w:val="BodyText"/>
        <w:spacing w:before="9"/>
        <w:rPr>
          <w:sz w:val="18"/>
        </w:rPr>
      </w:pPr>
    </w:p>
    <w:p w:rsidR="00F96A7B" w:rsidRDefault="00C13946">
      <w:pPr>
        <w:pStyle w:val="BodyText"/>
        <w:spacing w:line="244" w:lineRule="auto"/>
        <w:ind w:left="1005" w:right="7113" w:hanging="3"/>
      </w:pPr>
      <w:r>
        <w:rPr>
          <w:color w:val="0F0C0F"/>
          <w:w w:val="105"/>
        </w:rPr>
        <w:t>The</w:t>
      </w:r>
      <w:r>
        <w:rPr>
          <w:color w:val="0F0C0F"/>
          <w:spacing w:val="-20"/>
          <w:w w:val="105"/>
        </w:rPr>
        <w:t xml:space="preserve"> </w:t>
      </w:r>
      <w:r>
        <w:rPr>
          <w:color w:val="0F0C0F"/>
          <w:w w:val="105"/>
        </w:rPr>
        <w:t>Hon</w:t>
      </w:r>
      <w:r>
        <w:rPr>
          <w:color w:val="0F0C0F"/>
          <w:spacing w:val="-20"/>
          <w:w w:val="105"/>
        </w:rPr>
        <w:t xml:space="preserve"> </w:t>
      </w:r>
      <w:r>
        <w:rPr>
          <w:color w:val="0F0C0F"/>
          <w:w w:val="105"/>
        </w:rPr>
        <w:t>Robert</w:t>
      </w:r>
      <w:r>
        <w:rPr>
          <w:color w:val="0F0C0F"/>
          <w:spacing w:val="-4"/>
          <w:w w:val="105"/>
        </w:rPr>
        <w:t xml:space="preserve"> </w:t>
      </w:r>
      <w:r>
        <w:rPr>
          <w:color w:val="1F1D21"/>
          <w:w w:val="105"/>
        </w:rPr>
        <w:t>S</w:t>
      </w:r>
      <w:r>
        <w:rPr>
          <w:color w:val="1F1D21"/>
          <w:spacing w:val="-11"/>
          <w:w w:val="105"/>
        </w:rPr>
        <w:t xml:space="preserve"> </w:t>
      </w:r>
      <w:r>
        <w:rPr>
          <w:color w:val="0F0C0F"/>
          <w:w w:val="105"/>
        </w:rPr>
        <w:t>French</w:t>
      </w:r>
      <w:r>
        <w:rPr>
          <w:color w:val="0F0C0F"/>
          <w:spacing w:val="-8"/>
          <w:w w:val="105"/>
        </w:rPr>
        <w:t xml:space="preserve"> </w:t>
      </w:r>
      <w:r>
        <w:rPr>
          <w:color w:val="1F1D21"/>
          <w:w w:val="105"/>
        </w:rPr>
        <w:t xml:space="preserve">AC Suite 2, </w:t>
      </w:r>
      <w:r>
        <w:rPr>
          <w:color w:val="0F0C0F"/>
          <w:w w:val="105"/>
        </w:rPr>
        <w:t>Level</w:t>
      </w:r>
      <w:r>
        <w:rPr>
          <w:color w:val="0F0C0F"/>
          <w:spacing w:val="-29"/>
          <w:w w:val="105"/>
        </w:rPr>
        <w:t xml:space="preserve"> </w:t>
      </w:r>
      <w:r>
        <w:rPr>
          <w:color w:val="1F1D21"/>
          <w:w w:val="105"/>
        </w:rPr>
        <w:t>13</w:t>
      </w:r>
    </w:p>
    <w:p w:rsidR="00F96A7B" w:rsidRDefault="00C13946">
      <w:pPr>
        <w:pStyle w:val="BodyText"/>
        <w:spacing w:before="1"/>
        <w:ind w:left="1007"/>
      </w:pPr>
      <w:r>
        <w:rPr>
          <w:color w:val="1F1D21"/>
        </w:rPr>
        <w:t>Allendale</w:t>
      </w:r>
      <w:r>
        <w:rPr>
          <w:color w:val="1F1D21"/>
          <w:spacing w:val="29"/>
        </w:rPr>
        <w:t xml:space="preserve"> </w:t>
      </w:r>
      <w:r>
        <w:rPr>
          <w:color w:val="1F1D21"/>
        </w:rPr>
        <w:t>Square</w:t>
      </w:r>
    </w:p>
    <w:p w:rsidR="00F96A7B" w:rsidRDefault="00C13946">
      <w:pPr>
        <w:pStyle w:val="BodyText"/>
        <w:spacing w:before="5" w:line="254" w:lineRule="auto"/>
        <w:ind w:left="1006" w:right="7800" w:firstLine="5"/>
      </w:pPr>
      <w:r>
        <w:rPr>
          <w:color w:val="1F1D21"/>
          <w:w w:val="105"/>
        </w:rPr>
        <w:t>77</w:t>
      </w:r>
      <w:r>
        <w:rPr>
          <w:color w:val="1F1D21"/>
          <w:spacing w:val="-17"/>
          <w:w w:val="105"/>
        </w:rPr>
        <w:t xml:space="preserve"> </w:t>
      </w:r>
      <w:r>
        <w:rPr>
          <w:color w:val="1F1D21"/>
          <w:w w:val="105"/>
        </w:rPr>
        <w:t>St</w:t>
      </w:r>
      <w:r>
        <w:rPr>
          <w:color w:val="1F1D21"/>
          <w:spacing w:val="-18"/>
          <w:w w:val="105"/>
        </w:rPr>
        <w:t xml:space="preserve"> </w:t>
      </w:r>
      <w:r>
        <w:rPr>
          <w:color w:val="1F1D21"/>
          <w:w w:val="105"/>
        </w:rPr>
        <w:t>George's</w:t>
      </w:r>
      <w:r>
        <w:rPr>
          <w:color w:val="1F1D21"/>
          <w:spacing w:val="-14"/>
          <w:w w:val="105"/>
        </w:rPr>
        <w:t xml:space="preserve"> </w:t>
      </w:r>
      <w:r>
        <w:rPr>
          <w:color w:val="0F0C0F"/>
          <w:w w:val="105"/>
        </w:rPr>
        <w:t xml:space="preserve">Terrace PERTH </w:t>
      </w:r>
      <w:r>
        <w:rPr>
          <w:color w:val="1F1D21"/>
          <w:w w:val="105"/>
        </w:rPr>
        <w:t>WA</w:t>
      </w:r>
      <w:r>
        <w:rPr>
          <w:color w:val="1F1D21"/>
          <w:spacing w:val="-18"/>
          <w:w w:val="105"/>
        </w:rPr>
        <w:t xml:space="preserve"> </w:t>
      </w:r>
      <w:r>
        <w:rPr>
          <w:color w:val="1F1D21"/>
          <w:w w:val="105"/>
        </w:rPr>
        <w:t>6000</w:t>
      </w:r>
    </w:p>
    <w:p w:rsidR="00F96A7B" w:rsidRDefault="00F96A7B">
      <w:pPr>
        <w:pStyle w:val="BodyText"/>
        <w:spacing w:before="6"/>
        <w:rPr>
          <w:sz w:val="10"/>
        </w:rPr>
      </w:pPr>
    </w:p>
    <w:p w:rsidR="00F96A7B" w:rsidRDefault="00F96A7B">
      <w:pPr>
        <w:rPr>
          <w:sz w:val="10"/>
        </w:rPr>
        <w:sectPr w:rsidR="00F96A7B">
          <w:type w:val="continuous"/>
          <w:pgSz w:w="11910" w:h="16850"/>
          <w:pgMar w:top="380" w:right="400" w:bottom="280" w:left="660" w:header="720" w:footer="720" w:gutter="0"/>
          <w:cols w:space="720"/>
        </w:sectPr>
      </w:pPr>
    </w:p>
    <w:p w:rsidR="00F96A7B" w:rsidRDefault="00C13946">
      <w:pPr>
        <w:pStyle w:val="BodyText"/>
        <w:spacing w:before="94" w:line="217" w:lineRule="exact"/>
        <w:ind w:left="1007"/>
      </w:pPr>
      <w:r>
        <w:rPr>
          <w:color w:val="0F0C0F"/>
          <w:w w:val="105"/>
        </w:rPr>
        <w:t xml:space="preserve">By </w:t>
      </w:r>
      <w:r>
        <w:rPr>
          <w:color w:val="1F1D21"/>
          <w:w w:val="105"/>
        </w:rPr>
        <w:t xml:space="preserve">email: </w:t>
      </w:r>
      <w:hyperlink r:id="rId6">
        <w:r w:rsidRPr="00AF218C">
          <w:rPr>
            <w:color w:val="2B4289"/>
            <w:w w:val="105"/>
            <w:u w:val="single" w:color="2B4289"/>
          </w:rPr>
          <w:t>sulcsj@b</w:t>
        </w:r>
        <w:r w:rsidRPr="00AF218C">
          <w:rPr>
            <w:color w:val="494D7C"/>
            <w:w w:val="105"/>
            <w:u w:val="single" w:color="2B4289"/>
          </w:rPr>
          <w:t>i</w:t>
        </w:r>
        <w:r w:rsidRPr="00AF218C">
          <w:rPr>
            <w:color w:val="2B4289"/>
            <w:w w:val="105"/>
            <w:u w:val="single" w:color="2B4289"/>
          </w:rPr>
          <w:t>gpond.com</w:t>
        </w:r>
      </w:hyperlink>
    </w:p>
    <w:p w:rsidR="00F96A7B" w:rsidRPr="00AF218C" w:rsidRDefault="00C13946">
      <w:pPr>
        <w:pStyle w:val="BodyText"/>
        <w:spacing w:line="217" w:lineRule="exact"/>
        <w:ind w:left="1013"/>
        <w:rPr>
          <w:u w:val="single"/>
        </w:rPr>
      </w:pPr>
      <w:r>
        <w:rPr>
          <w:color w:val="0F0C0F"/>
          <w:spacing w:val="-1"/>
          <w:w w:val="102"/>
        </w:rPr>
        <w:t>Freedo</w:t>
      </w:r>
      <w:r>
        <w:rPr>
          <w:color w:val="0F0C0F"/>
          <w:w w:val="102"/>
        </w:rPr>
        <w:t>m</w:t>
      </w:r>
      <w:r>
        <w:rPr>
          <w:color w:val="0F0C0F"/>
          <w:spacing w:val="2"/>
        </w:rPr>
        <w:t xml:space="preserve"> </w:t>
      </w:r>
      <w:r>
        <w:rPr>
          <w:color w:val="1F1D21"/>
          <w:spacing w:val="-1"/>
          <w:w w:val="102"/>
        </w:rPr>
        <w:t>o</w:t>
      </w:r>
      <w:r>
        <w:rPr>
          <w:color w:val="1F1D21"/>
          <w:w w:val="102"/>
        </w:rPr>
        <w:t>f</w:t>
      </w:r>
      <w:r>
        <w:rPr>
          <w:color w:val="1F1D21"/>
          <w:spacing w:val="13"/>
        </w:rPr>
        <w:t xml:space="preserve"> </w:t>
      </w:r>
      <w:r>
        <w:rPr>
          <w:color w:val="1F1D21"/>
          <w:spacing w:val="-1"/>
          <w:w w:val="101"/>
        </w:rPr>
        <w:t>Speec</w:t>
      </w:r>
      <w:r>
        <w:rPr>
          <w:color w:val="1F1D21"/>
          <w:w w:val="101"/>
        </w:rPr>
        <w:t>h</w:t>
      </w:r>
      <w:r>
        <w:rPr>
          <w:color w:val="1F1D21"/>
          <w:spacing w:val="-4"/>
        </w:rPr>
        <w:t xml:space="preserve"> </w:t>
      </w:r>
      <w:r>
        <w:rPr>
          <w:color w:val="0F0C0F"/>
          <w:spacing w:val="-1"/>
          <w:w w:val="104"/>
        </w:rPr>
        <w:t>Review</w:t>
      </w:r>
      <w:r>
        <w:rPr>
          <w:color w:val="0F0C0F"/>
          <w:w w:val="104"/>
        </w:rPr>
        <w:t>:</w:t>
      </w:r>
      <w:r>
        <w:rPr>
          <w:color w:val="0F0C0F"/>
          <w:spacing w:val="6"/>
        </w:rPr>
        <w:t xml:space="preserve"> </w:t>
      </w:r>
      <w:hyperlink r:id="rId7">
        <w:r w:rsidRPr="00AF218C">
          <w:rPr>
            <w:color w:val="2B4289"/>
            <w:spacing w:val="-1"/>
            <w:w w:val="110"/>
            <w:u w:val="single" w:color="2B4289"/>
          </w:rPr>
          <w:t>freedomofspeechr</w:t>
        </w:r>
        <w:r w:rsidRPr="00AF218C">
          <w:rPr>
            <w:color w:val="2B4289"/>
            <w:spacing w:val="-31"/>
            <w:w w:val="110"/>
            <w:u w:val="single" w:color="2B4289"/>
          </w:rPr>
          <w:t>e</w:t>
        </w:r>
        <w:r w:rsidRPr="00AF218C">
          <w:rPr>
            <w:color w:val="494D7C"/>
            <w:spacing w:val="-16"/>
            <w:w w:val="109"/>
            <w:u w:val="single" w:color="2B4289"/>
          </w:rPr>
          <w:t>i</w:t>
        </w:r>
        <w:r w:rsidRPr="00AF218C">
          <w:rPr>
            <w:color w:val="2B4289"/>
            <w:spacing w:val="-87"/>
            <w:w w:val="110"/>
            <w:u w:val="single" w:color="2B4289"/>
          </w:rPr>
          <w:t>v</w:t>
        </w:r>
        <w:r w:rsidRPr="00AF218C">
          <w:rPr>
            <w:color w:val="2B4289"/>
            <w:spacing w:val="-1"/>
            <w:w w:val="109"/>
            <w:u w:val="single" w:color="2B4289"/>
          </w:rPr>
          <w:t>ew@educatio</w:t>
        </w:r>
        <w:r w:rsidRPr="00AF218C">
          <w:rPr>
            <w:color w:val="2B4289"/>
            <w:spacing w:val="-81"/>
            <w:w w:val="109"/>
            <w:u w:val="single" w:color="2B4289"/>
          </w:rPr>
          <w:t>n</w:t>
        </w:r>
        <w:r w:rsidRPr="00AF218C">
          <w:rPr>
            <w:color w:val="494D7C"/>
            <w:spacing w:val="-4"/>
            <w:w w:val="109"/>
            <w:u w:val="single" w:color="2B4289"/>
          </w:rPr>
          <w:t>.</w:t>
        </w:r>
        <w:r w:rsidRPr="00AF218C">
          <w:rPr>
            <w:color w:val="2B4289"/>
            <w:spacing w:val="-1"/>
            <w:w w:val="109"/>
            <w:u w:val="single" w:color="2B4289"/>
          </w:rPr>
          <w:t>qo</w:t>
        </w:r>
        <w:r w:rsidRPr="00AF218C">
          <w:rPr>
            <w:color w:val="2B4289"/>
            <w:spacing w:val="-21"/>
            <w:w w:val="109"/>
            <w:u w:val="single" w:color="2B4289"/>
          </w:rPr>
          <w:t>v</w:t>
        </w:r>
        <w:r w:rsidRPr="00AF218C">
          <w:rPr>
            <w:color w:val="494D7C"/>
            <w:spacing w:val="3"/>
            <w:w w:val="109"/>
            <w:u w:val="single" w:color="2B4289"/>
          </w:rPr>
          <w:t>.</w:t>
        </w:r>
        <w:r w:rsidRPr="00AF218C">
          <w:rPr>
            <w:color w:val="2B4289"/>
            <w:spacing w:val="-1"/>
            <w:w w:val="109"/>
            <w:u w:val="single" w:color="2B4289"/>
          </w:rPr>
          <w:t>au</w:t>
        </w:r>
      </w:hyperlink>
    </w:p>
    <w:p w:rsidR="00F96A7B" w:rsidRDefault="00C13946">
      <w:pPr>
        <w:pStyle w:val="BodyText"/>
        <w:rPr>
          <w:sz w:val="14"/>
        </w:rPr>
      </w:pPr>
      <w:r>
        <w:br w:type="column"/>
      </w:r>
    </w:p>
    <w:p w:rsidR="00F96A7B" w:rsidRDefault="00F96A7B">
      <w:pPr>
        <w:pStyle w:val="BodyText"/>
        <w:rPr>
          <w:sz w:val="14"/>
        </w:rPr>
      </w:pPr>
    </w:p>
    <w:p w:rsidR="00F96A7B" w:rsidRDefault="00F96A7B">
      <w:pPr>
        <w:pStyle w:val="BodyText"/>
        <w:spacing w:before="11"/>
        <w:rPr>
          <w:sz w:val="13"/>
        </w:rPr>
      </w:pPr>
    </w:p>
    <w:p w:rsidR="00F96A7B" w:rsidRDefault="00C13946">
      <w:pPr>
        <w:spacing w:line="300" w:lineRule="auto"/>
        <w:ind w:left="1007"/>
        <w:rPr>
          <w:sz w:val="13"/>
        </w:rPr>
      </w:pPr>
      <w:r>
        <w:rPr>
          <w:color w:val="757290"/>
          <w:w w:val="105"/>
          <w:sz w:val="13"/>
        </w:rPr>
        <w:t>Professor Dav</w:t>
      </w:r>
      <w:r>
        <w:rPr>
          <w:color w:val="908EAA"/>
          <w:w w:val="105"/>
          <w:sz w:val="13"/>
        </w:rPr>
        <w:t>i</w:t>
      </w:r>
      <w:r>
        <w:rPr>
          <w:color w:val="757290"/>
          <w:w w:val="105"/>
          <w:sz w:val="13"/>
        </w:rPr>
        <w:t>d G Llo</w:t>
      </w:r>
      <w:r>
        <w:rPr>
          <w:color w:val="908EAA"/>
          <w:w w:val="105"/>
          <w:sz w:val="13"/>
        </w:rPr>
        <w:t>y</w:t>
      </w:r>
      <w:r>
        <w:rPr>
          <w:color w:val="757290"/>
          <w:w w:val="105"/>
          <w:sz w:val="13"/>
        </w:rPr>
        <w:t xml:space="preserve">d </w:t>
      </w:r>
      <w:r>
        <w:rPr>
          <w:color w:val="908EAA"/>
          <w:w w:val="105"/>
          <w:sz w:val="13"/>
        </w:rPr>
        <w:t>Vice Chancellor and President</w:t>
      </w:r>
    </w:p>
    <w:p w:rsidR="00F96A7B" w:rsidRDefault="00F96A7B">
      <w:pPr>
        <w:spacing w:line="300" w:lineRule="auto"/>
        <w:rPr>
          <w:sz w:val="13"/>
        </w:rPr>
        <w:sectPr w:rsidR="00F96A7B">
          <w:type w:val="continuous"/>
          <w:pgSz w:w="11910" w:h="16850"/>
          <w:pgMar w:top="380" w:right="400" w:bottom="280" w:left="660" w:header="720" w:footer="720" w:gutter="0"/>
          <w:cols w:num="2" w:space="720" w:equalWidth="0">
            <w:col w:w="7356" w:space="840"/>
            <w:col w:w="2654"/>
          </w:cols>
        </w:sectPr>
      </w:pPr>
    </w:p>
    <w:p w:rsidR="00F96A7B" w:rsidRDefault="00F96A7B">
      <w:pPr>
        <w:pStyle w:val="BodyText"/>
        <w:rPr>
          <w:sz w:val="20"/>
        </w:rPr>
      </w:pPr>
    </w:p>
    <w:p w:rsidR="00F96A7B" w:rsidRDefault="00C13946">
      <w:pPr>
        <w:pStyle w:val="BodyText"/>
        <w:spacing w:before="163"/>
        <w:ind w:left="1014"/>
      </w:pPr>
      <w:r>
        <w:rPr>
          <w:color w:val="0F0C0F"/>
          <w:w w:val="105"/>
        </w:rPr>
        <w:t>Dear Hon Robert French</w:t>
      </w:r>
    </w:p>
    <w:p w:rsidR="00F96A7B" w:rsidRDefault="00F96A7B">
      <w:pPr>
        <w:pStyle w:val="BodyText"/>
        <w:spacing w:before="10"/>
      </w:pPr>
    </w:p>
    <w:p w:rsidR="00F96A7B" w:rsidRDefault="00C13946">
      <w:pPr>
        <w:pStyle w:val="BodyText"/>
        <w:spacing w:line="244" w:lineRule="auto"/>
        <w:ind w:left="1019" w:right="5" w:hanging="3"/>
      </w:pPr>
      <w:r>
        <w:rPr>
          <w:color w:val="0F0C0F"/>
          <w:w w:val="105"/>
        </w:rPr>
        <w:t xml:space="preserve">Thank </w:t>
      </w:r>
      <w:r>
        <w:rPr>
          <w:color w:val="1F1D21"/>
          <w:w w:val="105"/>
        </w:rPr>
        <w:t xml:space="preserve">you </w:t>
      </w:r>
      <w:r>
        <w:rPr>
          <w:color w:val="0F0C0F"/>
          <w:w w:val="105"/>
        </w:rPr>
        <w:t xml:space="preserve">for </w:t>
      </w:r>
      <w:r>
        <w:rPr>
          <w:color w:val="1F1D21"/>
          <w:w w:val="105"/>
        </w:rPr>
        <w:t xml:space="preserve">the opportunity </w:t>
      </w:r>
      <w:r>
        <w:rPr>
          <w:color w:val="0F0C0F"/>
          <w:w w:val="105"/>
        </w:rPr>
        <w:t xml:space="preserve">to </w:t>
      </w:r>
      <w:r>
        <w:rPr>
          <w:color w:val="1F1D21"/>
          <w:w w:val="105"/>
        </w:rPr>
        <w:t xml:space="preserve">comment on </w:t>
      </w:r>
      <w:r>
        <w:rPr>
          <w:color w:val="0F0C0F"/>
          <w:w w:val="105"/>
        </w:rPr>
        <w:t xml:space="preserve">the </w:t>
      </w:r>
      <w:r>
        <w:rPr>
          <w:color w:val="1F1D21"/>
          <w:w w:val="105"/>
        </w:rPr>
        <w:t>draft Model Code for academic freedom</w:t>
      </w:r>
      <w:r>
        <w:rPr>
          <w:color w:val="1F1D21"/>
          <w:spacing w:val="-14"/>
          <w:w w:val="105"/>
        </w:rPr>
        <w:t xml:space="preserve"> </w:t>
      </w:r>
      <w:r>
        <w:rPr>
          <w:color w:val="1F1D21"/>
          <w:w w:val="105"/>
        </w:rPr>
        <w:t>and</w:t>
      </w:r>
      <w:r>
        <w:rPr>
          <w:color w:val="1F1D21"/>
          <w:spacing w:val="-15"/>
          <w:w w:val="105"/>
        </w:rPr>
        <w:t xml:space="preserve"> </w:t>
      </w:r>
      <w:r>
        <w:rPr>
          <w:color w:val="1F1D21"/>
          <w:w w:val="105"/>
        </w:rPr>
        <w:t>freedom</w:t>
      </w:r>
      <w:r>
        <w:rPr>
          <w:color w:val="1F1D21"/>
          <w:spacing w:val="-13"/>
          <w:w w:val="105"/>
        </w:rPr>
        <w:t xml:space="preserve"> </w:t>
      </w:r>
      <w:r>
        <w:rPr>
          <w:color w:val="1F1D21"/>
          <w:w w:val="105"/>
        </w:rPr>
        <w:t>of</w:t>
      </w:r>
      <w:r>
        <w:rPr>
          <w:color w:val="1F1D21"/>
          <w:spacing w:val="-15"/>
          <w:w w:val="105"/>
        </w:rPr>
        <w:t xml:space="preserve"> </w:t>
      </w:r>
      <w:r>
        <w:rPr>
          <w:color w:val="1F1D21"/>
          <w:w w:val="105"/>
        </w:rPr>
        <w:t>speech</w:t>
      </w:r>
      <w:r>
        <w:rPr>
          <w:color w:val="1F1D21"/>
          <w:spacing w:val="-16"/>
          <w:w w:val="105"/>
        </w:rPr>
        <w:t xml:space="preserve"> </w:t>
      </w:r>
      <w:r>
        <w:rPr>
          <w:color w:val="0F0C0F"/>
          <w:w w:val="105"/>
        </w:rPr>
        <w:t>in</w:t>
      </w:r>
      <w:r>
        <w:rPr>
          <w:color w:val="0F0C0F"/>
          <w:spacing w:val="-17"/>
          <w:w w:val="105"/>
        </w:rPr>
        <w:t xml:space="preserve"> </w:t>
      </w:r>
      <w:r>
        <w:rPr>
          <w:color w:val="0F0C0F"/>
          <w:w w:val="105"/>
        </w:rPr>
        <w:t>higher</w:t>
      </w:r>
      <w:r>
        <w:rPr>
          <w:color w:val="0F0C0F"/>
          <w:spacing w:val="-14"/>
          <w:w w:val="105"/>
        </w:rPr>
        <w:t xml:space="preserve"> </w:t>
      </w:r>
      <w:r>
        <w:rPr>
          <w:color w:val="1F1D21"/>
          <w:w w:val="105"/>
        </w:rPr>
        <w:t>education</w:t>
      </w:r>
      <w:r>
        <w:rPr>
          <w:color w:val="1F1D21"/>
          <w:spacing w:val="-15"/>
          <w:w w:val="105"/>
        </w:rPr>
        <w:t xml:space="preserve"> </w:t>
      </w:r>
      <w:r>
        <w:rPr>
          <w:color w:val="0F0C0F"/>
          <w:w w:val="105"/>
        </w:rPr>
        <w:t>institutions.</w:t>
      </w:r>
      <w:r>
        <w:rPr>
          <w:color w:val="0F0C0F"/>
          <w:spacing w:val="-17"/>
          <w:w w:val="105"/>
        </w:rPr>
        <w:t xml:space="preserve"> </w:t>
      </w:r>
      <w:r>
        <w:rPr>
          <w:color w:val="0F0C0F"/>
          <w:w w:val="105"/>
        </w:rPr>
        <w:t>The</w:t>
      </w:r>
      <w:r>
        <w:rPr>
          <w:color w:val="0F0C0F"/>
          <w:spacing w:val="-21"/>
          <w:w w:val="105"/>
        </w:rPr>
        <w:t xml:space="preserve"> </w:t>
      </w:r>
      <w:r>
        <w:rPr>
          <w:color w:val="0F0C0F"/>
          <w:w w:val="105"/>
        </w:rPr>
        <w:t>University</w:t>
      </w:r>
      <w:r>
        <w:rPr>
          <w:color w:val="0F0C0F"/>
          <w:spacing w:val="-5"/>
          <w:w w:val="105"/>
        </w:rPr>
        <w:t xml:space="preserve"> </w:t>
      </w:r>
      <w:r>
        <w:rPr>
          <w:color w:val="1F1D21"/>
          <w:w w:val="105"/>
        </w:rPr>
        <w:t>of</w:t>
      </w:r>
      <w:r>
        <w:rPr>
          <w:color w:val="1F1D21"/>
          <w:spacing w:val="-22"/>
          <w:w w:val="105"/>
        </w:rPr>
        <w:t xml:space="preserve"> </w:t>
      </w:r>
      <w:r>
        <w:rPr>
          <w:color w:val="1F1D21"/>
          <w:w w:val="105"/>
        </w:rPr>
        <w:t>South Australia</w:t>
      </w:r>
      <w:r>
        <w:rPr>
          <w:color w:val="1F1D21"/>
          <w:spacing w:val="-15"/>
          <w:w w:val="105"/>
        </w:rPr>
        <w:t xml:space="preserve"> </w:t>
      </w:r>
      <w:r>
        <w:rPr>
          <w:color w:val="1F1D21"/>
          <w:w w:val="105"/>
        </w:rPr>
        <w:t>(</w:t>
      </w:r>
      <w:proofErr w:type="spellStart"/>
      <w:r>
        <w:rPr>
          <w:color w:val="1F1D21"/>
          <w:w w:val="105"/>
        </w:rPr>
        <w:t>UniSA</w:t>
      </w:r>
      <w:proofErr w:type="spellEnd"/>
      <w:r>
        <w:rPr>
          <w:color w:val="1F1D21"/>
          <w:w w:val="105"/>
        </w:rPr>
        <w:t>)</w:t>
      </w:r>
      <w:r>
        <w:rPr>
          <w:color w:val="1F1D21"/>
          <w:spacing w:val="-14"/>
          <w:w w:val="105"/>
        </w:rPr>
        <w:t xml:space="preserve"> </w:t>
      </w:r>
      <w:r>
        <w:rPr>
          <w:color w:val="1F1D21"/>
          <w:w w:val="105"/>
        </w:rPr>
        <w:t>supports</w:t>
      </w:r>
      <w:r>
        <w:rPr>
          <w:color w:val="1F1D21"/>
          <w:spacing w:val="-18"/>
          <w:w w:val="105"/>
        </w:rPr>
        <w:t xml:space="preserve"> </w:t>
      </w:r>
      <w:r>
        <w:rPr>
          <w:color w:val="0F0C0F"/>
          <w:w w:val="105"/>
        </w:rPr>
        <w:t>the</w:t>
      </w:r>
      <w:r>
        <w:rPr>
          <w:color w:val="0F0C0F"/>
          <w:spacing w:val="-21"/>
          <w:w w:val="105"/>
        </w:rPr>
        <w:t xml:space="preserve"> </w:t>
      </w:r>
      <w:r>
        <w:rPr>
          <w:color w:val="1F1D21"/>
          <w:w w:val="105"/>
        </w:rPr>
        <w:t>comments</w:t>
      </w:r>
      <w:r>
        <w:rPr>
          <w:color w:val="1F1D21"/>
          <w:spacing w:val="-7"/>
          <w:w w:val="105"/>
        </w:rPr>
        <w:t xml:space="preserve"> </w:t>
      </w:r>
      <w:r>
        <w:rPr>
          <w:color w:val="0F0C0F"/>
          <w:w w:val="105"/>
        </w:rPr>
        <w:t>made</w:t>
      </w:r>
      <w:r>
        <w:rPr>
          <w:color w:val="0F0C0F"/>
          <w:spacing w:val="-24"/>
          <w:w w:val="105"/>
        </w:rPr>
        <w:t xml:space="preserve"> </w:t>
      </w:r>
      <w:r>
        <w:rPr>
          <w:color w:val="0F0C0F"/>
          <w:w w:val="105"/>
        </w:rPr>
        <w:t>by</w:t>
      </w:r>
      <w:r>
        <w:rPr>
          <w:color w:val="0F0C0F"/>
          <w:spacing w:val="-23"/>
          <w:w w:val="105"/>
        </w:rPr>
        <w:t xml:space="preserve"> </w:t>
      </w:r>
      <w:r>
        <w:rPr>
          <w:color w:val="0F0C0F"/>
          <w:w w:val="105"/>
        </w:rPr>
        <w:t>Universities</w:t>
      </w:r>
      <w:r>
        <w:rPr>
          <w:color w:val="0F0C0F"/>
          <w:spacing w:val="-8"/>
          <w:w w:val="105"/>
        </w:rPr>
        <w:t xml:space="preserve"> </w:t>
      </w:r>
      <w:r>
        <w:rPr>
          <w:color w:val="1F1D21"/>
          <w:w w:val="105"/>
        </w:rPr>
        <w:t>Australia</w:t>
      </w:r>
      <w:r>
        <w:rPr>
          <w:color w:val="1F1D21"/>
          <w:spacing w:val="-15"/>
          <w:w w:val="105"/>
        </w:rPr>
        <w:t xml:space="preserve"> </w:t>
      </w:r>
      <w:r>
        <w:rPr>
          <w:color w:val="1F1D21"/>
          <w:w w:val="105"/>
        </w:rPr>
        <w:t>in</w:t>
      </w:r>
      <w:r>
        <w:rPr>
          <w:color w:val="1F1D21"/>
          <w:spacing w:val="-13"/>
          <w:w w:val="105"/>
        </w:rPr>
        <w:t xml:space="preserve"> </w:t>
      </w:r>
      <w:r>
        <w:rPr>
          <w:color w:val="0F0C0F"/>
          <w:w w:val="105"/>
        </w:rPr>
        <w:t>its</w:t>
      </w:r>
      <w:r>
        <w:rPr>
          <w:color w:val="0F0C0F"/>
          <w:spacing w:val="-13"/>
          <w:w w:val="105"/>
        </w:rPr>
        <w:t xml:space="preserve"> </w:t>
      </w:r>
      <w:r>
        <w:rPr>
          <w:color w:val="0F0C0F"/>
          <w:w w:val="105"/>
        </w:rPr>
        <w:t xml:space="preserve">response </w:t>
      </w:r>
      <w:r>
        <w:rPr>
          <w:color w:val="1F1D21"/>
          <w:w w:val="105"/>
        </w:rPr>
        <w:t xml:space="preserve">of </w:t>
      </w:r>
      <w:r>
        <w:rPr>
          <w:color w:val="0F0C0F"/>
          <w:w w:val="105"/>
        </w:rPr>
        <w:t xml:space="preserve">26 </w:t>
      </w:r>
      <w:r>
        <w:rPr>
          <w:color w:val="1F1D21"/>
          <w:w w:val="105"/>
        </w:rPr>
        <w:t>February</w:t>
      </w:r>
      <w:r>
        <w:rPr>
          <w:color w:val="1F1D21"/>
          <w:spacing w:val="-20"/>
          <w:w w:val="105"/>
        </w:rPr>
        <w:t xml:space="preserve"> </w:t>
      </w:r>
      <w:r>
        <w:rPr>
          <w:color w:val="1F1D21"/>
          <w:w w:val="105"/>
        </w:rPr>
        <w:t>2019</w:t>
      </w:r>
      <w:r>
        <w:rPr>
          <w:color w:val="4F4D4F"/>
          <w:w w:val="105"/>
        </w:rPr>
        <w:t>.</w:t>
      </w:r>
    </w:p>
    <w:p w:rsidR="00F96A7B" w:rsidRDefault="00F96A7B">
      <w:pPr>
        <w:pStyle w:val="BodyText"/>
        <w:spacing w:before="1"/>
      </w:pPr>
    </w:p>
    <w:p w:rsidR="00F96A7B" w:rsidRDefault="00C13946">
      <w:pPr>
        <w:pStyle w:val="BodyText"/>
        <w:spacing w:line="247" w:lineRule="auto"/>
        <w:ind w:left="1023" w:firstLine="1"/>
      </w:pPr>
      <w:r>
        <w:rPr>
          <w:color w:val="0F0C0F"/>
          <w:w w:val="105"/>
        </w:rPr>
        <w:t>In</w:t>
      </w:r>
      <w:r>
        <w:rPr>
          <w:color w:val="0F0C0F"/>
          <w:spacing w:val="-11"/>
          <w:w w:val="105"/>
        </w:rPr>
        <w:t xml:space="preserve"> </w:t>
      </w:r>
      <w:r>
        <w:rPr>
          <w:color w:val="1F1D21"/>
          <w:w w:val="105"/>
        </w:rPr>
        <w:t>response</w:t>
      </w:r>
      <w:r>
        <w:rPr>
          <w:color w:val="1F1D21"/>
          <w:spacing w:val="-2"/>
          <w:w w:val="105"/>
        </w:rPr>
        <w:t xml:space="preserve"> </w:t>
      </w:r>
      <w:r>
        <w:rPr>
          <w:color w:val="0F0C0F"/>
          <w:w w:val="105"/>
        </w:rPr>
        <w:t>to</w:t>
      </w:r>
      <w:r>
        <w:rPr>
          <w:color w:val="0F0C0F"/>
          <w:spacing w:val="-20"/>
          <w:w w:val="105"/>
        </w:rPr>
        <w:t xml:space="preserve"> </w:t>
      </w:r>
      <w:r>
        <w:rPr>
          <w:color w:val="1F1D21"/>
          <w:w w:val="105"/>
        </w:rPr>
        <w:t>various</w:t>
      </w:r>
      <w:r>
        <w:rPr>
          <w:color w:val="1F1D21"/>
          <w:spacing w:val="-19"/>
          <w:w w:val="105"/>
        </w:rPr>
        <w:t xml:space="preserve"> </w:t>
      </w:r>
      <w:r>
        <w:rPr>
          <w:color w:val="1F1D21"/>
          <w:w w:val="105"/>
        </w:rPr>
        <w:t>issues</w:t>
      </w:r>
      <w:r>
        <w:rPr>
          <w:color w:val="1F1D21"/>
          <w:spacing w:val="-15"/>
          <w:w w:val="105"/>
        </w:rPr>
        <w:t xml:space="preserve"> </w:t>
      </w:r>
      <w:r>
        <w:rPr>
          <w:color w:val="0F0C0F"/>
          <w:w w:val="105"/>
        </w:rPr>
        <w:t>in</w:t>
      </w:r>
      <w:r>
        <w:rPr>
          <w:color w:val="0F0C0F"/>
          <w:spacing w:val="-15"/>
          <w:w w:val="105"/>
        </w:rPr>
        <w:t xml:space="preserve"> </w:t>
      </w:r>
      <w:r>
        <w:rPr>
          <w:color w:val="0F0C0F"/>
          <w:w w:val="105"/>
        </w:rPr>
        <w:t>the</w:t>
      </w:r>
      <w:r>
        <w:rPr>
          <w:color w:val="0F0C0F"/>
          <w:spacing w:val="-20"/>
          <w:w w:val="105"/>
        </w:rPr>
        <w:t xml:space="preserve"> </w:t>
      </w:r>
      <w:r>
        <w:rPr>
          <w:color w:val="1F1D21"/>
          <w:w w:val="105"/>
        </w:rPr>
        <w:t>sector</w:t>
      </w:r>
      <w:r>
        <w:rPr>
          <w:color w:val="1F1D21"/>
          <w:spacing w:val="-12"/>
          <w:w w:val="105"/>
        </w:rPr>
        <w:t xml:space="preserve"> </w:t>
      </w:r>
      <w:r>
        <w:rPr>
          <w:color w:val="0F0C0F"/>
          <w:w w:val="105"/>
        </w:rPr>
        <w:t>in</w:t>
      </w:r>
      <w:r>
        <w:rPr>
          <w:color w:val="0F0C0F"/>
          <w:spacing w:val="-1"/>
          <w:w w:val="105"/>
        </w:rPr>
        <w:t xml:space="preserve"> </w:t>
      </w:r>
      <w:r>
        <w:rPr>
          <w:color w:val="0F0C0F"/>
          <w:w w:val="105"/>
        </w:rPr>
        <w:t>2018</w:t>
      </w:r>
      <w:r>
        <w:rPr>
          <w:color w:val="0F0C0F"/>
          <w:spacing w:val="-8"/>
          <w:w w:val="105"/>
        </w:rPr>
        <w:t xml:space="preserve"> </w:t>
      </w:r>
      <w:r>
        <w:rPr>
          <w:color w:val="1F1D21"/>
          <w:w w:val="105"/>
        </w:rPr>
        <w:t>with</w:t>
      </w:r>
      <w:r>
        <w:rPr>
          <w:color w:val="1F1D21"/>
          <w:spacing w:val="-18"/>
          <w:w w:val="105"/>
        </w:rPr>
        <w:t xml:space="preserve"> </w:t>
      </w:r>
      <w:r>
        <w:rPr>
          <w:color w:val="0F0C0F"/>
          <w:w w:val="105"/>
        </w:rPr>
        <w:t>regard</w:t>
      </w:r>
      <w:r>
        <w:rPr>
          <w:color w:val="0F0C0F"/>
          <w:spacing w:val="-12"/>
          <w:w w:val="105"/>
        </w:rPr>
        <w:t xml:space="preserve"> </w:t>
      </w:r>
      <w:r>
        <w:rPr>
          <w:color w:val="0F0C0F"/>
          <w:w w:val="105"/>
        </w:rPr>
        <w:t>to</w:t>
      </w:r>
      <w:r>
        <w:rPr>
          <w:color w:val="0F0C0F"/>
          <w:spacing w:val="-9"/>
          <w:w w:val="105"/>
        </w:rPr>
        <w:t xml:space="preserve"> </w:t>
      </w:r>
      <w:r>
        <w:rPr>
          <w:color w:val="1F1D21"/>
          <w:w w:val="105"/>
        </w:rPr>
        <w:t>academic</w:t>
      </w:r>
      <w:r>
        <w:rPr>
          <w:color w:val="1F1D21"/>
          <w:spacing w:val="-3"/>
          <w:w w:val="105"/>
        </w:rPr>
        <w:t xml:space="preserve"> </w:t>
      </w:r>
      <w:r>
        <w:rPr>
          <w:color w:val="0F0C0F"/>
          <w:w w:val="105"/>
        </w:rPr>
        <w:t>freedom</w:t>
      </w:r>
      <w:r>
        <w:rPr>
          <w:color w:val="0F0C0F"/>
          <w:spacing w:val="-3"/>
          <w:w w:val="105"/>
        </w:rPr>
        <w:t xml:space="preserve"> </w:t>
      </w:r>
      <w:r>
        <w:rPr>
          <w:color w:val="1F1D21"/>
          <w:w w:val="105"/>
        </w:rPr>
        <w:t xml:space="preserve">and freedom of </w:t>
      </w:r>
      <w:r>
        <w:rPr>
          <w:color w:val="1F1D21"/>
          <w:spacing w:val="-4"/>
          <w:w w:val="105"/>
        </w:rPr>
        <w:t>speech</w:t>
      </w:r>
      <w:r>
        <w:rPr>
          <w:color w:val="4F4D4F"/>
          <w:spacing w:val="-4"/>
          <w:w w:val="105"/>
        </w:rPr>
        <w:t xml:space="preserve">, </w:t>
      </w:r>
      <w:proofErr w:type="spellStart"/>
      <w:r>
        <w:rPr>
          <w:color w:val="0F0C0F"/>
          <w:w w:val="105"/>
        </w:rPr>
        <w:t>UniSA</w:t>
      </w:r>
      <w:proofErr w:type="spellEnd"/>
      <w:r>
        <w:rPr>
          <w:color w:val="0F0C0F"/>
          <w:w w:val="105"/>
        </w:rPr>
        <w:t xml:space="preserve"> has undertaken </w:t>
      </w:r>
      <w:r>
        <w:rPr>
          <w:color w:val="1F1D21"/>
          <w:w w:val="105"/>
        </w:rPr>
        <w:t xml:space="preserve">a </w:t>
      </w:r>
      <w:r>
        <w:rPr>
          <w:color w:val="0F0C0F"/>
          <w:w w:val="105"/>
        </w:rPr>
        <w:t xml:space="preserve">review </w:t>
      </w:r>
      <w:r>
        <w:rPr>
          <w:color w:val="1F1D21"/>
          <w:w w:val="105"/>
        </w:rPr>
        <w:t xml:space="preserve">of </w:t>
      </w:r>
      <w:r>
        <w:rPr>
          <w:color w:val="0F0C0F"/>
          <w:w w:val="105"/>
        </w:rPr>
        <w:t xml:space="preserve">its </w:t>
      </w:r>
      <w:r>
        <w:rPr>
          <w:color w:val="1F1D21"/>
          <w:w w:val="105"/>
        </w:rPr>
        <w:t xml:space="preserve">own framework </w:t>
      </w:r>
      <w:r>
        <w:rPr>
          <w:color w:val="0F0C0F"/>
          <w:w w:val="105"/>
        </w:rPr>
        <w:t xml:space="preserve">to </w:t>
      </w:r>
      <w:r>
        <w:rPr>
          <w:color w:val="1F1D21"/>
          <w:w w:val="105"/>
        </w:rPr>
        <w:t xml:space="preserve">ensure </w:t>
      </w:r>
      <w:r>
        <w:rPr>
          <w:color w:val="0F0C0F"/>
          <w:w w:val="105"/>
        </w:rPr>
        <w:t xml:space="preserve">it </w:t>
      </w:r>
      <w:r>
        <w:rPr>
          <w:color w:val="1F1D21"/>
          <w:w w:val="105"/>
        </w:rPr>
        <w:t xml:space="preserve">both meets </w:t>
      </w:r>
      <w:r>
        <w:rPr>
          <w:color w:val="0F0C0F"/>
          <w:w w:val="105"/>
        </w:rPr>
        <w:t xml:space="preserve">its </w:t>
      </w:r>
      <w:r>
        <w:rPr>
          <w:color w:val="1F1D21"/>
          <w:w w:val="105"/>
        </w:rPr>
        <w:t xml:space="preserve">obligations </w:t>
      </w:r>
      <w:r>
        <w:rPr>
          <w:color w:val="0F0C0F"/>
          <w:w w:val="105"/>
        </w:rPr>
        <w:t xml:space="preserve">under </w:t>
      </w:r>
      <w:r>
        <w:rPr>
          <w:color w:val="1F1D21"/>
          <w:w w:val="105"/>
        </w:rPr>
        <w:t xml:space="preserve">the </w:t>
      </w:r>
      <w:r>
        <w:rPr>
          <w:color w:val="0F0C0F"/>
          <w:w w:val="105"/>
        </w:rPr>
        <w:t xml:space="preserve">Higher Education </w:t>
      </w:r>
      <w:r>
        <w:rPr>
          <w:color w:val="1F1D21"/>
          <w:w w:val="105"/>
        </w:rPr>
        <w:t xml:space="preserve">Support Act and </w:t>
      </w:r>
      <w:r>
        <w:rPr>
          <w:color w:val="0F0C0F"/>
          <w:w w:val="105"/>
        </w:rPr>
        <w:t xml:space="preserve">the Higher Education </w:t>
      </w:r>
      <w:r>
        <w:rPr>
          <w:color w:val="1F1D21"/>
          <w:w w:val="105"/>
        </w:rPr>
        <w:t xml:space="preserve">Standards </w:t>
      </w:r>
      <w:r>
        <w:rPr>
          <w:color w:val="0F0C0F"/>
          <w:w w:val="105"/>
        </w:rPr>
        <w:t xml:space="preserve">Framework. </w:t>
      </w:r>
      <w:r>
        <w:rPr>
          <w:color w:val="1F1D21"/>
          <w:w w:val="105"/>
        </w:rPr>
        <w:t xml:space="preserve">We concur with your view, </w:t>
      </w:r>
      <w:r>
        <w:rPr>
          <w:color w:val="0F0C0F"/>
          <w:w w:val="105"/>
        </w:rPr>
        <w:t xml:space="preserve">that </w:t>
      </w:r>
      <w:r>
        <w:rPr>
          <w:color w:val="1F1D21"/>
          <w:w w:val="105"/>
        </w:rPr>
        <w:t xml:space="preserve">despite the commentary of 2018, there </w:t>
      </w:r>
      <w:r>
        <w:rPr>
          <w:color w:val="0F0C0F"/>
          <w:w w:val="105"/>
        </w:rPr>
        <w:t xml:space="preserve">is no </w:t>
      </w:r>
      <w:r>
        <w:rPr>
          <w:color w:val="1F1D21"/>
          <w:w w:val="105"/>
        </w:rPr>
        <w:t xml:space="preserve">"free speech crisis", </w:t>
      </w:r>
      <w:r>
        <w:rPr>
          <w:color w:val="0F0C0F"/>
          <w:w w:val="105"/>
        </w:rPr>
        <w:t xml:space="preserve">however, </w:t>
      </w:r>
      <w:r>
        <w:rPr>
          <w:color w:val="1F1D21"/>
          <w:w w:val="105"/>
        </w:rPr>
        <w:t xml:space="preserve">we </w:t>
      </w:r>
      <w:r>
        <w:rPr>
          <w:color w:val="0F0C0F"/>
          <w:w w:val="105"/>
        </w:rPr>
        <w:t xml:space="preserve">have </w:t>
      </w:r>
      <w:r>
        <w:rPr>
          <w:color w:val="1F1D21"/>
          <w:w w:val="105"/>
        </w:rPr>
        <w:t xml:space="preserve">taken </w:t>
      </w:r>
      <w:r>
        <w:rPr>
          <w:color w:val="0F0C0F"/>
          <w:w w:val="105"/>
        </w:rPr>
        <w:t xml:space="preserve">the </w:t>
      </w:r>
      <w:r>
        <w:rPr>
          <w:color w:val="1F1D21"/>
          <w:w w:val="105"/>
        </w:rPr>
        <w:t>opportunity</w:t>
      </w:r>
      <w:r>
        <w:rPr>
          <w:color w:val="1F1D21"/>
          <w:spacing w:val="1"/>
          <w:w w:val="105"/>
        </w:rPr>
        <w:t xml:space="preserve"> </w:t>
      </w:r>
      <w:r>
        <w:rPr>
          <w:color w:val="1F1D21"/>
          <w:w w:val="105"/>
        </w:rPr>
        <w:t>to</w:t>
      </w:r>
      <w:r>
        <w:rPr>
          <w:color w:val="1F1D21"/>
          <w:spacing w:val="-13"/>
          <w:w w:val="105"/>
        </w:rPr>
        <w:t xml:space="preserve"> </w:t>
      </w:r>
      <w:r>
        <w:rPr>
          <w:color w:val="1F1D21"/>
          <w:w w:val="105"/>
        </w:rPr>
        <w:t>ensure</w:t>
      </w:r>
      <w:r>
        <w:rPr>
          <w:color w:val="1F1D21"/>
          <w:spacing w:val="-13"/>
          <w:w w:val="105"/>
        </w:rPr>
        <w:t xml:space="preserve"> </w:t>
      </w:r>
      <w:r>
        <w:rPr>
          <w:color w:val="1F1D21"/>
          <w:w w:val="105"/>
        </w:rPr>
        <w:t>our</w:t>
      </w:r>
      <w:r>
        <w:rPr>
          <w:color w:val="1F1D21"/>
          <w:spacing w:val="-8"/>
          <w:w w:val="105"/>
        </w:rPr>
        <w:t xml:space="preserve"> </w:t>
      </w:r>
      <w:r>
        <w:rPr>
          <w:color w:val="1F1D21"/>
          <w:w w:val="105"/>
        </w:rPr>
        <w:t>frameworks</w:t>
      </w:r>
      <w:r>
        <w:rPr>
          <w:color w:val="1F1D21"/>
          <w:spacing w:val="9"/>
          <w:w w:val="105"/>
        </w:rPr>
        <w:t xml:space="preserve"> </w:t>
      </w:r>
      <w:r>
        <w:rPr>
          <w:color w:val="1F1D21"/>
          <w:w w:val="105"/>
        </w:rPr>
        <w:t>are</w:t>
      </w:r>
      <w:r>
        <w:rPr>
          <w:color w:val="1F1D21"/>
          <w:spacing w:val="-9"/>
          <w:w w:val="105"/>
        </w:rPr>
        <w:t xml:space="preserve"> </w:t>
      </w:r>
      <w:r>
        <w:rPr>
          <w:color w:val="0F0C0F"/>
          <w:w w:val="105"/>
        </w:rPr>
        <w:t>up</w:t>
      </w:r>
      <w:r>
        <w:rPr>
          <w:color w:val="0F0C0F"/>
          <w:spacing w:val="-7"/>
          <w:w w:val="105"/>
        </w:rPr>
        <w:t xml:space="preserve"> </w:t>
      </w:r>
      <w:r>
        <w:rPr>
          <w:color w:val="0F0C0F"/>
          <w:w w:val="105"/>
        </w:rPr>
        <w:t>to</w:t>
      </w:r>
      <w:r>
        <w:rPr>
          <w:color w:val="0F0C0F"/>
          <w:spacing w:val="-20"/>
          <w:w w:val="105"/>
        </w:rPr>
        <w:t xml:space="preserve"> </w:t>
      </w:r>
      <w:r>
        <w:rPr>
          <w:color w:val="1F1D21"/>
          <w:w w:val="105"/>
        </w:rPr>
        <w:t>date</w:t>
      </w:r>
      <w:r>
        <w:rPr>
          <w:color w:val="1F1D21"/>
          <w:spacing w:val="-15"/>
          <w:w w:val="105"/>
        </w:rPr>
        <w:t xml:space="preserve"> </w:t>
      </w:r>
      <w:r>
        <w:rPr>
          <w:color w:val="1F1D21"/>
          <w:w w:val="105"/>
        </w:rPr>
        <w:t>and</w:t>
      </w:r>
      <w:r>
        <w:rPr>
          <w:color w:val="1F1D21"/>
          <w:spacing w:val="-8"/>
          <w:w w:val="105"/>
        </w:rPr>
        <w:t xml:space="preserve"> </w:t>
      </w:r>
      <w:r>
        <w:rPr>
          <w:color w:val="1F1D21"/>
          <w:w w:val="105"/>
        </w:rPr>
        <w:t>appropriate.</w:t>
      </w:r>
    </w:p>
    <w:p w:rsidR="00F96A7B" w:rsidRDefault="00F96A7B">
      <w:pPr>
        <w:pStyle w:val="BodyText"/>
        <w:spacing w:before="7"/>
        <w:rPr>
          <w:sz w:val="18"/>
        </w:rPr>
      </w:pPr>
    </w:p>
    <w:p w:rsidR="00F96A7B" w:rsidRDefault="00C13946">
      <w:pPr>
        <w:pStyle w:val="BodyText"/>
        <w:spacing w:before="1"/>
        <w:ind w:left="1033"/>
      </w:pPr>
      <w:r>
        <w:rPr>
          <w:color w:val="1F1D21"/>
          <w:w w:val="105"/>
        </w:rPr>
        <w:t xml:space="preserve">With </w:t>
      </w:r>
      <w:r>
        <w:rPr>
          <w:color w:val="0F0C0F"/>
          <w:w w:val="105"/>
        </w:rPr>
        <w:t xml:space="preserve">regard to </w:t>
      </w:r>
      <w:r>
        <w:rPr>
          <w:color w:val="1F1D21"/>
          <w:w w:val="105"/>
        </w:rPr>
        <w:t xml:space="preserve">the Model Code, we </w:t>
      </w:r>
      <w:r>
        <w:rPr>
          <w:color w:val="0F0C0F"/>
          <w:w w:val="105"/>
        </w:rPr>
        <w:t xml:space="preserve">make </w:t>
      </w:r>
      <w:r>
        <w:rPr>
          <w:color w:val="1F1D21"/>
          <w:w w:val="105"/>
        </w:rPr>
        <w:t xml:space="preserve">the </w:t>
      </w:r>
      <w:r>
        <w:rPr>
          <w:color w:val="0F0C0F"/>
          <w:w w:val="105"/>
        </w:rPr>
        <w:t xml:space="preserve">following </w:t>
      </w:r>
      <w:r>
        <w:rPr>
          <w:color w:val="1F1D21"/>
          <w:w w:val="105"/>
        </w:rPr>
        <w:t>comments:</w:t>
      </w:r>
    </w:p>
    <w:p w:rsidR="00F96A7B" w:rsidRDefault="00F96A7B">
      <w:pPr>
        <w:pStyle w:val="BodyText"/>
        <w:spacing w:before="5"/>
        <w:rPr>
          <w:sz w:val="20"/>
        </w:rPr>
      </w:pPr>
    </w:p>
    <w:p w:rsidR="00F96A7B" w:rsidRDefault="00C13946">
      <w:pPr>
        <w:pStyle w:val="ListParagraph"/>
        <w:numPr>
          <w:ilvl w:val="0"/>
          <w:numId w:val="1"/>
        </w:numPr>
        <w:tabs>
          <w:tab w:val="left" w:pos="1735"/>
          <w:tab w:val="left" w:pos="1736"/>
        </w:tabs>
        <w:spacing w:before="1" w:line="244" w:lineRule="auto"/>
        <w:ind w:right="12" w:hanging="349"/>
        <w:rPr>
          <w:sz w:val="19"/>
        </w:rPr>
      </w:pPr>
      <w:r>
        <w:rPr>
          <w:color w:val="0F0C0F"/>
          <w:w w:val="105"/>
          <w:sz w:val="19"/>
        </w:rPr>
        <w:t>D</w:t>
      </w:r>
      <w:r>
        <w:rPr>
          <w:color w:val="343334"/>
          <w:w w:val="105"/>
          <w:sz w:val="19"/>
        </w:rPr>
        <w:t>e</w:t>
      </w:r>
      <w:r>
        <w:rPr>
          <w:color w:val="0F0C0F"/>
          <w:w w:val="105"/>
          <w:sz w:val="19"/>
        </w:rPr>
        <w:t xml:space="preserve">finitions </w:t>
      </w:r>
      <w:r>
        <w:rPr>
          <w:color w:val="1F1D21"/>
          <w:w w:val="105"/>
          <w:sz w:val="19"/>
        </w:rPr>
        <w:t xml:space="preserve">of freedom </w:t>
      </w:r>
      <w:r>
        <w:rPr>
          <w:color w:val="0F0C0F"/>
          <w:w w:val="105"/>
          <w:sz w:val="19"/>
        </w:rPr>
        <w:t xml:space="preserve">of </w:t>
      </w:r>
      <w:r>
        <w:rPr>
          <w:color w:val="1F1D21"/>
          <w:w w:val="105"/>
          <w:sz w:val="19"/>
        </w:rPr>
        <w:t xml:space="preserve">speech and academic freedom. </w:t>
      </w:r>
      <w:proofErr w:type="spellStart"/>
      <w:r>
        <w:rPr>
          <w:color w:val="1F1D21"/>
          <w:w w:val="105"/>
          <w:sz w:val="19"/>
        </w:rPr>
        <w:t>UniSA</w:t>
      </w:r>
      <w:proofErr w:type="spellEnd"/>
      <w:r>
        <w:rPr>
          <w:color w:val="1F1D21"/>
          <w:w w:val="105"/>
          <w:sz w:val="19"/>
        </w:rPr>
        <w:t xml:space="preserve"> accepts the comments</w:t>
      </w:r>
      <w:r>
        <w:rPr>
          <w:color w:val="1F1D21"/>
          <w:spacing w:val="-7"/>
          <w:w w:val="105"/>
          <w:sz w:val="19"/>
        </w:rPr>
        <w:t xml:space="preserve"> </w:t>
      </w:r>
      <w:r>
        <w:rPr>
          <w:color w:val="1F1D21"/>
          <w:w w:val="105"/>
          <w:sz w:val="19"/>
        </w:rPr>
        <w:t>made</w:t>
      </w:r>
      <w:r>
        <w:rPr>
          <w:color w:val="1F1D21"/>
          <w:spacing w:val="-16"/>
          <w:w w:val="105"/>
          <w:sz w:val="19"/>
        </w:rPr>
        <w:t xml:space="preserve"> </w:t>
      </w:r>
      <w:r>
        <w:rPr>
          <w:color w:val="0F0C0F"/>
          <w:w w:val="105"/>
          <w:sz w:val="19"/>
        </w:rPr>
        <w:t>in</w:t>
      </w:r>
      <w:r>
        <w:rPr>
          <w:color w:val="0F0C0F"/>
          <w:spacing w:val="-20"/>
          <w:w w:val="105"/>
          <w:sz w:val="19"/>
        </w:rPr>
        <w:t xml:space="preserve"> </w:t>
      </w:r>
      <w:r>
        <w:rPr>
          <w:color w:val="1F1D21"/>
          <w:w w:val="105"/>
          <w:sz w:val="19"/>
        </w:rPr>
        <w:t>your</w:t>
      </w:r>
      <w:r>
        <w:rPr>
          <w:color w:val="1F1D21"/>
          <w:spacing w:val="-14"/>
          <w:w w:val="105"/>
          <w:sz w:val="19"/>
        </w:rPr>
        <w:t xml:space="preserve"> </w:t>
      </w:r>
      <w:r>
        <w:rPr>
          <w:color w:val="0F0C0F"/>
          <w:w w:val="105"/>
          <w:sz w:val="19"/>
        </w:rPr>
        <w:t>letter</w:t>
      </w:r>
      <w:r>
        <w:rPr>
          <w:color w:val="0F0C0F"/>
          <w:spacing w:val="-13"/>
          <w:w w:val="105"/>
          <w:sz w:val="19"/>
        </w:rPr>
        <w:t xml:space="preserve"> </w:t>
      </w:r>
      <w:r>
        <w:rPr>
          <w:color w:val="1F1D21"/>
          <w:w w:val="105"/>
          <w:sz w:val="19"/>
        </w:rPr>
        <w:t>of</w:t>
      </w:r>
      <w:r>
        <w:rPr>
          <w:color w:val="1F1D21"/>
          <w:spacing w:val="-12"/>
          <w:w w:val="105"/>
          <w:sz w:val="19"/>
        </w:rPr>
        <w:t xml:space="preserve"> </w:t>
      </w:r>
      <w:r>
        <w:rPr>
          <w:color w:val="1F1D21"/>
          <w:w w:val="105"/>
          <w:sz w:val="19"/>
        </w:rPr>
        <w:t>8</w:t>
      </w:r>
      <w:r>
        <w:rPr>
          <w:color w:val="1F1D21"/>
          <w:spacing w:val="-3"/>
          <w:w w:val="105"/>
          <w:sz w:val="19"/>
        </w:rPr>
        <w:t xml:space="preserve"> </w:t>
      </w:r>
      <w:r>
        <w:rPr>
          <w:color w:val="0F0C0F"/>
          <w:w w:val="105"/>
          <w:sz w:val="19"/>
        </w:rPr>
        <w:t>F</w:t>
      </w:r>
      <w:r>
        <w:rPr>
          <w:color w:val="343334"/>
          <w:w w:val="105"/>
          <w:sz w:val="19"/>
        </w:rPr>
        <w:t>eb</w:t>
      </w:r>
      <w:r>
        <w:rPr>
          <w:color w:val="0F0C0F"/>
          <w:w w:val="105"/>
          <w:sz w:val="19"/>
        </w:rPr>
        <w:t>ruary</w:t>
      </w:r>
      <w:r>
        <w:rPr>
          <w:color w:val="0F0C0F"/>
          <w:spacing w:val="-10"/>
          <w:w w:val="105"/>
          <w:sz w:val="19"/>
        </w:rPr>
        <w:t xml:space="preserve"> </w:t>
      </w:r>
      <w:r>
        <w:rPr>
          <w:color w:val="1F1D21"/>
          <w:w w:val="105"/>
          <w:sz w:val="19"/>
        </w:rPr>
        <w:t>2019</w:t>
      </w:r>
      <w:r>
        <w:rPr>
          <w:color w:val="1F1D21"/>
          <w:spacing w:val="-14"/>
          <w:w w:val="105"/>
          <w:sz w:val="19"/>
        </w:rPr>
        <w:t xml:space="preserve"> </w:t>
      </w:r>
      <w:r>
        <w:rPr>
          <w:color w:val="1F1D21"/>
          <w:w w:val="105"/>
          <w:sz w:val="19"/>
        </w:rPr>
        <w:t>with</w:t>
      </w:r>
      <w:r>
        <w:rPr>
          <w:color w:val="1F1D21"/>
          <w:spacing w:val="-17"/>
          <w:w w:val="105"/>
          <w:sz w:val="19"/>
        </w:rPr>
        <w:t xml:space="preserve"> </w:t>
      </w:r>
      <w:r>
        <w:rPr>
          <w:color w:val="0F0C0F"/>
          <w:w w:val="105"/>
          <w:sz w:val="19"/>
        </w:rPr>
        <w:t>regard</w:t>
      </w:r>
      <w:r>
        <w:rPr>
          <w:color w:val="0F0C0F"/>
          <w:spacing w:val="-13"/>
          <w:w w:val="105"/>
          <w:sz w:val="19"/>
        </w:rPr>
        <w:t xml:space="preserve"> </w:t>
      </w:r>
      <w:r>
        <w:rPr>
          <w:color w:val="0F0C0F"/>
          <w:w w:val="105"/>
          <w:sz w:val="19"/>
        </w:rPr>
        <w:t>to</w:t>
      </w:r>
      <w:r>
        <w:rPr>
          <w:color w:val="0F0C0F"/>
          <w:spacing w:val="-6"/>
          <w:w w:val="105"/>
          <w:sz w:val="19"/>
        </w:rPr>
        <w:t xml:space="preserve"> </w:t>
      </w:r>
      <w:r>
        <w:rPr>
          <w:color w:val="0F0C0F"/>
          <w:w w:val="105"/>
          <w:sz w:val="19"/>
        </w:rPr>
        <w:t>terminology</w:t>
      </w:r>
      <w:r>
        <w:rPr>
          <w:color w:val="0F0C0F"/>
          <w:spacing w:val="-2"/>
          <w:w w:val="105"/>
          <w:sz w:val="19"/>
        </w:rPr>
        <w:t xml:space="preserve"> </w:t>
      </w:r>
      <w:r>
        <w:rPr>
          <w:color w:val="1F1D21"/>
          <w:w w:val="105"/>
          <w:sz w:val="19"/>
        </w:rPr>
        <w:t>and definition.</w:t>
      </w:r>
      <w:r>
        <w:rPr>
          <w:color w:val="1F1D21"/>
          <w:spacing w:val="-11"/>
          <w:w w:val="105"/>
          <w:sz w:val="19"/>
        </w:rPr>
        <w:t xml:space="preserve"> </w:t>
      </w:r>
      <w:r>
        <w:rPr>
          <w:color w:val="0F0C0F"/>
          <w:w w:val="105"/>
          <w:sz w:val="19"/>
        </w:rPr>
        <w:t>However,</w:t>
      </w:r>
      <w:r>
        <w:rPr>
          <w:color w:val="0F0C0F"/>
          <w:spacing w:val="-11"/>
          <w:w w:val="105"/>
          <w:sz w:val="19"/>
        </w:rPr>
        <w:t xml:space="preserve"> </w:t>
      </w:r>
      <w:r>
        <w:rPr>
          <w:color w:val="1F1D21"/>
          <w:w w:val="105"/>
          <w:sz w:val="19"/>
        </w:rPr>
        <w:t>we</w:t>
      </w:r>
      <w:r>
        <w:rPr>
          <w:color w:val="1F1D21"/>
          <w:spacing w:val="-16"/>
          <w:w w:val="105"/>
          <w:sz w:val="19"/>
        </w:rPr>
        <w:t xml:space="preserve"> </w:t>
      </w:r>
      <w:r>
        <w:rPr>
          <w:color w:val="1F1D21"/>
          <w:w w:val="105"/>
          <w:sz w:val="19"/>
        </w:rPr>
        <w:t>are</w:t>
      </w:r>
      <w:r>
        <w:rPr>
          <w:color w:val="1F1D21"/>
          <w:spacing w:val="-22"/>
          <w:w w:val="105"/>
          <w:sz w:val="19"/>
        </w:rPr>
        <w:t xml:space="preserve"> </w:t>
      </w:r>
      <w:r>
        <w:rPr>
          <w:color w:val="1F1D21"/>
          <w:w w:val="105"/>
          <w:sz w:val="19"/>
        </w:rPr>
        <w:t>concerned</w:t>
      </w:r>
      <w:r>
        <w:rPr>
          <w:color w:val="1F1D21"/>
          <w:spacing w:val="-8"/>
          <w:w w:val="105"/>
          <w:sz w:val="19"/>
        </w:rPr>
        <w:t xml:space="preserve"> </w:t>
      </w:r>
      <w:r>
        <w:rPr>
          <w:color w:val="0F0C0F"/>
          <w:w w:val="105"/>
          <w:sz w:val="19"/>
        </w:rPr>
        <w:t>that</w:t>
      </w:r>
      <w:r>
        <w:rPr>
          <w:color w:val="0F0C0F"/>
          <w:spacing w:val="-16"/>
          <w:w w:val="105"/>
          <w:sz w:val="19"/>
        </w:rPr>
        <w:t xml:space="preserve"> </w:t>
      </w:r>
      <w:r>
        <w:rPr>
          <w:color w:val="1F1D21"/>
          <w:w w:val="105"/>
          <w:sz w:val="19"/>
        </w:rPr>
        <w:t>the</w:t>
      </w:r>
      <w:r>
        <w:rPr>
          <w:color w:val="1F1D21"/>
          <w:spacing w:val="-15"/>
          <w:w w:val="105"/>
          <w:sz w:val="19"/>
        </w:rPr>
        <w:t xml:space="preserve"> </w:t>
      </w:r>
      <w:r>
        <w:rPr>
          <w:color w:val="1F1D21"/>
          <w:w w:val="105"/>
          <w:sz w:val="19"/>
        </w:rPr>
        <w:t>Model</w:t>
      </w:r>
      <w:r>
        <w:rPr>
          <w:color w:val="1F1D21"/>
          <w:spacing w:val="-20"/>
          <w:w w:val="105"/>
          <w:sz w:val="19"/>
        </w:rPr>
        <w:t xml:space="preserve"> </w:t>
      </w:r>
      <w:r>
        <w:rPr>
          <w:color w:val="1F1D21"/>
          <w:w w:val="105"/>
          <w:sz w:val="19"/>
        </w:rPr>
        <w:t>Code,</w:t>
      </w:r>
      <w:r>
        <w:rPr>
          <w:color w:val="1F1D21"/>
          <w:spacing w:val="-10"/>
          <w:w w:val="105"/>
          <w:sz w:val="19"/>
        </w:rPr>
        <w:t xml:space="preserve"> </w:t>
      </w:r>
      <w:r>
        <w:rPr>
          <w:color w:val="1F1D21"/>
          <w:w w:val="105"/>
          <w:sz w:val="19"/>
        </w:rPr>
        <w:t>by</w:t>
      </w:r>
      <w:r>
        <w:rPr>
          <w:color w:val="1F1D21"/>
          <w:spacing w:val="-24"/>
          <w:w w:val="105"/>
          <w:sz w:val="19"/>
        </w:rPr>
        <w:t xml:space="preserve"> </w:t>
      </w:r>
      <w:r>
        <w:rPr>
          <w:color w:val="1F1D21"/>
          <w:w w:val="105"/>
          <w:sz w:val="19"/>
        </w:rPr>
        <w:t>defining</w:t>
      </w:r>
      <w:r>
        <w:rPr>
          <w:color w:val="1F1D21"/>
          <w:spacing w:val="-15"/>
          <w:w w:val="105"/>
          <w:sz w:val="19"/>
        </w:rPr>
        <w:t xml:space="preserve"> </w:t>
      </w:r>
      <w:r>
        <w:rPr>
          <w:color w:val="0F0C0F"/>
          <w:w w:val="105"/>
          <w:sz w:val="19"/>
        </w:rPr>
        <w:t>freedom</w:t>
      </w:r>
      <w:r>
        <w:rPr>
          <w:color w:val="1F1D21"/>
          <w:w w:val="105"/>
          <w:sz w:val="19"/>
        </w:rPr>
        <w:t xml:space="preserve"> of speech and academic freedom </w:t>
      </w:r>
      <w:r>
        <w:rPr>
          <w:color w:val="0F0C0F"/>
          <w:w w:val="105"/>
          <w:sz w:val="19"/>
        </w:rPr>
        <w:t xml:space="preserve">together, </w:t>
      </w:r>
      <w:r>
        <w:rPr>
          <w:color w:val="1F1D21"/>
          <w:w w:val="105"/>
          <w:sz w:val="19"/>
        </w:rPr>
        <w:t xml:space="preserve">continues to conflate the </w:t>
      </w:r>
      <w:r>
        <w:rPr>
          <w:color w:val="343334"/>
          <w:w w:val="105"/>
          <w:sz w:val="19"/>
        </w:rPr>
        <w:t>concepts.</w:t>
      </w:r>
      <w:r>
        <w:rPr>
          <w:color w:val="1F1D21"/>
          <w:w w:val="105"/>
          <w:sz w:val="19"/>
        </w:rPr>
        <w:t xml:space="preserve"> We are particularly concerned </w:t>
      </w:r>
      <w:r>
        <w:rPr>
          <w:color w:val="0F0C0F"/>
          <w:w w:val="105"/>
          <w:sz w:val="19"/>
        </w:rPr>
        <w:t xml:space="preserve">that the treatment </w:t>
      </w:r>
      <w:r>
        <w:rPr>
          <w:color w:val="1F1D21"/>
          <w:w w:val="105"/>
          <w:sz w:val="19"/>
        </w:rPr>
        <w:t xml:space="preserve">of </w:t>
      </w:r>
      <w:r>
        <w:rPr>
          <w:color w:val="0F0C0F"/>
          <w:w w:val="105"/>
          <w:sz w:val="19"/>
        </w:rPr>
        <w:t xml:space="preserve">freedom </w:t>
      </w:r>
      <w:r>
        <w:rPr>
          <w:color w:val="1F1D21"/>
          <w:w w:val="105"/>
          <w:sz w:val="19"/>
        </w:rPr>
        <w:t>of speech and academic</w:t>
      </w:r>
      <w:r>
        <w:rPr>
          <w:color w:val="1F1D21"/>
          <w:spacing w:val="-9"/>
          <w:w w:val="105"/>
          <w:sz w:val="19"/>
        </w:rPr>
        <w:t xml:space="preserve"> </w:t>
      </w:r>
      <w:r>
        <w:rPr>
          <w:color w:val="1F1D21"/>
          <w:w w:val="105"/>
          <w:sz w:val="19"/>
        </w:rPr>
        <w:t>freedom</w:t>
      </w:r>
      <w:r>
        <w:rPr>
          <w:color w:val="1F1D21"/>
          <w:spacing w:val="-12"/>
          <w:w w:val="105"/>
          <w:sz w:val="19"/>
        </w:rPr>
        <w:t xml:space="preserve"> </w:t>
      </w:r>
      <w:r>
        <w:rPr>
          <w:color w:val="0F0C0F"/>
          <w:w w:val="105"/>
          <w:sz w:val="19"/>
        </w:rPr>
        <w:t>in</w:t>
      </w:r>
      <w:r>
        <w:rPr>
          <w:color w:val="0F0C0F"/>
          <w:spacing w:val="-10"/>
          <w:w w:val="105"/>
          <w:sz w:val="19"/>
        </w:rPr>
        <w:t xml:space="preserve"> </w:t>
      </w:r>
      <w:r>
        <w:rPr>
          <w:color w:val="0F0C0F"/>
          <w:w w:val="105"/>
          <w:sz w:val="19"/>
        </w:rPr>
        <w:t>the</w:t>
      </w:r>
      <w:r>
        <w:rPr>
          <w:color w:val="0F0C0F"/>
          <w:spacing w:val="-19"/>
          <w:w w:val="105"/>
          <w:sz w:val="19"/>
        </w:rPr>
        <w:t xml:space="preserve"> </w:t>
      </w:r>
      <w:r>
        <w:rPr>
          <w:color w:val="1F1D21"/>
          <w:w w:val="105"/>
          <w:sz w:val="19"/>
        </w:rPr>
        <w:t>Model</w:t>
      </w:r>
      <w:r>
        <w:rPr>
          <w:color w:val="1F1D21"/>
          <w:spacing w:val="-15"/>
          <w:w w:val="105"/>
          <w:sz w:val="19"/>
        </w:rPr>
        <w:t xml:space="preserve"> </w:t>
      </w:r>
      <w:r>
        <w:rPr>
          <w:color w:val="1F1D21"/>
          <w:w w:val="105"/>
          <w:sz w:val="19"/>
        </w:rPr>
        <w:t>Code,</w:t>
      </w:r>
      <w:r>
        <w:rPr>
          <w:color w:val="1F1D21"/>
          <w:spacing w:val="-21"/>
          <w:w w:val="105"/>
          <w:sz w:val="19"/>
        </w:rPr>
        <w:t xml:space="preserve"> </w:t>
      </w:r>
      <w:r>
        <w:rPr>
          <w:color w:val="0F0C0F"/>
          <w:w w:val="105"/>
          <w:sz w:val="19"/>
        </w:rPr>
        <w:t>particularly</w:t>
      </w:r>
      <w:r>
        <w:rPr>
          <w:color w:val="0F0C0F"/>
          <w:spacing w:val="-2"/>
          <w:w w:val="105"/>
          <w:sz w:val="19"/>
        </w:rPr>
        <w:t xml:space="preserve"> </w:t>
      </w:r>
      <w:r>
        <w:rPr>
          <w:color w:val="1F1D21"/>
          <w:w w:val="105"/>
          <w:sz w:val="19"/>
        </w:rPr>
        <w:t>when</w:t>
      </w:r>
      <w:r>
        <w:rPr>
          <w:color w:val="1F1D21"/>
          <w:spacing w:val="-21"/>
          <w:w w:val="105"/>
          <w:sz w:val="19"/>
        </w:rPr>
        <w:t xml:space="preserve"> </w:t>
      </w:r>
      <w:r>
        <w:rPr>
          <w:color w:val="1F1D21"/>
          <w:w w:val="105"/>
          <w:sz w:val="19"/>
        </w:rPr>
        <w:t>considering</w:t>
      </w:r>
      <w:r>
        <w:rPr>
          <w:color w:val="1F1D21"/>
          <w:spacing w:val="-9"/>
          <w:w w:val="105"/>
          <w:sz w:val="19"/>
        </w:rPr>
        <w:t xml:space="preserve"> </w:t>
      </w:r>
      <w:r>
        <w:rPr>
          <w:color w:val="0F0C0F"/>
          <w:w w:val="105"/>
          <w:sz w:val="19"/>
        </w:rPr>
        <w:t>Principles</w:t>
      </w:r>
    </w:p>
    <w:p w:rsidR="00F96A7B" w:rsidRDefault="00C13946">
      <w:pPr>
        <w:pStyle w:val="BodyText"/>
        <w:spacing w:before="4" w:line="242" w:lineRule="auto"/>
        <w:ind w:left="1742" w:right="230" w:firstLine="1"/>
      </w:pPr>
      <w:r>
        <w:rPr>
          <w:color w:val="1F1D21"/>
          <w:w w:val="105"/>
        </w:rPr>
        <w:t xml:space="preserve">1 - 4, confers extensive rights on staff and students </w:t>
      </w:r>
      <w:r>
        <w:rPr>
          <w:color w:val="0F0C0F"/>
          <w:w w:val="105"/>
        </w:rPr>
        <w:t xml:space="preserve">that </w:t>
      </w:r>
      <w:r>
        <w:rPr>
          <w:color w:val="1F1D21"/>
          <w:w w:val="105"/>
        </w:rPr>
        <w:t>may be at odds with</w:t>
      </w:r>
      <w:r>
        <w:rPr>
          <w:color w:val="0F0C0F"/>
          <w:w w:val="105"/>
        </w:rPr>
        <w:t xml:space="preserve"> university </w:t>
      </w:r>
      <w:r>
        <w:rPr>
          <w:color w:val="1F1D21"/>
          <w:w w:val="105"/>
        </w:rPr>
        <w:t xml:space="preserve">autonomy and a university's other </w:t>
      </w:r>
      <w:r>
        <w:rPr>
          <w:color w:val="0F0C0F"/>
          <w:w w:val="105"/>
        </w:rPr>
        <w:t xml:space="preserve">legislative </w:t>
      </w:r>
      <w:r>
        <w:rPr>
          <w:color w:val="1F1D21"/>
          <w:w w:val="105"/>
        </w:rPr>
        <w:t xml:space="preserve">(e.g. industrial, WHS, Equal Opportunity) and policy (e.g. </w:t>
      </w:r>
      <w:r>
        <w:rPr>
          <w:color w:val="0F0C0F"/>
          <w:w w:val="105"/>
        </w:rPr>
        <w:t xml:space="preserve">Intellectual Property </w:t>
      </w:r>
      <w:r>
        <w:rPr>
          <w:color w:val="1F1D21"/>
          <w:w w:val="105"/>
        </w:rPr>
        <w:t>and Confidential</w:t>
      </w:r>
      <w:r>
        <w:rPr>
          <w:color w:val="0F0C0F"/>
          <w:w w:val="105"/>
        </w:rPr>
        <w:t xml:space="preserve"> Information</w:t>
      </w:r>
      <w:r>
        <w:rPr>
          <w:color w:val="343334"/>
          <w:w w:val="105"/>
        </w:rPr>
        <w:t xml:space="preserve">, </w:t>
      </w:r>
      <w:r>
        <w:rPr>
          <w:color w:val="1F1D21"/>
          <w:w w:val="105"/>
        </w:rPr>
        <w:t>Codes of Ethical Conduct) responsibilities.</w:t>
      </w:r>
    </w:p>
    <w:p w:rsidR="00F96A7B" w:rsidRDefault="00F96A7B">
      <w:pPr>
        <w:pStyle w:val="BodyText"/>
        <w:spacing w:before="1"/>
        <w:rPr>
          <w:sz w:val="21"/>
        </w:rPr>
      </w:pPr>
    </w:p>
    <w:p w:rsidR="00F96A7B" w:rsidRDefault="00C13946">
      <w:pPr>
        <w:pStyle w:val="ListParagraph"/>
        <w:numPr>
          <w:ilvl w:val="0"/>
          <w:numId w:val="1"/>
        </w:numPr>
        <w:tabs>
          <w:tab w:val="left" w:pos="1753"/>
          <w:tab w:val="left" w:pos="1754"/>
        </w:tabs>
        <w:spacing w:line="247" w:lineRule="auto"/>
        <w:ind w:left="1750" w:hanging="349"/>
        <w:rPr>
          <w:sz w:val="19"/>
        </w:rPr>
      </w:pPr>
      <w:r>
        <w:rPr>
          <w:color w:val="1F1D21"/>
          <w:w w:val="105"/>
          <w:sz w:val="19"/>
        </w:rPr>
        <w:t xml:space="preserve">The intended scope and operation of the </w:t>
      </w:r>
      <w:r>
        <w:rPr>
          <w:color w:val="343334"/>
          <w:w w:val="105"/>
          <w:sz w:val="19"/>
        </w:rPr>
        <w:t xml:space="preserve">code. </w:t>
      </w:r>
      <w:r>
        <w:rPr>
          <w:color w:val="0F0C0F"/>
          <w:w w:val="105"/>
          <w:sz w:val="19"/>
        </w:rPr>
        <w:t xml:space="preserve">The </w:t>
      </w:r>
      <w:r>
        <w:rPr>
          <w:color w:val="343334"/>
          <w:w w:val="105"/>
          <w:sz w:val="19"/>
        </w:rPr>
        <w:t>"Ope</w:t>
      </w:r>
      <w:r>
        <w:rPr>
          <w:color w:val="0F0C0F"/>
          <w:w w:val="105"/>
          <w:sz w:val="19"/>
        </w:rPr>
        <w:t xml:space="preserve">ration" </w:t>
      </w:r>
      <w:r>
        <w:rPr>
          <w:color w:val="1F1D21"/>
          <w:w w:val="105"/>
          <w:sz w:val="19"/>
        </w:rPr>
        <w:t xml:space="preserve">section of </w:t>
      </w:r>
      <w:r>
        <w:rPr>
          <w:color w:val="0F0C0F"/>
          <w:w w:val="105"/>
          <w:sz w:val="19"/>
        </w:rPr>
        <w:t>the</w:t>
      </w:r>
      <w:r>
        <w:rPr>
          <w:color w:val="1F1D21"/>
          <w:w w:val="105"/>
          <w:sz w:val="19"/>
        </w:rPr>
        <w:t xml:space="preserve"> Model</w:t>
      </w:r>
      <w:r>
        <w:rPr>
          <w:color w:val="1F1D21"/>
          <w:spacing w:val="-13"/>
          <w:w w:val="105"/>
          <w:sz w:val="19"/>
        </w:rPr>
        <w:t xml:space="preserve"> </w:t>
      </w:r>
      <w:r>
        <w:rPr>
          <w:color w:val="1F1D21"/>
          <w:w w:val="105"/>
          <w:sz w:val="19"/>
        </w:rPr>
        <w:t>Code</w:t>
      </w:r>
      <w:r>
        <w:rPr>
          <w:color w:val="1F1D21"/>
          <w:spacing w:val="-18"/>
          <w:w w:val="105"/>
          <w:sz w:val="19"/>
        </w:rPr>
        <w:t xml:space="preserve"> </w:t>
      </w:r>
      <w:r>
        <w:rPr>
          <w:color w:val="1F1D21"/>
          <w:w w:val="105"/>
          <w:sz w:val="19"/>
        </w:rPr>
        <w:t>implies</w:t>
      </w:r>
      <w:r>
        <w:rPr>
          <w:color w:val="1F1D21"/>
          <w:spacing w:val="-12"/>
          <w:w w:val="105"/>
          <w:sz w:val="19"/>
        </w:rPr>
        <w:t xml:space="preserve"> </w:t>
      </w:r>
      <w:r>
        <w:rPr>
          <w:color w:val="0F0C0F"/>
          <w:w w:val="105"/>
          <w:sz w:val="19"/>
        </w:rPr>
        <w:t>that</w:t>
      </w:r>
      <w:r>
        <w:rPr>
          <w:color w:val="0F0C0F"/>
          <w:spacing w:val="-15"/>
          <w:w w:val="105"/>
          <w:sz w:val="19"/>
        </w:rPr>
        <w:t xml:space="preserve"> </w:t>
      </w:r>
      <w:r>
        <w:rPr>
          <w:color w:val="1F1D21"/>
          <w:w w:val="105"/>
          <w:sz w:val="19"/>
        </w:rPr>
        <w:t>Code</w:t>
      </w:r>
      <w:r>
        <w:rPr>
          <w:color w:val="1F1D21"/>
          <w:spacing w:val="-18"/>
          <w:w w:val="105"/>
          <w:sz w:val="19"/>
        </w:rPr>
        <w:t xml:space="preserve"> </w:t>
      </w:r>
      <w:r>
        <w:rPr>
          <w:color w:val="1F1D21"/>
          <w:w w:val="105"/>
          <w:sz w:val="19"/>
        </w:rPr>
        <w:t>is</w:t>
      </w:r>
      <w:r>
        <w:rPr>
          <w:color w:val="1F1D21"/>
          <w:spacing w:val="-5"/>
          <w:w w:val="105"/>
          <w:sz w:val="19"/>
        </w:rPr>
        <w:t xml:space="preserve"> </w:t>
      </w:r>
      <w:r>
        <w:rPr>
          <w:color w:val="1F1D21"/>
          <w:w w:val="105"/>
          <w:sz w:val="19"/>
        </w:rPr>
        <w:t>intended</w:t>
      </w:r>
      <w:r>
        <w:rPr>
          <w:color w:val="1F1D21"/>
          <w:spacing w:val="-11"/>
          <w:w w:val="105"/>
          <w:sz w:val="19"/>
        </w:rPr>
        <w:t xml:space="preserve"> </w:t>
      </w:r>
      <w:r>
        <w:rPr>
          <w:color w:val="1F1D21"/>
          <w:w w:val="105"/>
          <w:sz w:val="19"/>
        </w:rPr>
        <w:t>to</w:t>
      </w:r>
      <w:r>
        <w:rPr>
          <w:color w:val="1F1D21"/>
          <w:spacing w:val="-12"/>
          <w:w w:val="105"/>
          <w:sz w:val="19"/>
        </w:rPr>
        <w:t xml:space="preserve"> </w:t>
      </w:r>
      <w:r>
        <w:rPr>
          <w:color w:val="0F0C0F"/>
          <w:w w:val="105"/>
          <w:sz w:val="19"/>
        </w:rPr>
        <w:t>have</w:t>
      </w:r>
      <w:r>
        <w:rPr>
          <w:color w:val="0F0C0F"/>
          <w:spacing w:val="-14"/>
          <w:w w:val="105"/>
          <w:sz w:val="19"/>
        </w:rPr>
        <w:t xml:space="preserve"> </w:t>
      </w:r>
      <w:r>
        <w:rPr>
          <w:color w:val="1F1D21"/>
          <w:w w:val="105"/>
          <w:sz w:val="19"/>
        </w:rPr>
        <w:t>some</w:t>
      </w:r>
      <w:r>
        <w:rPr>
          <w:color w:val="1F1D21"/>
          <w:spacing w:val="-11"/>
          <w:w w:val="105"/>
          <w:sz w:val="19"/>
        </w:rPr>
        <w:t xml:space="preserve"> </w:t>
      </w:r>
      <w:r>
        <w:rPr>
          <w:color w:val="1F1D21"/>
          <w:w w:val="105"/>
          <w:sz w:val="19"/>
        </w:rPr>
        <w:t>form</w:t>
      </w:r>
      <w:r>
        <w:rPr>
          <w:color w:val="1F1D21"/>
          <w:spacing w:val="-9"/>
          <w:w w:val="105"/>
          <w:sz w:val="19"/>
        </w:rPr>
        <w:t xml:space="preserve"> </w:t>
      </w:r>
      <w:r>
        <w:rPr>
          <w:color w:val="1F1D21"/>
          <w:w w:val="105"/>
          <w:sz w:val="19"/>
        </w:rPr>
        <w:t>of</w:t>
      </w:r>
      <w:r>
        <w:rPr>
          <w:color w:val="1F1D21"/>
          <w:spacing w:val="-21"/>
          <w:w w:val="105"/>
          <w:sz w:val="19"/>
        </w:rPr>
        <w:t xml:space="preserve"> </w:t>
      </w:r>
      <w:r>
        <w:rPr>
          <w:color w:val="0F0C0F"/>
          <w:w w:val="105"/>
          <w:sz w:val="19"/>
        </w:rPr>
        <w:t>legislative</w:t>
      </w:r>
      <w:r>
        <w:rPr>
          <w:color w:val="0F0C0F"/>
          <w:spacing w:val="-4"/>
          <w:w w:val="105"/>
          <w:sz w:val="19"/>
        </w:rPr>
        <w:t xml:space="preserve"> </w:t>
      </w:r>
      <w:r>
        <w:rPr>
          <w:color w:val="1F1D21"/>
          <w:w w:val="105"/>
          <w:sz w:val="19"/>
        </w:rPr>
        <w:t>force.</w:t>
      </w:r>
      <w:r>
        <w:rPr>
          <w:color w:val="0F0C0F"/>
          <w:w w:val="105"/>
          <w:sz w:val="19"/>
        </w:rPr>
        <w:t xml:space="preserve"> In</w:t>
      </w:r>
      <w:r>
        <w:rPr>
          <w:color w:val="0F0C0F"/>
          <w:spacing w:val="-13"/>
          <w:w w:val="105"/>
          <w:sz w:val="19"/>
        </w:rPr>
        <w:t xml:space="preserve"> </w:t>
      </w:r>
      <w:r>
        <w:rPr>
          <w:color w:val="1F1D21"/>
          <w:w w:val="105"/>
          <w:sz w:val="19"/>
        </w:rPr>
        <w:t>particular,</w:t>
      </w:r>
      <w:r>
        <w:rPr>
          <w:color w:val="1F1D21"/>
          <w:spacing w:val="-10"/>
          <w:w w:val="105"/>
          <w:sz w:val="19"/>
        </w:rPr>
        <w:t xml:space="preserve"> </w:t>
      </w:r>
      <w:r>
        <w:rPr>
          <w:color w:val="1F1D21"/>
          <w:w w:val="105"/>
          <w:sz w:val="19"/>
        </w:rPr>
        <w:t>clause</w:t>
      </w:r>
      <w:r>
        <w:rPr>
          <w:color w:val="1F1D21"/>
          <w:spacing w:val="-14"/>
          <w:w w:val="105"/>
          <w:sz w:val="19"/>
        </w:rPr>
        <w:t xml:space="preserve"> </w:t>
      </w:r>
      <w:r>
        <w:rPr>
          <w:color w:val="1F1D21"/>
          <w:w w:val="105"/>
          <w:sz w:val="19"/>
        </w:rPr>
        <w:t>3</w:t>
      </w:r>
      <w:r>
        <w:rPr>
          <w:color w:val="1F1D21"/>
          <w:spacing w:val="-5"/>
          <w:w w:val="105"/>
          <w:sz w:val="19"/>
        </w:rPr>
        <w:t xml:space="preserve"> </w:t>
      </w:r>
      <w:r>
        <w:rPr>
          <w:color w:val="1F1D21"/>
          <w:w w:val="105"/>
          <w:sz w:val="19"/>
        </w:rPr>
        <w:t>and</w:t>
      </w:r>
      <w:r>
        <w:rPr>
          <w:color w:val="1F1D21"/>
          <w:spacing w:val="-15"/>
          <w:w w:val="105"/>
          <w:sz w:val="19"/>
        </w:rPr>
        <w:t xml:space="preserve"> </w:t>
      </w:r>
      <w:r>
        <w:rPr>
          <w:color w:val="0F0C0F"/>
          <w:w w:val="105"/>
          <w:sz w:val="19"/>
        </w:rPr>
        <w:t>4</w:t>
      </w:r>
      <w:r>
        <w:rPr>
          <w:color w:val="0F0C0F"/>
          <w:spacing w:val="-10"/>
          <w:w w:val="105"/>
          <w:sz w:val="19"/>
        </w:rPr>
        <w:t xml:space="preserve"> </w:t>
      </w:r>
      <w:r>
        <w:rPr>
          <w:color w:val="0F0C0F"/>
          <w:w w:val="105"/>
          <w:sz w:val="19"/>
        </w:rPr>
        <w:t>imply</w:t>
      </w:r>
      <w:r>
        <w:rPr>
          <w:color w:val="0F0C0F"/>
          <w:spacing w:val="-16"/>
          <w:w w:val="105"/>
          <w:sz w:val="19"/>
        </w:rPr>
        <w:t xml:space="preserve"> </w:t>
      </w:r>
      <w:r>
        <w:rPr>
          <w:color w:val="0F0C0F"/>
          <w:w w:val="105"/>
          <w:sz w:val="19"/>
        </w:rPr>
        <w:t>that</w:t>
      </w:r>
      <w:r>
        <w:rPr>
          <w:color w:val="0F0C0F"/>
          <w:spacing w:val="-9"/>
          <w:w w:val="105"/>
          <w:sz w:val="19"/>
        </w:rPr>
        <w:t xml:space="preserve"> </w:t>
      </w:r>
      <w:r>
        <w:rPr>
          <w:color w:val="1F1D21"/>
          <w:w w:val="105"/>
          <w:sz w:val="19"/>
        </w:rPr>
        <w:t>the</w:t>
      </w:r>
      <w:r>
        <w:rPr>
          <w:color w:val="1F1D21"/>
          <w:spacing w:val="-19"/>
          <w:w w:val="105"/>
          <w:sz w:val="19"/>
        </w:rPr>
        <w:t xml:space="preserve"> </w:t>
      </w:r>
      <w:r>
        <w:rPr>
          <w:color w:val="0F0C0F"/>
          <w:w w:val="105"/>
          <w:sz w:val="19"/>
        </w:rPr>
        <w:t>powers</w:t>
      </w:r>
      <w:r>
        <w:rPr>
          <w:color w:val="0F0C0F"/>
          <w:spacing w:val="-15"/>
          <w:w w:val="105"/>
          <w:sz w:val="19"/>
        </w:rPr>
        <w:t xml:space="preserve"> </w:t>
      </w:r>
      <w:r>
        <w:rPr>
          <w:color w:val="1F1D21"/>
          <w:w w:val="105"/>
          <w:sz w:val="19"/>
        </w:rPr>
        <w:t>and</w:t>
      </w:r>
      <w:r>
        <w:rPr>
          <w:color w:val="1F1D21"/>
          <w:spacing w:val="-18"/>
          <w:w w:val="105"/>
          <w:sz w:val="19"/>
        </w:rPr>
        <w:t xml:space="preserve"> </w:t>
      </w:r>
      <w:r>
        <w:rPr>
          <w:color w:val="1F1D21"/>
          <w:w w:val="105"/>
          <w:sz w:val="19"/>
        </w:rPr>
        <w:t>discretions</w:t>
      </w:r>
      <w:r>
        <w:rPr>
          <w:color w:val="1F1D21"/>
          <w:spacing w:val="-4"/>
          <w:w w:val="105"/>
          <w:sz w:val="19"/>
        </w:rPr>
        <w:t xml:space="preserve"> </w:t>
      </w:r>
      <w:r>
        <w:rPr>
          <w:color w:val="1F1D21"/>
          <w:w w:val="105"/>
          <w:sz w:val="19"/>
        </w:rPr>
        <w:t>of</w:t>
      </w:r>
      <w:r>
        <w:rPr>
          <w:color w:val="1F1D21"/>
          <w:spacing w:val="-15"/>
          <w:w w:val="105"/>
          <w:sz w:val="19"/>
        </w:rPr>
        <w:t xml:space="preserve"> </w:t>
      </w:r>
      <w:r>
        <w:rPr>
          <w:color w:val="1F1D21"/>
          <w:w w:val="105"/>
          <w:sz w:val="19"/>
        </w:rPr>
        <w:t>a</w:t>
      </w:r>
      <w:r>
        <w:rPr>
          <w:color w:val="1F1D21"/>
          <w:spacing w:val="-16"/>
          <w:w w:val="105"/>
          <w:sz w:val="19"/>
        </w:rPr>
        <w:t xml:space="preserve"> </w:t>
      </w:r>
      <w:r>
        <w:rPr>
          <w:color w:val="0F0C0F"/>
          <w:w w:val="105"/>
          <w:sz w:val="19"/>
        </w:rPr>
        <w:t>university</w:t>
      </w:r>
      <w:r>
        <w:rPr>
          <w:color w:val="1F1D21"/>
          <w:w w:val="105"/>
          <w:sz w:val="19"/>
        </w:rPr>
        <w:t xml:space="preserve"> must </w:t>
      </w:r>
      <w:r>
        <w:rPr>
          <w:color w:val="0F0C0F"/>
          <w:w w:val="105"/>
          <w:sz w:val="19"/>
        </w:rPr>
        <w:t xml:space="preserve">be </w:t>
      </w:r>
      <w:r>
        <w:rPr>
          <w:color w:val="1F1D21"/>
          <w:w w:val="105"/>
          <w:sz w:val="19"/>
        </w:rPr>
        <w:t xml:space="preserve">exercised, </w:t>
      </w:r>
      <w:r>
        <w:rPr>
          <w:color w:val="343334"/>
          <w:w w:val="105"/>
          <w:sz w:val="19"/>
        </w:rPr>
        <w:t xml:space="preserve">as </w:t>
      </w:r>
      <w:r>
        <w:rPr>
          <w:color w:val="1F1D21"/>
          <w:w w:val="105"/>
          <w:sz w:val="19"/>
        </w:rPr>
        <w:t xml:space="preserve">far as reasonably </w:t>
      </w:r>
      <w:r>
        <w:rPr>
          <w:color w:val="0F0C0F"/>
          <w:w w:val="105"/>
          <w:sz w:val="19"/>
        </w:rPr>
        <w:t>practicable</w:t>
      </w:r>
      <w:r>
        <w:rPr>
          <w:color w:val="343334"/>
          <w:w w:val="105"/>
          <w:sz w:val="19"/>
        </w:rPr>
        <w:t xml:space="preserve">, </w:t>
      </w:r>
      <w:r>
        <w:rPr>
          <w:color w:val="0F0C0F"/>
          <w:w w:val="105"/>
          <w:sz w:val="19"/>
        </w:rPr>
        <w:t xml:space="preserve">in </w:t>
      </w:r>
      <w:r>
        <w:rPr>
          <w:color w:val="1F1D21"/>
          <w:w w:val="105"/>
          <w:sz w:val="19"/>
        </w:rPr>
        <w:t xml:space="preserve">accordance with the </w:t>
      </w:r>
      <w:r>
        <w:rPr>
          <w:color w:val="1F1D21"/>
          <w:spacing w:val="-5"/>
          <w:w w:val="105"/>
          <w:sz w:val="19"/>
        </w:rPr>
        <w:t>Code</w:t>
      </w:r>
      <w:r>
        <w:rPr>
          <w:color w:val="4F4D4F"/>
          <w:spacing w:val="-5"/>
          <w:w w:val="105"/>
          <w:sz w:val="19"/>
        </w:rPr>
        <w:t xml:space="preserve">. </w:t>
      </w:r>
      <w:r>
        <w:rPr>
          <w:color w:val="1F1D21"/>
          <w:w w:val="105"/>
          <w:sz w:val="19"/>
        </w:rPr>
        <w:t xml:space="preserve">This again raises concerns with </w:t>
      </w:r>
      <w:r>
        <w:rPr>
          <w:color w:val="0F0C0F"/>
          <w:w w:val="105"/>
          <w:sz w:val="19"/>
        </w:rPr>
        <w:t xml:space="preserve">regard to </w:t>
      </w:r>
      <w:r>
        <w:rPr>
          <w:color w:val="1F1D21"/>
          <w:w w:val="105"/>
          <w:sz w:val="19"/>
        </w:rPr>
        <w:t xml:space="preserve">institutional autonomy and </w:t>
      </w:r>
      <w:r>
        <w:rPr>
          <w:color w:val="0F0C0F"/>
          <w:spacing w:val="-3"/>
          <w:w w:val="105"/>
          <w:sz w:val="19"/>
        </w:rPr>
        <w:t>th</w:t>
      </w:r>
      <w:r>
        <w:rPr>
          <w:color w:val="343334"/>
          <w:spacing w:val="-3"/>
          <w:w w:val="105"/>
          <w:sz w:val="19"/>
        </w:rPr>
        <w:t>e</w:t>
      </w:r>
      <w:r>
        <w:rPr>
          <w:color w:val="0F0C0F"/>
          <w:spacing w:val="-3"/>
          <w:w w:val="105"/>
          <w:sz w:val="19"/>
        </w:rPr>
        <w:t xml:space="preserve"> int</w:t>
      </w:r>
      <w:r>
        <w:rPr>
          <w:color w:val="343334"/>
          <w:spacing w:val="-3"/>
          <w:w w:val="105"/>
          <w:sz w:val="19"/>
        </w:rPr>
        <w:t>e</w:t>
      </w:r>
      <w:r>
        <w:rPr>
          <w:color w:val="0F0C0F"/>
          <w:spacing w:val="-3"/>
          <w:w w:val="105"/>
          <w:sz w:val="19"/>
        </w:rPr>
        <w:t xml:space="preserve">rplay </w:t>
      </w:r>
      <w:r>
        <w:rPr>
          <w:color w:val="1F1D21"/>
          <w:w w:val="105"/>
          <w:sz w:val="19"/>
        </w:rPr>
        <w:t xml:space="preserve">with other </w:t>
      </w:r>
      <w:r>
        <w:rPr>
          <w:color w:val="0F0C0F"/>
          <w:w w:val="105"/>
          <w:sz w:val="19"/>
        </w:rPr>
        <w:t xml:space="preserve">legislative </w:t>
      </w:r>
      <w:r>
        <w:rPr>
          <w:color w:val="1F1D21"/>
          <w:w w:val="105"/>
          <w:sz w:val="19"/>
        </w:rPr>
        <w:t xml:space="preserve">requirements, such as </w:t>
      </w:r>
      <w:r>
        <w:rPr>
          <w:color w:val="0F0C0F"/>
          <w:spacing w:val="-4"/>
          <w:w w:val="105"/>
          <w:sz w:val="19"/>
        </w:rPr>
        <w:t>univ</w:t>
      </w:r>
      <w:r>
        <w:rPr>
          <w:color w:val="343334"/>
          <w:spacing w:val="-4"/>
          <w:w w:val="105"/>
          <w:sz w:val="19"/>
        </w:rPr>
        <w:t>e</w:t>
      </w:r>
      <w:r>
        <w:rPr>
          <w:color w:val="0F0C0F"/>
          <w:spacing w:val="-4"/>
          <w:w w:val="105"/>
          <w:sz w:val="19"/>
        </w:rPr>
        <w:t xml:space="preserve">rsity </w:t>
      </w:r>
      <w:r>
        <w:rPr>
          <w:color w:val="1F1D21"/>
          <w:w w:val="105"/>
          <w:sz w:val="19"/>
        </w:rPr>
        <w:t>Acts of</w:t>
      </w:r>
      <w:r>
        <w:rPr>
          <w:color w:val="0F0C0F"/>
          <w:w w:val="105"/>
          <w:sz w:val="19"/>
        </w:rPr>
        <w:t xml:space="preserve"> Establishment. </w:t>
      </w:r>
      <w:r>
        <w:rPr>
          <w:color w:val="1F1D21"/>
          <w:w w:val="105"/>
          <w:sz w:val="19"/>
        </w:rPr>
        <w:t xml:space="preserve">More </w:t>
      </w:r>
      <w:r>
        <w:rPr>
          <w:color w:val="1F1D21"/>
          <w:spacing w:val="-3"/>
          <w:w w:val="105"/>
          <w:sz w:val="19"/>
        </w:rPr>
        <w:t>generally</w:t>
      </w:r>
      <w:r>
        <w:rPr>
          <w:color w:val="4F4D4F"/>
          <w:spacing w:val="-3"/>
          <w:w w:val="105"/>
          <w:sz w:val="19"/>
        </w:rPr>
        <w:t xml:space="preserve">, </w:t>
      </w:r>
      <w:r>
        <w:rPr>
          <w:color w:val="1F1D21"/>
          <w:w w:val="105"/>
          <w:sz w:val="19"/>
        </w:rPr>
        <w:t>we are concerned that the Code overly</w:t>
      </w:r>
      <w:r>
        <w:rPr>
          <w:color w:val="343334"/>
          <w:w w:val="105"/>
          <w:sz w:val="19"/>
        </w:rPr>
        <w:t xml:space="preserve"> const</w:t>
      </w:r>
      <w:r>
        <w:rPr>
          <w:color w:val="0F0C0F"/>
          <w:w w:val="105"/>
          <w:sz w:val="19"/>
        </w:rPr>
        <w:t>rain</w:t>
      </w:r>
      <w:r>
        <w:rPr>
          <w:color w:val="343334"/>
          <w:w w:val="105"/>
          <w:sz w:val="19"/>
        </w:rPr>
        <w:t xml:space="preserve">s </w:t>
      </w:r>
      <w:r>
        <w:rPr>
          <w:color w:val="0F0C0F"/>
          <w:w w:val="105"/>
          <w:sz w:val="19"/>
        </w:rPr>
        <w:t xml:space="preserve">the </w:t>
      </w:r>
      <w:r>
        <w:rPr>
          <w:color w:val="1F1D21"/>
          <w:w w:val="105"/>
          <w:sz w:val="19"/>
        </w:rPr>
        <w:t xml:space="preserve">operation of the university, </w:t>
      </w:r>
      <w:r>
        <w:rPr>
          <w:color w:val="0F0C0F"/>
          <w:w w:val="105"/>
          <w:sz w:val="19"/>
        </w:rPr>
        <w:t xml:space="preserve">in </w:t>
      </w:r>
      <w:r>
        <w:rPr>
          <w:color w:val="1F1D21"/>
          <w:w w:val="105"/>
          <w:sz w:val="19"/>
        </w:rPr>
        <w:t xml:space="preserve">for example </w:t>
      </w:r>
      <w:r>
        <w:rPr>
          <w:color w:val="0F0C0F"/>
          <w:w w:val="105"/>
          <w:sz w:val="19"/>
        </w:rPr>
        <w:t xml:space="preserve">managing </w:t>
      </w:r>
      <w:r>
        <w:rPr>
          <w:color w:val="1F1D21"/>
          <w:w w:val="105"/>
          <w:sz w:val="19"/>
        </w:rPr>
        <w:t xml:space="preserve">its </w:t>
      </w:r>
      <w:r>
        <w:rPr>
          <w:color w:val="0F0C0F"/>
          <w:w w:val="105"/>
          <w:sz w:val="19"/>
        </w:rPr>
        <w:t xml:space="preserve">land </w:t>
      </w:r>
      <w:r>
        <w:rPr>
          <w:color w:val="1F1D21"/>
          <w:w w:val="105"/>
          <w:sz w:val="19"/>
        </w:rPr>
        <w:t>and</w:t>
      </w:r>
      <w:r>
        <w:rPr>
          <w:color w:val="0F0C0F"/>
          <w:w w:val="105"/>
          <w:sz w:val="19"/>
        </w:rPr>
        <w:t xml:space="preserve"> facilities </w:t>
      </w:r>
      <w:r>
        <w:rPr>
          <w:color w:val="1F1D21"/>
          <w:w w:val="105"/>
          <w:sz w:val="19"/>
        </w:rPr>
        <w:t>(Principles 5 and</w:t>
      </w:r>
      <w:r>
        <w:rPr>
          <w:color w:val="1F1D21"/>
          <w:spacing w:val="-17"/>
          <w:w w:val="105"/>
          <w:sz w:val="19"/>
        </w:rPr>
        <w:t xml:space="preserve"> </w:t>
      </w:r>
      <w:r>
        <w:rPr>
          <w:color w:val="343334"/>
          <w:w w:val="105"/>
          <w:sz w:val="19"/>
        </w:rPr>
        <w:t>6).</w:t>
      </w:r>
    </w:p>
    <w:p w:rsidR="00F96A7B" w:rsidRDefault="00C13946">
      <w:pPr>
        <w:pStyle w:val="BodyText"/>
        <w:spacing w:before="2"/>
        <w:rPr>
          <w:sz w:val="15"/>
        </w:rPr>
      </w:pPr>
      <w:r>
        <w:br w:type="column"/>
      </w:r>
    </w:p>
    <w:p w:rsidR="00F96A7B" w:rsidRDefault="00C13946">
      <w:pPr>
        <w:spacing w:line="290" w:lineRule="auto"/>
        <w:ind w:left="423" w:right="526" w:firstLine="4"/>
        <w:rPr>
          <w:sz w:val="13"/>
        </w:rPr>
      </w:pPr>
      <w:r>
        <w:rPr>
          <w:color w:val="908EAA"/>
          <w:w w:val="105"/>
          <w:sz w:val="13"/>
        </w:rPr>
        <w:t>Chance</w:t>
      </w:r>
      <w:r>
        <w:rPr>
          <w:color w:val="B1ACC8"/>
          <w:w w:val="105"/>
          <w:sz w:val="13"/>
        </w:rPr>
        <w:t>l</w:t>
      </w:r>
      <w:r>
        <w:rPr>
          <w:color w:val="908EAA"/>
          <w:w w:val="105"/>
          <w:sz w:val="13"/>
        </w:rPr>
        <w:t>lery Hawke Build</w:t>
      </w:r>
      <w:r>
        <w:rPr>
          <w:color w:val="757290"/>
          <w:w w:val="105"/>
          <w:sz w:val="13"/>
        </w:rPr>
        <w:t>i</w:t>
      </w:r>
      <w:r>
        <w:rPr>
          <w:color w:val="908EAA"/>
          <w:w w:val="105"/>
          <w:sz w:val="13"/>
        </w:rPr>
        <w:t>ng</w:t>
      </w:r>
    </w:p>
    <w:p w:rsidR="00AB4D40" w:rsidRPr="00AB4D40" w:rsidRDefault="00C13946" w:rsidP="00AB4D40">
      <w:pPr>
        <w:spacing w:line="276" w:lineRule="auto"/>
        <w:ind w:left="427" w:right="139" w:hanging="3"/>
        <w:rPr>
          <w:color w:val="908EAA"/>
          <w:w w:val="105"/>
          <w:sz w:val="11"/>
        </w:rPr>
      </w:pPr>
      <w:r w:rsidRPr="00AB4D40">
        <w:rPr>
          <w:color w:val="908EAA"/>
          <w:w w:val="105"/>
          <w:sz w:val="11"/>
        </w:rPr>
        <w:t xml:space="preserve">Level </w:t>
      </w:r>
      <w:r w:rsidRPr="00AB4D40">
        <w:rPr>
          <w:rFonts w:ascii="Times New Roman"/>
          <w:color w:val="908EAA"/>
          <w:w w:val="105"/>
          <w:sz w:val="11"/>
        </w:rPr>
        <w:t xml:space="preserve">4, </w:t>
      </w:r>
      <w:r w:rsidRPr="00AB4D40">
        <w:rPr>
          <w:color w:val="908EAA"/>
          <w:w w:val="105"/>
          <w:sz w:val="11"/>
        </w:rPr>
        <w:t>55 North Te</w:t>
      </w:r>
      <w:r w:rsidR="00CB08D9" w:rsidRPr="00AB4D40">
        <w:rPr>
          <w:color w:val="908EAA"/>
          <w:w w:val="105"/>
          <w:sz w:val="11"/>
        </w:rPr>
        <w:t>rr</w:t>
      </w:r>
      <w:r w:rsidRPr="00AB4D40">
        <w:rPr>
          <w:color w:val="908EAA"/>
          <w:w w:val="105"/>
          <w:sz w:val="11"/>
        </w:rPr>
        <w:t xml:space="preserve">ace </w:t>
      </w:r>
    </w:p>
    <w:p w:rsidR="00F96A7B" w:rsidRPr="00AB4D40" w:rsidRDefault="00C13946" w:rsidP="00AB4D40">
      <w:pPr>
        <w:spacing w:line="276" w:lineRule="auto"/>
        <w:ind w:left="427" w:right="139" w:hanging="3"/>
        <w:rPr>
          <w:color w:val="908EAA"/>
          <w:w w:val="105"/>
          <w:sz w:val="13"/>
        </w:rPr>
      </w:pPr>
      <w:r>
        <w:rPr>
          <w:color w:val="908EAA"/>
          <w:w w:val="105"/>
          <w:sz w:val="13"/>
        </w:rPr>
        <w:t>Adelaide</w:t>
      </w:r>
    </w:p>
    <w:p w:rsidR="00F96A7B" w:rsidRDefault="00C13946">
      <w:pPr>
        <w:spacing w:before="8"/>
        <w:ind w:left="428"/>
        <w:rPr>
          <w:sz w:val="13"/>
        </w:rPr>
      </w:pPr>
      <w:r>
        <w:rPr>
          <w:color w:val="908EAA"/>
          <w:w w:val="105"/>
          <w:sz w:val="13"/>
        </w:rPr>
        <w:t>South Australia 5000</w:t>
      </w:r>
    </w:p>
    <w:p w:rsidR="00F96A7B" w:rsidRDefault="00F96A7B">
      <w:pPr>
        <w:pStyle w:val="BodyText"/>
        <w:spacing w:before="2"/>
        <w:rPr>
          <w:sz w:val="18"/>
        </w:rPr>
      </w:pPr>
    </w:p>
    <w:p w:rsidR="00F96A7B" w:rsidRDefault="00C13946">
      <w:pPr>
        <w:ind w:left="426"/>
        <w:rPr>
          <w:sz w:val="13"/>
        </w:rPr>
      </w:pPr>
      <w:r>
        <w:rPr>
          <w:color w:val="908EAA"/>
          <w:sz w:val="14"/>
        </w:rPr>
        <w:t xml:space="preserve">GPO </w:t>
      </w:r>
      <w:r>
        <w:rPr>
          <w:color w:val="908EAA"/>
          <w:sz w:val="13"/>
        </w:rPr>
        <w:t>Box 2471</w:t>
      </w:r>
    </w:p>
    <w:p w:rsidR="00F96A7B" w:rsidRDefault="00C13946">
      <w:pPr>
        <w:spacing w:before="22"/>
        <w:ind w:left="434"/>
        <w:rPr>
          <w:sz w:val="13"/>
        </w:rPr>
      </w:pPr>
      <w:r>
        <w:rPr>
          <w:color w:val="908EAA"/>
          <w:w w:val="105"/>
          <w:sz w:val="13"/>
        </w:rPr>
        <w:t>Adelaide</w:t>
      </w:r>
    </w:p>
    <w:p w:rsidR="00F96A7B" w:rsidRDefault="00C13946">
      <w:pPr>
        <w:spacing w:before="31" w:line="290" w:lineRule="auto"/>
        <w:ind w:left="434" w:right="356" w:hanging="7"/>
        <w:rPr>
          <w:sz w:val="13"/>
        </w:rPr>
      </w:pPr>
      <w:r>
        <w:rPr>
          <w:color w:val="908EAA"/>
          <w:w w:val="105"/>
          <w:sz w:val="13"/>
        </w:rPr>
        <w:t>South Australia 5001 Australia</w:t>
      </w:r>
    </w:p>
    <w:p w:rsidR="00F96A7B" w:rsidRDefault="00F96A7B">
      <w:pPr>
        <w:pStyle w:val="BodyText"/>
        <w:spacing w:before="11"/>
        <w:rPr>
          <w:sz w:val="13"/>
        </w:rPr>
      </w:pPr>
    </w:p>
    <w:p w:rsidR="00CB08D9" w:rsidRDefault="00CB08D9" w:rsidP="00CB08D9">
      <w:pPr>
        <w:ind w:left="432"/>
        <w:rPr>
          <w:sz w:val="13"/>
        </w:rPr>
      </w:pPr>
      <w:r>
        <w:rPr>
          <w:rFonts w:ascii="Times New Roman"/>
          <w:color w:val="908EAA"/>
          <w:w w:val="105"/>
          <w:sz w:val="15"/>
        </w:rPr>
        <w:t xml:space="preserve">t   </w:t>
      </w:r>
      <w:r w:rsidR="00C13946">
        <w:rPr>
          <w:color w:val="908EAA"/>
          <w:w w:val="105"/>
          <w:sz w:val="13"/>
        </w:rPr>
        <w:t>+61 8 8302</w:t>
      </w:r>
      <w:r w:rsidR="00C13946">
        <w:rPr>
          <w:color w:val="908EAA"/>
          <w:spacing w:val="-10"/>
          <w:w w:val="105"/>
          <w:sz w:val="13"/>
        </w:rPr>
        <w:t xml:space="preserve"> </w:t>
      </w:r>
      <w:r w:rsidR="00C13946">
        <w:rPr>
          <w:color w:val="908EAA"/>
          <w:w w:val="105"/>
          <w:sz w:val="13"/>
        </w:rPr>
        <w:t>0502</w:t>
      </w:r>
    </w:p>
    <w:p w:rsidR="00F96A7B" w:rsidRDefault="00C13946" w:rsidP="00CB08D9">
      <w:pPr>
        <w:ind w:left="432"/>
        <w:rPr>
          <w:sz w:val="13"/>
        </w:rPr>
      </w:pPr>
      <w:proofErr w:type="gramStart"/>
      <w:r>
        <w:rPr>
          <w:color w:val="908EAA"/>
          <w:w w:val="110"/>
          <w:sz w:val="15"/>
        </w:rPr>
        <w:t xml:space="preserve">f  </w:t>
      </w:r>
      <w:r>
        <w:rPr>
          <w:color w:val="908EAA"/>
          <w:w w:val="110"/>
          <w:sz w:val="13"/>
        </w:rPr>
        <w:t>+</w:t>
      </w:r>
      <w:proofErr w:type="gramEnd"/>
      <w:r>
        <w:rPr>
          <w:color w:val="908EAA"/>
          <w:w w:val="110"/>
          <w:sz w:val="13"/>
        </w:rPr>
        <w:t xml:space="preserve">61 </w:t>
      </w:r>
      <w:r>
        <w:rPr>
          <w:color w:val="757290"/>
          <w:w w:val="110"/>
          <w:sz w:val="13"/>
        </w:rPr>
        <w:t xml:space="preserve">8 </w:t>
      </w:r>
      <w:r>
        <w:rPr>
          <w:color w:val="908EAA"/>
          <w:w w:val="110"/>
          <w:sz w:val="13"/>
        </w:rPr>
        <w:t>830</w:t>
      </w:r>
      <w:r>
        <w:rPr>
          <w:color w:val="757290"/>
          <w:w w:val="110"/>
          <w:sz w:val="13"/>
        </w:rPr>
        <w:t>2</w:t>
      </w:r>
      <w:r>
        <w:rPr>
          <w:color w:val="757290"/>
          <w:spacing w:val="2"/>
          <w:w w:val="110"/>
          <w:sz w:val="13"/>
        </w:rPr>
        <w:t xml:space="preserve"> </w:t>
      </w:r>
      <w:r>
        <w:rPr>
          <w:color w:val="908EAA"/>
          <w:w w:val="110"/>
          <w:sz w:val="13"/>
        </w:rPr>
        <w:t>0501</w:t>
      </w:r>
    </w:p>
    <w:p w:rsidR="00F96A7B" w:rsidRDefault="00F96A7B">
      <w:pPr>
        <w:pStyle w:val="BodyText"/>
        <w:spacing w:before="11"/>
        <w:rPr>
          <w:sz w:val="17"/>
        </w:rPr>
      </w:pPr>
    </w:p>
    <w:p w:rsidR="00F96A7B" w:rsidRPr="00CB08D9" w:rsidRDefault="00CB08D9" w:rsidP="00CB08D9">
      <w:pPr>
        <w:ind w:left="432"/>
        <w:rPr>
          <w:color w:val="908EAA"/>
          <w:w w:val="110"/>
          <w:sz w:val="13"/>
          <w:szCs w:val="13"/>
        </w:rPr>
      </w:pPr>
      <w:hyperlink r:id="rId8" w:history="1">
        <w:r w:rsidRPr="00CB08D9">
          <w:rPr>
            <w:color w:val="908EAA"/>
            <w:sz w:val="13"/>
            <w:szCs w:val="13"/>
          </w:rPr>
          <w:t>www.unisa.edu.au</w:t>
        </w:r>
      </w:hyperlink>
    </w:p>
    <w:p w:rsidR="00F96A7B" w:rsidRDefault="00F96A7B">
      <w:pPr>
        <w:pStyle w:val="BodyText"/>
        <w:rPr>
          <w:sz w:val="14"/>
        </w:rPr>
      </w:pPr>
    </w:p>
    <w:p w:rsidR="00F96A7B" w:rsidRDefault="00C13946">
      <w:pPr>
        <w:spacing w:before="80"/>
        <w:ind w:left="437"/>
        <w:rPr>
          <w:b/>
          <w:sz w:val="9"/>
        </w:rPr>
      </w:pPr>
      <w:r>
        <w:rPr>
          <w:b/>
          <w:color w:val="908EAA"/>
          <w:sz w:val="9"/>
        </w:rPr>
        <w:t>CRICOS P</w:t>
      </w:r>
      <w:r>
        <w:rPr>
          <w:b/>
          <w:color w:val="757290"/>
          <w:sz w:val="9"/>
        </w:rPr>
        <w:t>r</w:t>
      </w:r>
      <w:r>
        <w:rPr>
          <w:b/>
          <w:color w:val="908EAA"/>
          <w:sz w:val="9"/>
        </w:rPr>
        <w:t>ov</w:t>
      </w:r>
      <w:r>
        <w:rPr>
          <w:b/>
          <w:color w:val="757290"/>
          <w:sz w:val="9"/>
        </w:rPr>
        <w:t>i</w:t>
      </w:r>
      <w:r>
        <w:rPr>
          <w:b/>
          <w:color w:val="908EAA"/>
          <w:sz w:val="9"/>
        </w:rPr>
        <w:t xml:space="preserve">der </w:t>
      </w:r>
      <w:r>
        <w:rPr>
          <w:b/>
          <w:color w:val="757290"/>
          <w:sz w:val="9"/>
        </w:rPr>
        <w:t>N</w:t>
      </w:r>
      <w:r>
        <w:rPr>
          <w:b/>
          <w:color w:val="908EAA"/>
          <w:sz w:val="9"/>
        </w:rPr>
        <w:t xml:space="preserve">umber 00 </w:t>
      </w:r>
      <w:r>
        <w:rPr>
          <w:b/>
          <w:color w:val="757290"/>
          <w:sz w:val="9"/>
        </w:rPr>
        <w:t xml:space="preserve">12 </w:t>
      </w:r>
      <w:r>
        <w:rPr>
          <w:b/>
          <w:color w:val="908EAA"/>
          <w:sz w:val="9"/>
        </w:rPr>
        <w:t>18</w:t>
      </w:r>
    </w:p>
    <w:p w:rsidR="00F96A7B" w:rsidRDefault="00F96A7B">
      <w:pPr>
        <w:rPr>
          <w:sz w:val="9"/>
        </w:rPr>
        <w:sectPr w:rsidR="00F96A7B">
          <w:type w:val="continuous"/>
          <w:pgSz w:w="11910" w:h="16850"/>
          <w:pgMar w:top="380" w:right="400" w:bottom="280" w:left="660" w:header="720" w:footer="720" w:gutter="0"/>
          <w:cols w:num="2" w:space="720" w:equalWidth="0">
            <w:col w:w="8739" w:space="40"/>
            <w:col w:w="2071"/>
          </w:cols>
        </w:sectPr>
      </w:pPr>
    </w:p>
    <w:p w:rsidR="00F96A7B" w:rsidRDefault="00F96A7B">
      <w:pPr>
        <w:pStyle w:val="BodyText"/>
        <w:rPr>
          <w:b/>
          <w:sz w:val="20"/>
        </w:rPr>
      </w:pPr>
    </w:p>
    <w:p w:rsidR="00F96A7B" w:rsidRDefault="00F96A7B">
      <w:pPr>
        <w:pStyle w:val="BodyText"/>
        <w:rPr>
          <w:b/>
          <w:sz w:val="20"/>
        </w:rPr>
      </w:pPr>
    </w:p>
    <w:p w:rsidR="00F96A7B" w:rsidRDefault="00F96A7B">
      <w:pPr>
        <w:pStyle w:val="BodyText"/>
        <w:rPr>
          <w:b/>
          <w:sz w:val="20"/>
        </w:rPr>
      </w:pPr>
    </w:p>
    <w:p w:rsidR="00F96A7B" w:rsidRDefault="00F96A7B">
      <w:pPr>
        <w:pStyle w:val="BodyText"/>
        <w:rPr>
          <w:b/>
          <w:sz w:val="20"/>
        </w:rPr>
      </w:pPr>
    </w:p>
    <w:p w:rsidR="00F96A7B" w:rsidRDefault="00F96A7B">
      <w:pPr>
        <w:pStyle w:val="BodyText"/>
        <w:spacing w:before="8"/>
        <w:rPr>
          <w:b/>
          <w:sz w:val="21"/>
        </w:rPr>
      </w:pPr>
    </w:p>
    <w:p w:rsidR="00F96A7B" w:rsidRDefault="00C13946">
      <w:pPr>
        <w:spacing w:before="95"/>
        <w:ind w:left="721"/>
        <w:rPr>
          <w:sz w:val="15"/>
        </w:rPr>
      </w:pPr>
      <w:r>
        <w:rPr>
          <w:color w:val="757290"/>
          <w:sz w:val="15"/>
        </w:rPr>
        <w:t>Edu</w:t>
      </w:r>
      <w:r>
        <w:rPr>
          <w:color w:val="757290"/>
          <w:sz w:val="15"/>
        </w:rPr>
        <w:t>cat</w:t>
      </w:r>
      <w:r>
        <w:rPr>
          <w:color w:val="3D385B"/>
          <w:sz w:val="15"/>
        </w:rPr>
        <w:t>i</w:t>
      </w:r>
      <w:r>
        <w:rPr>
          <w:color w:val="757290"/>
          <w:sz w:val="15"/>
        </w:rPr>
        <w:t>ng Professiona</w:t>
      </w:r>
      <w:r>
        <w:rPr>
          <w:color w:val="494D7C"/>
          <w:sz w:val="15"/>
        </w:rPr>
        <w:t>l</w:t>
      </w:r>
      <w:r>
        <w:rPr>
          <w:color w:val="757290"/>
          <w:sz w:val="15"/>
        </w:rPr>
        <w:t>s</w:t>
      </w:r>
    </w:p>
    <w:p w:rsidR="00F96A7B" w:rsidRDefault="00C13946">
      <w:pPr>
        <w:spacing w:before="30" w:line="280" w:lineRule="auto"/>
        <w:ind w:left="721" w:right="7113" w:hanging="3"/>
        <w:rPr>
          <w:sz w:val="15"/>
        </w:rPr>
      </w:pPr>
      <w:r>
        <w:rPr>
          <w:color w:val="757290"/>
          <w:w w:val="105"/>
          <w:sz w:val="15"/>
        </w:rPr>
        <w:t>Creating and Applying Knowledge Engaging our Communities</w:t>
      </w:r>
    </w:p>
    <w:p w:rsidR="00F96A7B" w:rsidRDefault="00F96A7B">
      <w:pPr>
        <w:spacing w:line="280" w:lineRule="auto"/>
        <w:rPr>
          <w:sz w:val="15"/>
        </w:rPr>
        <w:sectPr w:rsidR="00F96A7B">
          <w:type w:val="continuous"/>
          <w:pgSz w:w="11910" w:h="16850"/>
          <w:pgMar w:top="380" w:right="400" w:bottom="280" w:left="660" w:header="720" w:footer="720" w:gutter="0"/>
          <w:cols w:space="720"/>
        </w:sectPr>
      </w:pPr>
    </w:p>
    <w:p w:rsidR="00F96A7B" w:rsidRDefault="00F96A7B">
      <w:pPr>
        <w:pStyle w:val="BodyText"/>
        <w:rPr>
          <w:sz w:val="20"/>
        </w:rPr>
      </w:pPr>
    </w:p>
    <w:p w:rsidR="00F96A7B" w:rsidRDefault="00F96A7B">
      <w:pPr>
        <w:pStyle w:val="BodyText"/>
        <w:rPr>
          <w:sz w:val="20"/>
        </w:rPr>
      </w:pPr>
    </w:p>
    <w:p w:rsidR="00F96A7B" w:rsidRDefault="00F96A7B">
      <w:pPr>
        <w:pStyle w:val="BodyText"/>
        <w:rPr>
          <w:sz w:val="20"/>
        </w:rPr>
      </w:pPr>
    </w:p>
    <w:p w:rsidR="00F96A7B" w:rsidRDefault="00F96A7B">
      <w:pPr>
        <w:pStyle w:val="BodyText"/>
        <w:spacing w:before="7"/>
        <w:rPr>
          <w:sz w:val="28"/>
        </w:rPr>
      </w:pPr>
    </w:p>
    <w:p w:rsidR="00F96A7B" w:rsidRDefault="00C13946">
      <w:pPr>
        <w:pStyle w:val="BodyText"/>
        <w:spacing w:before="94" w:line="249" w:lineRule="auto"/>
        <w:ind w:left="645" w:right="1025" w:firstLine="5"/>
      </w:pPr>
      <w:r>
        <w:rPr>
          <w:color w:val="1F1F21"/>
          <w:w w:val="105"/>
        </w:rPr>
        <w:t xml:space="preserve">While expressing the above concerns, </w:t>
      </w:r>
      <w:proofErr w:type="spellStart"/>
      <w:r>
        <w:rPr>
          <w:color w:val="0F0E0F"/>
          <w:w w:val="105"/>
        </w:rPr>
        <w:t>UniSA</w:t>
      </w:r>
      <w:proofErr w:type="spellEnd"/>
      <w:r>
        <w:rPr>
          <w:color w:val="0F0E0F"/>
          <w:w w:val="105"/>
        </w:rPr>
        <w:t xml:space="preserve"> </w:t>
      </w:r>
      <w:r>
        <w:rPr>
          <w:color w:val="1F1F21"/>
          <w:w w:val="105"/>
        </w:rPr>
        <w:t xml:space="preserve">also acknowledges </w:t>
      </w:r>
      <w:r>
        <w:rPr>
          <w:color w:val="0F0E0F"/>
          <w:w w:val="105"/>
        </w:rPr>
        <w:t xml:space="preserve">the </w:t>
      </w:r>
      <w:r>
        <w:rPr>
          <w:color w:val="1F1F21"/>
          <w:w w:val="105"/>
        </w:rPr>
        <w:t>analysis and careful deliberation</w:t>
      </w:r>
      <w:r>
        <w:rPr>
          <w:color w:val="0F0E0F"/>
          <w:w w:val="105"/>
        </w:rPr>
        <w:t xml:space="preserve"> that</w:t>
      </w:r>
      <w:r>
        <w:rPr>
          <w:color w:val="0F0E0F"/>
          <w:spacing w:val="-12"/>
          <w:w w:val="105"/>
        </w:rPr>
        <w:t xml:space="preserve"> </w:t>
      </w:r>
      <w:r>
        <w:rPr>
          <w:color w:val="1F1F21"/>
          <w:w w:val="105"/>
        </w:rPr>
        <w:t>you</w:t>
      </w:r>
      <w:r>
        <w:rPr>
          <w:color w:val="1F1F21"/>
          <w:spacing w:val="-17"/>
          <w:w w:val="105"/>
        </w:rPr>
        <w:t xml:space="preserve"> </w:t>
      </w:r>
      <w:r>
        <w:rPr>
          <w:color w:val="0F0E0F"/>
          <w:w w:val="105"/>
        </w:rPr>
        <w:t>have</w:t>
      </w:r>
      <w:r>
        <w:rPr>
          <w:color w:val="0F0E0F"/>
          <w:spacing w:val="-13"/>
          <w:w w:val="105"/>
        </w:rPr>
        <w:t xml:space="preserve"> </w:t>
      </w:r>
      <w:r>
        <w:rPr>
          <w:color w:val="1F1F21"/>
          <w:w w:val="105"/>
        </w:rPr>
        <w:t>brought</w:t>
      </w:r>
      <w:r>
        <w:rPr>
          <w:color w:val="1F1F21"/>
          <w:spacing w:val="-6"/>
          <w:w w:val="105"/>
        </w:rPr>
        <w:t xml:space="preserve"> </w:t>
      </w:r>
      <w:r>
        <w:rPr>
          <w:color w:val="0F0E0F"/>
          <w:w w:val="105"/>
        </w:rPr>
        <w:t>to</w:t>
      </w:r>
      <w:r>
        <w:rPr>
          <w:color w:val="0F0E0F"/>
          <w:spacing w:val="-10"/>
          <w:w w:val="105"/>
        </w:rPr>
        <w:t xml:space="preserve"> </w:t>
      </w:r>
      <w:r>
        <w:rPr>
          <w:color w:val="1F1F21"/>
          <w:w w:val="105"/>
        </w:rPr>
        <w:t>this</w:t>
      </w:r>
      <w:r>
        <w:rPr>
          <w:color w:val="1F1F21"/>
          <w:spacing w:val="-20"/>
          <w:w w:val="105"/>
        </w:rPr>
        <w:t xml:space="preserve"> </w:t>
      </w:r>
      <w:r>
        <w:rPr>
          <w:color w:val="1F1F21"/>
          <w:w w:val="105"/>
        </w:rPr>
        <w:t>issue.</w:t>
      </w:r>
      <w:r>
        <w:rPr>
          <w:color w:val="1F1F21"/>
          <w:spacing w:val="-21"/>
          <w:w w:val="105"/>
        </w:rPr>
        <w:t xml:space="preserve"> </w:t>
      </w:r>
      <w:r>
        <w:rPr>
          <w:color w:val="1F1F21"/>
          <w:w w:val="105"/>
        </w:rPr>
        <w:t>We</w:t>
      </w:r>
      <w:r>
        <w:rPr>
          <w:color w:val="1F1F21"/>
          <w:spacing w:val="-14"/>
          <w:w w:val="105"/>
        </w:rPr>
        <w:t xml:space="preserve"> </w:t>
      </w:r>
      <w:r>
        <w:rPr>
          <w:color w:val="1F1F21"/>
          <w:w w:val="105"/>
        </w:rPr>
        <w:t>also</w:t>
      </w:r>
      <w:r>
        <w:rPr>
          <w:color w:val="1F1F21"/>
          <w:spacing w:val="-21"/>
          <w:w w:val="105"/>
        </w:rPr>
        <w:t xml:space="preserve"> </w:t>
      </w:r>
      <w:r>
        <w:rPr>
          <w:color w:val="1F1F21"/>
          <w:w w:val="105"/>
        </w:rPr>
        <w:t>acknowledge</w:t>
      </w:r>
      <w:r>
        <w:rPr>
          <w:color w:val="1F1F21"/>
          <w:spacing w:val="-4"/>
          <w:w w:val="105"/>
        </w:rPr>
        <w:t xml:space="preserve"> </w:t>
      </w:r>
      <w:r>
        <w:rPr>
          <w:color w:val="1F1F21"/>
          <w:w w:val="105"/>
        </w:rPr>
        <w:t>the</w:t>
      </w:r>
      <w:r>
        <w:rPr>
          <w:color w:val="1F1F21"/>
          <w:spacing w:val="-22"/>
          <w:w w:val="105"/>
        </w:rPr>
        <w:t xml:space="preserve"> </w:t>
      </w:r>
      <w:r>
        <w:rPr>
          <w:color w:val="1F1F21"/>
          <w:w w:val="105"/>
        </w:rPr>
        <w:t>cautionary</w:t>
      </w:r>
      <w:r>
        <w:rPr>
          <w:color w:val="1F1F21"/>
          <w:spacing w:val="-9"/>
          <w:w w:val="105"/>
        </w:rPr>
        <w:t xml:space="preserve"> </w:t>
      </w:r>
      <w:r>
        <w:rPr>
          <w:color w:val="1F1F21"/>
          <w:w w:val="105"/>
        </w:rPr>
        <w:t>comments</w:t>
      </w:r>
      <w:r>
        <w:rPr>
          <w:color w:val="1F1F21"/>
          <w:spacing w:val="1"/>
          <w:w w:val="105"/>
        </w:rPr>
        <w:t xml:space="preserve"> </w:t>
      </w:r>
      <w:r>
        <w:rPr>
          <w:color w:val="0F0E0F"/>
          <w:w w:val="105"/>
        </w:rPr>
        <w:t>made</w:t>
      </w:r>
      <w:r>
        <w:rPr>
          <w:color w:val="0F0E0F"/>
          <w:spacing w:val="-19"/>
          <w:w w:val="105"/>
        </w:rPr>
        <w:t xml:space="preserve"> </w:t>
      </w:r>
      <w:r>
        <w:rPr>
          <w:color w:val="1F1F21"/>
          <w:w w:val="105"/>
        </w:rPr>
        <w:t>in</w:t>
      </w:r>
      <w:r>
        <w:rPr>
          <w:color w:val="1F1F21"/>
          <w:spacing w:val="-6"/>
          <w:w w:val="105"/>
        </w:rPr>
        <w:t xml:space="preserve"> </w:t>
      </w:r>
      <w:r>
        <w:rPr>
          <w:color w:val="1F1F21"/>
          <w:w w:val="105"/>
        </w:rPr>
        <w:t>your</w:t>
      </w:r>
      <w:r>
        <w:rPr>
          <w:color w:val="1F1F21"/>
          <w:spacing w:val="-14"/>
          <w:w w:val="105"/>
        </w:rPr>
        <w:t xml:space="preserve"> </w:t>
      </w:r>
      <w:r>
        <w:rPr>
          <w:color w:val="0F0E0F"/>
          <w:w w:val="105"/>
        </w:rPr>
        <w:t>letter</w:t>
      </w:r>
      <w:r>
        <w:rPr>
          <w:color w:val="0F0E0F"/>
          <w:spacing w:val="-8"/>
          <w:w w:val="105"/>
        </w:rPr>
        <w:t xml:space="preserve"> </w:t>
      </w:r>
      <w:r>
        <w:rPr>
          <w:color w:val="1F1F21"/>
          <w:w w:val="105"/>
        </w:rPr>
        <w:t xml:space="preserve">of 8 </w:t>
      </w:r>
      <w:r>
        <w:rPr>
          <w:color w:val="0F0E0F"/>
          <w:w w:val="105"/>
        </w:rPr>
        <w:t xml:space="preserve">February </w:t>
      </w:r>
      <w:r>
        <w:rPr>
          <w:color w:val="1F1F21"/>
          <w:w w:val="105"/>
        </w:rPr>
        <w:t xml:space="preserve">2019 with </w:t>
      </w:r>
      <w:r>
        <w:rPr>
          <w:color w:val="0F0E0F"/>
          <w:w w:val="105"/>
        </w:rPr>
        <w:t xml:space="preserve">regard to </w:t>
      </w:r>
      <w:r>
        <w:rPr>
          <w:color w:val="1F1F21"/>
          <w:w w:val="105"/>
        </w:rPr>
        <w:t xml:space="preserve">the current variable </w:t>
      </w:r>
      <w:r>
        <w:rPr>
          <w:color w:val="0F0E0F"/>
          <w:w w:val="105"/>
        </w:rPr>
        <w:t xml:space="preserve">treatment of </w:t>
      </w:r>
      <w:r>
        <w:rPr>
          <w:color w:val="1F1F21"/>
          <w:w w:val="105"/>
        </w:rPr>
        <w:t xml:space="preserve">academic </w:t>
      </w:r>
      <w:r>
        <w:rPr>
          <w:color w:val="0F0E0F"/>
          <w:w w:val="105"/>
        </w:rPr>
        <w:t xml:space="preserve">freedom </w:t>
      </w:r>
      <w:r>
        <w:rPr>
          <w:color w:val="1F1F21"/>
          <w:w w:val="105"/>
        </w:rPr>
        <w:t xml:space="preserve">and </w:t>
      </w:r>
      <w:r>
        <w:rPr>
          <w:color w:val="0F0E0F"/>
          <w:w w:val="105"/>
        </w:rPr>
        <w:t xml:space="preserve">freedom </w:t>
      </w:r>
      <w:r>
        <w:rPr>
          <w:color w:val="1F1F21"/>
          <w:w w:val="105"/>
        </w:rPr>
        <w:t xml:space="preserve">of speech across </w:t>
      </w:r>
      <w:r>
        <w:rPr>
          <w:color w:val="0F0E0F"/>
          <w:w w:val="105"/>
        </w:rPr>
        <w:t xml:space="preserve">the </w:t>
      </w:r>
      <w:r>
        <w:rPr>
          <w:color w:val="1F1F21"/>
          <w:w w:val="105"/>
        </w:rPr>
        <w:t xml:space="preserve">sector. Combined with your comments with </w:t>
      </w:r>
      <w:r>
        <w:rPr>
          <w:color w:val="0F0E0F"/>
          <w:w w:val="105"/>
        </w:rPr>
        <w:t xml:space="preserve">regard to </w:t>
      </w:r>
      <w:r>
        <w:rPr>
          <w:color w:val="1F1F21"/>
          <w:w w:val="105"/>
        </w:rPr>
        <w:t xml:space="preserve">institutional autonomy our </w:t>
      </w:r>
      <w:r>
        <w:rPr>
          <w:color w:val="0F0E0F"/>
          <w:w w:val="105"/>
        </w:rPr>
        <w:t xml:space="preserve">recommendation </w:t>
      </w:r>
      <w:r>
        <w:rPr>
          <w:color w:val="1F1F21"/>
          <w:w w:val="105"/>
        </w:rPr>
        <w:t xml:space="preserve">is </w:t>
      </w:r>
      <w:r>
        <w:rPr>
          <w:color w:val="0F0E0F"/>
          <w:w w:val="105"/>
        </w:rPr>
        <w:t xml:space="preserve">that </w:t>
      </w:r>
      <w:r>
        <w:rPr>
          <w:color w:val="1F1F21"/>
          <w:w w:val="105"/>
        </w:rPr>
        <w:t xml:space="preserve">the Model Code be pared back </w:t>
      </w:r>
      <w:r>
        <w:rPr>
          <w:color w:val="0F0E0F"/>
          <w:w w:val="105"/>
        </w:rPr>
        <w:t xml:space="preserve">to </w:t>
      </w:r>
      <w:r>
        <w:rPr>
          <w:color w:val="1F1F21"/>
          <w:w w:val="105"/>
        </w:rPr>
        <w:t xml:space="preserve">provide a concise set of definitions and principles that </w:t>
      </w:r>
      <w:r>
        <w:rPr>
          <w:color w:val="0F0E0F"/>
          <w:w w:val="105"/>
        </w:rPr>
        <w:t xml:space="preserve">institutions may then </w:t>
      </w:r>
      <w:r>
        <w:rPr>
          <w:color w:val="1F1F21"/>
          <w:w w:val="105"/>
        </w:rPr>
        <w:t xml:space="preserve">adopt within </w:t>
      </w:r>
      <w:r>
        <w:rPr>
          <w:color w:val="0F0E0F"/>
          <w:w w:val="105"/>
        </w:rPr>
        <w:t xml:space="preserve">the </w:t>
      </w:r>
      <w:r>
        <w:rPr>
          <w:color w:val="1F1F21"/>
          <w:w w:val="105"/>
        </w:rPr>
        <w:t xml:space="preserve">context of a given </w:t>
      </w:r>
      <w:r>
        <w:rPr>
          <w:color w:val="0F0E0F"/>
          <w:w w:val="105"/>
        </w:rPr>
        <w:t xml:space="preserve">institutions </w:t>
      </w:r>
      <w:r>
        <w:rPr>
          <w:color w:val="1F1F21"/>
          <w:w w:val="105"/>
        </w:rPr>
        <w:t xml:space="preserve">policy and </w:t>
      </w:r>
      <w:r>
        <w:rPr>
          <w:color w:val="0F0E0F"/>
          <w:w w:val="105"/>
        </w:rPr>
        <w:t xml:space="preserve">legislative </w:t>
      </w:r>
      <w:r>
        <w:rPr>
          <w:color w:val="1F1F21"/>
          <w:w w:val="105"/>
        </w:rPr>
        <w:t>environment.</w:t>
      </w:r>
    </w:p>
    <w:p w:rsidR="00F96A7B" w:rsidRDefault="00F96A7B">
      <w:pPr>
        <w:pStyle w:val="BodyText"/>
        <w:spacing w:before="10"/>
        <w:rPr>
          <w:sz w:val="17"/>
        </w:rPr>
      </w:pPr>
    </w:p>
    <w:p w:rsidR="00F96A7B" w:rsidRDefault="00C13946">
      <w:pPr>
        <w:pStyle w:val="BodyText"/>
        <w:ind w:left="660"/>
      </w:pPr>
      <w:proofErr w:type="spellStart"/>
      <w:r>
        <w:rPr>
          <w:color w:val="0F0E0F"/>
          <w:w w:val="105"/>
        </w:rPr>
        <w:t>UniSA</w:t>
      </w:r>
      <w:proofErr w:type="spellEnd"/>
      <w:r>
        <w:rPr>
          <w:color w:val="0F0E0F"/>
          <w:w w:val="105"/>
        </w:rPr>
        <w:t xml:space="preserve"> looks </w:t>
      </w:r>
      <w:r>
        <w:rPr>
          <w:color w:val="1F1F21"/>
          <w:w w:val="105"/>
        </w:rPr>
        <w:t xml:space="preserve">forward to continuing a constructive dialogue </w:t>
      </w:r>
      <w:bookmarkStart w:id="0" w:name="_GoBack"/>
      <w:r w:rsidRPr="00C13946">
        <w:rPr>
          <w:color w:val="1F1F21"/>
          <w:w w:val="105"/>
        </w:rPr>
        <w:t>with</w:t>
      </w:r>
      <w:bookmarkEnd w:id="0"/>
      <w:r>
        <w:rPr>
          <w:b/>
          <w:color w:val="1F1F21"/>
          <w:w w:val="105"/>
        </w:rPr>
        <w:t xml:space="preserve"> </w:t>
      </w:r>
      <w:r>
        <w:rPr>
          <w:color w:val="1F1F21"/>
          <w:w w:val="105"/>
        </w:rPr>
        <w:t xml:space="preserve">you on this important </w:t>
      </w:r>
      <w:r>
        <w:rPr>
          <w:color w:val="0F0E0F"/>
          <w:w w:val="105"/>
        </w:rPr>
        <w:t>matter</w:t>
      </w:r>
      <w:r>
        <w:rPr>
          <w:color w:val="363636"/>
          <w:w w:val="105"/>
        </w:rPr>
        <w:t>.</w:t>
      </w:r>
    </w:p>
    <w:p w:rsidR="00F96A7B" w:rsidRDefault="00F96A7B">
      <w:pPr>
        <w:pStyle w:val="BodyText"/>
        <w:rPr>
          <w:sz w:val="20"/>
        </w:rPr>
      </w:pPr>
    </w:p>
    <w:p w:rsidR="00F96A7B" w:rsidRDefault="00F96A7B">
      <w:pPr>
        <w:pStyle w:val="BodyText"/>
        <w:spacing w:before="6"/>
        <w:rPr>
          <w:sz w:val="20"/>
        </w:rPr>
      </w:pPr>
    </w:p>
    <w:p w:rsidR="00F96A7B" w:rsidRDefault="00C13946">
      <w:pPr>
        <w:pStyle w:val="BodyText"/>
        <w:ind w:left="667"/>
      </w:pPr>
      <w:r>
        <w:rPr>
          <w:color w:val="1F1F21"/>
          <w:w w:val="105"/>
        </w:rPr>
        <w:t xml:space="preserve">Yours </w:t>
      </w:r>
      <w:r>
        <w:rPr>
          <w:color w:val="363636"/>
          <w:w w:val="105"/>
        </w:rPr>
        <w:t>sincere</w:t>
      </w:r>
      <w:r>
        <w:rPr>
          <w:color w:val="0F0E0F"/>
          <w:w w:val="105"/>
        </w:rPr>
        <w:t>ly</w:t>
      </w:r>
    </w:p>
    <w:p w:rsidR="00F96A7B" w:rsidRDefault="00C13946">
      <w:pPr>
        <w:pStyle w:val="BodyText"/>
        <w:spacing w:before="6"/>
        <w:rPr>
          <w:sz w:val="29"/>
        </w:rPr>
      </w:pPr>
      <w:r>
        <w:rPr>
          <w:noProof/>
          <w:lang w:val="en-AU" w:eastAsia="en-A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1031187</wp:posOffset>
            </wp:positionH>
            <wp:positionV relativeFrom="paragraph">
              <wp:posOffset>240555</wp:posOffset>
            </wp:positionV>
            <wp:extent cx="1267340" cy="35204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340" cy="352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6A7B" w:rsidRDefault="00F96A7B">
      <w:pPr>
        <w:pStyle w:val="BodyText"/>
        <w:spacing w:before="3"/>
        <w:rPr>
          <w:sz w:val="20"/>
        </w:rPr>
      </w:pPr>
    </w:p>
    <w:p w:rsidR="00F96A7B" w:rsidRDefault="00C13946">
      <w:pPr>
        <w:pStyle w:val="BodyText"/>
        <w:ind w:left="674"/>
      </w:pPr>
      <w:r>
        <w:rPr>
          <w:color w:val="0F0E0F"/>
          <w:w w:val="105"/>
        </w:rPr>
        <w:t xml:space="preserve">Professor David </w:t>
      </w:r>
      <w:r>
        <w:rPr>
          <w:color w:val="1F1F21"/>
          <w:w w:val="105"/>
        </w:rPr>
        <w:t xml:space="preserve">G. </w:t>
      </w:r>
      <w:r>
        <w:rPr>
          <w:color w:val="0F0E0F"/>
          <w:w w:val="105"/>
        </w:rPr>
        <w:t>Lloyd</w:t>
      </w:r>
    </w:p>
    <w:p w:rsidR="00F96A7B" w:rsidRDefault="00C13946">
      <w:pPr>
        <w:pStyle w:val="BodyText"/>
        <w:spacing w:before="6"/>
        <w:ind w:left="681"/>
      </w:pPr>
      <w:r>
        <w:rPr>
          <w:color w:val="1F1F21"/>
          <w:w w:val="105"/>
        </w:rPr>
        <w:t>Vice Chancellor and President</w:t>
      </w:r>
    </w:p>
    <w:sectPr w:rsidR="00F96A7B">
      <w:pgSz w:w="11910" w:h="16850"/>
      <w:pgMar w:top="1600" w:right="4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056A9"/>
    <w:multiLevelType w:val="hybridMultilevel"/>
    <w:tmpl w:val="A5680478"/>
    <w:lvl w:ilvl="0" w:tplc="CA76B952">
      <w:numFmt w:val="bullet"/>
      <w:lvlText w:val="•"/>
      <w:lvlJc w:val="left"/>
      <w:pPr>
        <w:ind w:left="1735" w:hanging="350"/>
      </w:pPr>
      <w:rPr>
        <w:rFonts w:ascii="Arial" w:eastAsia="Arial" w:hAnsi="Arial" w:cs="Arial" w:hint="default"/>
        <w:color w:val="1F1D21"/>
        <w:w w:val="103"/>
        <w:sz w:val="19"/>
        <w:szCs w:val="19"/>
      </w:rPr>
    </w:lvl>
    <w:lvl w:ilvl="1" w:tplc="0BB2E9EE">
      <w:numFmt w:val="bullet"/>
      <w:lvlText w:val="•"/>
      <w:lvlJc w:val="left"/>
      <w:pPr>
        <w:ind w:left="2439" w:hanging="350"/>
      </w:pPr>
      <w:rPr>
        <w:rFonts w:hint="default"/>
      </w:rPr>
    </w:lvl>
    <w:lvl w:ilvl="2" w:tplc="16F4DBEA">
      <w:numFmt w:val="bullet"/>
      <w:lvlText w:val="•"/>
      <w:lvlJc w:val="left"/>
      <w:pPr>
        <w:ind w:left="3139" w:hanging="350"/>
      </w:pPr>
      <w:rPr>
        <w:rFonts w:hint="default"/>
      </w:rPr>
    </w:lvl>
    <w:lvl w:ilvl="3" w:tplc="281E73EC">
      <w:numFmt w:val="bullet"/>
      <w:lvlText w:val="•"/>
      <w:lvlJc w:val="left"/>
      <w:pPr>
        <w:ind w:left="3839" w:hanging="350"/>
      </w:pPr>
      <w:rPr>
        <w:rFonts w:hint="default"/>
      </w:rPr>
    </w:lvl>
    <w:lvl w:ilvl="4" w:tplc="7F9E5628">
      <w:numFmt w:val="bullet"/>
      <w:lvlText w:val="•"/>
      <w:lvlJc w:val="left"/>
      <w:pPr>
        <w:ind w:left="4539" w:hanging="350"/>
      </w:pPr>
      <w:rPr>
        <w:rFonts w:hint="default"/>
      </w:rPr>
    </w:lvl>
    <w:lvl w:ilvl="5" w:tplc="95EACD70">
      <w:numFmt w:val="bullet"/>
      <w:lvlText w:val="•"/>
      <w:lvlJc w:val="left"/>
      <w:pPr>
        <w:ind w:left="5239" w:hanging="350"/>
      </w:pPr>
      <w:rPr>
        <w:rFonts w:hint="default"/>
      </w:rPr>
    </w:lvl>
    <w:lvl w:ilvl="6" w:tplc="CD3615E2">
      <w:numFmt w:val="bullet"/>
      <w:lvlText w:val="•"/>
      <w:lvlJc w:val="left"/>
      <w:pPr>
        <w:ind w:left="5939" w:hanging="350"/>
      </w:pPr>
      <w:rPr>
        <w:rFonts w:hint="default"/>
      </w:rPr>
    </w:lvl>
    <w:lvl w:ilvl="7" w:tplc="FC18E1A4">
      <w:numFmt w:val="bullet"/>
      <w:lvlText w:val="•"/>
      <w:lvlJc w:val="left"/>
      <w:pPr>
        <w:ind w:left="6639" w:hanging="350"/>
      </w:pPr>
      <w:rPr>
        <w:rFonts w:hint="default"/>
      </w:rPr>
    </w:lvl>
    <w:lvl w:ilvl="8" w:tplc="0EBA7C56">
      <w:numFmt w:val="bullet"/>
      <w:lvlText w:val="•"/>
      <w:lvlJc w:val="left"/>
      <w:pPr>
        <w:ind w:left="7339" w:hanging="3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96A7B"/>
    <w:rsid w:val="00AB4D40"/>
    <w:rsid w:val="00AF218C"/>
    <w:rsid w:val="00C13946"/>
    <w:rsid w:val="00CB08D9"/>
    <w:rsid w:val="00F9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F0B4A"/>
  <w15:docId w15:val="{6FF859F3-455A-4687-9D1E-0857A254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735" w:hanging="34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B08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sa.edu.au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freedomofspeechreivew@education.qov.au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lcsj@bigpond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84B0797088B9428D3F2AE3D1B82016" ma:contentTypeVersion="0" ma:contentTypeDescription="Create a new document." ma:contentTypeScope="" ma:versionID="37bfcbbe32baefe3c35bcdf8f4683e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D9D57A-E693-4445-9E1D-B35896C4DAAD}"/>
</file>

<file path=customXml/itemProps2.xml><?xml version="1.0" encoding="utf-8"?>
<ds:datastoreItem xmlns:ds="http://schemas.openxmlformats.org/officeDocument/2006/customXml" ds:itemID="{C604E809-6463-4A91-ADBF-001ECCD4D255}"/>
</file>

<file path=customXml/itemProps3.xml><?xml version="1.0" encoding="utf-8"?>
<ds:datastoreItem xmlns:ds="http://schemas.openxmlformats.org/officeDocument/2006/customXml" ds:itemID="{BEC69B43-B637-428B-9CE7-F1A0BB928F6F}"/>
</file>

<file path=docProps/app.xml><?xml version="1.0" encoding="utf-8"?>
<Properties xmlns="http://schemas.openxmlformats.org/officeDocument/2006/extended-properties" xmlns:vt="http://schemas.openxmlformats.org/officeDocument/2006/docPropsVTypes">
  <Template>D6B3D0D.dotm</Template>
  <TotalTime>3</TotalTime>
  <Pages>2</Pages>
  <Words>569</Words>
  <Characters>3245</Characters>
  <Application>Microsoft Office Word</Application>
  <DocSecurity>0</DocSecurity>
  <Lines>27</Lines>
  <Paragraphs>7</Paragraphs>
  <ScaleCrop>false</ScaleCrop>
  <Company>Australian Government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KINAL,Larissa</cp:lastModifiedBy>
  <cp:revision>5</cp:revision>
  <dcterms:created xsi:type="dcterms:W3CDTF">2019-03-14T23:05:00Z</dcterms:created>
  <dcterms:modified xsi:type="dcterms:W3CDTF">2019-03-14T23:08:00Z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2019-02-27T00:00:00Z</vt:filetime>
  </property>
  <property fmtid="{D5CDD505-2E9C-101B-9397-08002B2CF9AE}" pid="3" name="Creator">
    <vt:lpwstr>ApeosPort-V C3320</vt:lpwstr>
  </property>
  <property fmtid="{D5CDD505-2E9C-101B-9397-08002B2CF9AE}" pid="4" name="LastSaved">
    <vt:filetime>2019-03-14T00:00:00Z</vt:filetime>
  </property>
  <property fmtid="{D5CDD505-2E9C-101B-9397-08002B2CF9AE}" pid="5" name="ContentTypeId">
    <vt:lpwstr>0x010100F984B0797088B9428D3F2AE3D1B82016</vt:lpwstr>
  </property>
</Properties>
</file>