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78" w:rsidRDefault="00E03C92">
      <w:pPr>
        <w:pStyle w:val="BodyText"/>
        <w:rPr>
          <w:rFonts w:ascii="Times New Roman"/>
          <w:sz w:val="18"/>
        </w:rPr>
      </w:pPr>
      <w:r>
        <w:rPr>
          <w:noProof/>
          <w:lang w:val="en-AU" w:eastAsia="en-AU"/>
        </w:rPr>
        <w:drawing>
          <wp:anchor distT="0" distB="0" distL="114300" distR="114300" simplePos="0" relativeHeight="251658240" behindDoc="0" locked="0" layoutInCell="1" allowOverlap="1">
            <wp:simplePos x="0" y="0"/>
            <wp:positionH relativeFrom="column">
              <wp:posOffset>3316605</wp:posOffset>
            </wp:positionH>
            <wp:positionV relativeFrom="paragraph">
              <wp:posOffset>394335</wp:posOffset>
            </wp:positionV>
            <wp:extent cx="3505835" cy="378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8001" t="20275" r="1737" b="18913"/>
                    <a:stretch/>
                  </pic:blipFill>
                  <pic:spPr bwMode="auto">
                    <a:xfrm>
                      <a:off x="0" y="0"/>
                      <a:ext cx="3505835"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69CE">
        <w:rPr>
          <w:noProof/>
          <w:lang w:val="en-AU" w:eastAsia="en-AU"/>
        </w:rPr>
        <w:drawing>
          <wp:anchor distT="0" distB="0" distL="114300" distR="114300" simplePos="0" relativeHeight="251657216" behindDoc="0" locked="0" layoutInCell="1" allowOverlap="1">
            <wp:simplePos x="0" y="0"/>
            <wp:positionH relativeFrom="column">
              <wp:posOffset>51435</wp:posOffset>
            </wp:positionH>
            <wp:positionV relativeFrom="paragraph">
              <wp:posOffset>235254</wp:posOffset>
            </wp:positionV>
            <wp:extent cx="1449070" cy="861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49070" cy="861695"/>
                    </a:xfrm>
                    <a:prstGeom prst="rect">
                      <a:avLst/>
                    </a:prstGeom>
                  </pic:spPr>
                </pic:pic>
              </a:graphicData>
            </a:graphic>
            <wp14:sizeRelH relativeFrom="page">
              <wp14:pctWidth>0</wp14:pctWidth>
            </wp14:sizeRelH>
            <wp14:sizeRelV relativeFrom="page">
              <wp14:pctHeight>0</wp14:pctHeight>
            </wp14:sizeRelV>
          </wp:anchor>
        </w:drawing>
      </w:r>
    </w:p>
    <w:p w:rsidR="00FF4778" w:rsidRDefault="00FF4778">
      <w:pPr>
        <w:pStyle w:val="BodyText"/>
        <w:rPr>
          <w:rFonts w:ascii="Times New Roman"/>
          <w:sz w:val="18"/>
        </w:rPr>
      </w:pPr>
    </w:p>
    <w:p w:rsidR="00FF4778" w:rsidRDefault="00FF4778">
      <w:pPr>
        <w:pStyle w:val="BodyText"/>
        <w:rPr>
          <w:rFonts w:ascii="Times New Roman"/>
          <w:sz w:val="18"/>
        </w:rPr>
      </w:pPr>
    </w:p>
    <w:p w:rsidR="00FF4778" w:rsidRDefault="00FF4778">
      <w:pPr>
        <w:pStyle w:val="BodyText"/>
        <w:rPr>
          <w:rFonts w:ascii="Times New Roman"/>
          <w:sz w:val="18"/>
        </w:rPr>
      </w:pPr>
    </w:p>
    <w:p w:rsidR="00FF4778" w:rsidRDefault="00D13369">
      <w:pPr>
        <w:spacing w:before="149"/>
        <w:ind w:left="294"/>
        <w:rPr>
          <w:b/>
          <w:sz w:val="36"/>
        </w:rPr>
      </w:pPr>
      <w:r>
        <w:br w:type="column"/>
      </w:r>
    </w:p>
    <w:p w:rsidR="00FF4778" w:rsidRDefault="00FF4778">
      <w:pPr>
        <w:pStyle w:val="BodyText"/>
        <w:spacing w:before="7"/>
        <w:rPr>
          <w:b/>
          <w:sz w:val="8"/>
        </w:rPr>
      </w:pPr>
    </w:p>
    <w:p w:rsidR="00FF4778" w:rsidRDefault="00FF4778">
      <w:pPr>
        <w:pStyle w:val="BodyText"/>
        <w:spacing w:line="40" w:lineRule="exact"/>
        <w:ind w:left="1147"/>
        <w:rPr>
          <w:sz w:val="4"/>
        </w:rPr>
      </w:pPr>
    </w:p>
    <w:p w:rsidR="00FF4778" w:rsidRDefault="00D13369">
      <w:pPr>
        <w:ind w:left="1147"/>
        <w:rPr>
          <w:sz w:val="3"/>
        </w:rPr>
      </w:pPr>
      <w:r>
        <w:rPr>
          <w:color w:val="FFFFFF"/>
          <w:w w:val="76"/>
          <w:sz w:val="3"/>
        </w:rPr>
        <w:t>-</w:t>
      </w:r>
    </w:p>
    <w:p w:rsidR="00FF4778" w:rsidRDefault="00FF4778">
      <w:pPr>
        <w:pStyle w:val="BodyText"/>
        <w:rPr>
          <w:sz w:val="2"/>
        </w:rPr>
      </w:pPr>
    </w:p>
    <w:p w:rsidR="00FF4778" w:rsidRDefault="00FF4778">
      <w:pPr>
        <w:pStyle w:val="BodyText"/>
        <w:rPr>
          <w:sz w:val="2"/>
        </w:rPr>
      </w:pPr>
    </w:p>
    <w:p w:rsidR="00FF4778" w:rsidRDefault="00FF4778">
      <w:pPr>
        <w:pStyle w:val="BodyText"/>
        <w:rPr>
          <w:sz w:val="2"/>
        </w:rPr>
      </w:pPr>
    </w:p>
    <w:p w:rsidR="00FF4778" w:rsidRDefault="00FF4778">
      <w:pPr>
        <w:pStyle w:val="BodyText"/>
        <w:rPr>
          <w:sz w:val="2"/>
        </w:rPr>
      </w:pPr>
    </w:p>
    <w:p w:rsidR="00FF4778" w:rsidRDefault="00FF4778">
      <w:pPr>
        <w:pStyle w:val="BodyText"/>
        <w:rPr>
          <w:sz w:val="2"/>
        </w:rPr>
      </w:pPr>
    </w:p>
    <w:p w:rsidR="00FF4778" w:rsidRDefault="00FF4778">
      <w:pPr>
        <w:pStyle w:val="BodyText"/>
        <w:spacing w:before="7"/>
        <w:rPr>
          <w:sz w:val="2"/>
        </w:rPr>
      </w:pPr>
    </w:p>
    <w:p w:rsidR="00FF4778" w:rsidRDefault="00D13369">
      <w:pPr>
        <w:pStyle w:val="BodyText"/>
        <w:spacing w:line="266" w:lineRule="auto"/>
        <w:ind w:left="264" w:right="1429" w:firstLine="4"/>
      </w:pPr>
      <w:r>
        <w:t>Minister for Health and Wellbeing Minister for Higher Education</w:t>
      </w:r>
    </w:p>
    <w:p w:rsidR="00FF4778" w:rsidRDefault="00D13369">
      <w:pPr>
        <w:pStyle w:val="BodyText"/>
        <w:spacing w:before="3" w:line="266" w:lineRule="auto"/>
        <w:ind w:left="259" w:right="837" w:firstLine="4"/>
      </w:pPr>
      <w:r>
        <w:t>Minister</w:t>
      </w:r>
      <w:r>
        <w:rPr>
          <w:spacing w:val="-29"/>
        </w:rPr>
        <w:t xml:space="preserve"> </w:t>
      </w:r>
      <w:r>
        <w:t>for</w:t>
      </w:r>
      <w:r>
        <w:rPr>
          <w:spacing w:val="-33"/>
        </w:rPr>
        <w:t xml:space="preserve"> </w:t>
      </w:r>
      <w:r>
        <w:t>Medical</w:t>
      </w:r>
      <w:r>
        <w:rPr>
          <w:spacing w:val="-32"/>
        </w:rPr>
        <w:t xml:space="preserve"> </w:t>
      </w:r>
      <w:r>
        <w:t>and</w:t>
      </w:r>
      <w:r>
        <w:rPr>
          <w:spacing w:val="-33"/>
        </w:rPr>
        <w:t xml:space="preserve"> </w:t>
      </w:r>
      <w:r>
        <w:t>Health</w:t>
      </w:r>
      <w:r>
        <w:rPr>
          <w:spacing w:val="-34"/>
        </w:rPr>
        <w:t xml:space="preserve"> </w:t>
      </w:r>
      <w:r>
        <w:t>Research Minister for</w:t>
      </w:r>
      <w:r>
        <w:rPr>
          <w:spacing w:val="-8"/>
        </w:rPr>
        <w:t xml:space="preserve"> </w:t>
      </w:r>
      <w:r>
        <w:t>Transport</w:t>
      </w:r>
    </w:p>
    <w:p w:rsidR="00FF4778" w:rsidRDefault="00D13369">
      <w:pPr>
        <w:pStyle w:val="BodyText"/>
        <w:spacing w:line="239" w:lineRule="exact"/>
        <w:ind w:left="264"/>
      </w:pPr>
      <w:r>
        <w:t>Minister for Vocational Education and Skills</w:t>
      </w:r>
    </w:p>
    <w:p w:rsidR="00FF4778" w:rsidRDefault="00D13369">
      <w:pPr>
        <w:spacing w:before="132"/>
        <w:ind w:left="262"/>
        <w:rPr>
          <w:sz w:val="17"/>
        </w:rPr>
      </w:pPr>
      <w:r>
        <w:rPr>
          <w:w w:val="105"/>
          <w:sz w:val="17"/>
        </w:rPr>
        <w:t xml:space="preserve">Member for </w:t>
      </w:r>
      <w:proofErr w:type="spellStart"/>
      <w:r>
        <w:rPr>
          <w:w w:val="105"/>
          <w:sz w:val="17"/>
        </w:rPr>
        <w:t>Yerrabi</w:t>
      </w:r>
      <w:proofErr w:type="spellEnd"/>
    </w:p>
    <w:p w:rsidR="00FF4778" w:rsidRDefault="00FF4778">
      <w:pPr>
        <w:rPr>
          <w:sz w:val="17"/>
        </w:rPr>
        <w:sectPr w:rsidR="00FF4778">
          <w:type w:val="continuous"/>
          <w:pgSz w:w="11910" w:h="16840"/>
          <w:pgMar w:top="360" w:right="980" w:bottom="0" w:left="1000" w:header="720" w:footer="720" w:gutter="0"/>
          <w:cols w:num="2" w:space="720" w:equalWidth="0">
            <w:col w:w="2282" w:space="2837"/>
            <w:col w:w="4811"/>
          </w:cols>
        </w:sectPr>
      </w:pPr>
    </w:p>
    <w:p w:rsidR="00FF4778" w:rsidRDefault="00FF4778">
      <w:pPr>
        <w:pStyle w:val="BodyText"/>
        <w:rPr>
          <w:sz w:val="20"/>
        </w:rPr>
      </w:pPr>
    </w:p>
    <w:p w:rsidR="00FF4778" w:rsidRDefault="00FF4778">
      <w:pPr>
        <w:pStyle w:val="BodyText"/>
        <w:spacing w:before="11"/>
        <w:rPr>
          <w:sz w:val="28"/>
        </w:rPr>
      </w:pPr>
    </w:p>
    <w:p w:rsidR="00FF4778" w:rsidRDefault="00D13369">
      <w:pPr>
        <w:pStyle w:val="BodyText"/>
        <w:spacing w:before="93" w:line="290" w:lineRule="auto"/>
        <w:ind w:left="129" w:right="7392" w:firstLine="8"/>
      </w:pPr>
      <w:proofErr w:type="spellStart"/>
      <w:r>
        <w:t>Mr</w:t>
      </w:r>
      <w:proofErr w:type="spellEnd"/>
      <w:r>
        <w:t xml:space="preserve"> Robert French AC Suite 2, Level 13 Allendale Square</w:t>
      </w:r>
    </w:p>
    <w:p w:rsidR="00FF4778" w:rsidRDefault="00D13369">
      <w:pPr>
        <w:pStyle w:val="BodyText"/>
        <w:spacing w:line="285" w:lineRule="auto"/>
        <w:ind w:left="128" w:right="7392" w:firstLine="3"/>
      </w:pPr>
      <w:r w:rsidRPr="00A2362D">
        <w:rPr>
          <w:sz w:val="22"/>
        </w:rPr>
        <w:t xml:space="preserve">77 </w:t>
      </w:r>
      <w:r w:rsidRPr="00A2362D">
        <w:t>St George's Terrace</w:t>
      </w:r>
      <w:r>
        <w:t xml:space="preserve"> PERTH </w:t>
      </w:r>
      <w:r>
        <w:rPr>
          <w:sz w:val="20"/>
        </w:rPr>
        <w:t>WA</w:t>
      </w:r>
      <w:r>
        <w:rPr>
          <w:spacing w:val="53"/>
          <w:sz w:val="20"/>
        </w:rPr>
        <w:t xml:space="preserve"> </w:t>
      </w:r>
      <w:r>
        <w:t>6000</w:t>
      </w:r>
    </w:p>
    <w:p w:rsidR="00FF4778" w:rsidRPr="00D13369" w:rsidRDefault="006112BF">
      <w:pPr>
        <w:pStyle w:val="BodyText"/>
        <w:spacing w:before="1"/>
        <w:ind w:left="132"/>
        <w:rPr>
          <w:u w:val="single"/>
        </w:rPr>
      </w:pPr>
      <w:hyperlink r:id="rId6">
        <w:r w:rsidR="00D13369" w:rsidRPr="00D13369">
          <w:rPr>
            <w:w w:val="105"/>
            <w:u w:val="single"/>
          </w:rPr>
          <w:t>sulcsj@bigpond.com</w:t>
        </w:r>
      </w:hyperlink>
    </w:p>
    <w:p w:rsidR="00FF4778" w:rsidRDefault="00FF4778">
      <w:pPr>
        <w:pStyle w:val="BodyText"/>
        <w:rPr>
          <w:sz w:val="22"/>
        </w:rPr>
      </w:pPr>
    </w:p>
    <w:p w:rsidR="00FF4778" w:rsidRDefault="00FF4778">
      <w:pPr>
        <w:pStyle w:val="BodyText"/>
        <w:rPr>
          <w:sz w:val="22"/>
        </w:rPr>
      </w:pPr>
    </w:p>
    <w:p w:rsidR="00FF4778" w:rsidRPr="006E3AEF" w:rsidRDefault="00D13369">
      <w:pPr>
        <w:pStyle w:val="BodyText"/>
        <w:spacing w:before="137"/>
        <w:ind w:left="128"/>
        <w:rPr>
          <w:sz w:val="20"/>
          <w:szCs w:val="20"/>
        </w:rPr>
      </w:pPr>
      <w:r w:rsidRPr="006E3AEF">
        <w:rPr>
          <w:sz w:val="20"/>
          <w:szCs w:val="20"/>
        </w:rPr>
        <w:t xml:space="preserve">Dear </w:t>
      </w:r>
      <w:proofErr w:type="spellStart"/>
      <w:r w:rsidRPr="006E3AEF">
        <w:rPr>
          <w:sz w:val="20"/>
          <w:szCs w:val="20"/>
        </w:rPr>
        <w:t>Mr</w:t>
      </w:r>
      <w:proofErr w:type="spellEnd"/>
      <w:r w:rsidRPr="006E3AEF">
        <w:rPr>
          <w:sz w:val="20"/>
          <w:szCs w:val="20"/>
        </w:rPr>
        <w:t xml:space="preserve"> French</w:t>
      </w:r>
    </w:p>
    <w:p w:rsidR="00FF4778" w:rsidRPr="006E3AEF" w:rsidRDefault="00FF4778">
      <w:pPr>
        <w:pStyle w:val="BodyText"/>
        <w:spacing w:before="11"/>
        <w:rPr>
          <w:sz w:val="20"/>
          <w:szCs w:val="20"/>
        </w:rPr>
      </w:pPr>
    </w:p>
    <w:p w:rsidR="00FF4778" w:rsidRPr="006E3AEF" w:rsidRDefault="00D13369">
      <w:pPr>
        <w:pStyle w:val="BodyText"/>
        <w:spacing w:line="290" w:lineRule="auto"/>
        <w:ind w:left="118" w:right="116" w:firstLine="1"/>
        <w:jc w:val="both"/>
        <w:rPr>
          <w:sz w:val="20"/>
          <w:szCs w:val="20"/>
        </w:rPr>
      </w:pPr>
      <w:r w:rsidRPr="006E3AEF">
        <w:rPr>
          <w:w w:val="105"/>
          <w:sz w:val="20"/>
          <w:szCs w:val="20"/>
        </w:rPr>
        <w:t>Thank you for your letter of 8 February 2019 inviting the ACT Government's comments on the Draft Model Code (the Draft) for higher education providers concerning freedom of speech and academic freedom.</w:t>
      </w:r>
    </w:p>
    <w:p w:rsidR="00FF4778" w:rsidRPr="006E3AEF" w:rsidRDefault="00FF4778">
      <w:pPr>
        <w:pStyle w:val="BodyText"/>
        <w:spacing w:before="8"/>
        <w:rPr>
          <w:sz w:val="20"/>
          <w:szCs w:val="20"/>
        </w:rPr>
      </w:pPr>
    </w:p>
    <w:p w:rsidR="00FF4778" w:rsidRPr="006E3AEF" w:rsidRDefault="00D13369">
      <w:pPr>
        <w:pStyle w:val="BodyText"/>
        <w:spacing w:line="290" w:lineRule="auto"/>
        <w:ind w:left="122" w:right="130" w:hanging="1"/>
        <w:rPr>
          <w:sz w:val="20"/>
          <w:szCs w:val="20"/>
        </w:rPr>
      </w:pPr>
      <w:r w:rsidRPr="006E3AEF">
        <w:rPr>
          <w:w w:val="105"/>
          <w:sz w:val="20"/>
          <w:szCs w:val="20"/>
        </w:rPr>
        <w:t>Freedom of speech, expression, and intellectual inquiry of all persons are fundamental principles of any democratic society that should be safeguarded.</w:t>
      </w:r>
    </w:p>
    <w:p w:rsidR="00FF4778" w:rsidRPr="006E3AEF" w:rsidRDefault="00FF4778">
      <w:pPr>
        <w:pStyle w:val="BodyText"/>
        <w:spacing w:before="6"/>
        <w:rPr>
          <w:sz w:val="20"/>
          <w:szCs w:val="20"/>
        </w:rPr>
      </w:pPr>
    </w:p>
    <w:p w:rsidR="00FF4778" w:rsidRPr="006E3AEF" w:rsidRDefault="00D13369">
      <w:pPr>
        <w:pStyle w:val="BodyText"/>
        <w:spacing w:line="290" w:lineRule="auto"/>
        <w:ind w:left="111" w:firstLine="4"/>
        <w:rPr>
          <w:sz w:val="20"/>
          <w:szCs w:val="20"/>
        </w:rPr>
      </w:pPr>
      <w:r w:rsidRPr="006E3AEF">
        <w:rPr>
          <w:w w:val="105"/>
          <w:sz w:val="20"/>
          <w:szCs w:val="20"/>
        </w:rPr>
        <w:t xml:space="preserve">As I outlined in my response of </w:t>
      </w:r>
      <w:r w:rsidRPr="006E3AEF">
        <w:rPr>
          <w:rFonts w:ascii="Times New Roman"/>
          <w:w w:val="105"/>
          <w:sz w:val="20"/>
          <w:szCs w:val="20"/>
        </w:rPr>
        <w:t xml:space="preserve">7 </w:t>
      </w:r>
      <w:r w:rsidRPr="006E3AEF">
        <w:rPr>
          <w:w w:val="105"/>
          <w:sz w:val="20"/>
          <w:szCs w:val="20"/>
        </w:rPr>
        <w:t>January 2019, the ACT has in place a number of legislative instruments that, in our view, provide significant protections for freedom of speech and academic inquiry. Those legislative provisions apply to everyone, regardless of their association with an institution of higher education.</w:t>
      </w:r>
    </w:p>
    <w:p w:rsidR="00FF4778" w:rsidRPr="006E3AEF" w:rsidRDefault="00FF4778">
      <w:pPr>
        <w:pStyle w:val="BodyText"/>
        <w:spacing w:before="4"/>
        <w:rPr>
          <w:sz w:val="20"/>
          <w:szCs w:val="20"/>
        </w:rPr>
      </w:pPr>
    </w:p>
    <w:p w:rsidR="00FF4778" w:rsidRPr="006E3AEF" w:rsidRDefault="00D13369">
      <w:pPr>
        <w:pStyle w:val="BodyText"/>
        <w:spacing w:line="292" w:lineRule="auto"/>
        <w:ind w:left="108" w:right="154"/>
        <w:rPr>
          <w:sz w:val="20"/>
          <w:szCs w:val="20"/>
        </w:rPr>
      </w:pPr>
      <w:r w:rsidRPr="006E3AEF">
        <w:rPr>
          <w:w w:val="105"/>
          <w:sz w:val="20"/>
          <w:szCs w:val="20"/>
        </w:rPr>
        <w:t>Given that the adoption or modification of any codes of conduct is principally at the discretion of higher education providers, and based on our understanding that you are already in contact with Canberra's higher education providers as part of your review, we will refer to their views on the Draft at this time.</w:t>
      </w:r>
    </w:p>
    <w:p w:rsidR="00FF4778" w:rsidRPr="006E3AEF" w:rsidRDefault="00FF4778">
      <w:pPr>
        <w:pStyle w:val="BodyText"/>
        <w:spacing w:before="4"/>
        <w:rPr>
          <w:sz w:val="20"/>
          <w:szCs w:val="20"/>
        </w:rPr>
      </w:pPr>
    </w:p>
    <w:p w:rsidR="00FF4778" w:rsidRPr="006E3AEF" w:rsidRDefault="00D13369">
      <w:pPr>
        <w:pStyle w:val="BodyText"/>
        <w:spacing w:before="1" w:line="290" w:lineRule="auto"/>
        <w:ind w:left="106" w:hanging="6"/>
        <w:rPr>
          <w:sz w:val="20"/>
          <w:szCs w:val="20"/>
        </w:rPr>
      </w:pPr>
      <w:r w:rsidRPr="006E3AEF">
        <w:rPr>
          <w:w w:val="105"/>
          <w:sz w:val="20"/>
          <w:szCs w:val="20"/>
        </w:rPr>
        <w:t>Thank you for providing me with an update on the progress of your review, and I look forward to hearing further in due course including final recommendations as the review reaches its conclusion.</w:t>
      </w:r>
    </w:p>
    <w:p w:rsidR="00FF4778" w:rsidRPr="006E3AEF" w:rsidRDefault="00FF4778">
      <w:pPr>
        <w:pStyle w:val="BodyText"/>
        <w:spacing w:before="7"/>
        <w:rPr>
          <w:sz w:val="20"/>
          <w:szCs w:val="20"/>
        </w:rPr>
      </w:pPr>
    </w:p>
    <w:p w:rsidR="00FF4778" w:rsidRPr="006E3AEF" w:rsidRDefault="006112BF">
      <w:pPr>
        <w:pStyle w:val="BodyText"/>
        <w:ind w:left="105"/>
        <w:rPr>
          <w:sz w:val="20"/>
          <w:szCs w:val="20"/>
        </w:rPr>
      </w:pPr>
      <w:r>
        <w:rPr>
          <w:noProof/>
          <w:sz w:val="20"/>
          <w:lang w:val="en-AU" w:eastAsia="en-AU"/>
        </w:rPr>
        <w:drawing>
          <wp:anchor distT="0" distB="0" distL="114300" distR="114300" simplePos="0" relativeHeight="251656704" behindDoc="0" locked="0" layoutInCell="1" allowOverlap="1">
            <wp:simplePos x="0" y="0"/>
            <wp:positionH relativeFrom="column">
              <wp:posOffset>72390</wp:posOffset>
            </wp:positionH>
            <wp:positionV relativeFrom="paragraph">
              <wp:posOffset>148590</wp:posOffset>
            </wp:positionV>
            <wp:extent cx="1395730" cy="1118235"/>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5730" cy="1118235"/>
                    </a:xfrm>
                    <a:prstGeom prst="rect">
                      <a:avLst/>
                    </a:prstGeom>
                  </pic:spPr>
                </pic:pic>
              </a:graphicData>
            </a:graphic>
          </wp:anchor>
        </w:drawing>
      </w:r>
      <w:r w:rsidR="00D13369" w:rsidRPr="006E3AEF">
        <w:rPr>
          <w:sz w:val="20"/>
          <w:szCs w:val="20"/>
        </w:rPr>
        <w:t>Yours sincerely</w:t>
      </w:r>
    </w:p>
    <w:p w:rsidR="006112BF" w:rsidRDefault="006112BF" w:rsidP="006E3AEF">
      <w:pPr>
        <w:pStyle w:val="BodyText"/>
        <w:ind w:left="115"/>
        <w:rPr>
          <w:sz w:val="20"/>
        </w:rPr>
      </w:pPr>
    </w:p>
    <w:p w:rsidR="006112BF" w:rsidRPr="006112BF" w:rsidRDefault="006112BF" w:rsidP="006112BF"/>
    <w:p w:rsidR="006112BF" w:rsidRPr="006112BF" w:rsidRDefault="006112BF" w:rsidP="006112BF"/>
    <w:p w:rsidR="006112BF" w:rsidRDefault="006112BF" w:rsidP="006E3AEF">
      <w:pPr>
        <w:pStyle w:val="BodyText"/>
        <w:ind w:left="115"/>
        <w:rPr>
          <w:sz w:val="20"/>
        </w:rPr>
      </w:pPr>
    </w:p>
    <w:p w:rsidR="00FF4778" w:rsidRDefault="006112BF" w:rsidP="006112BF">
      <w:pPr>
        <w:pStyle w:val="BodyText"/>
        <w:tabs>
          <w:tab w:val="left" w:pos="1891"/>
        </w:tabs>
        <w:ind w:left="115"/>
        <w:rPr>
          <w:sz w:val="20"/>
        </w:rPr>
      </w:pPr>
      <w:r>
        <w:rPr>
          <w:sz w:val="20"/>
        </w:rPr>
        <w:tab/>
      </w:r>
      <w:r>
        <w:rPr>
          <w:sz w:val="20"/>
        </w:rPr>
        <w:br w:type="textWrapping" w:clear="all"/>
      </w:r>
    </w:p>
    <w:p w:rsidR="00FF4778" w:rsidRDefault="006112BF">
      <w:pPr>
        <w:pStyle w:val="BodyText"/>
        <w:spacing w:before="11"/>
        <w:rPr>
          <w:sz w:val="24"/>
        </w:rPr>
      </w:pPr>
      <w:r>
        <w:pict>
          <v:line id="_x0000_s1027" style="position:absolute;z-index:-251657216;mso-wrap-distance-left:0;mso-wrap-distance-right:0;mso-position-horizontal-relative:page" from="59.6pt,16.45pt" to="544.25pt,16.45pt" strokeweight=".08475mm">
            <w10:wrap type="topAndBottom" anchorx="page"/>
          </v:line>
        </w:pict>
      </w:r>
    </w:p>
    <w:p w:rsidR="00FF4778" w:rsidRDefault="00D13369">
      <w:pPr>
        <w:spacing w:before="116"/>
        <w:ind w:left="235"/>
        <w:rPr>
          <w:b/>
          <w:sz w:val="19"/>
        </w:rPr>
      </w:pPr>
      <w:r>
        <w:rPr>
          <w:b/>
          <w:sz w:val="19"/>
        </w:rPr>
        <w:t>ACT Legislative Assembly</w:t>
      </w:r>
    </w:p>
    <w:p w:rsidR="00FF4778" w:rsidRDefault="00D13369">
      <w:pPr>
        <w:tabs>
          <w:tab w:val="left" w:pos="4231"/>
        </w:tabs>
        <w:spacing w:before="98"/>
        <w:ind w:left="237"/>
        <w:rPr>
          <w:sz w:val="17"/>
        </w:rPr>
      </w:pPr>
      <w:r>
        <w:rPr>
          <w:noProof/>
          <w:lang w:val="en-AU" w:eastAsia="en-AU"/>
        </w:rPr>
        <w:drawing>
          <wp:anchor distT="0" distB="0" distL="0" distR="0" simplePos="0" relativeHeight="251648512" behindDoc="1" locked="0" layoutInCell="1" allowOverlap="1">
            <wp:simplePos x="0" y="0"/>
            <wp:positionH relativeFrom="page">
              <wp:posOffset>5959292</wp:posOffset>
            </wp:positionH>
            <wp:positionV relativeFrom="paragraph">
              <wp:posOffset>13963</wp:posOffset>
            </wp:positionV>
            <wp:extent cx="891451" cy="37838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91451" cy="378382"/>
                    </a:xfrm>
                    <a:prstGeom prst="rect">
                      <a:avLst/>
                    </a:prstGeom>
                  </pic:spPr>
                </pic:pic>
              </a:graphicData>
            </a:graphic>
          </wp:anchor>
        </w:drawing>
      </w:r>
      <w:r>
        <w:rPr>
          <w:w w:val="105"/>
          <w:sz w:val="17"/>
        </w:rPr>
        <w:t>London Circuit, Canberra ACT</w:t>
      </w:r>
      <w:r>
        <w:rPr>
          <w:spacing w:val="-35"/>
          <w:w w:val="105"/>
          <w:sz w:val="17"/>
        </w:rPr>
        <w:t xml:space="preserve"> </w:t>
      </w:r>
      <w:r>
        <w:rPr>
          <w:w w:val="105"/>
          <w:sz w:val="17"/>
        </w:rPr>
        <w:t>2601,</w:t>
      </w:r>
      <w:r>
        <w:rPr>
          <w:spacing w:val="-13"/>
          <w:w w:val="105"/>
          <w:sz w:val="17"/>
        </w:rPr>
        <w:t xml:space="preserve"> </w:t>
      </w:r>
      <w:r>
        <w:rPr>
          <w:w w:val="105"/>
          <w:sz w:val="17"/>
        </w:rPr>
        <w:t>Australia</w:t>
      </w:r>
      <w:r>
        <w:rPr>
          <w:w w:val="105"/>
          <w:sz w:val="17"/>
        </w:rPr>
        <w:tab/>
        <w:t>GPO Box 1020, Canberra ACT 2601,</w:t>
      </w:r>
      <w:r>
        <w:rPr>
          <w:spacing w:val="-16"/>
          <w:w w:val="105"/>
          <w:sz w:val="17"/>
        </w:rPr>
        <w:t xml:space="preserve"> </w:t>
      </w:r>
      <w:r>
        <w:rPr>
          <w:w w:val="105"/>
          <w:sz w:val="17"/>
        </w:rPr>
        <w:t>Australia</w:t>
      </w:r>
    </w:p>
    <w:p w:rsidR="006112BF" w:rsidRDefault="00D13369" w:rsidP="006112BF">
      <w:pPr>
        <w:tabs>
          <w:tab w:val="left" w:pos="2376"/>
        </w:tabs>
        <w:spacing w:before="41" w:line="174" w:lineRule="exact"/>
        <w:ind w:left="232"/>
        <w:rPr>
          <w:sz w:val="17"/>
        </w:rPr>
      </w:pPr>
      <w:r>
        <w:rPr>
          <w:b/>
          <w:w w:val="105"/>
          <w:sz w:val="18"/>
        </w:rPr>
        <w:t xml:space="preserve">Phone </w:t>
      </w:r>
      <w:r>
        <w:rPr>
          <w:w w:val="105"/>
          <w:sz w:val="17"/>
        </w:rPr>
        <w:t>+61 2</w:t>
      </w:r>
      <w:r>
        <w:rPr>
          <w:spacing w:val="-17"/>
          <w:w w:val="105"/>
          <w:sz w:val="17"/>
        </w:rPr>
        <w:t xml:space="preserve"> </w:t>
      </w:r>
      <w:r>
        <w:rPr>
          <w:w w:val="105"/>
          <w:sz w:val="17"/>
        </w:rPr>
        <w:t>6205</w:t>
      </w:r>
      <w:r>
        <w:rPr>
          <w:spacing w:val="-7"/>
          <w:w w:val="105"/>
          <w:sz w:val="17"/>
        </w:rPr>
        <w:t xml:space="preserve"> </w:t>
      </w:r>
      <w:r>
        <w:rPr>
          <w:w w:val="105"/>
          <w:sz w:val="17"/>
        </w:rPr>
        <w:t>0051</w:t>
      </w:r>
      <w:r>
        <w:rPr>
          <w:w w:val="105"/>
          <w:sz w:val="17"/>
        </w:rPr>
        <w:tab/>
      </w:r>
      <w:r>
        <w:rPr>
          <w:b/>
          <w:w w:val="105"/>
          <w:sz w:val="18"/>
        </w:rPr>
        <w:t>Email</w:t>
      </w:r>
      <w:r>
        <w:rPr>
          <w:b/>
          <w:spacing w:val="2"/>
          <w:w w:val="105"/>
          <w:sz w:val="18"/>
        </w:rPr>
        <w:t xml:space="preserve"> </w:t>
      </w:r>
      <w:hyperlink r:id="rId9">
        <w:r>
          <w:rPr>
            <w:w w:val="105"/>
            <w:sz w:val="17"/>
          </w:rPr>
          <w:t>fitzharris@act.gov.au</w:t>
        </w:r>
      </w:hyperlink>
    </w:p>
    <w:p w:rsidR="006112BF" w:rsidRDefault="006112BF" w:rsidP="006112BF">
      <w:pPr>
        <w:tabs>
          <w:tab w:val="left" w:pos="2376"/>
        </w:tabs>
        <w:spacing w:before="41" w:line="174" w:lineRule="exact"/>
        <w:ind w:left="232"/>
        <w:rPr>
          <w:sz w:val="17"/>
        </w:rPr>
      </w:pPr>
      <w:r w:rsidRPr="006112BF">
        <w:rPr>
          <w:noProof/>
          <w:sz w:val="18"/>
          <w:lang w:val="en-AU" w:eastAsia="en-AU"/>
        </w:rPr>
        <w:drawing>
          <wp:anchor distT="0" distB="0" distL="114300" distR="114300" simplePos="0" relativeHeight="251668992" behindDoc="1" locked="0" layoutInCell="1" allowOverlap="1">
            <wp:simplePos x="0" y="0"/>
            <wp:positionH relativeFrom="column">
              <wp:posOffset>1101394</wp:posOffset>
            </wp:positionH>
            <wp:positionV relativeFrom="paragraph">
              <wp:posOffset>28078</wp:posOffset>
            </wp:positionV>
            <wp:extent cx="476250"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6250" cy="419100"/>
                    </a:xfrm>
                    <a:prstGeom prst="rect">
                      <a:avLst/>
                    </a:prstGeom>
                  </pic:spPr>
                </pic:pic>
              </a:graphicData>
            </a:graphic>
            <wp14:sizeRelH relativeFrom="page">
              <wp14:pctWidth>0</wp14:pctWidth>
            </wp14:sizeRelH>
            <wp14:sizeRelV relativeFrom="page">
              <wp14:pctHeight>0</wp14:pctHeight>
            </wp14:sizeRelV>
          </wp:anchor>
        </w:drawing>
      </w:r>
      <w:r w:rsidRPr="006112BF">
        <w:rPr>
          <w:noProof/>
          <w:sz w:val="18"/>
          <w:lang w:val="en-AU" w:eastAsia="en-AU"/>
        </w:rPr>
        <w:drawing>
          <wp:anchor distT="0" distB="0" distL="114300" distR="114300" simplePos="0" relativeHeight="251655680" behindDoc="0" locked="0" layoutInCell="1" allowOverlap="1">
            <wp:simplePos x="0" y="0"/>
            <wp:positionH relativeFrom="column">
              <wp:posOffset>120098</wp:posOffset>
            </wp:positionH>
            <wp:positionV relativeFrom="paragraph">
              <wp:posOffset>67365</wp:posOffset>
            </wp:positionV>
            <wp:extent cx="438150" cy="381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8150" cy="381000"/>
                    </a:xfrm>
                    <a:prstGeom prst="rect">
                      <a:avLst/>
                    </a:prstGeom>
                  </pic:spPr>
                </pic:pic>
              </a:graphicData>
            </a:graphic>
            <wp14:sizeRelH relativeFrom="page">
              <wp14:pctWidth>0</wp14:pctWidth>
            </wp14:sizeRelH>
            <wp14:sizeRelV relativeFrom="page">
              <wp14:pctHeight>0</wp14:pctHeight>
            </wp14:sizeRelV>
          </wp:anchor>
        </w:drawing>
      </w:r>
    </w:p>
    <w:p w:rsidR="00FF4778" w:rsidRPr="006112BF" w:rsidRDefault="00D13369" w:rsidP="006112BF">
      <w:pPr>
        <w:tabs>
          <w:tab w:val="left" w:pos="2376"/>
        </w:tabs>
        <w:spacing w:before="41" w:line="174" w:lineRule="exact"/>
        <w:ind w:left="232"/>
        <w:rPr>
          <w:sz w:val="17"/>
        </w:rPr>
      </w:pPr>
      <w:r w:rsidRPr="006112BF">
        <w:rPr>
          <w:sz w:val="18"/>
        </w:rPr>
        <w:t>@</w:t>
      </w:r>
      <w:proofErr w:type="spellStart"/>
      <w:r w:rsidRPr="006112BF">
        <w:rPr>
          <w:sz w:val="18"/>
        </w:rPr>
        <w:t>Me</w:t>
      </w:r>
      <w:r w:rsidR="006112BF" w:rsidRPr="006112BF">
        <w:rPr>
          <w:sz w:val="18"/>
        </w:rPr>
        <w:t>eganFitzMLA</w:t>
      </w:r>
      <w:proofErr w:type="spellEnd"/>
      <w:r w:rsidR="006112BF">
        <w:rPr>
          <w:sz w:val="21"/>
        </w:rPr>
        <w:tab/>
      </w:r>
      <w:proofErr w:type="spellStart"/>
      <w:r w:rsidR="006112BF">
        <w:rPr>
          <w:sz w:val="21"/>
        </w:rPr>
        <w:t>MeeganFitzharrisMLA</w:t>
      </w:r>
      <w:proofErr w:type="spellEnd"/>
      <w:r w:rsidR="006112BF">
        <w:rPr>
          <w:sz w:val="21"/>
        </w:rPr>
        <w:t xml:space="preserve">                                                       </w:t>
      </w:r>
      <w:bookmarkStart w:id="0" w:name="_GoBack"/>
      <w:bookmarkEnd w:id="0"/>
      <w:r w:rsidR="006112BF">
        <w:rPr>
          <w:sz w:val="21"/>
        </w:rPr>
        <w:t xml:space="preserve"> </w:t>
      </w:r>
      <w:r>
        <w:rPr>
          <w:b/>
          <w:sz w:val="21"/>
          <w:vertAlign w:val="superscript"/>
        </w:rPr>
        <w:t>CANBERRA</w:t>
      </w:r>
    </w:p>
    <w:sectPr w:rsidR="00FF4778" w:rsidRPr="006112BF">
      <w:type w:val="continuous"/>
      <w:pgSz w:w="11910" w:h="16840"/>
      <w:pgMar w:top="360" w:right="980" w:bottom="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F4778"/>
    <w:rsid w:val="005C69CE"/>
    <w:rsid w:val="006112BF"/>
    <w:rsid w:val="006E3AEF"/>
    <w:rsid w:val="00912F41"/>
    <w:rsid w:val="00A2362D"/>
    <w:rsid w:val="00D13369"/>
    <w:rsid w:val="00E03C92"/>
    <w:rsid w:val="00FF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3BF3CA"/>
  <w15:docId w15:val="{50CBE1D5-F606-47F7-8919-483B5CC5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sulcsj@bigpond.com"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mailto:fitzharris@act.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D2C7-90CE-42FE-8330-2B84E66B9CBC}"/>
</file>

<file path=customXml/itemProps2.xml><?xml version="1.0" encoding="utf-8"?>
<ds:datastoreItem xmlns:ds="http://schemas.openxmlformats.org/officeDocument/2006/customXml" ds:itemID="{42CABC9A-8CE1-46E2-9B96-B5C317B89ED7}"/>
</file>

<file path=customXml/itemProps3.xml><?xml version="1.0" encoding="utf-8"?>
<ds:datastoreItem xmlns:ds="http://schemas.openxmlformats.org/officeDocument/2006/customXml" ds:itemID="{620B0912-97C6-4784-95B9-92E16AF20DEF}"/>
</file>

<file path=docProps/app.xml><?xml version="1.0" encoding="utf-8"?>
<Properties xmlns="http://schemas.openxmlformats.org/officeDocument/2006/extended-properties" xmlns:vt="http://schemas.openxmlformats.org/officeDocument/2006/docPropsVTypes">
  <Template>E1090DC4.dotm</Template>
  <TotalTime>13</TotalTime>
  <Pages>1</Pages>
  <Words>286</Words>
  <Characters>1631</Characters>
  <Application>Microsoft Office Word</Application>
  <DocSecurity>0</DocSecurity>
  <Lines>13</Lines>
  <Paragraphs>3</Paragraphs>
  <ScaleCrop>false</ScaleCrop>
  <Company>Australian Government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8</cp:revision>
  <dcterms:created xsi:type="dcterms:W3CDTF">2019-03-15T03:12:00Z</dcterms:created>
  <dcterms:modified xsi:type="dcterms:W3CDTF">2019-03-20T03:08:00Z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RICOH MP C4503</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