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D1C" w:rsidRDefault="00A505FE">
      <w:pPr>
        <w:pStyle w:val="BodyText"/>
        <w:spacing w:line="20" w:lineRule="exact"/>
        <w:ind w:left="-522"/>
        <w:rPr>
          <w:sz w:val="2"/>
        </w:rPr>
      </w:pPr>
      <w:r>
        <w:pict>
          <v:line id="_x0000_s1045" style="position:absolute;left:0;text-align:left;z-index:1072;mso-position-horizontal-relative:page;mso-position-vertical-relative:page" from="593.75pt,213.3pt" to="593.75pt,841.9pt" strokeweight=".16961mm">
            <w10:wrap anchorx="page" anchory="page"/>
          </v:line>
        </w:pict>
      </w:r>
      <w:r>
        <w:pict>
          <v:line id="_x0000_s1044" style="position:absolute;left:0;text-align:left;z-index:1096;mso-position-horizontal-relative:page;mso-position-vertical-relative:page" from="197.6pt,.1pt" to="594.7pt,.1pt" strokeweight=".08475mm">
            <w10:wrap anchorx="page" anchory="page"/>
          </v:line>
        </w:pict>
      </w:r>
      <w:r>
        <w:rPr>
          <w:sz w:val="2"/>
        </w:rPr>
      </w:r>
      <w:r>
        <w:rPr>
          <w:sz w:val="2"/>
        </w:rPr>
        <w:pict>
          <v:group id="_x0000_s1042" style="width:142.35pt;height:.25pt;mso-position-horizontal-relative:char;mso-position-vertical-relative:line" coordsize="2847,5">
            <v:line id="_x0000_s1043" style="position:absolute" from="0,2" to="2846,2" strokeweight=".08475mm"/>
            <w10:wrap type="none"/>
            <w10:anchorlock/>
          </v:group>
        </w:pict>
      </w:r>
    </w:p>
    <w:p w:rsidR="006D0D1C" w:rsidRDefault="006D0D1C">
      <w:pPr>
        <w:pStyle w:val="BodyText"/>
        <w:rPr>
          <w:sz w:val="20"/>
        </w:rPr>
      </w:pPr>
    </w:p>
    <w:p w:rsidR="006D0D1C" w:rsidRDefault="00632EE0">
      <w:pPr>
        <w:pStyle w:val="BodyText"/>
        <w:rPr>
          <w:sz w:val="20"/>
        </w:rPr>
      </w:pPr>
      <w:r>
        <w:rPr>
          <w:noProof/>
          <w:lang w:val="en-AU" w:eastAsia="en-AU"/>
        </w:rPr>
        <w:drawing>
          <wp:anchor distT="0" distB="0" distL="114300" distR="114300" simplePos="0" relativeHeight="503310360" behindDoc="0" locked="0" layoutInCell="1" allowOverlap="1">
            <wp:simplePos x="0" y="0"/>
            <wp:positionH relativeFrom="column">
              <wp:posOffset>4632435</wp:posOffset>
            </wp:positionH>
            <wp:positionV relativeFrom="paragraph">
              <wp:posOffset>112202</wp:posOffset>
            </wp:positionV>
            <wp:extent cx="1990725" cy="1333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90725" cy="1333500"/>
                    </a:xfrm>
                    <a:prstGeom prst="rect">
                      <a:avLst/>
                    </a:prstGeom>
                  </pic:spPr>
                </pic:pic>
              </a:graphicData>
            </a:graphic>
            <wp14:sizeRelH relativeFrom="page">
              <wp14:pctWidth>0</wp14:pctWidth>
            </wp14:sizeRelH>
            <wp14:sizeRelV relativeFrom="page">
              <wp14:pctHeight>0</wp14:pctHeight>
            </wp14:sizeRelV>
          </wp:anchor>
        </w:drawing>
      </w:r>
    </w:p>
    <w:p w:rsidR="006D0D1C" w:rsidRDefault="006D0D1C">
      <w:pPr>
        <w:pStyle w:val="BodyText"/>
        <w:rPr>
          <w:sz w:val="20"/>
        </w:rPr>
      </w:pPr>
    </w:p>
    <w:p w:rsidR="006D0D1C" w:rsidRDefault="006D0D1C">
      <w:pPr>
        <w:pStyle w:val="BodyText"/>
        <w:spacing w:before="10"/>
        <w:rPr>
          <w:sz w:val="15"/>
        </w:rPr>
      </w:pPr>
    </w:p>
    <w:p w:rsidR="006D0D1C" w:rsidRDefault="006D0D1C">
      <w:pPr>
        <w:rPr>
          <w:b/>
          <w:sz w:val="20"/>
        </w:rPr>
      </w:pPr>
    </w:p>
    <w:p w:rsidR="00632EE0" w:rsidRDefault="00632EE0">
      <w:pPr>
        <w:rPr>
          <w:b/>
          <w:sz w:val="20"/>
        </w:rPr>
      </w:pPr>
    </w:p>
    <w:p w:rsidR="00632EE0" w:rsidRDefault="00632EE0">
      <w:pPr>
        <w:rPr>
          <w:b/>
          <w:sz w:val="20"/>
        </w:rPr>
      </w:pPr>
    </w:p>
    <w:p w:rsidR="00632EE0" w:rsidRDefault="00632EE0">
      <w:pPr>
        <w:rPr>
          <w:b/>
          <w:sz w:val="20"/>
        </w:rPr>
      </w:pPr>
    </w:p>
    <w:p w:rsidR="00632EE0" w:rsidRDefault="00632EE0">
      <w:pPr>
        <w:rPr>
          <w:b/>
          <w:sz w:val="20"/>
        </w:rPr>
      </w:pPr>
    </w:p>
    <w:p w:rsidR="006D0D1C" w:rsidRDefault="006D0D1C">
      <w:pPr>
        <w:spacing w:before="4"/>
        <w:rPr>
          <w:b/>
          <w:sz w:val="19"/>
        </w:rPr>
      </w:pPr>
    </w:p>
    <w:p w:rsidR="006D0D1C" w:rsidRPr="00632EE0" w:rsidRDefault="00A505FE">
      <w:pPr>
        <w:ind w:left="137"/>
        <w:rPr>
          <w:sz w:val="18"/>
        </w:rPr>
      </w:pPr>
      <w:r w:rsidRPr="00632EE0">
        <w:rPr>
          <w:color w:val="1A1A1A"/>
          <w:w w:val="105"/>
          <w:sz w:val="18"/>
        </w:rPr>
        <w:t>F 2017/4871</w:t>
      </w:r>
    </w:p>
    <w:p w:rsidR="006D0D1C" w:rsidRDefault="006D0D1C">
      <w:pPr>
        <w:pStyle w:val="BodyText"/>
        <w:spacing w:before="5"/>
        <w:rPr>
          <w:sz w:val="20"/>
        </w:rPr>
      </w:pPr>
    </w:p>
    <w:p w:rsidR="006D0D1C" w:rsidRDefault="00A505FE">
      <w:pPr>
        <w:ind w:left="121" w:right="6121"/>
        <w:rPr>
          <w:sz w:val="21"/>
        </w:rPr>
      </w:pPr>
      <w:r>
        <w:rPr>
          <w:color w:val="1A1A1A"/>
          <w:w w:val="105"/>
          <w:sz w:val="21"/>
        </w:rPr>
        <w:t xml:space="preserve">The </w:t>
      </w:r>
      <w:proofErr w:type="spellStart"/>
      <w:r>
        <w:rPr>
          <w:color w:val="1A1A1A"/>
          <w:w w:val="105"/>
          <w:sz w:val="21"/>
        </w:rPr>
        <w:t>Honourable</w:t>
      </w:r>
      <w:proofErr w:type="spellEnd"/>
      <w:r>
        <w:rPr>
          <w:color w:val="1A1A1A"/>
          <w:w w:val="105"/>
          <w:sz w:val="21"/>
        </w:rPr>
        <w:t xml:space="preserve"> Robert S French </w:t>
      </w:r>
      <w:r>
        <w:rPr>
          <w:color w:val="282A2A"/>
          <w:w w:val="105"/>
          <w:sz w:val="21"/>
        </w:rPr>
        <w:t xml:space="preserve">AC </w:t>
      </w:r>
      <w:r>
        <w:rPr>
          <w:color w:val="1A1A1A"/>
          <w:w w:val="105"/>
          <w:sz w:val="21"/>
        </w:rPr>
        <w:t>Suite 2, Level</w:t>
      </w:r>
      <w:r>
        <w:rPr>
          <w:color w:val="1A1A1A"/>
          <w:spacing w:val="21"/>
          <w:w w:val="105"/>
          <w:sz w:val="21"/>
        </w:rPr>
        <w:t xml:space="preserve"> </w:t>
      </w:r>
      <w:r>
        <w:rPr>
          <w:color w:val="1A1A1A"/>
          <w:w w:val="105"/>
          <w:sz w:val="21"/>
        </w:rPr>
        <w:t>13</w:t>
      </w:r>
    </w:p>
    <w:p w:rsidR="006D0D1C" w:rsidRDefault="00A505FE">
      <w:pPr>
        <w:spacing w:line="229" w:lineRule="exact"/>
        <w:ind w:left="121"/>
        <w:rPr>
          <w:sz w:val="21"/>
        </w:rPr>
      </w:pPr>
      <w:r>
        <w:rPr>
          <w:color w:val="1A1A1A"/>
          <w:w w:val="105"/>
          <w:sz w:val="21"/>
        </w:rPr>
        <w:t>Allendale</w:t>
      </w:r>
      <w:r>
        <w:rPr>
          <w:color w:val="1A1A1A"/>
          <w:spacing w:val="-18"/>
          <w:w w:val="105"/>
          <w:sz w:val="21"/>
        </w:rPr>
        <w:t xml:space="preserve"> </w:t>
      </w:r>
      <w:r>
        <w:rPr>
          <w:color w:val="282A2A"/>
          <w:w w:val="105"/>
          <w:sz w:val="21"/>
        </w:rPr>
        <w:t>Square</w:t>
      </w:r>
    </w:p>
    <w:p w:rsidR="006D0D1C" w:rsidRDefault="00A505FE">
      <w:pPr>
        <w:spacing w:line="237" w:lineRule="auto"/>
        <w:ind w:left="119" w:right="7465" w:firstLine="1"/>
        <w:rPr>
          <w:sz w:val="21"/>
        </w:rPr>
      </w:pPr>
      <w:r>
        <w:rPr>
          <w:color w:val="1A1A1A"/>
          <w:w w:val="105"/>
          <w:sz w:val="21"/>
        </w:rPr>
        <w:t>77 St George</w:t>
      </w:r>
      <w:r>
        <w:rPr>
          <w:color w:val="3B3D3D"/>
          <w:w w:val="105"/>
          <w:sz w:val="21"/>
        </w:rPr>
        <w:t>'</w:t>
      </w:r>
      <w:r>
        <w:rPr>
          <w:color w:val="1A1A1A"/>
          <w:w w:val="105"/>
          <w:sz w:val="21"/>
        </w:rPr>
        <w:t xml:space="preserve">s </w:t>
      </w:r>
      <w:r>
        <w:rPr>
          <w:color w:val="282A2A"/>
          <w:w w:val="105"/>
          <w:sz w:val="21"/>
        </w:rPr>
        <w:t xml:space="preserve">Terrace Perth </w:t>
      </w:r>
      <w:r>
        <w:rPr>
          <w:color w:val="1A1A1A"/>
          <w:w w:val="105"/>
          <w:sz w:val="21"/>
        </w:rPr>
        <w:t>WA 6000</w:t>
      </w:r>
    </w:p>
    <w:p w:rsidR="006D0D1C" w:rsidRDefault="006D0D1C">
      <w:pPr>
        <w:spacing w:before="9"/>
        <w:rPr>
          <w:sz w:val="19"/>
        </w:rPr>
      </w:pPr>
    </w:p>
    <w:p w:rsidR="006D0D1C" w:rsidRDefault="00A505FE">
      <w:pPr>
        <w:ind w:left="119"/>
        <w:rPr>
          <w:sz w:val="21"/>
        </w:rPr>
      </w:pPr>
      <w:r>
        <w:rPr>
          <w:color w:val="1A1A1A"/>
          <w:w w:val="105"/>
          <w:sz w:val="21"/>
        </w:rPr>
        <w:t xml:space="preserve">Email </w:t>
      </w:r>
      <w:hyperlink r:id="rId6">
        <w:r>
          <w:rPr>
            <w:color w:val="1A1A1A"/>
            <w:w w:val="105"/>
            <w:sz w:val="21"/>
          </w:rPr>
          <w:t>sulcsj@bigpond</w:t>
        </w:r>
        <w:r>
          <w:rPr>
            <w:color w:val="4B4D57"/>
            <w:w w:val="105"/>
            <w:sz w:val="21"/>
          </w:rPr>
          <w:t>.</w:t>
        </w:r>
        <w:r>
          <w:rPr>
            <w:color w:val="1A1A1A"/>
            <w:w w:val="105"/>
            <w:sz w:val="21"/>
          </w:rPr>
          <w:t>com</w:t>
        </w:r>
      </w:hyperlink>
    </w:p>
    <w:p w:rsidR="006D0D1C" w:rsidRDefault="006D0D1C"/>
    <w:p w:rsidR="006D0D1C" w:rsidRDefault="006D0D1C"/>
    <w:p w:rsidR="006D0D1C" w:rsidRDefault="006D0D1C">
      <w:pPr>
        <w:spacing w:before="3"/>
        <w:rPr>
          <w:sz w:val="17"/>
        </w:rPr>
      </w:pPr>
    </w:p>
    <w:p w:rsidR="006D0D1C" w:rsidRDefault="00A505FE">
      <w:pPr>
        <w:ind w:left="116"/>
        <w:rPr>
          <w:sz w:val="21"/>
        </w:rPr>
      </w:pPr>
      <w:r>
        <w:rPr>
          <w:color w:val="1A1A1A"/>
          <w:w w:val="105"/>
          <w:sz w:val="21"/>
        </w:rPr>
        <w:t>7 December 2018</w:t>
      </w:r>
    </w:p>
    <w:p w:rsidR="006D0D1C" w:rsidRDefault="006D0D1C"/>
    <w:p w:rsidR="006D0D1C" w:rsidRDefault="006D0D1C"/>
    <w:p w:rsidR="006D0D1C" w:rsidRDefault="006D0D1C"/>
    <w:p w:rsidR="006D0D1C" w:rsidRDefault="00A505FE">
      <w:pPr>
        <w:spacing w:before="182"/>
        <w:ind w:left="110"/>
        <w:rPr>
          <w:sz w:val="21"/>
        </w:rPr>
      </w:pPr>
      <w:r>
        <w:rPr>
          <w:color w:val="1A1A1A"/>
          <w:w w:val="105"/>
          <w:sz w:val="21"/>
        </w:rPr>
        <w:t xml:space="preserve">Dear </w:t>
      </w:r>
      <w:proofErr w:type="spellStart"/>
      <w:r>
        <w:rPr>
          <w:color w:val="1A1A1A"/>
          <w:w w:val="105"/>
          <w:sz w:val="21"/>
        </w:rPr>
        <w:t>Mr</w:t>
      </w:r>
      <w:proofErr w:type="spellEnd"/>
      <w:r>
        <w:rPr>
          <w:color w:val="1A1A1A"/>
          <w:w w:val="105"/>
          <w:sz w:val="21"/>
        </w:rPr>
        <w:t xml:space="preserve"> </w:t>
      </w:r>
      <w:r>
        <w:rPr>
          <w:color w:val="282A2A"/>
          <w:w w:val="105"/>
          <w:sz w:val="21"/>
        </w:rPr>
        <w:t>French</w:t>
      </w:r>
    </w:p>
    <w:p w:rsidR="006D0D1C" w:rsidRDefault="006D0D1C">
      <w:pPr>
        <w:spacing w:before="10"/>
        <w:rPr>
          <w:sz w:val="20"/>
        </w:rPr>
      </w:pPr>
    </w:p>
    <w:p w:rsidR="006D0D1C" w:rsidRDefault="00A505FE">
      <w:pPr>
        <w:spacing w:line="232" w:lineRule="auto"/>
        <w:ind w:left="110" w:right="607" w:firstLine="1"/>
        <w:rPr>
          <w:sz w:val="21"/>
        </w:rPr>
      </w:pPr>
      <w:r>
        <w:rPr>
          <w:color w:val="1A1A1A"/>
          <w:w w:val="105"/>
          <w:sz w:val="21"/>
        </w:rPr>
        <w:t xml:space="preserve">Thank you for your recent letter </w:t>
      </w:r>
      <w:r>
        <w:rPr>
          <w:color w:val="282A2A"/>
          <w:w w:val="105"/>
          <w:sz w:val="21"/>
        </w:rPr>
        <w:t xml:space="preserve">dated </w:t>
      </w:r>
      <w:r>
        <w:rPr>
          <w:color w:val="1A1A1A"/>
          <w:w w:val="105"/>
          <w:sz w:val="21"/>
        </w:rPr>
        <w:t xml:space="preserve">29 </w:t>
      </w:r>
      <w:r>
        <w:rPr>
          <w:color w:val="282A2A"/>
          <w:w w:val="105"/>
          <w:sz w:val="21"/>
        </w:rPr>
        <w:t xml:space="preserve">November </w:t>
      </w:r>
      <w:r>
        <w:rPr>
          <w:color w:val="1A1A1A"/>
          <w:w w:val="105"/>
          <w:sz w:val="21"/>
        </w:rPr>
        <w:t xml:space="preserve">2018 </w:t>
      </w:r>
      <w:r>
        <w:rPr>
          <w:color w:val="282A2A"/>
          <w:w w:val="105"/>
          <w:sz w:val="21"/>
        </w:rPr>
        <w:t xml:space="preserve">regarding the </w:t>
      </w:r>
      <w:r>
        <w:rPr>
          <w:color w:val="1A1A1A"/>
          <w:w w:val="105"/>
          <w:sz w:val="21"/>
        </w:rPr>
        <w:t>review of policies supporting freedom of expression and intellectual inquiry in Australian higher education.</w:t>
      </w:r>
    </w:p>
    <w:p w:rsidR="006D0D1C" w:rsidRDefault="006D0D1C">
      <w:pPr>
        <w:spacing w:before="6"/>
        <w:rPr>
          <w:sz w:val="20"/>
        </w:rPr>
      </w:pPr>
    </w:p>
    <w:p w:rsidR="006D0D1C" w:rsidRDefault="00A505FE">
      <w:pPr>
        <w:spacing w:before="1"/>
        <w:ind w:left="106"/>
        <w:rPr>
          <w:sz w:val="21"/>
        </w:rPr>
      </w:pPr>
      <w:r>
        <w:rPr>
          <w:color w:val="282A2A"/>
          <w:w w:val="105"/>
          <w:sz w:val="21"/>
        </w:rPr>
        <w:t xml:space="preserve">I </w:t>
      </w:r>
      <w:r>
        <w:rPr>
          <w:color w:val="1A1A1A"/>
          <w:w w:val="105"/>
          <w:sz w:val="21"/>
        </w:rPr>
        <w:t xml:space="preserve">welcome the </w:t>
      </w:r>
      <w:r>
        <w:rPr>
          <w:color w:val="282A2A"/>
          <w:w w:val="105"/>
          <w:sz w:val="21"/>
        </w:rPr>
        <w:t>revie</w:t>
      </w:r>
      <w:r>
        <w:rPr>
          <w:color w:val="282A2A"/>
          <w:w w:val="105"/>
          <w:sz w:val="21"/>
        </w:rPr>
        <w:t xml:space="preserve">w and </w:t>
      </w:r>
      <w:r>
        <w:rPr>
          <w:color w:val="1A1A1A"/>
          <w:w w:val="105"/>
          <w:sz w:val="21"/>
        </w:rPr>
        <w:t>am pleased to provide the attached relevant documentation.</w:t>
      </w:r>
    </w:p>
    <w:p w:rsidR="006D0D1C" w:rsidRDefault="006D0D1C"/>
    <w:p w:rsidR="006D0D1C" w:rsidRDefault="006D0D1C"/>
    <w:p w:rsidR="006D0D1C" w:rsidRDefault="00A505FE">
      <w:pPr>
        <w:spacing w:before="189"/>
        <w:ind w:left="111"/>
        <w:rPr>
          <w:sz w:val="21"/>
        </w:rPr>
      </w:pPr>
      <w:r>
        <w:rPr>
          <w:color w:val="1A1A1A"/>
          <w:w w:val="105"/>
          <w:sz w:val="21"/>
        </w:rPr>
        <w:t>Yours sincerely</w:t>
      </w:r>
    </w:p>
    <w:p w:rsidR="006D0D1C" w:rsidRDefault="006D0D1C">
      <w:pPr>
        <w:rPr>
          <w:sz w:val="20"/>
        </w:rPr>
      </w:pPr>
    </w:p>
    <w:p w:rsidR="006D0D1C" w:rsidRDefault="00A505FE">
      <w:pPr>
        <w:spacing w:before="3"/>
        <w:rPr>
          <w:sz w:val="13"/>
        </w:rPr>
      </w:pPr>
      <w:r>
        <w:rPr>
          <w:noProof/>
          <w:lang w:val="en-AU" w:eastAsia="en-AU"/>
        </w:rPr>
        <w:drawing>
          <wp:anchor distT="0" distB="0" distL="0" distR="0" simplePos="0" relativeHeight="251658240" behindDoc="0" locked="0" layoutInCell="1" allowOverlap="1">
            <wp:simplePos x="0" y="0"/>
            <wp:positionH relativeFrom="page">
              <wp:posOffset>1263927</wp:posOffset>
            </wp:positionH>
            <wp:positionV relativeFrom="paragraph">
              <wp:posOffset>121728</wp:posOffset>
            </wp:positionV>
            <wp:extent cx="902891" cy="29260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02891" cy="292608"/>
                    </a:xfrm>
                    <a:prstGeom prst="rect">
                      <a:avLst/>
                    </a:prstGeom>
                  </pic:spPr>
                </pic:pic>
              </a:graphicData>
            </a:graphic>
          </wp:anchor>
        </w:drawing>
      </w:r>
    </w:p>
    <w:p w:rsidR="006D0D1C" w:rsidRDefault="006D0D1C">
      <w:pPr>
        <w:spacing w:before="11"/>
      </w:pPr>
    </w:p>
    <w:p w:rsidR="006D0D1C" w:rsidRDefault="00A505FE">
      <w:pPr>
        <w:spacing w:line="241" w:lineRule="exact"/>
        <w:ind w:left="105"/>
        <w:rPr>
          <w:sz w:val="21"/>
        </w:rPr>
      </w:pPr>
      <w:r>
        <w:rPr>
          <w:color w:val="1A1A1A"/>
          <w:w w:val="105"/>
          <w:sz w:val="21"/>
        </w:rPr>
        <w:t>Professor Pascale Quester</w:t>
      </w:r>
    </w:p>
    <w:p w:rsidR="006D0D1C" w:rsidRDefault="00A505FE">
      <w:pPr>
        <w:spacing w:line="241" w:lineRule="exact"/>
        <w:ind w:left="102"/>
        <w:rPr>
          <w:sz w:val="21"/>
        </w:rPr>
      </w:pPr>
      <w:r>
        <w:rPr>
          <w:color w:val="1A1A1A"/>
          <w:w w:val="105"/>
          <w:sz w:val="21"/>
        </w:rPr>
        <w:t>Acting Vice-Chancellor and President</w:t>
      </w:r>
    </w:p>
    <w:p w:rsidR="006D0D1C" w:rsidRDefault="006D0D1C"/>
    <w:p w:rsidR="006D0D1C" w:rsidRDefault="006D0D1C"/>
    <w:p w:rsidR="006D0D1C" w:rsidRDefault="006D0D1C">
      <w:pPr>
        <w:spacing w:before="6"/>
        <w:rPr>
          <w:sz w:val="20"/>
        </w:rPr>
      </w:pPr>
    </w:p>
    <w:p w:rsidR="006D0D1C" w:rsidRDefault="00A505FE">
      <w:pPr>
        <w:tabs>
          <w:tab w:val="left" w:pos="1545"/>
        </w:tabs>
        <w:spacing w:before="1"/>
        <w:ind w:left="102"/>
        <w:rPr>
          <w:i/>
          <w:sz w:val="17"/>
        </w:rPr>
      </w:pPr>
      <w:r>
        <w:rPr>
          <w:color w:val="1A1A1A"/>
          <w:w w:val="105"/>
          <w:sz w:val="17"/>
        </w:rPr>
        <w:t>Attached:</w:t>
      </w:r>
      <w:r>
        <w:rPr>
          <w:color w:val="1A1A1A"/>
          <w:w w:val="105"/>
          <w:sz w:val="17"/>
        </w:rPr>
        <w:tab/>
        <w:t xml:space="preserve">The University of Adelaide </w:t>
      </w:r>
      <w:r>
        <w:rPr>
          <w:i/>
          <w:color w:val="1A1A1A"/>
          <w:w w:val="105"/>
          <w:sz w:val="17"/>
        </w:rPr>
        <w:t>Code of</w:t>
      </w:r>
      <w:r>
        <w:rPr>
          <w:i/>
          <w:color w:val="1A1A1A"/>
          <w:spacing w:val="-18"/>
          <w:w w:val="105"/>
          <w:sz w:val="17"/>
        </w:rPr>
        <w:t xml:space="preserve"> </w:t>
      </w:r>
      <w:r>
        <w:rPr>
          <w:i/>
          <w:color w:val="1A1A1A"/>
          <w:w w:val="105"/>
          <w:sz w:val="17"/>
        </w:rPr>
        <w:t>Conduct</w:t>
      </w:r>
    </w:p>
    <w:p w:rsidR="006D0D1C" w:rsidRDefault="00A505FE">
      <w:pPr>
        <w:spacing w:before="40" w:line="295" w:lineRule="auto"/>
        <w:ind w:left="1550" w:right="607" w:hanging="6"/>
        <w:rPr>
          <w:sz w:val="17"/>
        </w:rPr>
      </w:pPr>
      <w:r>
        <w:rPr>
          <w:color w:val="1A1A1A"/>
          <w:w w:val="105"/>
          <w:sz w:val="17"/>
        </w:rPr>
        <w:t xml:space="preserve">The University of Adelaide </w:t>
      </w:r>
      <w:r>
        <w:rPr>
          <w:i/>
          <w:color w:val="1A1A1A"/>
          <w:w w:val="105"/>
          <w:sz w:val="17"/>
        </w:rPr>
        <w:t xml:space="preserve">Academic Board Statement of Undue Influence </w:t>
      </w:r>
      <w:r>
        <w:rPr>
          <w:color w:val="1A1A1A"/>
          <w:w w:val="105"/>
          <w:sz w:val="17"/>
        </w:rPr>
        <w:t xml:space="preserve">- </w:t>
      </w:r>
      <w:r>
        <w:rPr>
          <w:color w:val="282A2A"/>
          <w:w w:val="105"/>
          <w:sz w:val="17"/>
        </w:rPr>
        <w:t xml:space="preserve">website </w:t>
      </w:r>
      <w:r>
        <w:rPr>
          <w:color w:val="1A1A1A"/>
          <w:w w:val="105"/>
          <w:sz w:val="17"/>
        </w:rPr>
        <w:t>extract Clause 2</w:t>
      </w:r>
      <w:r>
        <w:rPr>
          <w:color w:val="3B3D3D"/>
          <w:w w:val="105"/>
          <w:sz w:val="17"/>
        </w:rPr>
        <w:t>.</w:t>
      </w:r>
      <w:r>
        <w:rPr>
          <w:color w:val="1A1A1A"/>
          <w:w w:val="105"/>
          <w:sz w:val="17"/>
        </w:rPr>
        <w:t xml:space="preserve">6 of </w:t>
      </w:r>
      <w:r>
        <w:rPr>
          <w:i/>
          <w:color w:val="1A1A1A"/>
          <w:w w:val="105"/>
          <w:sz w:val="17"/>
        </w:rPr>
        <w:t xml:space="preserve">the University of Adelaide Enterprise Agreement 2017-2021 </w:t>
      </w:r>
      <w:r>
        <w:rPr>
          <w:color w:val="282A2A"/>
          <w:w w:val="105"/>
          <w:sz w:val="17"/>
        </w:rPr>
        <w:t xml:space="preserve">- </w:t>
      </w:r>
      <w:r>
        <w:rPr>
          <w:color w:val="1A1A1A"/>
          <w:w w:val="105"/>
          <w:sz w:val="17"/>
        </w:rPr>
        <w:t>extract</w:t>
      </w:r>
    </w:p>
    <w:p w:rsidR="006D0D1C" w:rsidRDefault="006D0D1C">
      <w:pPr>
        <w:spacing w:line="295" w:lineRule="auto"/>
        <w:rPr>
          <w:sz w:val="17"/>
        </w:rPr>
        <w:sectPr w:rsidR="006D0D1C">
          <w:type w:val="continuous"/>
          <w:pgSz w:w="11910" w:h="16840"/>
          <w:pgMar w:top="0" w:right="800" w:bottom="0" w:left="1220" w:header="720" w:footer="720" w:gutter="0"/>
          <w:cols w:space="720"/>
        </w:sectPr>
      </w:pPr>
    </w:p>
    <w:p w:rsidR="006D0D1C" w:rsidRDefault="00A505FE">
      <w:pPr>
        <w:rPr>
          <w:sz w:val="20"/>
        </w:rPr>
      </w:pPr>
      <w:r>
        <w:rPr>
          <w:noProof/>
          <w:lang w:val="en-AU" w:eastAsia="en-AU"/>
        </w:rPr>
        <w:lastRenderedPageBreak/>
        <w:drawing>
          <wp:anchor distT="0" distB="0" distL="0" distR="0" simplePos="0" relativeHeight="268428119" behindDoc="1" locked="0" layoutInCell="1" allowOverlap="1">
            <wp:simplePos x="0" y="0"/>
            <wp:positionH relativeFrom="page">
              <wp:posOffset>402794</wp:posOffset>
            </wp:positionH>
            <wp:positionV relativeFrom="page">
              <wp:posOffset>317503</wp:posOffset>
            </wp:positionV>
            <wp:extent cx="6981775" cy="696064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981775" cy="6960649"/>
                    </a:xfrm>
                    <a:prstGeom prst="rect">
                      <a:avLst/>
                    </a:prstGeom>
                  </pic:spPr>
                </pic:pic>
              </a:graphicData>
            </a:graphic>
          </wp:anchor>
        </w:drawing>
      </w:r>
      <w:r>
        <w:pict>
          <v:group id="_x0000_s1039" style="position:absolute;margin-left:0;margin-top:0;width:841.95pt;height:595.2pt;z-index:-7288;mso-position-horizontal-relative:page;mso-position-vertical-relative:page" coordsize="16839,11904">
            <v:line id="_x0000_s1041" style="position:absolute" from="4,5" to="4,11904" strokeweight=".1271mm"/>
            <v:line id="_x0000_s1040" style="position:absolute" from="5,2" to="16838,2" strokeweight=".08481mm"/>
            <w10:wrap anchorx="page" anchory="page"/>
          </v:group>
        </w:pict>
      </w: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6D0D1C">
      <w:pPr>
        <w:rPr>
          <w:sz w:val="20"/>
        </w:rPr>
      </w:pPr>
    </w:p>
    <w:p w:rsidR="006D0D1C" w:rsidRDefault="00A505FE">
      <w:pPr>
        <w:spacing w:before="256"/>
        <w:ind w:right="117"/>
        <w:jc w:val="right"/>
        <w:rPr>
          <w:sz w:val="36"/>
        </w:rPr>
      </w:pPr>
      <w:r>
        <w:rPr>
          <w:noProof/>
          <w:lang w:val="en-AU" w:eastAsia="en-AU"/>
        </w:rPr>
        <w:drawing>
          <wp:anchor distT="0" distB="0" distL="0" distR="0" simplePos="0" relativeHeight="268428143" behindDoc="1" locked="0" layoutInCell="1" allowOverlap="1">
            <wp:simplePos x="0" y="0"/>
            <wp:positionH relativeFrom="page">
              <wp:posOffset>7787364</wp:posOffset>
            </wp:positionH>
            <wp:positionV relativeFrom="paragraph">
              <wp:posOffset>-3881841</wp:posOffset>
            </wp:positionV>
            <wp:extent cx="707942" cy="581275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07942" cy="5812753"/>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038" type="#_x0000_t202" style="position:absolute;left:0;text-align:left;margin-left:788.45pt;margin-top:38.45pt;width:9.9pt;height:31.35pt;z-index:-7240;mso-position-horizontal-relative:page;mso-position-vertical-relative:text" filled="f" stroked="f">
            <v:textbox inset="0,0,0,0">
              <w:txbxContent>
                <w:p w:rsidR="006D0D1C" w:rsidRDefault="00A505FE">
                  <w:pPr>
                    <w:spacing w:line="626" w:lineRule="exact"/>
                    <w:rPr>
                      <w:sz w:val="56"/>
                    </w:rPr>
                  </w:pPr>
                  <w:r>
                    <w:rPr>
                      <w:color w:val="283442"/>
                      <w:spacing w:val="-104"/>
                      <w:w w:val="92"/>
                      <w:sz w:val="56"/>
                    </w:rPr>
                    <w:t>=</w:t>
                  </w:r>
                </w:p>
              </w:txbxContent>
            </v:textbox>
            <w10:wrap anchorx="page"/>
          </v:shape>
        </w:pict>
      </w:r>
      <w:r>
        <w:pict>
          <v:shape id="_x0000_s1037" type="#_x0000_t202" style="position:absolute;left:0;text-align:left;margin-left:797.9pt;margin-top:42.35pt;width:4.95pt;height:8.4pt;z-index:-7216;mso-position-horizontal-relative:page;mso-position-vertical-relative:text" filled="f" stroked="f">
            <v:textbox inset="0,0,0,0">
              <w:txbxContent>
                <w:p w:rsidR="006D0D1C" w:rsidRDefault="00A505FE">
                  <w:pPr>
                    <w:spacing w:line="168" w:lineRule="exact"/>
                    <w:rPr>
                      <w:sz w:val="15"/>
                    </w:rPr>
                  </w:pPr>
                  <w:r>
                    <w:rPr>
                      <w:color w:val="283442"/>
                      <w:w w:val="109"/>
                      <w:sz w:val="15"/>
                    </w:rPr>
                    <w:t>■</w:t>
                  </w:r>
                </w:p>
              </w:txbxContent>
            </v:textbox>
            <w10:wrap anchorx="page"/>
          </v:shape>
        </w:pict>
      </w:r>
      <w:r>
        <w:rPr>
          <w:color w:val="283442"/>
          <w:spacing w:val="-293"/>
          <w:w w:val="96"/>
          <w:position w:val="11"/>
          <w:sz w:val="54"/>
        </w:rPr>
        <w:t>=</w:t>
      </w:r>
      <w:r>
        <w:rPr>
          <w:color w:val="283442"/>
          <w:w w:val="73"/>
          <w:sz w:val="36"/>
        </w:rPr>
        <w:t>cu</w:t>
      </w:r>
    </w:p>
    <w:p w:rsidR="006D0D1C" w:rsidRDefault="00A505FE">
      <w:pPr>
        <w:spacing w:before="97" w:line="216" w:lineRule="auto"/>
        <w:ind w:right="131"/>
        <w:jc w:val="right"/>
        <w:rPr>
          <w:rFonts w:ascii="Times New Roman"/>
          <w:sz w:val="36"/>
        </w:rPr>
      </w:pPr>
      <w:r>
        <w:rPr>
          <w:rFonts w:ascii="Times New Roman"/>
          <w:color w:val="283442"/>
          <w:spacing w:val="-33"/>
          <w:w w:val="80"/>
          <w:sz w:val="36"/>
        </w:rPr>
        <w:t>-</w:t>
      </w:r>
      <w:r>
        <w:rPr>
          <w:b/>
          <w:color w:val="283442"/>
          <w:spacing w:val="-33"/>
          <w:w w:val="80"/>
          <w:position w:val="-15"/>
          <w:sz w:val="24"/>
        </w:rPr>
        <w:t>a</w:t>
      </w:r>
      <w:r>
        <w:rPr>
          <w:rFonts w:ascii="Times New Roman"/>
          <w:color w:val="283442"/>
          <w:spacing w:val="-33"/>
          <w:w w:val="80"/>
          <w:sz w:val="36"/>
        </w:rPr>
        <w:t>c</w:t>
      </w:r>
      <w:proofErr w:type="gramStart"/>
      <w:r>
        <w:rPr>
          <w:b/>
          <w:color w:val="283442"/>
          <w:spacing w:val="-33"/>
          <w:w w:val="80"/>
          <w:position w:val="-15"/>
          <w:sz w:val="24"/>
        </w:rPr>
        <w:t>,</w:t>
      </w:r>
      <w:r>
        <w:rPr>
          <w:rFonts w:ascii="Times New Roman"/>
          <w:color w:val="283442"/>
          <w:spacing w:val="-33"/>
          <w:w w:val="80"/>
          <w:sz w:val="36"/>
        </w:rPr>
        <w:t>s</w:t>
      </w:r>
      <w:proofErr w:type="gramEnd"/>
    </w:p>
    <w:p w:rsidR="006D0D1C" w:rsidRDefault="00A505FE">
      <w:pPr>
        <w:spacing w:line="228" w:lineRule="exact"/>
        <w:ind w:right="150"/>
        <w:jc w:val="right"/>
        <w:rPr>
          <w:sz w:val="14"/>
        </w:rPr>
      </w:pPr>
      <w:proofErr w:type="gramStart"/>
      <w:r>
        <w:rPr>
          <w:b/>
          <w:color w:val="283442"/>
          <w:spacing w:val="3"/>
          <w:w w:val="80"/>
          <w:sz w:val="24"/>
        </w:rPr>
        <w:t>a</w:t>
      </w:r>
      <w:proofErr w:type="gramEnd"/>
      <w:r>
        <w:rPr>
          <w:b/>
          <w:color w:val="283442"/>
          <w:spacing w:val="3"/>
          <w:w w:val="80"/>
          <w:sz w:val="24"/>
        </w:rPr>
        <w:t>,</w:t>
      </w:r>
      <w:r>
        <w:rPr>
          <w:color w:val="283442"/>
          <w:spacing w:val="3"/>
          <w:w w:val="80"/>
          <w:position w:val="14"/>
          <w:sz w:val="14"/>
        </w:rPr>
        <w:t>■</w:t>
      </w:r>
    </w:p>
    <w:p w:rsidR="006D0D1C" w:rsidRDefault="00A505FE">
      <w:pPr>
        <w:spacing w:line="289" w:lineRule="exact"/>
        <w:ind w:right="130"/>
        <w:jc w:val="right"/>
        <w:rPr>
          <w:rFonts w:ascii="Times New Roman"/>
          <w:b/>
          <w:sz w:val="36"/>
        </w:rPr>
      </w:pPr>
      <w:r>
        <w:pict>
          <v:shape id="_x0000_s1036" type="#_x0000_t202" style="position:absolute;left:0;text-align:left;margin-left:784.15pt;margin-top:3.15pt;width:1.95pt;height:47.7pt;z-index:1192;mso-position-horizontal-relative:page" filled="f" stroked="f">
            <v:textbox inset="0,0,0,0">
              <w:txbxContent>
                <w:p w:rsidR="006D0D1C" w:rsidRDefault="00A505FE">
                  <w:pPr>
                    <w:spacing w:line="954" w:lineRule="exact"/>
                    <w:rPr>
                      <w:rFonts w:ascii="Times New Roman"/>
                      <w:sz w:val="86"/>
                    </w:rPr>
                  </w:pPr>
                  <w:r>
                    <w:rPr>
                      <w:rFonts w:ascii="Times New Roman"/>
                      <w:color w:val="283442"/>
                      <w:spacing w:val="-171"/>
                      <w:w w:val="73"/>
                      <w:sz w:val="86"/>
                    </w:rPr>
                    <w:t>-</w:t>
                  </w:r>
                </w:p>
              </w:txbxContent>
            </v:textbox>
            <w10:wrap anchorx="page"/>
          </v:shape>
        </w:pict>
      </w:r>
      <w:r>
        <w:rPr>
          <w:rFonts w:ascii="Times New Roman"/>
          <w:b/>
          <w:color w:val="283442"/>
          <w:spacing w:val="-1"/>
          <w:w w:val="80"/>
          <w:sz w:val="36"/>
        </w:rPr>
        <w:t>-</w:t>
      </w:r>
      <w:proofErr w:type="spellStart"/>
      <w:r>
        <w:rPr>
          <w:rFonts w:ascii="Times New Roman"/>
          <w:b/>
          <w:color w:val="283442"/>
          <w:spacing w:val="-1"/>
          <w:w w:val="80"/>
          <w:sz w:val="36"/>
        </w:rPr>
        <w:t>cs</w:t>
      </w:r>
      <w:proofErr w:type="spellEnd"/>
    </w:p>
    <w:p w:rsidR="006D0D1C" w:rsidRDefault="00A505FE">
      <w:pPr>
        <w:pStyle w:val="ListParagraph"/>
        <w:numPr>
          <w:ilvl w:val="0"/>
          <w:numId w:val="1"/>
        </w:numPr>
        <w:tabs>
          <w:tab w:val="left" w:pos="15258"/>
        </w:tabs>
        <w:spacing w:before="0" w:line="335" w:lineRule="exact"/>
        <w:ind w:right="117"/>
        <w:jc w:val="right"/>
        <w:rPr>
          <w:rFonts w:ascii="Arial" w:hAnsi="Arial"/>
          <w:sz w:val="36"/>
        </w:rPr>
      </w:pPr>
      <w:r>
        <w:rPr>
          <w:rFonts w:ascii="Arial" w:hAnsi="Arial"/>
          <w:color w:val="283442"/>
          <w:spacing w:val="-33"/>
          <w:w w:val="80"/>
          <w:sz w:val="14"/>
        </w:rPr>
        <w:t>-</w:t>
      </w:r>
      <w:r>
        <w:rPr>
          <w:rFonts w:ascii="Arial" w:hAnsi="Arial"/>
          <w:color w:val="283442"/>
          <w:w w:val="73"/>
          <w:position w:val="-12"/>
          <w:sz w:val="36"/>
        </w:rPr>
        <w:t>cu</w:t>
      </w:r>
    </w:p>
    <w:p w:rsidR="006D0D1C" w:rsidRDefault="00A505FE">
      <w:pPr>
        <w:spacing w:line="415" w:lineRule="exact"/>
        <w:ind w:right="130"/>
        <w:jc w:val="right"/>
        <w:rPr>
          <w:rFonts w:ascii="Times New Roman"/>
          <w:b/>
          <w:sz w:val="36"/>
        </w:rPr>
      </w:pPr>
      <w:r>
        <w:rPr>
          <w:rFonts w:ascii="Times New Roman"/>
          <w:b/>
          <w:color w:val="283442"/>
          <w:spacing w:val="-30"/>
          <w:w w:val="75"/>
          <w:sz w:val="36"/>
        </w:rPr>
        <w:t>-</w:t>
      </w:r>
      <w:r>
        <w:rPr>
          <w:b/>
          <w:color w:val="283442"/>
          <w:spacing w:val="-30"/>
          <w:w w:val="75"/>
          <w:position w:val="24"/>
          <w:sz w:val="24"/>
        </w:rPr>
        <w:t>a</w:t>
      </w:r>
      <w:r>
        <w:rPr>
          <w:rFonts w:ascii="Times New Roman"/>
          <w:b/>
          <w:color w:val="283442"/>
          <w:spacing w:val="-30"/>
          <w:w w:val="75"/>
          <w:sz w:val="36"/>
        </w:rPr>
        <w:t>c</w:t>
      </w:r>
      <w:proofErr w:type="gramStart"/>
      <w:r>
        <w:rPr>
          <w:b/>
          <w:color w:val="283442"/>
          <w:spacing w:val="-30"/>
          <w:w w:val="75"/>
          <w:position w:val="24"/>
          <w:sz w:val="24"/>
        </w:rPr>
        <w:t>,</w:t>
      </w:r>
      <w:r>
        <w:rPr>
          <w:rFonts w:ascii="Times New Roman"/>
          <w:b/>
          <w:color w:val="283442"/>
          <w:spacing w:val="-30"/>
          <w:w w:val="75"/>
          <w:sz w:val="36"/>
        </w:rPr>
        <w:t>s</w:t>
      </w:r>
      <w:proofErr w:type="gramEnd"/>
    </w:p>
    <w:p w:rsidR="006D0D1C" w:rsidRDefault="00A505FE">
      <w:pPr>
        <w:spacing w:line="314" w:lineRule="exact"/>
        <w:ind w:right="122"/>
        <w:jc w:val="right"/>
        <w:rPr>
          <w:sz w:val="36"/>
        </w:rPr>
      </w:pPr>
      <w:proofErr w:type="gramStart"/>
      <w:r>
        <w:rPr>
          <w:color w:val="283442"/>
          <w:spacing w:val="-1"/>
          <w:w w:val="70"/>
          <w:sz w:val="36"/>
        </w:rPr>
        <w:t>cu</w:t>
      </w:r>
      <w:proofErr w:type="gramEnd"/>
    </w:p>
    <w:p w:rsidR="006D0D1C" w:rsidRDefault="006D0D1C">
      <w:pPr>
        <w:spacing w:line="314" w:lineRule="exact"/>
        <w:jc w:val="right"/>
        <w:rPr>
          <w:sz w:val="36"/>
        </w:rPr>
        <w:sectPr w:rsidR="006D0D1C">
          <w:pgSz w:w="16840" w:h="11910" w:orient="landscape"/>
          <w:pgMar w:top="500" w:right="660" w:bottom="280" w:left="520" w:header="720" w:footer="720" w:gutter="0"/>
          <w:cols w:space="720"/>
        </w:sectPr>
      </w:pPr>
    </w:p>
    <w:p w:rsidR="006D0D1C" w:rsidRDefault="00A505FE">
      <w:pPr>
        <w:spacing w:before="72"/>
        <w:ind w:right="122"/>
        <w:jc w:val="right"/>
        <w:rPr>
          <w:rFonts w:ascii="Times New Roman"/>
          <w:sz w:val="20"/>
        </w:rPr>
      </w:pPr>
      <w:r>
        <w:rPr>
          <w:rFonts w:ascii="Times New Roman"/>
          <w:color w:val="A3A3A8"/>
          <w:w w:val="70"/>
          <w:sz w:val="20"/>
        </w:rPr>
        <w:lastRenderedPageBreak/>
        <w:t>'-'</w:t>
      </w: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spacing w:before="7"/>
      </w:pPr>
    </w:p>
    <w:p w:rsidR="006D0D1C" w:rsidRDefault="006D0D1C">
      <w:pPr>
        <w:sectPr w:rsidR="006D0D1C">
          <w:pgSz w:w="11910" w:h="16840"/>
          <w:pgMar w:top="400" w:right="960" w:bottom="280" w:left="840" w:header="720" w:footer="720" w:gutter="0"/>
          <w:cols w:space="720"/>
        </w:sectPr>
      </w:pPr>
    </w:p>
    <w:p w:rsidR="006D0D1C" w:rsidRDefault="006D0D1C">
      <w:pPr>
        <w:pStyle w:val="BodyText"/>
        <w:rPr>
          <w:sz w:val="28"/>
        </w:rPr>
      </w:pPr>
    </w:p>
    <w:p w:rsidR="006D0D1C" w:rsidRDefault="00A505FE">
      <w:pPr>
        <w:pStyle w:val="Heading2"/>
        <w:tabs>
          <w:tab w:val="left" w:pos="683"/>
        </w:tabs>
        <w:spacing w:before="246"/>
      </w:pPr>
      <w:r>
        <w:rPr>
          <w:color w:val="26282B"/>
          <w:w w:val="95"/>
        </w:rPr>
        <w:t>The</w:t>
      </w:r>
      <w:r>
        <w:rPr>
          <w:color w:val="26282B"/>
          <w:w w:val="95"/>
        </w:rPr>
        <w:tab/>
      </w:r>
      <w:r>
        <w:rPr>
          <w:color w:val="26282B"/>
          <w:w w:val="110"/>
        </w:rPr>
        <w:t xml:space="preserve">Code of Conduct expresses broadly the values and expectations that are critical in building and maintaining a performance culture </w:t>
      </w:r>
      <w:r>
        <w:rPr>
          <w:color w:val="383B3D"/>
          <w:w w:val="110"/>
        </w:rPr>
        <w:t xml:space="preserve">within </w:t>
      </w:r>
      <w:r>
        <w:rPr>
          <w:color w:val="26282B"/>
          <w:w w:val="110"/>
        </w:rPr>
        <w:t>the</w:t>
      </w:r>
      <w:r>
        <w:rPr>
          <w:color w:val="26282B"/>
          <w:spacing w:val="30"/>
          <w:w w:val="110"/>
        </w:rPr>
        <w:t xml:space="preserve"> </w:t>
      </w:r>
      <w:r>
        <w:rPr>
          <w:color w:val="26282B"/>
          <w:w w:val="110"/>
        </w:rPr>
        <w:t>University</w:t>
      </w:r>
    </w:p>
    <w:p w:rsidR="006D0D1C" w:rsidRDefault="00A505FE">
      <w:pPr>
        <w:ind w:left="111" w:right="411" w:firstLine="5"/>
        <w:jc w:val="both"/>
        <w:rPr>
          <w:rFonts w:ascii="Times New Roman"/>
          <w:sz w:val="26"/>
        </w:rPr>
      </w:pPr>
      <w:proofErr w:type="gramStart"/>
      <w:r>
        <w:rPr>
          <w:rFonts w:ascii="Times New Roman"/>
          <w:color w:val="26282B"/>
          <w:w w:val="110"/>
          <w:sz w:val="26"/>
        </w:rPr>
        <w:t>of</w:t>
      </w:r>
      <w:proofErr w:type="gramEnd"/>
      <w:r>
        <w:rPr>
          <w:rFonts w:ascii="Times New Roman"/>
          <w:color w:val="26282B"/>
          <w:w w:val="110"/>
          <w:sz w:val="26"/>
        </w:rPr>
        <w:t xml:space="preserve"> Adelaide to support excellence </w:t>
      </w:r>
      <w:r>
        <w:rPr>
          <w:rFonts w:ascii="Times New Roman"/>
          <w:color w:val="383B3D"/>
          <w:w w:val="110"/>
          <w:sz w:val="26"/>
        </w:rPr>
        <w:t xml:space="preserve">in </w:t>
      </w:r>
      <w:r>
        <w:rPr>
          <w:rFonts w:ascii="Times New Roman"/>
          <w:color w:val="26282B"/>
          <w:w w:val="110"/>
          <w:sz w:val="26"/>
        </w:rPr>
        <w:t>teaching and research.</w:t>
      </w:r>
    </w:p>
    <w:p w:rsidR="006D0D1C" w:rsidRDefault="006D0D1C">
      <w:pPr>
        <w:pStyle w:val="BodyText"/>
        <w:rPr>
          <w:sz w:val="28"/>
        </w:rPr>
      </w:pPr>
    </w:p>
    <w:p w:rsidR="006D0D1C" w:rsidRDefault="006D0D1C">
      <w:pPr>
        <w:pStyle w:val="BodyText"/>
        <w:spacing w:before="4"/>
        <w:rPr>
          <w:sz w:val="36"/>
        </w:rPr>
      </w:pPr>
    </w:p>
    <w:p w:rsidR="006D0D1C" w:rsidRDefault="00A505FE">
      <w:pPr>
        <w:pStyle w:val="BodyText"/>
        <w:spacing w:line="249" w:lineRule="auto"/>
        <w:ind w:left="107" w:right="125" w:firstLine="3"/>
      </w:pPr>
      <w:r>
        <w:rPr>
          <w:color w:val="26282B"/>
          <w:w w:val="105"/>
        </w:rPr>
        <w:t xml:space="preserve">All </w:t>
      </w:r>
      <w:proofErr w:type="gramStart"/>
      <w:r>
        <w:rPr>
          <w:color w:val="26282B"/>
          <w:w w:val="105"/>
        </w:rPr>
        <w:t xml:space="preserve">University  </w:t>
      </w:r>
      <w:r>
        <w:rPr>
          <w:color w:val="383B3D"/>
          <w:w w:val="105"/>
        </w:rPr>
        <w:t>staff</w:t>
      </w:r>
      <w:proofErr w:type="gramEnd"/>
      <w:r>
        <w:rPr>
          <w:color w:val="383B3D"/>
          <w:w w:val="105"/>
        </w:rPr>
        <w:t xml:space="preserve"> </w:t>
      </w:r>
      <w:r>
        <w:rPr>
          <w:color w:val="26282B"/>
          <w:w w:val="105"/>
        </w:rPr>
        <w:t xml:space="preserve">are required  </w:t>
      </w:r>
      <w:r>
        <w:rPr>
          <w:color w:val="26282B"/>
          <w:w w:val="105"/>
          <w:sz w:val="14"/>
        </w:rPr>
        <w:t xml:space="preserve">to </w:t>
      </w:r>
      <w:r>
        <w:rPr>
          <w:color w:val="26282B"/>
          <w:w w:val="105"/>
        </w:rPr>
        <w:t xml:space="preserve">comply </w:t>
      </w:r>
      <w:r>
        <w:rPr>
          <w:color w:val="383B3D"/>
          <w:w w:val="105"/>
        </w:rPr>
        <w:t xml:space="preserve">with </w:t>
      </w:r>
      <w:r>
        <w:rPr>
          <w:color w:val="26282B"/>
          <w:w w:val="105"/>
        </w:rPr>
        <w:t xml:space="preserve">the </w:t>
      </w:r>
      <w:r>
        <w:rPr>
          <w:color w:val="383B3D"/>
          <w:w w:val="105"/>
        </w:rPr>
        <w:t xml:space="preserve">Code </w:t>
      </w:r>
      <w:r>
        <w:rPr>
          <w:color w:val="26282B"/>
          <w:w w:val="105"/>
        </w:rPr>
        <w:t xml:space="preserve">of </w:t>
      </w:r>
      <w:r>
        <w:rPr>
          <w:color w:val="383B3D"/>
          <w:w w:val="105"/>
        </w:rPr>
        <w:t xml:space="preserve">Conduct, </w:t>
      </w:r>
      <w:r>
        <w:rPr>
          <w:color w:val="26282B"/>
          <w:w w:val="105"/>
        </w:rPr>
        <w:t xml:space="preserve">including behaving </w:t>
      </w:r>
      <w:r>
        <w:rPr>
          <w:color w:val="26282B"/>
          <w:w w:val="105"/>
          <w:sz w:val="14"/>
        </w:rPr>
        <w:t xml:space="preserve">in </w:t>
      </w:r>
      <w:r>
        <w:rPr>
          <w:color w:val="383B3D"/>
          <w:w w:val="105"/>
        </w:rPr>
        <w:t xml:space="preserve">a </w:t>
      </w:r>
      <w:r>
        <w:rPr>
          <w:color w:val="26282B"/>
          <w:w w:val="105"/>
        </w:rPr>
        <w:t>respectful way to uphold the University values at all times.</w:t>
      </w:r>
    </w:p>
    <w:p w:rsidR="006D0D1C" w:rsidRDefault="00A505FE">
      <w:pPr>
        <w:pStyle w:val="BodyText"/>
        <w:spacing w:before="85" w:line="249" w:lineRule="auto"/>
        <w:ind w:left="104" w:right="365" w:hanging="4"/>
      </w:pPr>
      <w:r>
        <w:rPr>
          <w:color w:val="26282B"/>
          <w:w w:val="110"/>
        </w:rPr>
        <w:t xml:space="preserve">A breach of the Code of Conduct may be considered misconduct or </w:t>
      </w:r>
      <w:r>
        <w:rPr>
          <w:color w:val="383B3D"/>
          <w:w w:val="110"/>
        </w:rPr>
        <w:t xml:space="preserve">serious </w:t>
      </w:r>
      <w:r>
        <w:rPr>
          <w:color w:val="26282B"/>
          <w:w w:val="110"/>
        </w:rPr>
        <w:t>misconduct depending on</w:t>
      </w:r>
      <w:r>
        <w:rPr>
          <w:color w:val="26282B"/>
          <w:spacing w:val="31"/>
          <w:w w:val="110"/>
        </w:rPr>
        <w:t xml:space="preserve"> </w:t>
      </w:r>
      <w:r>
        <w:rPr>
          <w:color w:val="26282B"/>
          <w:w w:val="110"/>
        </w:rPr>
        <w:t>the</w:t>
      </w:r>
    </w:p>
    <w:p w:rsidR="006D0D1C" w:rsidRDefault="00A505FE">
      <w:pPr>
        <w:pStyle w:val="BodyText"/>
        <w:spacing w:before="3" w:line="247" w:lineRule="auto"/>
        <w:ind w:left="102" w:right="163" w:firstLine="4"/>
        <w:jc w:val="both"/>
      </w:pPr>
      <w:proofErr w:type="gramStart"/>
      <w:r>
        <w:rPr>
          <w:color w:val="26282B"/>
          <w:w w:val="110"/>
        </w:rPr>
        <w:t>circumstances</w:t>
      </w:r>
      <w:proofErr w:type="gramEnd"/>
      <w:r>
        <w:rPr>
          <w:color w:val="26282B"/>
          <w:w w:val="110"/>
        </w:rPr>
        <w:t>. A breach may also result in disciplinary action which may</w:t>
      </w:r>
      <w:r>
        <w:rPr>
          <w:color w:val="26282B"/>
          <w:spacing w:val="-22"/>
          <w:w w:val="110"/>
        </w:rPr>
        <w:t xml:space="preserve"> </w:t>
      </w:r>
      <w:r>
        <w:rPr>
          <w:color w:val="26282B"/>
          <w:w w:val="110"/>
        </w:rPr>
        <w:t>include termination of</w:t>
      </w:r>
      <w:r>
        <w:rPr>
          <w:color w:val="26282B"/>
          <w:spacing w:val="-28"/>
          <w:w w:val="110"/>
        </w:rPr>
        <w:t xml:space="preserve"> </w:t>
      </w:r>
      <w:r>
        <w:rPr>
          <w:color w:val="26282B"/>
          <w:w w:val="110"/>
        </w:rPr>
        <w:t>employment.</w:t>
      </w:r>
    </w:p>
    <w:p w:rsidR="006D0D1C" w:rsidRDefault="00A505FE">
      <w:pPr>
        <w:pStyle w:val="BodyText"/>
        <w:spacing w:before="85" w:line="249" w:lineRule="auto"/>
        <w:ind w:left="100" w:right="152" w:firstLine="2"/>
      </w:pPr>
      <w:r>
        <w:rPr>
          <w:color w:val="26282B"/>
          <w:w w:val="110"/>
        </w:rPr>
        <w:t xml:space="preserve">If you have any questions about the Code of Conduct or the University </w:t>
      </w:r>
      <w:r>
        <w:rPr>
          <w:color w:val="383B3D"/>
          <w:w w:val="110"/>
        </w:rPr>
        <w:t xml:space="preserve">values, </w:t>
      </w:r>
      <w:r>
        <w:rPr>
          <w:color w:val="26282B"/>
          <w:w w:val="110"/>
        </w:rPr>
        <w:t>please contact Human Resources</w:t>
      </w:r>
    </w:p>
    <w:p w:rsidR="006D0D1C" w:rsidRDefault="00A505FE">
      <w:pPr>
        <w:pStyle w:val="BodyText"/>
        <w:spacing w:before="2"/>
        <w:ind w:left="106"/>
      </w:pPr>
      <w:proofErr w:type="gramStart"/>
      <w:r>
        <w:rPr>
          <w:color w:val="26282B"/>
          <w:w w:val="115"/>
        </w:rPr>
        <w:t>on</w:t>
      </w:r>
      <w:proofErr w:type="gramEnd"/>
      <w:r>
        <w:rPr>
          <w:color w:val="26282B"/>
          <w:w w:val="115"/>
        </w:rPr>
        <w:t xml:space="preserve"> </w:t>
      </w:r>
      <w:r>
        <w:rPr>
          <w:color w:val="383B3D"/>
          <w:w w:val="115"/>
        </w:rPr>
        <w:t xml:space="preserve">8313 </w:t>
      </w:r>
      <w:r>
        <w:rPr>
          <w:color w:val="26282B"/>
          <w:w w:val="115"/>
        </w:rPr>
        <w:t>1111 or visit adelaide.edu.</w:t>
      </w:r>
      <w:r>
        <w:rPr>
          <w:color w:val="26282B"/>
          <w:w w:val="115"/>
        </w:rPr>
        <w:t>au/</w:t>
      </w:r>
      <w:proofErr w:type="spellStart"/>
      <w:r>
        <w:rPr>
          <w:color w:val="26282B"/>
          <w:w w:val="115"/>
        </w:rPr>
        <w:t>hr</w:t>
      </w:r>
      <w:proofErr w:type="spellEnd"/>
    </w:p>
    <w:p w:rsidR="006D0D1C" w:rsidRDefault="00A505FE">
      <w:pPr>
        <w:pStyle w:val="Heading1"/>
        <w:spacing w:line="175" w:lineRule="auto"/>
        <w:ind w:left="117"/>
      </w:pPr>
      <w:r>
        <w:rPr>
          <w:b w:val="0"/>
        </w:rPr>
        <w:br w:type="column"/>
      </w:r>
      <w:r>
        <w:rPr>
          <w:color w:val="383B3D"/>
          <w:w w:val="70"/>
        </w:rPr>
        <w:t xml:space="preserve">UNIVERSITY </w:t>
      </w:r>
      <w:r>
        <w:rPr>
          <w:color w:val="383B3D"/>
          <w:w w:val="80"/>
        </w:rPr>
        <w:t>VALUES</w:t>
      </w:r>
    </w:p>
    <w:p w:rsidR="006D0D1C" w:rsidRDefault="00A505FE">
      <w:pPr>
        <w:pStyle w:val="Heading3"/>
        <w:spacing w:before="258"/>
        <w:ind w:left="111"/>
      </w:pPr>
      <w:r>
        <w:rPr>
          <w:color w:val="1A5779"/>
          <w:w w:val="90"/>
        </w:rPr>
        <w:t>Honesty</w:t>
      </w:r>
    </w:p>
    <w:p w:rsidR="006D0D1C" w:rsidRDefault="00A505FE">
      <w:pPr>
        <w:pStyle w:val="BodyText"/>
        <w:spacing w:before="85" w:line="249" w:lineRule="auto"/>
        <w:ind w:left="117" w:right="475"/>
      </w:pPr>
      <w:r>
        <w:rPr>
          <w:color w:val="26282B"/>
          <w:w w:val="105"/>
        </w:rPr>
        <w:t xml:space="preserve">The </w:t>
      </w:r>
      <w:r>
        <w:rPr>
          <w:color w:val="383B3D"/>
          <w:w w:val="105"/>
        </w:rPr>
        <w:t xml:space="preserve">University </w:t>
      </w:r>
      <w:r>
        <w:rPr>
          <w:color w:val="26282B"/>
          <w:w w:val="105"/>
        </w:rPr>
        <w:t>is honest and open in its dealings, and holds itself and others accountable to the highest standards of</w:t>
      </w:r>
      <w:r>
        <w:rPr>
          <w:color w:val="26282B"/>
          <w:spacing w:val="12"/>
          <w:w w:val="105"/>
        </w:rPr>
        <w:t xml:space="preserve"> </w:t>
      </w:r>
      <w:r>
        <w:rPr>
          <w:color w:val="26282B"/>
          <w:w w:val="105"/>
        </w:rPr>
        <w:t>integrity.</w:t>
      </w:r>
    </w:p>
    <w:p w:rsidR="006D0D1C" w:rsidRDefault="006D0D1C">
      <w:pPr>
        <w:pStyle w:val="BodyText"/>
        <w:spacing w:before="9"/>
        <w:rPr>
          <w:sz w:val="15"/>
        </w:rPr>
      </w:pPr>
    </w:p>
    <w:p w:rsidR="006D0D1C" w:rsidRDefault="00A505FE">
      <w:pPr>
        <w:pStyle w:val="Heading3"/>
        <w:ind w:left="111"/>
      </w:pPr>
      <w:r>
        <w:rPr>
          <w:color w:val="1A5779"/>
          <w:w w:val="85"/>
        </w:rPr>
        <w:t>Respect</w:t>
      </w:r>
    </w:p>
    <w:p w:rsidR="006D0D1C" w:rsidRDefault="00A505FE">
      <w:pPr>
        <w:pStyle w:val="BodyText"/>
        <w:spacing w:before="80" w:line="249" w:lineRule="auto"/>
        <w:ind w:left="112"/>
      </w:pPr>
      <w:r>
        <w:rPr>
          <w:color w:val="26282B"/>
          <w:w w:val="105"/>
        </w:rPr>
        <w:t xml:space="preserve">The University treats individuals and </w:t>
      </w:r>
      <w:r>
        <w:rPr>
          <w:color w:val="383B3D"/>
          <w:w w:val="105"/>
        </w:rPr>
        <w:t xml:space="preserve">groups with </w:t>
      </w:r>
      <w:r>
        <w:rPr>
          <w:color w:val="26282B"/>
          <w:w w:val="105"/>
        </w:rPr>
        <w:t>respect and dignity.</w:t>
      </w:r>
    </w:p>
    <w:p w:rsidR="006D0D1C" w:rsidRDefault="00A505FE">
      <w:pPr>
        <w:pStyle w:val="BodyText"/>
        <w:spacing w:before="6" w:line="244" w:lineRule="auto"/>
        <w:ind w:left="111" w:right="647" w:hanging="8"/>
      </w:pPr>
      <w:r>
        <w:rPr>
          <w:color w:val="26282B"/>
          <w:w w:val="110"/>
        </w:rPr>
        <w:t xml:space="preserve">Justice and individual rights are </w:t>
      </w:r>
      <w:r>
        <w:rPr>
          <w:color w:val="383B3D"/>
          <w:w w:val="110"/>
        </w:rPr>
        <w:t xml:space="preserve">respected without </w:t>
      </w:r>
      <w:r>
        <w:rPr>
          <w:color w:val="26282B"/>
          <w:w w:val="110"/>
        </w:rPr>
        <w:t>prejudice.</w:t>
      </w:r>
    </w:p>
    <w:p w:rsidR="006D0D1C" w:rsidRDefault="006D0D1C">
      <w:pPr>
        <w:pStyle w:val="BodyText"/>
        <w:spacing w:before="3"/>
      </w:pPr>
    </w:p>
    <w:p w:rsidR="006D0D1C" w:rsidRDefault="00A505FE">
      <w:pPr>
        <w:pStyle w:val="Heading3"/>
        <w:spacing w:before="1"/>
        <w:ind w:left="106"/>
      </w:pPr>
      <w:r>
        <w:rPr>
          <w:color w:val="1A5779"/>
          <w:w w:val="90"/>
        </w:rPr>
        <w:t>Fairness</w:t>
      </w:r>
    </w:p>
    <w:p w:rsidR="006D0D1C" w:rsidRDefault="00A505FE">
      <w:pPr>
        <w:pStyle w:val="BodyText"/>
        <w:spacing w:before="80" w:line="249" w:lineRule="auto"/>
        <w:ind w:left="116" w:right="652" w:hanging="4"/>
        <w:jc w:val="both"/>
      </w:pPr>
      <w:r>
        <w:rPr>
          <w:color w:val="26282B"/>
          <w:w w:val="105"/>
        </w:rPr>
        <w:t xml:space="preserve">The University is fair, </w:t>
      </w:r>
      <w:r>
        <w:rPr>
          <w:color w:val="383B3D"/>
          <w:w w:val="105"/>
        </w:rPr>
        <w:t xml:space="preserve">objective </w:t>
      </w:r>
      <w:r>
        <w:rPr>
          <w:color w:val="26282B"/>
          <w:w w:val="105"/>
        </w:rPr>
        <w:t xml:space="preserve">and unbiased in its approach </w:t>
      </w:r>
      <w:r>
        <w:rPr>
          <w:color w:val="26282B"/>
          <w:w w:val="105"/>
          <w:sz w:val="14"/>
        </w:rPr>
        <w:t xml:space="preserve">to </w:t>
      </w:r>
      <w:r>
        <w:rPr>
          <w:color w:val="26282B"/>
          <w:w w:val="105"/>
        </w:rPr>
        <w:t>teaching, research, business and</w:t>
      </w:r>
    </w:p>
    <w:p w:rsidR="006D0D1C" w:rsidRDefault="00A505FE">
      <w:pPr>
        <w:pStyle w:val="BodyText"/>
        <w:spacing w:before="2" w:line="249" w:lineRule="auto"/>
        <w:ind w:left="112" w:right="174" w:firstLine="4"/>
      </w:pPr>
      <w:proofErr w:type="gramStart"/>
      <w:r>
        <w:rPr>
          <w:color w:val="26282B"/>
          <w:w w:val="110"/>
        </w:rPr>
        <w:t>adm</w:t>
      </w:r>
      <w:r>
        <w:rPr>
          <w:color w:val="26282B"/>
          <w:w w:val="110"/>
        </w:rPr>
        <w:t>inistration</w:t>
      </w:r>
      <w:r>
        <w:rPr>
          <w:color w:val="26282B"/>
          <w:spacing w:val="-30"/>
          <w:w w:val="110"/>
        </w:rPr>
        <w:t xml:space="preserve"> </w:t>
      </w:r>
      <w:r>
        <w:rPr>
          <w:color w:val="4F4F4F"/>
          <w:w w:val="110"/>
        </w:rPr>
        <w:t>.</w:t>
      </w:r>
      <w:proofErr w:type="gramEnd"/>
      <w:r>
        <w:rPr>
          <w:color w:val="4F4F4F"/>
          <w:spacing w:val="-23"/>
          <w:w w:val="110"/>
        </w:rPr>
        <w:t xml:space="preserve"> </w:t>
      </w:r>
      <w:r>
        <w:rPr>
          <w:color w:val="26282B"/>
          <w:w w:val="110"/>
        </w:rPr>
        <w:t>Freedom</w:t>
      </w:r>
      <w:r>
        <w:rPr>
          <w:color w:val="26282B"/>
          <w:spacing w:val="-10"/>
          <w:w w:val="110"/>
        </w:rPr>
        <w:t xml:space="preserve"> </w:t>
      </w:r>
      <w:r>
        <w:rPr>
          <w:color w:val="26282B"/>
          <w:w w:val="110"/>
        </w:rPr>
        <w:t>of</w:t>
      </w:r>
      <w:r>
        <w:rPr>
          <w:color w:val="26282B"/>
          <w:spacing w:val="-17"/>
          <w:w w:val="110"/>
        </w:rPr>
        <w:t xml:space="preserve"> </w:t>
      </w:r>
      <w:r>
        <w:rPr>
          <w:color w:val="26282B"/>
          <w:w w:val="110"/>
        </w:rPr>
        <w:t>expression is uncompromisingly protected and different</w:t>
      </w:r>
      <w:r>
        <w:rPr>
          <w:color w:val="26282B"/>
          <w:spacing w:val="-12"/>
          <w:w w:val="110"/>
        </w:rPr>
        <w:t xml:space="preserve"> </w:t>
      </w:r>
      <w:r>
        <w:rPr>
          <w:color w:val="26282B"/>
          <w:w w:val="110"/>
        </w:rPr>
        <w:t>views</w:t>
      </w:r>
      <w:r>
        <w:rPr>
          <w:color w:val="26282B"/>
          <w:spacing w:val="-12"/>
          <w:w w:val="110"/>
        </w:rPr>
        <w:t xml:space="preserve"> </w:t>
      </w:r>
      <w:r>
        <w:rPr>
          <w:color w:val="26282B"/>
          <w:w w:val="110"/>
        </w:rPr>
        <w:t>are</w:t>
      </w:r>
      <w:r>
        <w:rPr>
          <w:color w:val="26282B"/>
          <w:spacing w:val="-5"/>
          <w:w w:val="110"/>
        </w:rPr>
        <w:t xml:space="preserve"> </w:t>
      </w:r>
      <w:r>
        <w:rPr>
          <w:color w:val="26282B"/>
          <w:w w:val="110"/>
        </w:rPr>
        <w:t>heard</w:t>
      </w:r>
      <w:r>
        <w:rPr>
          <w:color w:val="26282B"/>
          <w:spacing w:val="-15"/>
          <w:w w:val="110"/>
        </w:rPr>
        <w:t xml:space="preserve"> </w:t>
      </w:r>
      <w:r>
        <w:rPr>
          <w:color w:val="383B3D"/>
          <w:w w:val="110"/>
        </w:rPr>
        <w:t>with</w:t>
      </w:r>
      <w:r>
        <w:rPr>
          <w:color w:val="383B3D"/>
          <w:spacing w:val="-14"/>
          <w:w w:val="110"/>
        </w:rPr>
        <w:t xml:space="preserve"> </w:t>
      </w:r>
      <w:r>
        <w:rPr>
          <w:color w:val="26282B"/>
          <w:w w:val="110"/>
        </w:rPr>
        <w:t>civility.</w:t>
      </w:r>
    </w:p>
    <w:p w:rsidR="006D0D1C" w:rsidRDefault="006D0D1C">
      <w:pPr>
        <w:pStyle w:val="BodyText"/>
        <w:spacing w:before="8"/>
        <w:rPr>
          <w:sz w:val="15"/>
        </w:rPr>
      </w:pPr>
    </w:p>
    <w:p w:rsidR="006D0D1C" w:rsidRDefault="00A505FE">
      <w:pPr>
        <w:pStyle w:val="Heading3"/>
      </w:pPr>
      <w:r>
        <w:rPr>
          <w:color w:val="1A5779"/>
          <w:w w:val="90"/>
        </w:rPr>
        <w:t>Discovery</w:t>
      </w:r>
    </w:p>
    <w:p w:rsidR="006D0D1C" w:rsidRDefault="00A505FE">
      <w:pPr>
        <w:pStyle w:val="BodyText"/>
        <w:spacing w:before="85"/>
        <w:ind w:left="107"/>
      </w:pPr>
      <w:r>
        <w:rPr>
          <w:color w:val="26282B"/>
        </w:rPr>
        <w:t>The University is dedicated to</w:t>
      </w:r>
    </w:p>
    <w:p w:rsidR="006D0D1C" w:rsidRDefault="00A505FE">
      <w:pPr>
        <w:pStyle w:val="BodyText"/>
        <w:spacing w:before="3" w:line="249" w:lineRule="auto"/>
        <w:ind w:left="111" w:right="475" w:hanging="1"/>
      </w:pPr>
      <w:proofErr w:type="gramStart"/>
      <w:r>
        <w:rPr>
          <w:color w:val="26282B"/>
          <w:w w:val="110"/>
        </w:rPr>
        <w:t>the</w:t>
      </w:r>
      <w:proofErr w:type="gramEnd"/>
      <w:r>
        <w:rPr>
          <w:color w:val="26282B"/>
          <w:w w:val="110"/>
        </w:rPr>
        <w:t xml:space="preserve"> intellectual quest; encouraging and supporting free-thinking and free-investigation in the pursuit</w:t>
      </w:r>
    </w:p>
    <w:p w:rsidR="006D0D1C" w:rsidRDefault="00A505FE">
      <w:pPr>
        <w:pStyle w:val="BodyText"/>
        <w:spacing w:before="3"/>
        <w:ind w:left="111"/>
      </w:pPr>
      <w:proofErr w:type="gramStart"/>
      <w:r>
        <w:rPr>
          <w:color w:val="26282B"/>
          <w:w w:val="105"/>
        </w:rPr>
        <w:t>of</w:t>
      </w:r>
      <w:proofErr w:type="gramEnd"/>
      <w:r>
        <w:rPr>
          <w:color w:val="26282B"/>
          <w:w w:val="105"/>
        </w:rPr>
        <w:t xml:space="preserve"> knowledge</w:t>
      </w:r>
      <w:r>
        <w:rPr>
          <w:color w:val="4F4F4F"/>
          <w:w w:val="105"/>
        </w:rPr>
        <w:t>.</w:t>
      </w:r>
    </w:p>
    <w:p w:rsidR="006D0D1C" w:rsidRDefault="006D0D1C">
      <w:pPr>
        <w:pStyle w:val="BodyText"/>
        <w:spacing w:before="7"/>
      </w:pPr>
    </w:p>
    <w:p w:rsidR="006D0D1C" w:rsidRDefault="00A505FE">
      <w:pPr>
        <w:pStyle w:val="Heading3"/>
      </w:pPr>
      <w:r>
        <w:rPr>
          <w:color w:val="1A5779"/>
          <w:w w:val="85"/>
        </w:rPr>
        <w:t>Excellence</w:t>
      </w:r>
    </w:p>
    <w:p w:rsidR="006D0D1C" w:rsidRDefault="00A505FE">
      <w:pPr>
        <w:pStyle w:val="BodyText"/>
        <w:spacing w:before="80" w:line="249" w:lineRule="auto"/>
        <w:ind w:left="111" w:right="475" w:hanging="4"/>
      </w:pPr>
      <w:r>
        <w:rPr>
          <w:color w:val="26282B"/>
          <w:w w:val="105"/>
        </w:rPr>
        <w:t xml:space="preserve">The University adopts, implements and celebrates best practice </w:t>
      </w:r>
      <w:r>
        <w:rPr>
          <w:color w:val="383B3D"/>
          <w:w w:val="105"/>
        </w:rPr>
        <w:t>while</w:t>
      </w:r>
    </w:p>
    <w:p w:rsidR="006D0D1C" w:rsidRDefault="00A505FE">
      <w:pPr>
        <w:pStyle w:val="BodyText"/>
        <w:spacing w:before="2" w:line="247" w:lineRule="auto"/>
        <w:ind w:left="105" w:right="23" w:firstLine="2"/>
      </w:pPr>
      <w:proofErr w:type="gramStart"/>
      <w:r>
        <w:rPr>
          <w:color w:val="26282B"/>
          <w:w w:val="110"/>
        </w:rPr>
        <w:t>pursuing</w:t>
      </w:r>
      <w:proofErr w:type="gramEnd"/>
      <w:r>
        <w:rPr>
          <w:color w:val="26282B"/>
          <w:w w:val="110"/>
        </w:rPr>
        <w:t xml:space="preserve"> excellence. Staff are developed </w:t>
      </w:r>
      <w:r>
        <w:rPr>
          <w:rFonts w:ascii="Arial"/>
          <w:color w:val="26282B"/>
          <w:w w:val="110"/>
          <w:sz w:val="12"/>
        </w:rPr>
        <w:t xml:space="preserve">to </w:t>
      </w:r>
      <w:r>
        <w:rPr>
          <w:color w:val="26282B"/>
          <w:w w:val="110"/>
        </w:rPr>
        <w:t xml:space="preserve">be leaders in their field </w:t>
      </w:r>
      <w:r>
        <w:rPr>
          <w:rFonts w:ascii="Arial"/>
          <w:color w:val="26282B"/>
          <w:w w:val="110"/>
          <w:sz w:val="12"/>
        </w:rPr>
        <w:t xml:space="preserve">to </w:t>
      </w:r>
      <w:r>
        <w:rPr>
          <w:color w:val="26282B"/>
          <w:w w:val="110"/>
        </w:rPr>
        <w:t>ensure the University remains an institution</w:t>
      </w:r>
    </w:p>
    <w:p w:rsidR="006D0D1C" w:rsidRDefault="00A505FE">
      <w:pPr>
        <w:pStyle w:val="BodyText"/>
        <w:spacing w:before="7" w:line="244" w:lineRule="auto"/>
        <w:ind w:left="107"/>
      </w:pPr>
      <w:proofErr w:type="gramStart"/>
      <w:r>
        <w:rPr>
          <w:color w:val="26282B"/>
          <w:w w:val="110"/>
        </w:rPr>
        <w:t>of</w:t>
      </w:r>
      <w:proofErr w:type="gramEnd"/>
      <w:r>
        <w:rPr>
          <w:color w:val="26282B"/>
          <w:w w:val="110"/>
        </w:rPr>
        <w:t xml:space="preserve"> international distinction for the community of South Australia.</w:t>
      </w:r>
    </w:p>
    <w:p w:rsidR="006D0D1C" w:rsidRDefault="00A505FE">
      <w:pPr>
        <w:pStyle w:val="Heading1"/>
        <w:spacing w:line="175" w:lineRule="auto"/>
        <w:ind w:right="970" w:firstLine="0"/>
      </w:pPr>
      <w:r>
        <w:rPr>
          <w:b w:val="0"/>
        </w:rPr>
        <w:br w:type="column"/>
      </w:r>
      <w:r>
        <w:rPr>
          <w:color w:val="383B3D"/>
          <w:w w:val="70"/>
        </w:rPr>
        <w:t>C</w:t>
      </w:r>
      <w:r>
        <w:rPr>
          <w:color w:val="383B3D"/>
          <w:w w:val="70"/>
        </w:rPr>
        <w:t xml:space="preserve">ODE OF </w:t>
      </w:r>
      <w:r>
        <w:rPr>
          <w:color w:val="383B3D"/>
          <w:w w:val="65"/>
        </w:rPr>
        <w:t>CONDUCT</w:t>
      </w:r>
    </w:p>
    <w:p w:rsidR="006D0D1C" w:rsidRDefault="00A505FE">
      <w:pPr>
        <w:pStyle w:val="Heading3"/>
        <w:spacing w:before="273" w:line="228" w:lineRule="auto"/>
        <w:ind w:left="109" w:right="970" w:firstLine="5"/>
      </w:pPr>
      <w:r>
        <w:rPr>
          <w:color w:val="1A5779"/>
          <w:w w:val="90"/>
        </w:rPr>
        <w:t xml:space="preserve">The University Code of </w:t>
      </w:r>
      <w:r>
        <w:rPr>
          <w:color w:val="1A5779"/>
          <w:w w:val="85"/>
        </w:rPr>
        <w:t>Conduct requires staff to</w:t>
      </w:r>
      <w:r>
        <w:rPr>
          <w:color w:val="386B8E"/>
          <w:w w:val="85"/>
        </w:rPr>
        <w:t>:</w:t>
      </w:r>
    </w:p>
    <w:p w:rsidR="006D0D1C" w:rsidRDefault="00A505FE">
      <w:pPr>
        <w:pStyle w:val="ListParagraph"/>
        <w:numPr>
          <w:ilvl w:val="0"/>
          <w:numId w:val="4"/>
        </w:numPr>
        <w:tabs>
          <w:tab w:val="left" w:pos="228"/>
        </w:tabs>
        <w:spacing w:before="83" w:line="249" w:lineRule="auto"/>
        <w:ind w:right="249" w:hanging="113"/>
        <w:rPr>
          <w:color w:val="DD3F49"/>
          <w:sz w:val="16"/>
        </w:rPr>
      </w:pPr>
      <w:r>
        <w:rPr>
          <w:color w:val="383B3D"/>
          <w:w w:val="110"/>
          <w:sz w:val="16"/>
        </w:rPr>
        <w:t>Behave</w:t>
      </w:r>
      <w:r>
        <w:rPr>
          <w:color w:val="383B3D"/>
          <w:spacing w:val="-9"/>
          <w:w w:val="110"/>
          <w:sz w:val="16"/>
        </w:rPr>
        <w:t xml:space="preserve"> </w:t>
      </w:r>
      <w:r>
        <w:rPr>
          <w:color w:val="383B3D"/>
          <w:w w:val="110"/>
          <w:sz w:val="16"/>
        </w:rPr>
        <w:t>with</w:t>
      </w:r>
      <w:r>
        <w:rPr>
          <w:color w:val="383B3D"/>
          <w:spacing w:val="-10"/>
          <w:w w:val="110"/>
          <w:sz w:val="16"/>
        </w:rPr>
        <w:t xml:space="preserve"> </w:t>
      </w:r>
      <w:r>
        <w:rPr>
          <w:color w:val="26282B"/>
          <w:w w:val="110"/>
          <w:sz w:val="16"/>
        </w:rPr>
        <w:t>honesty</w:t>
      </w:r>
      <w:r>
        <w:rPr>
          <w:color w:val="26282B"/>
          <w:spacing w:val="-3"/>
          <w:w w:val="110"/>
          <w:sz w:val="16"/>
        </w:rPr>
        <w:t xml:space="preserve"> </w:t>
      </w:r>
      <w:r>
        <w:rPr>
          <w:color w:val="26282B"/>
          <w:w w:val="110"/>
          <w:sz w:val="16"/>
        </w:rPr>
        <w:t>and</w:t>
      </w:r>
      <w:r>
        <w:rPr>
          <w:color w:val="26282B"/>
          <w:spacing w:val="-1"/>
          <w:w w:val="110"/>
          <w:sz w:val="16"/>
        </w:rPr>
        <w:t xml:space="preserve"> </w:t>
      </w:r>
      <w:r>
        <w:rPr>
          <w:color w:val="26282B"/>
          <w:w w:val="110"/>
          <w:sz w:val="16"/>
        </w:rPr>
        <w:t>integrity</w:t>
      </w:r>
      <w:r>
        <w:rPr>
          <w:color w:val="26282B"/>
          <w:spacing w:val="-7"/>
          <w:w w:val="110"/>
          <w:sz w:val="16"/>
        </w:rPr>
        <w:t xml:space="preserve"> </w:t>
      </w:r>
      <w:r>
        <w:rPr>
          <w:color w:val="26282B"/>
          <w:w w:val="110"/>
          <w:sz w:val="16"/>
        </w:rPr>
        <w:t>in</w:t>
      </w:r>
      <w:r>
        <w:rPr>
          <w:color w:val="26282B"/>
          <w:spacing w:val="-6"/>
          <w:w w:val="110"/>
          <w:sz w:val="16"/>
        </w:rPr>
        <w:t xml:space="preserve"> </w:t>
      </w:r>
      <w:r>
        <w:rPr>
          <w:color w:val="26282B"/>
          <w:w w:val="110"/>
          <w:sz w:val="16"/>
        </w:rPr>
        <w:t>all matters connected to their</w:t>
      </w:r>
      <w:r>
        <w:rPr>
          <w:color w:val="26282B"/>
          <w:spacing w:val="13"/>
          <w:w w:val="110"/>
          <w:sz w:val="16"/>
        </w:rPr>
        <w:t xml:space="preserve"> </w:t>
      </w:r>
      <w:r>
        <w:rPr>
          <w:color w:val="26282B"/>
          <w:w w:val="110"/>
          <w:sz w:val="16"/>
        </w:rPr>
        <w:t>employment</w:t>
      </w:r>
    </w:p>
    <w:p w:rsidR="006D0D1C" w:rsidRDefault="00A505FE">
      <w:pPr>
        <w:pStyle w:val="ListParagraph"/>
        <w:numPr>
          <w:ilvl w:val="0"/>
          <w:numId w:val="4"/>
        </w:numPr>
        <w:tabs>
          <w:tab w:val="left" w:pos="221"/>
        </w:tabs>
        <w:spacing w:line="254" w:lineRule="auto"/>
        <w:ind w:left="224" w:right="102" w:hanging="114"/>
        <w:rPr>
          <w:color w:val="DD3F49"/>
          <w:sz w:val="16"/>
        </w:rPr>
      </w:pPr>
      <w:r>
        <w:rPr>
          <w:color w:val="26282B"/>
          <w:w w:val="110"/>
          <w:sz w:val="16"/>
        </w:rPr>
        <w:t xml:space="preserve">Treat everyone </w:t>
      </w:r>
      <w:r>
        <w:rPr>
          <w:color w:val="383B3D"/>
          <w:w w:val="110"/>
          <w:sz w:val="16"/>
        </w:rPr>
        <w:t xml:space="preserve">with respect </w:t>
      </w:r>
      <w:r>
        <w:rPr>
          <w:color w:val="26282B"/>
          <w:w w:val="110"/>
          <w:sz w:val="16"/>
        </w:rPr>
        <w:t xml:space="preserve">and courtesy, and refrain </w:t>
      </w:r>
      <w:r>
        <w:rPr>
          <w:color w:val="383B3D"/>
          <w:w w:val="110"/>
          <w:sz w:val="16"/>
        </w:rPr>
        <w:t xml:space="preserve">from </w:t>
      </w:r>
      <w:r>
        <w:rPr>
          <w:color w:val="26282B"/>
          <w:w w:val="110"/>
          <w:sz w:val="16"/>
        </w:rPr>
        <w:t xml:space="preserve">bullying, harassment </w:t>
      </w:r>
      <w:r>
        <w:rPr>
          <w:color w:val="383B3D"/>
          <w:w w:val="110"/>
          <w:sz w:val="16"/>
        </w:rPr>
        <w:t>or</w:t>
      </w:r>
      <w:r>
        <w:rPr>
          <w:color w:val="26282B"/>
          <w:w w:val="110"/>
          <w:sz w:val="16"/>
        </w:rPr>
        <w:t xml:space="preserve"> discrimination</w:t>
      </w:r>
    </w:p>
    <w:p w:rsidR="006D0D1C" w:rsidRDefault="00A505FE">
      <w:pPr>
        <w:pStyle w:val="ListParagraph"/>
        <w:numPr>
          <w:ilvl w:val="0"/>
          <w:numId w:val="4"/>
        </w:numPr>
        <w:tabs>
          <w:tab w:val="left" w:pos="220"/>
        </w:tabs>
        <w:spacing w:before="73" w:line="249" w:lineRule="auto"/>
        <w:ind w:left="224" w:right="124" w:hanging="119"/>
        <w:rPr>
          <w:color w:val="DA5667"/>
          <w:sz w:val="16"/>
        </w:rPr>
      </w:pPr>
      <w:r>
        <w:rPr>
          <w:color w:val="26282B"/>
          <w:w w:val="110"/>
          <w:sz w:val="16"/>
        </w:rPr>
        <w:t xml:space="preserve">Adhere </w:t>
      </w:r>
      <w:r>
        <w:rPr>
          <w:color w:val="383B3D"/>
          <w:w w:val="110"/>
          <w:sz w:val="15"/>
        </w:rPr>
        <w:t xml:space="preserve">to </w:t>
      </w:r>
      <w:r>
        <w:rPr>
          <w:color w:val="26282B"/>
          <w:w w:val="110"/>
          <w:sz w:val="16"/>
        </w:rPr>
        <w:t xml:space="preserve">the  principles of </w:t>
      </w:r>
      <w:r>
        <w:rPr>
          <w:color w:val="383B3D"/>
          <w:w w:val="110"/>
          <w:sz w:val="16"/>
        </w:rPr>
        <w:t>natural</w:t>
      </w:r>
      <w:r>
        <w:rPr>
          <w:color w:val="26282B"/>
          <w:w w:val="110"/>
          <w:sz w:val="16"/>
        </w:rPr>
        <w:t xml:space="preserve"> justice, procedural </w:t>
      </w:r>
      <w:r>
        <w:rPr>
          <w:color w:val="383B3D"/>
          <w:w w:val="110"/>
          <w:sz w:val="16"/>
        </w:rPr>
        <w:t xml:space="preserve">fairness </w:t>
      </w:r>
      <w:r>
        <w:rPr>
          <w:color w:val="26282B"/>
          <w:w w:val="110"/>
          <w:sz w:val="16"/>
        </w:rPr>
        <w:t>and merit­ based decision making</w:t>
      </w:r>
      <w:r>
        <w:rPr>
          <w:color w:val="26282B"/>
          <w:spacing w:val="-34"/>
          <w:w w:val="110"/>
          <w:sz w:val="16"/>
        </w:rPr>
        <w:t xml:space="preserve"> </w:t>
      </w:r>
      <w:r>
        <w:rPr>
          <w:color w:val="383B3D"/>
          <w:w w:val="110"/>
          <w:sz w:val="16"/>
        </w:rPr>
        <w:t xml:space="preserve">when </w:t>
      </w:r>
      <w:r>
        <w:rPr>
          <w:color w:val="26282B"/>
          <w:w w:val="110"/>
          <w:sz w:val="16"/>
        </w:rPr>
        <w:t xml:space="preserve">dealing </w:t>
      </w:r>
      <w:r>
        <w:rPr>
          <w:color w:val="383B3D"/>
          <w:w w:val="110"/>
          <w:sz w:val="16"/>
        </w:rPr>
        <w:t xml:space="preserve">with employment </w:t>
      </w:r>
      <w:r>
        <w:rPr>
          <w:color w:val="26282B"/>
          <w:w w:val="110"/>
          <w:sz w:val="16"/>
        </w:rPr>
        <w:t xml:space="preserve">or </w:t>
      </w:r>
      <w:r>
        <w:rPr>
          <w:color w:val="383B3D"/>
          <w:w w:val="110"/>
          <w:sz w:val="16"/>
        </w:rPr>
        <w:t>administrative</w:t>
      </w:r>
      <w:r>
        <w:rPr>
          <w:color w:val="383B3D"/>
          <w:spacing w:val="-32"/>
          <w:w w:val="110"/>
          <w:sz w:val="16"/>
        </w:rPr>
        <w:t xml:space="preserve"> </w:t>
      </w:r>
      <w:r>
        <w:rPr>
          <w:color w:val="26282B"/>
          <w:w w:val="110"/>
          <w:sz w:val="16"/>
        </w:rPr>
        <w:t>matters</w:t>
      </w:r>
    </w:p>
    <w:p w:rsidR="006D0D1C" w:rsidRDefault="00A505FE">
      <w:pPr>
        <w:pStyle w:val="ListParagraph"/>
        <w:numPr>
          <w:ilvl w:val="0"/>
          <w:numId w:val="4"/>
        </w:numPr>
        <w:tabs>
          <w:tab w:val="left" w:pos="225"/>
        </w:tabs>
        <w:spacing w:before="85" w:line="249" w:lineRule="auto"/>
        <w:ind w:left="219" w:right="279" w:hanging="114"/>
        <w:jc w:val="both"/>
        <w:rPr>
          <w:color w:val="DD3F49"/>
          <w:sz w:val="16"/>
        </w:rPr>
      </w:pPr>
      <w:r>
        <w:rPr>
          <w:color w:val="26282B"/>
          <w:w w:val="105"/>
          <w:sz w:val="16"/>
        </w:rPr>
        <w:t xml:space="preserve">Conduct themselves in a manner that upholds the values, integrity and </w:t>
      </w:r>
      <w:r>
        <w:rPr>
          <w:color w:val="383B3D"/>
          <w:w w:val="105"/>
          <w:sz w:val="16"/>
        </w:rPr>
        <w:t>good</w:t>
      </w:r>
      <w:r>
        <w:rPr>
          <w:color w:val="26282B"/>
          <w:w w:val="105"/>
          <w:sz w:val="16"/>
        </w:rPr>
        <w:t xml:space="preserve"> reputation of the University at all</w:t>
      </w:r>
      <w:r>
        <w:rPr>
          <w:color w:val="26282B"/>
          <w:spacing w:val="-18"/>
          <w:w w:val="105"/>
          <w:sz w:val="16"/>
        </w:rPr>
        <w:t xml:space="preserve"> </w:t>
      </w:r>
      <w:r>
        <w:rPr>
          <w:color w:val="26282B"/>
          <w:w w:val="105"/>
          <w:sz w:val="16"/>
        </w:rPr>
        <w:t>t</w:t>
      </w:r>
      <w:r>
        <w:rPr>
          <w:color w:val="26282B"/>
          <w:w w:val="105"/>
          <w:sz w:val="16"/>
        </w:rPr>
        <w:t>imes</w:t>
      </w:r>
    </w:p>
    <w:p w:rsidR="006D0D1C" w:rsidRDefault="00A505FE">
      <w:pPr>
        <w:pStyle w:val="ListParagraph"/>
        <w:numPr>
          <w:ilvl w:val="0"/>
          <w:numId w:val="4"/>
        </w:numPr>
        <w:tabs>
          <w:tab w:val="left" w:pos="225"/>
        </w:tabs>
        <w:spacing w:line="249" w:lineRule="auto"/>
        <w:ind w:left="225" w:right="407" w:hanging="120"/>
        <w:rPr>
          <w:color w:val="DD3F49"/>
          <w:sz w:val="16"/>
        </w:rPr>
      </w:pPr>
      <w:r>
        <w:rPr>
          <w:color w:val="26282B"/>
          <w:w w:val="110"/>
          <w:sz w:val="16"/>
        </w:rPr>
        <w:t>Conduct themselves in an ethical and professional</w:t>
      </w:r>
      <w:r>
        <w:rPr>
          <w:color w:val="26282B"/>
          <w:spacing w:val="7"/>
          <w:w w:val="110"/>
          <w:sz w:val="16"/>
        </w:rPr>
        <w:t xml:space="preserve"> </w:t>
      </w:r>
      <w:r>
        <w:rPr>
          <w:color w:val="26282B"/>
          <w:w w:val="110"/>
          <w:sz w:val="16"/>
        </w:rPr>
        <w:t>manner</w:t>
      </w:r>
    </w:p>
    <w:p w:rsidR="006D0D1C" w:rsidRDefault="00A505FE">
      <w:pPr>
        <w:pStyle w:val="ListParagraph"/>
        <w:numPr>
          <w:ilvl w:val="0"/>
          <w:numId w:val="4"/>
        </w:numPr>
        <w:tabs>
          <w:tab w:val="left" w:pos="223"/>
        </w:tabs>
        <w:spacing w:before="83"/>
        <w:ind w:left="222"/>
        <w:rPr>
          <w:color w:val="DD3F49"/>
          <w:sz w:val="16"/>
        </w:rPr>
      </w:pPr>
      <w:r>
        <w:rPr>
          <w:color w:val="26282B"/>
          <w:w w:val="110"/>
          <w:sz w:val="16"/>
        </w:rPr>
        <w:t>Disclose or take reasonable</w:t>
      </w:r>
      <w:r>
        <w:rPr>
          <w:color w:val="26282B"/>
          <w:spacing w:val="18"/>
          <w:w w:val="110"/>
          <w:sz w:val="16"/>
        </w:rPr>
        <w:t xml:space="preserve"> </w:t>
      </w:r>
      <w:r>
        <w:rPr>
          <w:color w:val="383B3D"/>
          <w:w w:val="110"/>
          <w:sz w:val="16"/>
        </w:rPr>
        <w:t>steps</w:t>
      </w:r>
    </w:p>
    <w:p w:rsidR="006D0D1C" w:rsidRDefault="00A505FE">
      <w:pPr>
        <w:pStyle w:val="BodyText"/>
        <w:spacing w:before="8" w:line="249" w:lineRule="auto"/>
        <w:ind w:left="219" w:right="528" w:firstLine="4"/>
      </w:pPr>
      <w:proofErr w:type="gramStart"/>
      <w:r>
        <w:rPr>
          <w:color w:val="26282B"/>
          <w:w w:val="105"/>
        </w:rPr>
        <w:t>to</w:t>
      </w:r>
      <w:proofErr w:type="gramEnd"/>
      <w:r>
        <w:rPr>
          <w:color w:val="26282B"/>
          <w:w w:val="105"/>
        </w:rPr>
        <w:t xml:space="preserve"> avoid any conflict of interest </w:t>
      </w:r>
      <w:r>
        <w:rPr>
          <w:color w:val="383B3D"/>
          <w:w w:val="105"/>
        </w:rPr>
        <w:t xml:space="preserve">(real </w:t>
      </w:r>
      <w:r>
        <w:rPr>
          <w:color w:val="26282B"/>
          <w:w w:val="105"/>
        </w:rPr>
        <w:t>or perceived) in connection  with their</w:t>
      </w:r>
      <w:r>
        <w:rPr>
          <w:color w:val="26282B"/>
          <w:spacing w:val="7"/>
          <w:w w:val="105"/>
        </w:rPr>
        <w:t xml:space="preserve"> </w:t>
      </w:r>
      <w:r>
        <w:rPr>
          <w:color w:val="26282B"/>
          <w:w w:val="105"/>
        </w:rPr>
        <w:t>employment</w:t>
      </w:r>
    </w:p>
    <w:p w:rsidR="006D0D1C" w:rsidRDefault="00A505FE">
      <w:pPr>
        <w:pStyle w:val="ListParagraph"/>
        <w:numPr>
          <w:ilvl w:val="0"/>
          <w:numId w:val="4"/>
        </w:numPr>
        <w:tabs>
          <w:tab w:val="left" w:pos="220"/>
        </w:tabs>
        <w:spacing w:line="249" w:lineRule="auto"/>
        <w:ind w:left="216" w:right="816" w:hanging="116"/>
        <w:rPr>
          <w:color w:val="DD3F49"/>
          <w:sz w:val="16"/>
        </w:rPr>
      </w:pPr>
      <w:r>
        <w:rPr>
          <w:color w:val="26282B"/>
          <w:w w:val="105"/>
          <w:sz w:val="16"/>
        </w:rPr>
        <w:t xml:space="preserve">Adhere to and maintain privacy principles </w:t>
      </w:r>
      <w:r>
        <w:rPr>
          <w:color w:val="383B3D"/>
          <w:w w:val="105"/>
          <w:sz w:val="16"/>
        </w:rPr>
        <w:t xml:space="preserve">when </w:t>
      </w:r>
      <w:r>
        <w:rPr>
          <w:color w:val="26282B"/>
          <w:w w:val="105"/>
          <w:sz w:val="16"/>
        </w:rPr>
        <w:t>collecting or storing records of</w:t>
      </w:r>
      <w:r>
        <w:rPr>
          <w:color w:val="26282B"/>
          <w:spacing w:val="-9"/>
          <w:w w:val="105"/>
          <w:sz w:val="16"/>
        </w:rPr>
        <w:t xml:space="preserve"> </w:t>
      </w:r>
      <w:r>
        <w:rPr>
          <w:color w:val="26282B"/>
          <w:w w:val="105"/>
          <w:sz w:val="16"/>
        </w:rPr>
        <w:t>individuals</w:t>
      </w:r>
    </w:p>
    <w:p w:rsidR="006D0D1C" w:rsidRDefault="00A505FE">
      <w:pPr>
        <w:pStyle w:val="ListParagraph"/>
        <w:numPr>
          <w:ilvl w:val="0"/>
          <w:numId w:val="4"/>
        </w:numPr>
        <w:tabs>
          <w:tab w:val="left" w:pos="218"/>
        </w:tabs>
        <w:spacing w:line="247" w:lineRule="auto"/>
        <w:ind w:left="219" w:right="508" w:hanging="119"/>
        <w:rPr>
          <w:color w:val="DD3F49"/>
          <w:sz w:val="16"/>
        </w:rPr>
      </w:pPr>
      <w:r>
        <w:rPr>
          <w:color w:val="26282B"/>
          <w:w w:val="110"/>
          <w:sz w:val="16"/>
        </w:rPr>
        <w:t xml:space="preserve">Remain open to collaboration, open dialogue, and the </w:t>
      </w:r>
      <w:r>
        <w:rPr>
          <w:color w:val="383B3D"/>
          <w:w w:val="110"/>
          <w:sz w:val="16"/>
        </w:rPr>
        <w:t xml:space="preserve">sharing </w:t>
      </w:r>
      <w:r>
        <w:rPr>
          <w:color w:val="26282B"/>
          <w:w w:val="110"/>
          <w:sz w:val="16"/>
        </w:rPr>
        <w:t>of ideas, theories and practices with</w:t>
      </w:r>
      <w:r>
        <w:rPr>
          <w:color w:val="26282B"/>
          <w:spacing w:val="16"/>
          <w:w w:val="110"/>
          <w:sz w:val="16"/>
        </w:rPr>
        <w:t xml:space="preserve"> </w:t>
      </w:r>
      <w:r>
        <w:rPr>
          <w:color w:val="26282B"/>
          <w:w w:val="110"/>
          <w:sz w:val="16"/>
        </w:rPr>
        <w:t>others</w:t>
      </w:r>
    </w:p>
    <w:p w:rsidR="006D0D1C" w:rsidRDefault="00A505FE">
      <w:pPr>
        <w:pStyle w:val="ListParagraph"/>
        <w:numPr>
          <w:ilvl w:val="0"/>
          <w:numId w:val="4"/>
        </w:numPr>
        <w:tabs>
          <w:tab w:val="left" w:pos="220"/>
        </w:tabs>
        <w:spacing w:before="85" w:line="249" w:lineRule="auto"/>
        <w:ind w:left="219" w:right="594" w:hanging="119"/>
        <w:rPr>
          <w:color w:val="DD3F49"/>
          <w:sz w:val="16"/>
        </w:rPr>
      </w:pPr>
      <w:r>
        <w:rPr>
          <w:color w:val="26282B"/>
          <w:w w:val="110"/>
          <w:sz w:val="16"/>
        </w:rPr>
        <w:t>Comply</w:t>
      </w:r>
      <w:r>
        <w:rPr>
          <w:color w:val="26282B"/>
          <w:spacing w:val="-10"/>
          <w:w w:val="110"/>
          <w:sz w:val="16"/>
        </w:rPr>
        <w:t xml:space="preserve"> </w:t>
      </w:r>
      <w:r>
        <w:rPr>
          <w:color w:val="26282B"/>
          <w:w w:val="110"/>
          <w:sz w:val="16"/>
        </w:rPr>
        <w:t>with</w:t>
      </w:r>
      <w:r>
        <w:rPr>
          <w:color w:val="26282B"/>
          <w:spacing w:val="-15"/>
          <w:w w:val="110"/>
          <w:sz w:val="16"/>
        </w:rPr>
        <w:t xml:space="preserve"> </w:t>
      </w:r>
      <w:r>
        <w:rPr>
          <w:color w:val="26282B"/>
          <w:w w:val="110"/>
          <w:sz w:val="16"/>
        </w:rPr>
        <w:t>University</w:t>
      </w:r>
      <w:r>
        <w:rPr>
          <w:color w:val="26282B"/>
          <w:spacing w:val="-8"/>
          <w:w w:val="110"/>
          <w:sz w:val="16"/>
        </w:rPr>
        <w:t xml:space="preserve"> </w:t>
      </w:r>
      <w:r>
        <w:rPr>
          <w:color w:val="26282B"/>
          <w:w w:val="110"/>
          <w:sz w:val="16"/>
        </w:rPr>
        <w:t>policy</w:t>
      </w:r>
      <w:r>
        <w:rPr>
          <w:color w:val="26282B"/>
          <w:spacing w:val="-12"/>
          <w:w w:val="110"/>
          <w:sz w:val="16"/>
        </w:rPr>
        <w:t xml:space="preserve"> </w:t>
      </w:r>
      <w:r>
        <w:rPr>
          <w:color w:val="26282B"/>
          <w:w w:val="110"/>
          <w:sz w:val="16"/>
        </w:rPr>
        <w:t>and procedure, and follow reasonable directions from the</w:t>
      </w:r>
      <w:r>
        <w:rPr>
          <w:color w:val="26282B"/>
          <w:spacing w:val="8"/>
          <w:w w:val="110"/>
          <w:sz w:val="16"/>
        </w:rPr>
        <w:t xml:space="preserve"> </w:t>
      </w:r>
      <w:r>
        <w:rPr>
          <w:color w:val="26282B"/>
          <w:w w:val="110"/>
          <w:sz w:val="16"/>
        </w:rPr>
        <w:t>University</w:t>
      </w:r>
    </w:p>
    <w:p w:rsidR="006D0D1C" w:rsidRDefault="00A505FE">
      <w:pPr>
        <w:pStyle w:val="ListParagraph"/>
        <w:numPr>
          <w:ilvl w:val="0"/>
          <w:numId w:val="4"/>
        </w:numPr>
        <w:tabs>
          <w:tab w:val="left" w:pos="220"/>
        </w:tabs>
        <w:spacing w:line="249" w:lineRule="auto"/>
        <w:ind w:left="215" w:right="784" w:hanging="115"/>
        <w:jc w:val="both"/>
        <w:rPr>
          <w:color w:val="DD3F49"/>
          <w:sz w:val="16"/>
        </w:rPr>
      </w:pPr>
      <w:r>
        <w:rPr>
          <w:color w:val="26282B"/>
          <w:w w:val="105"/>
          <w:sz w:val="16"/>
        </w:rPr>
        <w:t xml:space="preserve">Comply with all applicable laws in Australia and local laws </w:t>
      </w:r>
      <w:r>
        <w:rPr>
          <w:color w:val="383B3D"/>
          <w:w w:val="105"/>
          <w:sz w:val="16"/>
        </w:rPr>
        <w:t>when</w:t>
      </w:r>
      <w:r>
        <w:rPr>
          <w:color w:val="26282B"/>
          <w:w w:val="105"/>
          <w:sz w:val="16"/>
        </w:rPr>
        <w:t xml:space="preserve"> travelling</w:t>
      </w:r>
      <w:r>
        <w:rPr>
          <w:color w:val="26282B"/>
          <w:spacing w:val="11"/>
          <w:w w:val="105"/>
          <w:sz w:val="16"/>
        </w:rPr>
        <w:t xml:space="preserve"> </w:t>
      </w:r>
      <w:r>
        <w:rPr>
          <w:color w:val="26282B"/>
          <w:w w:val="105"/>
          <w:sz w:val="16"/>
        </w:rPr>
        <w:t>overseas</w:t>
      </w:r>
    </w:p>
    <w:p w:rsidR="006D0D1C" w:rsidRDefault="00A505FE">
      <w:pPr>
        <w:pStyle w:val="ListParagraph"/>
        <w:numPr>
          <w:ilvl w:val="0"/>
          <w:numId w:val="4"/>
        </w:numPr>
        <w:tabs>
          <w:tab w:val="left" w:pos="220"/>
        </w:tabs>
        <w:spacing w:before="85" w:line="249" w:lineRule="auto"/>
        <w:ind w:left="211" w:right="257" w:hanging="111"/>
        <w:rPr>
          <w:color w:val="DD3F49"/>
          <w:sz w:val="16"/>
        </w:rPr>
      </w:pPr>
      <w:r>
        <w:rPr>
          <w:color w:val="26282B"/>
          <w:w w:val="110"/>
          <w:sz w:val="16"/>
        </w:rPr>
        <w:t>Comply with the terms and conditions of their contract of employment and</w:t>
      </w:r>
      <w:r>
        <w:rPr>
          <w:color w:val="4F4F4F"/>
          <w:w w:val="110"/>
          <w:sz w:val="16"/>
        </w:rPr>
        <w:t>/</w:t>
      </w:r>
      <w:r>
        <w:rPr>
          <w:color w:val="26282B"/>
          <w:w w:val="110"/>
          <w:sz w:val="16"/>
        </w:rPr>
        <w:t xml:space="preserve">or any other agreements they have entered </w:t>
      </w:r>
      <w:r>
        <w:rPr>
          <w:color w:val="26282B"/>
          <w:w w:val="110"/>
          <w:sz w:val="14"/>
        </w:rPr>
        <w:t xml:space="preserve">into </w:t>
      </w:r>
      <w:r>
        <w:rPr>
          <w:color w:val="26282B"/>
          <w:w w:val="110"/>
          <w:sz w:val="16"/>
        </w:rPr>
        <w:t>with the</w:t>
      </w:r>
      <w:r>
        <w:rPr>
          <w:color w:val="26282B"/>
          <w:spacing w:val="8"/>
          <w:w w:val="110"/>
          <w:sz w:val="16"/>
        </w:rPr>
        <w:t xml:space="preserve"> </w:t>
      </w:r>
      <w:r>
        <w:rPr>
          <w:color w:val="26282B"/>
          <w:w w:val="110"/>
          <w:sz w:val="16"/>
        </w:rPr>
        <w:t>University</w:t>
      </w:r>
    </w:p>
    <w:p w:rsidR="006D0D1C" w:rsidRDefault="00A505FE">
      <w:pPr>
        <w:pStyle w:val="ListParagraph"/>
        <w:numPr>
          <w:ilvl w:val="0"/>
          <w:numId w:val="4"/>
        </w:numPr>
        <w:tabs>
          <w:tab w:val="left" w:pos="210"/>
        </w:tabs>
        <w:spacing w:before="85" w:line="249" w:lineRule="auto"/>
        <w:ind w:left="214" w:right="157" w:hanging="114"/>
        <w:rPr>
          <w:color w:val="DD3F49"/>
          <w:sz w:val="16"/>
        </w:rPr>
      </w:pPr>
      <w:r>
        <w:rPr>
          <w:color w:val="26282B"/>
          <w:w w:val="110"/>
          <w:sz w:val="16"/>
        </w:rPr>
        <w:t>Use University resources in a</w:t>
      </w:r>
      <w:r>
        <w:rPr>
          <w:color w:val="26282B"/>
          <w:spacing w:val="-21"/>
          <w:w w:val="110"/>
          <w:sz w:val="16"/>
        </w:rPr>
        <w:t xml:space="preserve"> </w:t>
      </w:r>
      <w:r>
        <w:rPr>
          <w:color w:val="26282B"/>
          <w:w w:val="110"/>
          <w:sz w:val="16"/>
        </w:rPr>
        <w:t>responsible manner, and for their proper</w:t>
      </w:r>
      <w:r>
        <w:rPr>
          <w:color w:val="26282B"/>
          <w:spacing w:val="24"/>
          <w:w w:val="110"/>
          <w:sz w:val="16"/>
        </w:rPr>
        <w:t xml:space="preserve"> </w:t>
      </w:r>
      <w:r>
        <w:rPr>
          <w:color w:val="26282B"/>
          <w:w w:val="110"/>
          <w:sz w:val="16"/>
        </w:rPr>
        <w:t>purpose</w:t>
      </w:r>
    </w:p>
    <w:p w:rsidR="006D0D1C" w:rsidRDefault="00A505FE">
      <w:pPr>
        <w:pStyle w:val="ListParagraph"/>
        <w:numPr>
          <w:ilvl w:val="0"/>
          <w:numId w:val="4"/>
        </w:numPr>
        <w:tabs>
          <w:tab w:val="left" w:pos="211"/>
        </w:tabs>
        <w:spacing w:before="83" w:line="249" w:lineRule="auto"/>
        <w:ind w:left="214" w:right="565" w:hanging="114"/>
        <w:rPr>
          <w:color w:val="DD3F49"/>
          <w:sz w:val="16"/>
        </w:rPr>
      </w:pPr>
      <w:r>
        <w:rPr>
          <w:color w:val="26282B"/>
          <w:w w:val="110"/>
          <w:sz w:val="16"/>
        </w:rPr>
        <w:t xml:space="preserve">Strive to </w:t>
      </w:r>
      <w:r>
        <w:rPr>
          <w:color w:val="383B3D"/>
          <w:w w:val="110"/>
          <w:sz w:val="16"/>
        </w:rPr>
        <w:t xml:space="preserve">achieve </w:t>
      </w:r>
      <w:r>
        <w:rPr>
          <w:color w:val="26282B"/>
          <w:w w:val="110"/>
          <w:sz w:val="16"/>
        </w:rPr>
        <w:t xml:space="preserve">excellence when executing their job requirements </w:t>
      </w:r>
      <w:r>
        <w:rPr>
          <w:color w:val="383B3D"/>
          <w:w w:val="110"/>
          <w:sz w:val="16"/>
        </w:rPr>
        <w:t>or</w:t>
      </w:r>
      <w:r>
        <w:rPr>
          <w:color w:val="26282B"/>
          <w:w w:val="110"/>
          <w:sz w:val="16"/>
        </w:rPr>
        <w:t xml:space="preserve"> assigned</w:t>
      </w:r>
      <w:r>
        <w:rPr>
          <w:color w:val="26282B"/>
          <w:spacing w:val="8"/>
          <w:w w:val="110"/>
          <w:sz w:val="16"/>
        </w:rPr>
        <w:t xml:space="preserve"> </w:t>
      </w:r>
      <w:r>
        <w:rPr>
          <w:color w:val="26282B"/>
          <w:w w:val="110"/>
          <w:sz w:val="16"/>
        </w:rPr>
        <w:t>responsibilities</w:t>
      </w:r>
    </w:p>
    <w:p w:rsidR="006D0D1C" w:rsidRDefault="006D0D1C">
      <w:pPr>
        <w:spacing w:line="249" w:lineRule="auto"/>
        <w:rPr>
          <w:sz w:val="16"/>
        </w:rPr>
        <w:sectPr w:rsidR="006D0D1C">
          <w:type w:val="continuous"/>
          <w:pgSz w:w="11910" w:h="16840"/>
          <w:pgMar w:top="0" w:right="960" w:bottom="0" w:left="840" w:header="720" w:footer="720" w:gutter="0"/>
          <w:cols w:num="3" w:space="720" w:equalWidth="0">
            <w:col w:w="3133" w:space="362"/>
            <w:col w:w="3009" w:space="325"/>
            <w:col w:w="3281"/>
          </w:cols>
        </w:sectPr>
      </w:pPr>
    </w:p>
    <w:p w:rsidR="006D0D1C" w:rsidRDefault="00A505FE">
      <w:pPr>
        <w:pStyle w:val="BodyText"/>
        <w:rPr>
          <w:sz w:val="20"/>
        </w:rPr>
      </w:pPr>
      <w:r>
        <w:pict>
          <v:group id="_x0000_s1032" style="position:absolute;margin-left:0;margin-top:0;width:594.75pt;height:841.7pt;z-index:-7192;mso-position-horizontal-relative:page;mso-position-vertical-relative:page" coordsize="11895,16834">
            <v:line id="_x0000_s1035" style="position:absolute" from="11890,16834" to="11890,0" strokeweight=".16961mm"/>
            <v:line id="_x0000_s1034" style="position:absolute" from="0,4" to="11894,4" strokeweight=".1271mm"/>
            <v:shape id="_x0000_s1033" style="position:absolute;left:960;top:11160;width:3005;height:3572" coordorigin="960,11160" coordsize="3005,3572" o:spt="100" adj="0,,0" path="m952,2109r2990,m933,5683r3005,e" filled="f" strokeweight="1.3563mm">
              <v:stroke joinstyle="round"/>
              <v:formulas/>
              <v:path arrowok="t" o:connecttype="segments"/>
            </v:shape>
            <w10:wrap anchorx="page" anchory="page"/>
          </v:group>
        </w:pict>
      </w: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rPr>
          <w:sz w:val="20"/>
        </w:rPr>
      </w:pPr>
    </w:p>
    <w:p w:rsidR="006D0D1C" w:rsidRDefault="006D0D1C">
      <w:pPr>
        <w:pStyle w:val="BodyText"/>
        <w:spacing w:before="5"/>
        <w:rPr>
          <w:sz w:val="28"/>
        </w:rPr>
      </w:pPr>
    </w:p>
    <w:p w:rsidR="006D0D1C" w:rsidRDefault="00A505FE">
      <w:pPr>
        <w:spacing w:before="96" w:line="247" w:lineRule="auto"/>
        <w:ind w:left="172" w:right="7757" w:firstLine="2"/>
        <w:rPr>
          <w:sz w:val="13"/>
        </w:rPr>
      </w:pPr>
      <w:r>
        <w:rPr>
          <w:rFonts w:ascii="Times New Roman" w:hAnsi="Times New Roman"/>
          <w:color w:val="4F4F4F"/>
          <w:sz w:val="13"/>
        </w:rPr>
        <w:t xml:space="preserve">© </w:t>
      </w:r>
      <w:r>
        <w:rPr>
          <w:color w:val="26282B"/>
          <w:sz w:val="13"/>
        </w:rPr>
        <w:t xml:space="preserve">The University </w:t>
      </w:r>
      <w:r>
        <w:rPr>
          <w:color w:val="383B3D"/>
          <w:sz w:val="13"/>
        </w:rPr>
        <w:t xml:space="preserve">of </w:t>
      </w:r>
      <w:r>
        <w:rPr>
          <w:color w:val="26282B"/>
          <w:sz w:val="13"/>
        </w:rPr>
        <w:t xml:space="preserve">Adelaide. </w:t>
      </w:r>
      <w:r>
        <w:rPr>
          <w:color w:val="26282B"/>
          <w:w w:val="90"/>
          <w:sz w:val="13"/>
        </w:rPr>
        <w:t xml:space="preserve">Published </w:t>
      </w:r>
      <w:r>
        <w:rPr>
          <w:color w:val="383B3D"/>
          <w:w w:val="90"/>
          <w:sz w:val="13"/>
        </w:rPr>
        <w:t xml:space="preserve">September </w:t>
      </w:r>
      <w:r>
        <w:rPr>
          <w:color w:val="26282B"/>
          <w:w w:val="90"/>
          <w:sz w:val="13"/>
        </w:rPr>
        <w:t>2018 2263</w:t>
      </w:r>
      <w:r>
        <w:rPr>
          <w:color w:val="030303"/>
          <w:w w:val="90"/>
          <w:sz w:val="13"/>
        </w:rPr>
        <w:t>-</w:t>
      </w:r>
      <w:r>
        <w:rPr>
          <w:color w:val="26282B"/>
          <w:w w:val="90"/>
          <w:sz w:val="13"/>
        </w:rPr>
        <w:t xml:space="preserve">27 </w:t>
      </w:r>
      <w:r>
        <w:rPr>
          <w:color w:val="26282B"/>
          <w:sz w:val="13"/>
        </w:rPr>
        <w:t>CRICOS00123M</w:t>
      </w:r>
    </w:p>
    <w:p w:rsidR="006D0D1C" w:rsidRDefault="006D0D1C">
      <w:pPr>
        <w:spacing w:before="2"/>
        <w:rPr>
          <w:sz w:val="16"/>
        </w:rPr>
      </w:pPr>
    </w:p>
    <w:p w:rsidR="006D0D1C" w:rsidRDefault="00A505FE">
      <w:pPr>
        <w:spacing w:line="225" w:lineRule="auto"/>
        <w:ind w:left="165" w:right="6729" w:firstLine="7"/>
        <w:rPr>
          <w:sz w:val="13"/>
        </w:rPr>
      </w:pPr>
      <w:r>
        <w:rPr>
          <w:b/>
          <w:color w:val="26282B"/>
          <w:w w:val="85"/>
          <w:sz w:val="16"/>
        </w:rPr>
        <w:t>DISCLAIMER</w:t>
      </w:r>
      <w:r>
        <w:rPr>
          <w:b/>
          <w:color w:val="26282B"/>
          <w:spacing w:val="-11"/>
          <w:w w:val="85"/>
          <w:sz w:val="16"/>
        </w:rPr>
        <w:t xml:space="preserve"> </w:t>
      </w:r>
      <w:r>
        <w:rPr>
          <w:color w:val="26282B"/>
          <w:w w:val="85"/>
          <w:sz w:val="13"/>
        </w:rPr>
        <w:t>The</w:t>
      </w:r>
      <w:r>
        <w:rPr>
          <w:color w:val="26282B"/>
          <w:spacing w:val="-23"/>
          <w:w w:val="85"/>
          <w:sz w:val="13"/>
        </w:rPr>
        <w:t xml:space="preserve"> </w:t>
      </w:r>
      <w:r>
        <w:rPr>
          <w:color w:val="383B3D"/>
          <w:w w:val="85"/>
          <w:sz w:val="13"/>
        </w:rPr>
        <w:t>information</w:t>
      </w:r>
      <w:r>
        <w:rPr>
          <w:color w:val="383B3D"/>
          <w:spacing w:val="-20"/>
          <w:w w:val="85"/>
          <w:sz w:val="13"/>
        </w:rPr>
        <w:t xml:space="preserve"> </w:t>
      </w:r>
      <w:r>
        <w:rPr>
          <w:color w:val="383B3D"/>
          <w:w w:val="85"/>
          <w:sz w:val="13"/>
        </w:rPr>
        <w:t>in</w:t>
      </w:r>
      <w:r>
        <w:rPr>
          <w:color w:val="383B3D"/>
          <w:spacing w:val="-23"/>
          <w:w w:val="85"/>
          <w:sz w:val="13"/>
        </w:rPr>
        <w:t xml:space="preserve"> </w:t>
      </w:r>
      <w:r>
        <w:rPr>
          <w:color w:val="383B3D"/>
          <w:w w:val="85"/>
          <w:sz w:val="13"/>
        </w:rPr>
        <w:t>this</w:t>
      </w:r>
      <w:r>
        <w:rPr>
          <w:color w:val="383B3D"/>
          <w:spacing w:val="-23"/>
          <w:w w:val="85"/>
          <w:sz w:val="13"/>
        </w:rPr>
        <w:t xml:space="preserve"> </w:t>
      </w:r>
      <w:r>
        <w:rPr>
          <w:color w:val="383B3D"/>
          <w:w w:val="85"/>
          <w:sz w:val="13"/>
        </w:rPr>
        <w:t>publication</w:t>
      </w:r>
      <w:r>
        <w:rPr>
          <w:color w:val="383B3D"/>
          <w:spacing w:val="-19"/>
          <w:w w:val="85"/>
          <w:sz w:val="13"/>
        </w:rPr>
        <w:t xml:space="preserve"> </w:t>
      </w:r>
      <w:r>
        <w:rPr>
          <w:color w:val="383B3D"/>
          <w:w w:val="85"/>
          <w:sz w:val="13"/>
        </w:rPr>
        <w:t>is</w:t>
      </w:r>
      <w:r>
        <w:rPr>
          <w:color w:val="383B3D"/>
          <w:spacing w:val="-23"/>
          <w:w w:val="85"/>
          <w:sz w:val="13"/>
        </w:rPr>
        <w:t xml:space="preserve"> </w:t>
      </w:r>
      <w:r>
        <w:rPr>
          <w:color w:val="383B3D"/>
          <w:w w:val="85"/>
          <w:sz w:val="13"/>
        </w:rPr>
        <w:t>current</w:t>
      </w:r>
      <w:r>
        <w:rPr>
          <w:color w:val="383B3D"/>
          <w:spacing w:val="-20"/>
          <w:w w:val="85"/>
          <w:sz w:val="13"/>
        </w:rPr>
        <w:t xml:space="preserve"> </w:t>
      </w:r>
      <w:r>
        <w:rPr>
          <w:color w:val="383B3D"/>
          <w:w w:val="85"/>
          <w:sz w:val="13"/>
        </w:rPr>
        <w:t>as</w:t>
      </w:r>
      <w:r>
        <w:rPr>
          <w:color w:val="383B3D"/>
          <w:spacing w:val="-22"/>
          <w:w w:val="85"/>
          <w:sz w:val="13"/>
        </w:rPr>
        <w:t xml:space="preserve"> </w:t>
      </w:r>
      <w:r>
        <w:rPr>
          <w:color w:val="383B3D"/>
          <w:w w:val="85"/>
          <w:sz w:val="13"/>
        </w:rPr>
        <w:t>at the</w:t>
      </w:r>
      <w:r>
        <w:rPr>
          <w:color w:val="383B3D"/>
          <w:spacing w:val="-10"/>
          <w:w w:val="85"/>
          <w:sz w:val="13"/>
        </w:rPr>
        <w:t xml:space="preserve"> </w:t>
      </w:r>
      <w:r>
        <w:rPr>
          <w:color w:val="383B3D"/>
          <w:w w:val="85"/>
          <w:sz w:val="13"/>
        </w:rPr>
        <w:t>date</w:t>
      </w:r>
      <w:r>
        <w:rPr>
          <w:color w:val="383B3D"/>
          <w:spacing w:val="-14"/>
          <w:w w:val="85"/>
          <w:sz w:val="13"/>
        </w:rPr>
        <w:t xml:space="preserve"> </w:t>
      </w:r>
      <w:r>
        <w:rPr>
          <w:color w:val="383B3D"/>
          <w:w w:val="85"/>
          <w:sz w:val="13"/>
        </w:rPr>
        <w:t>of</w:t>
      </w:r>
      <w:r>
        <w:rPr>
          <w:color w:val="383B3D"/>
          <w:spacing w:val="-15"/>
          <w:w w:val="85"/>
          <w:sz w:val="13"/>
        </w:rPr>
        <w:t xml:space="preserve"> </w:t>
      </w:r>
      <w:r>
        <w:rPr>
          <w:color w:val="26282B"/>
          <w:w w:val="85"/>
          <w:sz w:val="13"/>
        </w:rPr>
        <w:t>printing</w:t>
      </w:r>
      <w:r>
        <w:rPr>
          <w:color w:val="26282B"/>
          <w:spacing w:val="-13"/>
          <w:w w:val="85"/>
          <w:sz w:val="13"/>
        </w:rPr>
        <w:t xml:space="preserve"> </w:t>
      </w:r>
      <w:r>
        <w:rPr>
          <w:color w:val="383B3D"/>
          <w:w w:val="85"/>
          <w:sz w:val="13"/>
        </w:rPr>
        <w:t>and</w:t>
      </w:r>
      <w:r>
        <w:rPr>
          <w:color w:val="383B3D"/>
          <w:spacing w:val="-15"/>
          <w:w w:val="85"/>
          <w:sz w:val="13"/>
        </w:rPr>
        <w:t xml:space="preserve"> </w:t>
      </w:r>
      <w:r>
        <w:rPr>
          <w:color w:val="26282B"/>
          <w:w w:val="85"/>
          <w:sz w:val="13"/>
        </w:rPr>
        <w:t>is</w:t>
      </w:r>
      <w:r>
        <w:rPr>
          <w:color w:val="26282B"/>
          <w:spacing w:val="-15"/>
          <w:w w:val="85"/>
          <w:sz w:val="13"/>
        </w:rPr>
        <w:t xml:space="preserve"> </w:t>
      </w:r>
      <w:r>
        <w:rPr>
          <w:color w:val="383B3D"/>
          <w:w w:val="85"/>
          <w:sz w:val="13"/>
        </w:rPr>
        <w:t>subject</w:t>
      </w:r>
      <w:r>
        <w:rPr>
          <w:color w:val="383B3D"/>
          <w:spacing w:val="-7"/>
          <w:w w:val="85"/>
          <w:sz w:val="13"/>
        </w:rPr>
        <w:t xml:space="preserve"> </w:t>
      </w:r>
      <w:r>
        <w:rPr>
          <w:color w:val="26282B"/>
          <w:w w:val="85"/>
          <w:sz w:val="13"/>
        </w:rPr>
        <w:t>to</w:t>
      </w:r>
      <w:r>
        <w:rPr>
          <w:color w:val="26282B"/>
          <w:spacing w:val="-16"/>
          <w:w w:val="85"/>
          <w:sz w:val="13"/>
        </w:rPr>
        <w:t xml:space="preserve"> </w:t>
      </w:r>
      <w:r>
        <w:rPr>
          <w:color w:val="383B3D"/>
          <w:w w:val="85"/>
          <w:sz w:val="13"/>
        </w:rPr>
        <w:t>change.</w:t>
      </w:r>
      <w:r>
        <w:rPr>
          <w:color w:val="383B3D"/>
          <w:spacing w:val="-10"/>
          <w:w w:val="85"/>
          <w:sz w:val="13"/>
        </w:rPr>
        <w:t xml:space="preserve"> </w:t>
      </w:r>
      <w:r>
        <w:rPr>
          <w:color w:val="383B3D"/>
          <w:w w:val="85"/>
          <w:sz w:val="13"/>
        </w:rPr>
        <w:t>You</w:t>
      </w:r>
      <w:r>
        <w:rPr>
          <w:color w:val="383B3D"/>
          <w:spacing w:val="-13"/>
          <w:w w:val="85"/>
          <w:sz w:val="13"/>
        </w:rPr>
        <w:t xml:space="preserve"> </w:t>
      </w:r>
      <w:r>
        <w:rPr>
          <w:color w:val="383B3D"/>
          <w:w w:val="85"/>
          <w:sz w:val="13"/>
        </w:rPr>
        <w:t>can</w:t>
      </w:r>
      <w:r>
        <w:rPr>
          <w:color w:val="383B3D"/>
          <w:spacing w:val="-13"/>
          <w:w w:val="85"/>
          <w:sz w:val="13"/>
        </w:rPr>
        <w:t xml:space="preserve"> </w:t>
      </w:r>
      <w:r>
        <w:rPr>
          <w:color w:val="383B3D"/>
          <w:w w:val="85"/>
          <w:sz w:val="13"/>
        </w:rPr>
        <w:t>find</w:t>
      </w:r>
      <w:r>
        <w:rPr>
          <w:color w:val="383B3D"/>
          <w:spacing w:val="-19"/>
          <w:w w:val="85"/>
          <w:sz w:val="13"/>
        </w:rPr>
        <w:t xml:space="preserve"> </w:t>
      </w:r>
      <w:r>
        <w:rPr>
          <w:color w:val="383B3D"/>
          <w:w w:val="85"/>
          <w:sz w:val="13"/>
        </w:rPr>
        <w:t xml:space="preserve">updated </w:t>
      </w:r>
      <w:r>
        <w:rPr>
          <w:color w:val="26282B"/>
          <w:w w:val="85"/>
          <w:sz w:val="13"/>
        </w:rPr>
        <w:t>information</w:t>
      </w:r>
      <w:r>
        <w:rPr>
          <w:color w:val="26282B"/>
          <w:spacing w:val="-10"/>
          <w:w w:val="85"/>
          <w:sz w:val="13"/>
        </w:rPr>
        <w:t xml:space="preserve"> </w:t>
      </w:r>
      <w:r>
        <w:rPr>
          <w:color w:val="383B3D"/>
          <w:w w:val="85"/>
          <w:sz w:val="13"/>
        </w:rPr>
        <w:t>on</w:t>
      </w:r>
      <w:r>
        <w:rPr>
          <w:color w:val="383B3D"/>
          <w:spacing w:val="-16"/>
          <w:w w:val="85"/>
          <w:sz w:val="13"/>
        </w:rPr>
        <w:t xml:space="preserve"> </w:t>
      </w:r>
      <w:r>
        <w:rPr>
          <w:color w:val="383B3D"/>
          <w:w w:val="85"/>
          <w:sz w:val="13"/>
        </w:rPr>
        <w:t>our</w:t>
      </w:r>
      <w:r>
        <w:rPr>
          <w:color w:val="383B3D"/>
          <w:spacing w:val="-10"/>
          <w:w w:val="85"/>
          <w:sz w:val="13"/>
        </w:rPr>
        <w:t xml:space="preserve"> </w:t>
      </w:r>
      <w:r>
        <w:rPr>
          <w:color w:val="383B3D"/>
          <w:w w:val="85"/>
          <w:sz w:val="13"/>
        </w:rPr>
        <w:t>website</w:t>
      </w:r>
      <w:r>
        <w:rPr>
          <w:color w:val="383B3D"/>
          <w:spacing w:val="-12"/>
          <w:w w:val="85"/>
          <w:sz w:val="13"/>
        </w:rPr>
        <w:t xml:space="preserve"> </w:t>
      </w:r>
      <w:r>
        <w:rPr>
          <w:color w:val="383B3D"/>
          <w:w w:val="85"/>
          <w:sz w:val="13"/>
        </w:rPr>
        <w:t>at</w:t>
      </w:r>
      <w:r>
        <w:rPr>
          <w:color w:val="383B3D"/>
          <w:spacing w:val="-17"/>
          <w:w w:val="85"/>
          <w:sz w:val="13"/>
        </w:rPr>
        <w:t xml:space="preserve"> </w:t>
      </w:r>
      <w:r>
        <w:rPr>
          <w:b/>
          <w:color w:val="26282B"/>
          <w:w w:val="85"/>
          <w:sz w:val="14"/>
        </w:rPr>
        <w:t>adelaide.edu.au</w:t>
      </w:r>
      <w:r>
        <w:rPr>
          <w:b/>
          <w:color w:val="26282B"/>
          <w:spacing w:val="-24"/>
          <w:w w:val="85"/>
          <w:sz w:val="14"/>
        </w:rPr>
        <w:t xml:space="preserve"> </w:t>
      </w:r>
      <w:r>
        <w:rPr>
          <w:color w:val="383B3D"/>
          <w:w w:val="85"/>
          <w:sz w:val="13"/>
        </w:rPr>
        <w:t>or</w:t>
      </w:r>
      <w:r>
        <w:rPr>
          <w:color w:val="383B3D"/>
          <w:spacing w:val="-18"/>
          <w:w w:val="85"/>
          <w:sz w:val="13"/>
        </w:rPr>
        <w:t xml:space="preserve"> </w:t>
      </w:r>
      <w:r>
        <w:rPr>
          <w:color w:val="383B3D"/>
          <w:w w:val="85"/>
          <w:sz w:val="13"/>
        </w:rPr>
        <w:t>contact</w:t>
      </w:r>
      <w:r>
        <w:rPr>
          <w:color w:val="383B3D"/>
          <w:spacing w:val="-13"/>
          <w:w w:val="85"/>
          <w:sz w:val="13"/>
        </w:rPr>
        <w:t xml:space="preserve"> </w:t>
      </w:r>
      <w:r>
        <w:rPr>
          <w:color w:val="26282B"/>
          <w:w w:val="85"/>
          <w:sz w:val="13"/>
        </w:rPr>
        <w:t>us</w:t>
      </w:r>
      <w:r>
        <w:rPr>
          <w:color w:val="26282B"/>
          <w:spacing w:val="-14"/>
          <w:w w:val="85"/>
          <w:sz w:val="13"/>
        </w:rPr>
        <w:t xml:space="preserve"> </w:t>
      </w:r>
      <w:r>
        <w:rPr>
          <w:color w:val="26282B"/>
          <w:w w:val="85"/>
          <w:sz w:val="13"/>
        </w:rPr>
        <w:t xml:space="preserve">on </w:t>
      </w:r>
      <w:r>
        <w:rPr>
          <w:color w:val="383B3D"/>
          <w:spacing w:val="-1"/>
          <w:w w:val="77"/>
          <w:sz w:val="13"/>
        </w:rPr>
        <w:t>180</w:t>
      </w:r>
      <w:r>
        <w:rPr>
          <w:color w:val="383B3D"/>
          <w:w w:val="77"/>
          <w:sz w:val="13"/>
        </w:rPr>
        <w:t>0</w:t>
      </w:r>
      <w:r>
        <w:rPr>
          <w:color w:val="383B3D"/>
          <w:spacing w:val="-11"/>
          <w:sz w:val="13"/>
        </w:rPr>
        <w:t xml:space="preserve"> </w:t>
      </w:r>
      <w:r>
        <w:rPr>
          <w:color w:val="383B3D"/>
          <w:spacing w:val="-1"/>
          <w:w w:val="93"/>
          <w:sz w:val="13"/>
        </w:rPr>
        <w:t>06145</w:t>
      </w:r>
      <w:r>
        <w:rPr>
          <w:color w:val="383B3D"/>
          <w:spacing w:val="-60"/>
          <w:w w:val="93"/>
          <w:sz w:val="13"/>
        </w:rPr>
        <w:t>9</w:t>
      </w:r>
      <w:r>
        <w:rPr>
          <w:color w:val="030303"/>
          <w:w w:val="92"/>
          <w:sz w:val="13"/>
        </w:rPr>
        <w:t>.</w:t>
      </w:r>
      <w:r>
        <w:rPr>
          <w:color w:val="030303"/>
          <w:spacing w:val="-8"/>
          <w:sz w:val="13"/>
        </w:rPr>
        <w:t xml:space="preserve"> </w:t>
      </w:r>
      <w:r>
        <w:rPr>
          <w:color w:val="26282B"/>
          <w:spacing w:val="-9"/>
          <w:w w:val="76"/>
          <w:sz w:val="13"/>
        </w:rPr>
        <w:t>T</w:t>
      </w:r>
      <w:r>
        <w:rPr>
          <w:color w:val="4F4F4F"/>
          <w:spacing w:val="-7"/>
          <w:w w:val="94"/>
          <w:sz w:val="13"/>
        </w:rPr>
        <w:t>h</w:t>
      </w:r>
      <w:r>
        <w:rPr>
          <w:color w:val="26282B"/>
          <w:w w:val="83"/>
          <w:sz w:val="13"/>
        </w:rPr>
        <w:t>e</w:t>
      </w:r>
      <w:r>
        <w:rPr>
          <w:color w:val="26282B"/>
          <w:spacing w:val="-16"/>
          <w:sz w:val="13"/>
        </w:rPr>
        <w:t xml:space="preserve"> </w:t>
      </w:r>
      <w:r>
        <w:rPr>
          <w:color w:val="26282B"/>
          <w:spacing w:val="-1"/>
          <w:w w:val="81"/>
          <w:sz w:val="13"/>
        </w:rPr>
        <w:t>Universit</w:t>
      </w:r>
      <w:r>
        <w:rPr>
          <w:color w:val="26282B"/>
          <w:w w:val="81"/>
          <w:sz w:val="13"/>
        </w:rPr>
        <w:t>y</w:t>
      </w:r>
      <w:r>
        <w:rPr>
          <w:color w:val="26282B"/>
          <w:spacing w:val="2"/>
          <w:sz w:val="13"/>
        </w:rPr>
        <w:t xml:space="preserve"> </w:t>
      </w:r>
      <w:r>
        <w:rPr>
          <w:color w:val="383B3D"/>
          <w:spacing w:val="-1"/>
          <w:w w:val="91"/>
          <w:sz w:val="13"/>
        </w:rPr>
        <w:t>o</w:t>
      </w:r>
      <w:r>
        <w:rPr>
          <w:color w:val="383B3D"/>
          <w:w w:val="91"/>
          <w:sz w:val="13"/>
        </w:rPr>
        <w:t>f</w:t>
      </w:r>
      <w:r>
        <w:rPr>
          <w:color w:val="383B3D"/>
          <w:spacing w:val="-6"/>
          <w:sz w:val="13"/>
        </w:rPr>
        <w:t xml:space="preserve"> </w:t>
      </w:r>
      <w:r>
        <w:rPr>
          <w:color w:val="383B3D"/>
          <w:spacing w:val="-1"/>
          <w:w w:val="79"/>
          <w:sz w:val="13"/>
        </w:rPr>
        <w:t>Adelaid</w:t>
      </w:r>
      <w:r>
        <w:rPr>
          <w:color w:val="383B3D"/>
          <w:w w:val="79"/>
          <w:sz w:val="13"/>
        </w:rPr>
        <w:t>e</w:t>
      </w:r>
      <w:r>
        <w:rPr>
          <w:color w:val="383B3D"/>
          <w:spacing w:val="-8"/>
          <w:sz w:val="13"/>
        </w:rPr>
        <w:t xml:space="preserve"> </w:t>
      </w:r>
      <w:proofErr w:type="spellStart"/>
      <w:r>
        <w:rPr>
          <w:color w:val="26282B"/>
          <w:spacing w:val="-8"/>
          <w:w w:val="91"/>
          <w:sz w:val="13"/>
        </w:rPr>
        <w:t>a</w:t>
      </w:r>
      <w:r>
        <w:rPr>
          <w:color w:val="4F4F4F"/>
          <w:w w:val="84"/>
          <w:sz w:val="13"/>
        </w:rPr>
        <w:t>s</w:t>
      </w:r>
      <w:r>
        <w:rPr>
          <w:color w:val="4F4F4F"/>
          <w:spacing w:val="-8"/>
          <w:w w:val="84"/>
          <w:sz w:val="13"/>
        </w:rPr>
        <w:t>s</w:t>
      </w:r>
      <w:r>
        <w:rPr>
          <w:color w:val="26282B"/>
          <w:spacing w:val="-1"/>
          <w:w w:val="95"/>
          <w:sz w:val="13"/>
        </w:rPr>
        <w:t>ume</w:t>
      </w:r>
      <w:r>
        <w:rPr>
          <w:color w:val="26282B"/>
          <w:spacing w:val="-20"/>
          <w:w w:val="95"/>
          <w:sz w:val="13"/>
        </w:rPr>
        <w:t>s</w:t>
      </w:r>
      <w:r>
        <w:rPr>
          <w:color w:val="26282B"/>
          <w:spacing w:val="-1"/>
          <w:w w:val="86"/>
          <w:sz w:val="13"/>
        </w:rPr>
        <w:t>n</w:t>
      </w:r>
      <w:r>
        <w:rPr>
          <w:color w:val="26282B"/>
          <w:w w:val="86"/>
          <w:sz w:val="13"/>
        </w:rPr>
        <w:t>o</w:t>
      </w:r>
      <w:proofErr w:type="spellEnd"/>
      <w:r>
        <w:rPr>
          <w:color w:val="26282B"/>
          <w:spacing w:val="-17"/>
          <w:sz w:val="13"/>
        </w:rPr>
        <w:t xml:space="preserve"> </w:t>
      </w:r>
      <w:r>
        <w:rPr>
          <w:color w:val="383B3D"/>
          <w:w w:val="84"/>
          <w:sz w:val="13"/>
        </w:rPr>
        <w:t xml:space="preserve">responsibility </w:t>
      </w:r>
      <w:r>
        <w:rPr>
          <w:color w:val="26282B"/>
          <w:w w:val="95"/>
          <w:sz w:val="13"/>
        </w:rPr>
        <w:t>for</w:t>
      </w:r>
      <w:r>
        <w:rPr>
          <w:color w:val="26282B"/>
          <w:spacing w:val="-19"/>
          <w:w w:val="95"/>
          <w:sz w:val="13"/>
        </w:rPr>
        <w:t xml:space="preserve"> </w:t>
      </w:r>
      <w:r>
        <w:rPr>
          <w:color w:val="383B3D"/>
          <w:w w:val="95"/>
          <w:sz w:val="13"/>
        </w:rPr>
        <w:t>the</w:t>
      </w:r>
      <w:r>
        <w:rPr>
          <w:color w:val="383B3D"/>
          <w:spacing w:val="-22"/>
          <w:w w:val="95"/>
          <w:sz w:val="13"/>
        </w:rPr>
        <w:t xml:space="preserve"> </w:t>
      </w:r>
      <w:r>
        <w:rPr>
          <w:color w:val="383B3D"/>
          <w:w w:val="95"/>
          <w:sz w:val="13"/>
        </w:rPr>
        <w:t>accuracy</w:t>
      </w:r>
      <w:r>
        <w:rPr>
          <w:color w:val="383B3D"/>
          <w:spacing w:val="-16"/>
          <w:w w:val="95"/>
          <w:sz w:val="13"/>
        </w:rPr>
        <w:t xml:space="preserve"> </w:t>
      </w:r>
      <w:r>
        <w:rPr>
          <w:color w:val="383B3D"/>
          <w:w w:val="95"/>
          <w:sz w:val="13"/>
        </w:rPr>
        <w:t>of</w:t>
      </w:r>
      <w:r>
        <w:rPr>
          <w:color w:val="383B3D"/>
          <w:spacing w:val="-26"/>
          <w:w w:val="95"/>
          <w:sz w:val="13"/>
        </w:rPr>
        <w:t xml:space="preserve"> </w:t>
      </w:r>
      <w:r>
        <w:rPr>
          <w:color w:val="383B3D"/>
          <w:w w:val="95"/>
          <w:sz w:val="13"/>
        </w:rPr>
        <w:t>information</w:t>
      </w:r>
      <w:r>
        <w:rPr>
          <w:color w:val="383B3D"/>
          <w:spacing w:val="-18"/>
          <w:w w:val="95"/>
          <w:sz w:val="13"/>
        </w:rPr>
        <w:t xml:space="preserve"> </w:t>
      </w:r>
      <w:r>
        <w:rPr>
          <w:color w:val="26282B"/>
          <w:w w:val="95"/>
          <w:sz w:val="13"/>
        </w:rPr>
        <w:t>provided</w:t>
      </w:r>
      <w:r>
        <w:rPr>
          <w:color w:val="26282B"/>
          <w:spacing w:val="-19"/>
          <w:w w:val="95"/>
          <w:sz w:val="13"/>
        </w:rPr>
        <w:t xml:space="preserve"> </w:t>
      </w:r>
      <w:r>
        <w:rPr>
          <w:color w:val="26282B"/>
          <w:w w:val="95"/>
          <w:sz w:val="13"/>
        </w:rPr>
        <w:t>by</w:t>
      </w:r>
      <w:r>
        <w:rPr>
          <w:color w:val="26282B"/>
          <w:spacing w:val="-21"/>
          <w:w w:val="95"/>
          <w:sz w:val="13"/>
        </w:rPr>
        <w:t xml:space="preserve"> </w:t>
      </w:r>
      <w:r>
        <w:rPr>
          <w:color w:val="26282B"/>
          <w:w w:val="95"/>
          <w:sz w:val="13"/>
        </w:rPr>
        <w:t>th</w:t>
      </w:r>
      <w:r>
        <w:rPr>
          <w:color w:val="4F4F4F"/>
          <w:w w:val="95"/>
          <w:sz w:val="13"/>
        </w:rPr>
        <w:t>i</w:t>
      </w:r>
      <w:r>
        <w:rPr>
          <w:color w:val="26282B"/>
          <w:w w:val="95"/>
          <w:sz w:val="13"/>
        </w:rPr>
        <w:t>rd</w:t>
      </w:r>
      <w:r>
        <w:rPr>
          <w:color w:val="26282B"/>
          <w:spacing w:val="-21"/>
          <w:w w:val="95"/>
          <w:sz w:val="13"/>
        </w:rPr>
        <w:t xml:space="preserve"> </w:t>
      </w:r>
      <w:r>
        <w:rPr>
          <w:color w:val="26282B"/>
          <w:w w:val="95"/>
          <w:sz w:val="13"/>
        </w:rPr>
        <w:t>parties.</w:t>
      </w:r>
    </w:p>
    <w:p w:rsidR="006D0D1C" w:rsidRDefault="006D0D1C">
      <w:pPr>
        <w:spacing w:line="225" w:lineRule="auto"/>
        <w:rPr>
          <w:sz w:val="13"/>
        </w:rPr>
        <w:sectPr w:rsidR="006D0D1C">
          <w:type w:val="continuous"/>
          <w:pgSz w:w="11910" w:h="16840"/>
          <w:pgMar w:top="0" w:right="960" w:bottom="0" w:left="840" w:header="720" w:footer="720" w:gutter="0"/>
          <w:cols w:space="720"/>
        </w:sectPr>
      </w:pPr>
    </w:p>
    <w:p w:rsidR="006D0D1C" w:rsidRDefault="00A505FE">
      <w:pPr>
        <w:pStyle w:val="Heading3"/>
        <w:spacing w:before="81"/>
        <w:ind w:left="597"/>
      </w:pPr>
      <w:r>
        <w:lastRenderedPageBreak/>
        <w:pict>
          <v:group id="_x0000_s1029" style="position:absolute;left:0;text-align:left;margin-left:0;margin-top:0;width:594.75pt;height:841.95pt;z-index:-7168;mso-position-horizontal-relative:page;mso-position-vertical-relative:page" coordsize="11895,16839">
            <v:line id="_x0000_s1031" style="position:absolute" from="11880,0" to="11880,16838" strokeweight=".16961mm"/>
            <v:line id="_x0000_s1030" style="position:absolute" from="0,2" to="11894,2" strokeweight=".08472mm"/>
            <w10:wrap anchorx="page" anchory="page"/>
          </v:group>
        </w:pict>
      </w:r>
      <w:r>
        <w:rPr>
          <w:color w:val="464648"/>
          <w:w w:val="105"/>
        </w:rPr>
        <w:t>The Un</w:t>
      </w:r>
      <w:r>
        <w:rPr>
          <w:color w:val="1C1C1C"/>
          <w:w w:val="105"/>
        </w:rPr>
        <w:t>i</w:t>
      </w:r>
      <w:r>
        <w:rPr>
          <w:color w:val="464648"/>
          <w:w w:val="105"/>
        </w:rPr>
        <w:t>versity of Adelaide website extract</w:t>
      </w:r>
    </w:p>
    <w:p w:rsidR="006D0D1C" w:rsidRDefault="006D0D1C">
      <w:pPr>
        <w:spacing w:before="10"/>
        <w:rPr>
          <w:b/>
          <w:sz w:val="10"/>
        </w:rPr>
      </w:pPr>
    </w:p>
    <w:p w:rsidR="006D0D1C" w:rsidRDefault="00A505FE">
      <w:pPr>
        <w:spacing w:before="94" w:line="295" w:lineRule="auto"/>
        <w:ind w:left="594" w:right="579" w:firstLine="4"/>
        <w:rPr>
          <w:sz w:val="19"/>
        </w:rPr>
      </w:pPr>
      <w:proofErr w:type="spellStart"/>
      <w:proofErr w:type="gramStart"/>
      <w:r>
        <w:rPr>
          <w:color w:val="13629A"/>
          <w:w w:val="105"/>
          <w:sz w:val="19"/>
          <w:u w:val="thick" w:color="1A5280"/>
        </w:rPr>
        <w:t>htt</w:t>
      </w:r>
      <w:proofErr w:type="spellEnd"/>
      <w:proofErr w:type="gramEnd"/>
      <w:r>
        <w:rPr>
          <w:color w:val="13629A"/>
          <w:spacing w:val="-30"/>
          <w:w w:val="105"/>
          <w:sz w:val="19"/>
          <w:u w:val="thick" w:color="1A5280"/>
        </w:rPr>
        <w:t xml:space="preserve"> </w:t>
      </w:r>
      <w:proofErr w:type="spellStart"/>
      <w:r>
        <w:rPr>
          <w:color w:val="13629A"/>
          <w:w w:val="105"/>
          <w:sz w:val="19"/>
          <w:u w:val="thick" w:color="1A5280"/>
        </w:rPr>
        <w:t>ps</w:t>
      </w:r>
      <w:proofErr w:type="spellEnd"/>
      <w:r>
        <w:rPr>
          <w:color w:val="13629A"/>
          <w:w w:val="105"/>
          <w:sz w:val="19"/>
          <w:u w:val="thick" w:color="1A5280"/>
        </w:rPr>
        <w:t>:/</w:t>
      </w:r>
      <w:r>
        <w:rPr>
          <w:color w:val="13629A"/>
          <w:spacing w:val="-24"/>
          <w:w w:val="105"/>
          <w:sz w:val="19"/>
          <w:u w:val="thick" w:color="1A5280"/>
        </w:rPr>
        <w:t xml:space="preserve"> </w:t>
      </w:r>
      <w:r>
        <w:rPr>
          <w:color w:val="13629A"/>
          <w:w w:val="105"/>
          <w:sz w:val="19"/>
          <w:u w:val="thick" w:color="1A5280"/>
        </w:rPr>
        <w:t>/</w:t>
      </w:r>
      <w:r>
        <w:rPr>
          <w:color w:val="13629A"/>
          <w:spacing w:val="-34"/>
          <w:w w:val="105"/>
          <w:sz w:val="19"/>
          <w:u w:val="thick" w:color="1A5280"/>
        </w:rPr>
        <w:t xml:space="preserve"> </w:t>
      </w:r>
      <w:hyperlink r:id="rId10">
        <w:r>
          <w:rPr>
            <w:color w:val="13629A"/>
            <w:spacing w:val="4"/>
            <w:w w:val="105"/>
            <w:sz w:val="19"/>
            <w:u w:val="thick" w:color="1A5280"/>
          </w:rPr>
          <w:t>www.adelai</w:t>
        </w:r>
        <w:r>
          <w:rPr>
            <w:color w:val="13629A"/>
            <w:spacing w:val="-40"/>
            <w:w w:val="105"/>
            <w:sz w:val="19"/>
            <w:u w:val="thick" w:color="1A5280"/>
          </w:rPr>
          <w:t xml:space="preserve"> </w:t>
        </w:r>
        <w:r>
          <w:rPr>
            <w:color w:val="13629A"/>
            <w:w w:val="105"/>
            <w:sz w:val="19"/>
            <w:u w:val="thick" w:color="1A5280"/>
          </w:rPr>
          <w:t>de</w:t>
        </w:r>
        <w:r>
          <w:rPr>
            <w:color w:val="3182BC"/>
            <w:w w:val="105"/>
            <w:sz w:val="19"/>
            <w:u w:val="thick" w:color="1A5280"/>
          </w:rPr>
          <w:t>.</w:t>
        </w:r>
        <w:r>
          <w:rPr>
            <w:color w:val="13629A"/>
            <w:w w:val="105"/>
            <w:sz w:val="19"/>
            <w:u w:val="thick" w:color="1A5280"/>
          </w:rPr>
          <w:t>edu</w:t>
        </w:r>
        <w:r>
          <w:rPr>
            <w:color w:val="1A5280"/>
            <w:w w:val="105"/>
            <w:sz w:val="19"/>
            <w:u w:val="thick" w:color="1A5280"/>
          </w:rPr>
          <w:t>.</w:t>
        </w:r>
        <w:r>
          <w:rPr>
            <w:color w:val="13629A"/>
            <w:w w:val="105"/>
            <w:sz w:val="19"/>
            <w:u w:val="thick" w:color="1A5280"/>
          </w:rPr>
          <w:t>au/</w:t>
        </w:r>
        <w:r>
          <w:rPr>
            <w:color w:val="13629A"/>
            <w:spacing w:val="-22"/>
            <w:w w:val="105"/>
            <w:sz w:val="19"/>
            <w:u w:val="thick" w:color="1A5280"/>
          </w:rPr>
          <w:t xml:space="preserve"> </w:t>
        </w:r>
        <w:r>
          <w:rPr>
            <w:color w:val="13629A"/>
            <w:w w:val="105"/>
            <w:sz w:val="19"/>
            <w:u w:val="thick" w:color="1A5280"/>
          </w:rPr>
          <w:t>governance/</w:t>
        </w:r>
        <w:r>
          <w:rPr>
            <w:color w:val="13629A"/>
            <w:spacing w:val="-41"/>
            <w:w w:val="105"/>
            <w:sz w:val="19"/>
            <w:u w:val="thick" w:color="1A5280"/>
          </w:rPr>
          <w:t xml:space="preserve"> </w:t>
        </w:r>
        <w:proofErr w:type="spellStart"/>
        <w:r>
          <w:rPr>
            <w:color w:val="13629A"/>
            <w:w w:val="105"/>
            <w:sz w:val="19"/>
            <w:u w:val="thick" w:color="1A5280"/>
          </w:rPr>
          <w:t>uni</w:t>
        </w:r>
        <w:r>
          <w:rPr>
            <w:color w:val="2A5069"/>
            <w:w w:val="105"/>
            <w:sz w:val="19"/>
            <w:u w:val="thick" w:color="1A5280"/>
          </w:rPr>
          <w:t>-</w:t>
        </w:r>
        <w:r>
          <w:rPr>
            <w:color w:val="13629A"/>
            <w:w w:val="105"/>
            <w:sz w:val="19"/>
            <w:u w:val="thick" w:color="1A5280"/>
          </w:rPr>
          <w:t>commi</w:t>
        </w:r>
        <w:proofErr w:type="spellEnd"/>
        <w:r>
          <w:rPr>
            <w:color w:val="13629A"/>
            <w:spacing w:val="-30"/>
            <w:w w:val="105"/>
            <w:sz w:val="19"/>
            <w:u w:val="thick" w:color="1A5280"/>
          </w:rPr>
          <w:t xml:space="preserve"> </w:t>
        </w:r>
        <w:proofErr w:type="spellStart"/>
        <w:r>
          <w:rPr>
            <w:color w:val="13629A"/>
            <w:w w:val="105"/>
            <w:sz w:val="19"/>
            <w:u w:val="thick" w:color="1A5280"/>
          </w:rPr>
          <w:t>tt</w:t>
        </w:r>
        <w:proofErr w:type="spellEnd"/>
        <w:r>
          <w:rPr>
            <w:color w:val="13629A"/>
            <w:spacing w:val="-32"/>
            <w:w w:val="105"/>
            <w:sz w:val="19"/>
            <w:u w:val="thick" w:color="1A5280"/>
          </w:rPr>
          <w:t xml:space="preserve"> </w:t>
        </w:r>
        <w:proofErr w:type="spellStart"/>
        <w:r>
          <w:rPr>
            <w:color w:val="13629A"/>
            <w:w w:val="105"/>
            <w:sz w:val="19"/>
            <w:u w:val="thick" w:color="1A5280"/>
          </w:rPr>
          <w:t>ees</w:t>
        </w:r>
        <w:proofErr w:type="spellEnd"/>
        <w:r>
          <w:rPr>
            <w:color w:val="13629A"/>
            <w:w w:val="105"/>
            <w:sz w:val="19"/>
            <w:u w:val="thick" w:color="1A5280"/>
          </w:rPr>
          <w:t>/</w:t>
        </w:r>
        <w:r>
          <w:rPr>
            <w:color w:val="13629A"/>
            <w:spacing w:val="-35"/>
            <w:w w:val="105"/>
            <w:sz w:val="19"/>
            <w:u w:val="thick" w:color="1A5280"/>
          </w:rPr>
          <w:t xml:space="preserve"> </w:t>
        </w:r>
        <w:proofErr w:type="spellStart"/>
        <w:r>
          <w:rPr>
            <w:color w:val="13629A"/>
            <w:w w:val="105"/>
            <w:sz w:val="19"/>
            <w:u w:val="thick" w:color="1A5280"/>
          </w:rPr>
          <w:t>coun</w:t>
        </w:r>
        <w:proofErr w:type="spellEnd"/>
        <w:r>
          <w:rPr>
            <w:color w:val="13629A"/>
            <w:spacing w:val="-25"/>
            <w:w w:val="105"/>
            <w:sz w:val="19"/>
            <w:u w:val="thick" w:color="1A5280"/>
          </w:rPr>
          <w:t xml:space="preserve"> </w:t>
        </w:r>
        <w:proofErr w:type="spellStart"/>
        <w:r>
          <w:rPr>
            <w:color w:val="13629A"/>
            <w:w w:val="105"/>
            <w:sz w:val="19"/>
            <w:u w:val="thick" w:color="1A5280"/>
          </w:rPr>
          <w:t>cil</w:t>
        </w:r>
        <w:proofErr w:type="spellEnd"/>
      </w:hyperlink>
      <w:r>
        <w:rPr>
          <w:color w:val="1A5280"/>
          <w:w w:val="105"/>
          <w:sz w:val="19"/>
          <w:u w:val="thick" w:color="1A5280"/>
        </w:rPr>
        <w:t>­</w:t>
      </w:r>
      <w:r>
        <w:rPr>
          <w:color w:val="1A5280"/>
          <w:w w:val="105"/>
          <w:sz w:val="19"/>
        </w:rPr>
        <w:t xml:space="preserve"> </w:t>
      </w:r>
      <w:r>
        <w:rPr>
          <w:color w:val="13629A"/>
          <w:w w:val="105"/>
          <w:sz w:val="19"/>
          <w:u w:val="thick" w:color="13629A"/>
        </w:rPr>
        <w:t>committees/academic/handbook/</w:t>
      </w:r>
    </w:p>
    <w:p w:rsidR="006D0D1C" w:rsidRDefault="006D0D1C">
      <w:pPr>
        <w:rPr>
          <w:sz w:val="20"/>
        </w:rPr>
      </w:pPr>
    </w:p>
    <w:p w:rsidR="006D0D1C" w:rsidRDefault="006D0D1C">
      <w:pPr>
        <w:rPr>
          <w:sz w:val="20"/>
        </w:rPr>
      </w:pPr>
    </w:p>
    <w:p w:rsidR="006D0D1C" w:rsidRDefault="006D0D1C">
      <w:pPr>
        <w:spacing w:before="6"/>
        <w:rPr>
          <w:sz w:val="24"/>
        </w:rPr>
      </w:pPr>
    </w:p>
    <w:p w:rsidR="006D0D1C" w:rsidRDefault="00A505FE">
      <w:pPr>
        <w:pStyle w:val="ListParagraph"/>
        <w:numPr>
          <w:ilvl w:val="1"/>
          <w:numId w:val="4"/>
        </w:numPr>
        <w:tabs>
          <w:tab w:val="left" w:pos="1687"/>
          <w:tab w:val="left" w:pos="1688"/>
        </w:tabs>
        <w:spacing w:before="0"/>
        <w:rPr>
          <w:sz w:val="21"/>
        </w:rPr>
      </w:pPr>
      <w:r>
        <w:rPr>
          <w:color w:val="2A5069"/>
          <w:w w:val="105"/>
          <w:sz w:val="21"/>
        </w:rPr>
        <w:t>Academic Board Statement on Undue</w:t>
      </w:r>
      <w:r>
        <w:rPr>
          <w:color w:val="2A5069"/>
          <w:spacing w:val="5"/>
          <w:w w:val="105"/>
          <w:sz w:val="21"/>
        </w:rPr>
        <w:t xml:space="preserve"> </w:t>
      </w:r>
      <w:r>
        <w:rPr>
          <w:color w:val="2A5069"/>
          <w:w w:val="105"/>
          <w:sz w:val="21"/>
        </w:rPr>
        <w:t>Influence</w:t>
      </w:r>
    </w:p>
    <w:p w:rsidR="006D0D1C" w:rsidRDefault="006D0D1C">
      <w:pPr>
        <w:pStyle w:val="BodyText"/>
        <w:spacing w:before="3"/>
        <w:rPr>
          <w:sz w:val="25"/>
        </w:rPr>
      </w:pPr>
    </w:p>
    <w:p w:rsidR="006D0D1C" w:rsidRDefault="00A505FE">
      <w:pPr>
        <w:spacing w:line="252" w:lineRule="auto"/>
        <w:ind w:left="1690" w:right="515" w:firstLine="2"/>
        <w:rPr>
          <w:sz w:val="19"/>
        </w:rPr>
      </w:pPr>
      <w:r>
        <w:rPr>
          <w:color w:val="1C1C1C"/>
          <w:w w:val="105"/>
          <w:sz w:val="19"/>
        </w:rPr>
        <w:t xml:space="preserve">Undue influence is when someone, because of their status or position, seeks or is able to derive an outcome that is </w:t>
      </w:r>
      <w:proofErr w:type="spellStart"/>
      <w:r>
        <w:rPr>
          <w:color w:val="1C1C1C"/>
          <w:w w:val="105"/>
          <w:sz w:val="19"/>
        </w:rPr>
        <w:t>favourable</w:t>
      </w:r>
      <w:proofErr w:type="spellEnd"/>
      <w:r>
        <w:rPr>
          <w:color w:val="1C1C1C"/>
          <w:w w:val="105"/>
          <w:sz w:val="19"/>
        </w:rPr>
        <w:t xml:space="preserve"> to them by exerting pressure over staff. That pressure is designed to get staff to act against the University's best interests or</w:t>
      </w:r>
      <w:r>
        <w:rPr>
          <w:color w:val="1C1C1C"/>
          <w:w w:val="105"/>
          <w:sz w:val="19"/>
        </w:rPr>
        <w:t xml:space="preserve"> their employment obligations.</w:t>
      </w:r>
    </w:p>
    <w:p w:rsidR="006D0D1C" w:rsidRDefault="006D0D1C">
      <w:pPr>
        <w:spacing w:before="1"/>
        <w:rPr>
          <w:sz w:val="25"/>
        </w:rPr>
      </w:pPr>
    </w:p>
    <w:p w:rsidR="006D0D1C" w:rsidRDefault="00A505FE">
      <w:pPr>
        <w:spacing w:line="252" w:lineRule="auto"/>
        <w:ind w:left="1687" w:right="579" w:firstLine="1"/>
        <w:rPr>
          <w:sz w:val="19"/>
        </w:rPr>
      </w:pPr>
      <w:r>
        <w:rPr>
          <w:color w:val="1C1C1C"/>
          <w:w w:val="105"/>
          <w:sz w:val="19"/>
        </w:rPr>
        <w:t xml:space="preserve">The University is an independent academic institution and will not be subject to improper pressure or influence in any of its decision making or </w:t>
      </w:r>
      <w:proofErr w:type="gramStart"/>
      <w:r>
        <w:rPr>
          <w:color w:val="1C1C1C"/>
          <w:w w:val="105"/>
          <w:sz w:val="19"/>
        </w:rPr>
        <w:t xml:space="preserve">operations </w:t>
      </w:r>
      <w:r>
        <w:rPr>
          <w:color w:val="464648"/>
          <w:w w:val="105"/>
          <w:sz w:val="19"/>
        </w:rPr>
        <w:t>.</w:t>
      </w:r>
      <w:proofErr w:type="gramEnd"/>
      <w:r>
        <w:rPr>
          <w:color w:val="464648"/>
          <w:w w:val="105"/>
          <w:sz w:val="19"/>
        </w:rPr>
        <w:t xml:space="preserve"> </w:t>
      </w:r>
      <w:r>
        <w:rPr>
          <w:color w:val="1C1C1C"/>
          <w:w w:val="105"/>
          <w:sz w:val="19"/>
        </w:rPr>
        <w:t>The University is dedicated to the intellectual quest, encouraging and supporting free-thinking and free­ investigation in the pursuit of knowledge.</w:t>
      </w:r>
    </w:p>
    <w:p w:rsidR="006D0D1C" w:rsidRDefault="006D0D1C">
      <w:pPr>
        <w:spacing w:before="2"/>
        <w:rPr>
          <w:sz w:val="24"/>
        </w:rPr>
      </w:pPr>
    </w:p>
    <w:p w:rsidR="006D0D1C" w:rsidRDefault="00A505FE">
      <w:pPr>
        <w:spacing w:line="254" w:lineRule="auto"/>
        <w:ind w:left="1686" w:right="579" w:hanging="2"/>
        <w:rPr>
          <w:sz w:val="19"/>
        </w:rPr>
      </w:pPr>
      <w:r>
        <w:rPr>
          <w:color w:val="1C1C1C"/>
          <w:w w:val="105"/>
          <w:sz w:val="19"/>
        </w:rPr>
        <w:t>The University is fair</w:t>
      </w:r>
      <w:r>
        <w:rPr>
          <w:color w:val="464648"/>
          <w:w w:val="105"/>
          <w:sz w:val="19"/>
        </w:rPr>
        <w:t xml:space="preserve">, </w:t>
      </w:r>
      <w:r>
        <w:rPr>
          <w:color w:val="1C1C1C"/>
          <w:w w:val="105"/>
          <w:sz w:val="19"/>
        </w:rPr>
        <w:t>objective and unbiased in its approach to teaching, research</w:t>
      </w:r>
      <w:r>
        <w:rPr>
          <w:color w:val="464648"/>
          <w:w w:val="105"/>
          <w:sz w:val="19"/>
        </w:rPr>
        <w:t xml:space="preserve">, </w:t>
      </w:r>
      <w:r>
        <w:rPr>
          <w:color w:val="1C1C1C"/>
          <w:w w:val="105"/>
          <w:sz w:val="19"/>
        </w:rPr>
        <w:t>business and adminis</w:t>
      </w:r>
      <w:r>
        <w:rPr>
          <w:color w:val="1C1C1C"/>
          <w:w w:val="105"/>
          <w:sz w:val="19"/>
        </w:rPr>
        <w:t>tration. Freedom of expression is uncompromisingly protected and different views are heard with</w:t>
      </w:r>
      <w:r>
        <w:rPr>
          <w:color w:val="1C1C1C"/>
          <w:spacing w:val="34"/>
          <w:w w:val="105"/>
          <w:sz w:val="19"/>
        </w:rPr>
        <w:t xml:space="preserve"> </w:t>
      </w:r>
      <w:r>
        <w:rPr>
          <w:color w:val="1C1C1C"/>
          <w:w w:val="105"/>
          <w:sz w:val="19"/>
        </w:rPr>
        <w:t>civility.</w:t>
      </w:r>
    </w:p>
    <w:p w:rsidR="006D0D1C" w:rsidRDefault="006D0D1C">
      <w:pPr>
        <w:spacing w:before="5"/>
        <w:rPr>
          <w:sz w:val="24"/>
        </w:rPr>
      </w:pPr>
    </w:p>
    <w:p w:rsidR="006D0D1C" w:rsidRDefault="00A505FE">
      <w:pPr>
        <w:spacing w:line="249" w:lineRule="auto"/>
        <w:ind w:left="1685" w:right="515" w:hanging="1"/>
        <w:rPr>
          <w:sz w:val="19"/>
        </w:rPr>
      </w:pPr>
      <w:r>
        <w:rPr>
          <w:color w:val="1C1C1C"/>
          <w:w w:val="105"/>
          <w:sz w:val="19"/>
        </w:rPr>
        <w:t xml:space="preserve">Staff will not let personal interest, preference, affections, prejudice, or the interests of any person or </w:t>
      </w:r>
      <w:proofErr w:type="spellStart"/>
      <w:r>
        <w:rPr>
          <w:color w:val="1C1C1C"/>
          <w:w w:val="105"/>
          <w:sz w:val="19"/>
        </w:rPr>
        <w:t>organisation</w:t>
      </w:r>
      <w:proofErr w:type="spellEnd"/>
      <w:r>
        <w:rPr>
          <w:color w:val="1C1C1C"/>
          <w:w w:val="105"/>
          <w:sz w:val="19"/>
        </w:rPr>
        <w:t xml:space="preserve"> affect their judgements and d</w:t>
      </w:r>
      <w:r>
        <w:rPr>
          <w:color w:val="1C1C1C"/>
          <w:w w:val="105"/>
          <w:sz w:val="19"/>
        </w:rPr>
        <w:t>ecisions. Staff will always be prepared to account for their</w:t>
      </w:r>
      <w:r>
        <w:rPr>
          <w:color w:val="1C1C1C"/>
          <w:spacing w:val="34"/>
          <w:w w:val="105"/>
          <w:sz w:val="19"/>
        </w:rPr>
        <w:t xml:space="preserve"> </w:t>
      </w:r>
      <w:r>
        <w:rPr>
          <w:color w:val="1C1C1C"/>
          <w:w w:val="105"/>
          <w:sz w:val="19"/>
        </w:rPr>
        <w:t>actions.</w:t>
      </w:r>
    </w:p>
    <w:p w:rsidR="006D0D1C" w:rsidRDefault="006D0D1C">
      <w:pPr>
        <w:spacing w:before="8"/>
        <w:rPr>
          <w:sz w:val="24"/>
        </w:rPr>
      </w:pPr>
    </w:p>
    <w:p w:rsidR="006D0D1C" w:rsidRDefault="00A505FE">
      <w:pPr>
        <w:ind w:left="1682"/>
        <w:rPr>
          <w:sz w:val="19"/>
        </w:rPr>
      </w:pPr>
      <w:r>
        <w:rPr>
          <w:color w:val="1C1C1C"/>
          <w:w w:val="105"/>
          <w:sz w:val="19"/>
        </w:rPr>
        <w:t>Further information:</w:t>
      </w:r>
    </w:p>
    <w:p w:rsidR="006D0D1C" w:rsidRDefault="006D0D1C">
      <w:pPr>
        <w:spacing w:before="8"/>
        <w:rPr>
          <w:sz w:val="25"/>
        </w:rPr>
      </w:pPr>
    </w:p>
    <w:p w:rsidR="006D0D1C" w:rsidRDefault="00A505FE">
      <w:pPr>
        <w:pStyle w:val="ListParagraph"/>
        <w:numPr>
          <w:ilvl w:val="0"/>
          <w:numId w:val="3"/>
        </w:numPr>
        <w:tabs>
          <w:tab w:val="left" w:pos="1757"/>
          <w:tab w:val="left" w:pos="1758"/>
        </w:tabs>
        <w:spacing w:before="0"/>
        <w:rPr>
          <w:rFonts w:ascii="Arial" w:hAnsi="Arial"/>
          <w:sz w:val="19"/>
        </w:rPr>
      </w:pPr>
      <w:r>
        <w:rPr>
          <w:rFonts w:ascii="Arial" w:hAnsi="Arial"/>
          <w:color w:val="13629A"/>
          <w:w w:val="105"/>
          <w:sz w:val="19"/>
          <w:u w:val="thick" w:color="13629A"/>
        </w:rPr>
        <w:t>Integrity and Public Accountability</w:t>
      </w:r>
      <w:r>
        <w:rPr>
          <w:rFonts w:ascii="Arial" w:hAnsi="Arial"/>
          <w:color w:val="13629A"/>
          <w:spacing w:val="-15"/>
          <w:w w:val="105"/>
          <w:sz w:val="19"/>
          <w:u w:val="thick" w:color="13629A"/>
        </w:rPr>
        <w:t xml:space="preserve"> </w:t>
      </w:r>
      <w:r>
        <w:rPr>
          <w:rFonts w:ascii="Arial" w:hAnsi="Arial"/>
          <w:color w:val="13629A"/>
          <w:w w:val="105"/>
          <w:sz w:val="19"/>
          <w:u w:val="thick" w:color="13629A"/>
        </w:rPr>
        <w:t>website</w:t>
      </w:r>
    </w:p>
    <w:p w:rsidR="006D0D1C" w:rsidRDefault="00A505FE">
      <w:pPr>
        <w:pStyle w:val="ListParagraph"/>
        <w:numPr>
          <w:ilvl w:val="0"/>
          <w:numId w:val="3"/>
        </w:numPr>
        <w:tabs>
          <w:tab w:val="left" w:pos="1761"/>
          <w:tab w:val="left" w:pos="1762"/>
        </w:tabs>
        <w:spacing w:before="12"/>
        <w:ind w:left="1761" w:hanging="357"/>
        <w:rPr>
          <w:rFonts w:ascii="Arial" w:hAnsi="Arial"/>
          <w:sz w:val="19"/>
        </w:rPr>
      </w:pPr>
      <w:r>
        <w:rPr>
          <w:rFonts w:ascii="Arial" w:hAnsi="Arial"/>
          <w:color w:val="13629A"/>
          <w:w w:val="105"/>
          <w:sz w:val="19"/>
          <w:u w:val="thick" w:color="13629A"/>
        </w:rPr>
        <w:t>Code of</w:t>
      </w:r>
      <w:r>
        <w:rPr>
          <w:rFonts w:ascii="Arial" w:hAnsi="Arial"/>
          <w:color w:val="13629A"/>
          <w:spacing w:val="5"/>
          <w:w w:val="105"/>
          <w:sz w:val="19"/>
          <w:u w:val="thick" w:color="13629A"/>
        </w:rPr>
        <w:t xml:space="preserve"> </w:t>
      </w:r>
      <w:r>
        <w:rPr>
          <w:rFonts w:ascii="Arial" w:hAnsi="Arial"/>
          <w:color w:val="13629A"/>
          <w:w w:val="105"/>
          <w:sz w:val="19"/>
          <w:u w:val="thick" w:color="13629A"/>
        </w:rPr>
        <w:t>Conduct</w:t>
      </w:r>
    </w:p>
    <w:p w:rsidR="006D0D1C" w:rsidRDefault="00A505FE">
      <w:pPr>
        <w:pStyle w:val="ListParagraph"/>
        <w:numPr>
          <w:ilvl w:val="0"/>
          <w:numId w:val="3"/>
        </w:numPr>
        <w:tabs>
          <w:tab w:val="left" w:pos="1761"/>
          <w:tab w:val="left" w:pos="1762"/>
        </w:tabs>
        <w:spacing w:before="12"/>
        <w:ind w:left="1761" w:hanging="357"/>
        <w:rPr>
          <w:rFonts w:ascii="Arial" w:hAnsi="Arial"/>
          <w:sz w:val="19"/>
        </w:rPr>
      </w:pPr>
      <w:r>
        <w:rPr>
          <w:rFonts w:ascii="Arial" w:hAnsi="Arial"/>
          <w:color w:val="13629A"/>
          <w:w w:val="105"/>
          <w:sz w:val="19"/>
          <w:u w:val="thick" w:color="13629A"/>
        </w:rPr>
        <w:t xml:space="preserve">Conflict </w:t>
      </w:r>
      <w:r>
        <w:rPr>
          <w:rFonts w:ascii="Arial" w:hAnsi="Arial"/>
          <w:color w:val="1A5280"/>
          <w:spacing w:val="2"/>
          <w:w w:val="105"/>
          <w:sz w:val="19"/>
          <w:u w:val="thick" w:color="13629A"/>
        </w:rPr>
        <w:t>o</w:t>
      </w:r>
      <w:r>
        <w:rPr>
          <w:rFonts w:ascii="Arial" w:hAnsi="Arial"/>
          <w:color w:val="13629A"/>
          <w:spacing w:val="2"/>
          <w:w w:val="105"/>
          <w:sz w:val="19"/>
          <w:u w:val="thick" w:color="13629A"/>
        </w:rPr>
        <w:t xml:space="preserve">f </w:t>
      </w:r>
      <w:r>
        <w:rPr>
          <w:rFonts w:ascii="Arial" w:hAnsi="Arial"/>
          <w:color w:val="13629A"/>
          <w:w w:val="105"/>
          <w:sz w:val="19"/>
          <w:u w:val="thick" w:color="13629A"/>
        </w:rPr>
        <w:t>Interest</w:t>
      </w:r>
      <w:r>
        <w:rPr>
          <w:rFonts w:ascii="Arial" w:hAnsi="Arial"/>
          <w:color w:val="13629A"/>
          <w:spacing w:val="15"/>
          <w:w w:val="105"/>
          <w:sz w:val="19"/>
          <w:u w:val="thick" w:color="13629A"/>
        </w:rPr>
        <w:t xml:space="preserve"> </w:t>
      </w:r>
      <w:r>
        <w:rPr>
          <w:rFonts w:ascii="Arial" w:hAnsi="Arial"/>
          <w:color w:val="13629A"/>
          <w:w w:val="105"/>
          <w:sz w:val="19"/>
          <w:u w:val="thick" w:color="13629A"/>
        </w:rPr>
        <w:t>Procedure</w:t>
      </w:r>
    </w:p>
    <w:p w:rsidR="006D0D1C" w:rsidRDefault="00A505FE">
      <w:pPr>
        <w:pStyle w:val="ListParagraph"/>
        <w:numPr>
          <w:ilvl w:val="0"/>
          <w:numId w:val="3"/>
        </w:numPr>
        <w:tabs>
          <w:tab w:val="left" w:pos="1759"/>
          <w:tab w:val="left" w:pos="1760"/>
        </w:tabs>
        <w:spacing w:before="12"/>
        <w:ind w:left="1759" w:hanging="355"/>
        <w:rPr>
          <w:rFonts w:ascii="Arial" w:hAnsi="Arial"/>
          <w:sz w:val="19"/>
        </w:rPr>
      </w:pPr>
      <w:r>
        <w:rPr>
          <w:rFonts w:ascii="Arial" w:hAnsi="Arial"/>
          <w:color w:val="13629A"/>
          <w:w w:val="105"/>
          <w:sz w:val="19"/>
          <w:u w:val="thick" w:color="13629A"/>
        </w:rPr>
        <w:t>Fraud and Corruption Control</w:t>
      </w:r>
      <w:r>
        <w:rPr>
          <w:rFonts w:ascii="Arial" w:hAnsi="Arial"/>
          <w:color w:val="13629A"/>
          <w:spacing w:val="37"/>
          <w:w w:val="105"/>
          <w:sz w:val="19"/>
          <w:u w:val="thick" w:color="13629A"/>
        </w:rPr>
        <w:t xml:space="preserve"> </w:t>
      </w:r>
      <w:r>
        <w:rPr>
          <w:rFonts w:ascii="Arial" w:hAnsi="Arial"/>
          <w:color w:val="13629A"/>
          <w:w w:val="105"/>
          <w:sz w:val="19"/>
          <w:u w:val="thick" w:color="13629A"/>
        </w:rPr>
        <w:t>Policy</w:t>
      </w:r>
    </w:p>
    <w:p w:rsidR="006D0D1C" w:rsidRDefault="006D0D1C">
      <w:pPr>
        <w:spacing w:before="10"/>
        <w:rPr>
          <w:sz w:val="24"/>
        </w:rPr>
      </w:pPr>
    </w:p>
    <w:p w:rsidR="006D0D1C" w:rsidRDefault="00A505FE">
      <w:pPr>
        <w:spacing w:line="247" w:lineRule="auto"/>
        <w:ind w:left="1684" w:right="579" w:hanging="5"/>
        <w:rPr>
          <w:sz w:val="19"/>
        </w:rPr>
      </w:pPr>
      <w:r>
        <w:rPr>
          <w:color w:val="1C1C1C"/>
          <w:w w:val="105"/>
          <w:sz w:val="19"/>
        </w:rPr>
        <w:t xml:space="preserve">The Academic Board Statement on Undue Influence </w:t>
      </w:r>
      <w:r>
        <w:rPr>
          <w:color w:val="343434"/>
          <w:w w:val="105"/>
          <w:sz w:val="19"/>
        </w:rPr>
        <w:t xml:space="preserve">was </w:t>
      </w:r>
      <w:r>
        <w:rPr>
          <w:color w:val="1C1C1C"/>
          <w:w w:val="105"/>
          <w:sz w:val="19"/>
        </w:rPr>
        <w:t>approved by the Academic Board on 7 November 2018.</w:t>
      </w:r>
    </w:p>
    <w:p w:rsidR="006D0D1C" w:rsidRDefault="006D0D1C">
      <w:pPr>
        <w:spacing w:line="247" w:lineRule="auto"/>
        <w:rPr>
          <w:sz w:val="19"/>
        </w:rPr>
        <w:sectPr w:rsidR="006D0D1C">
          <w:pgSz w:w="11910" w:h="16840"/>
          <w:pgMar w:top="1380" w:right="960" w:bottom="280" w:left="840" w:header="720" w:footer="720" w:gutter="0"/>
          <w:cols w:space="720"/>
        </w:sectPr>
      </w:pPr>
    </w:p>
    <w:p w:rsidR="006D0D1C" w:rsidRDefault="00A505FE">
      <w:pPr>
        <w:spacing w:before="66"/>
        <w:ind w:left="577"/>
        <w:rPr>
          <w:b/>
          <w:sz w:val="21"/>
        </w:rPr>
      </w:pPr>
      <w:r>
        <w:lastRenderedPageBreak/>
        <w:pict>
          <v:group id="_x0000_s1026" style="position:absolute;left:0;text-align:left;margin-left:0;margin-top:0;width:594.75pt;height:841.95pt;z-index:-7144;mso-position-horizontal-relative:page;mso-position-vertical-relative:page" coordsize="11895,16839">
            <v:line id="_x0000_s1028" style="position:absolute" from="11880,0" to="11880,16838" strokeweight=".25442mm"/>
            <v:line id="_x0000_s1027" style="position:absolute" from="0,4" to="11894,4" strokeweight=".1271mm"/>
            <w10:wrap anchorx="page" anchory="page"/>
          </v:group>
        </w:pict>
      </w:r>
      <w:r>
        <w:rPr>
          <w:b/>
          <w:w w:val="105"/>
          <w:sz w:val="21"/>
        </w:rPr>
        <w:t>Extract from the University of Adelaide Enterprise Agreement</w:t>
      </w:r>
      <w:r>
        <w:rPr>
          <w:b/>
          <w:spacing w:val="59"/>
          <w:w w:val="105"/>
          <w:sz w:val="21"/>
        </w:rPr>
        <w:t xml:space="preserve"> </w:t>
      </w:r>
      <w:r>
        <w:rPr>
          <w:b/>
          <w:w w:val="105"/>
          <w:sz w:val="21"/>
        </w:rPr>
        <w:t>2017-2021</w:t>
      </w:r>
    </w:p>
    <w:p w:rsidR="006D0D1C" w:rsidRDefault="006D0D1C">
      <w:pPr>
        <w:rPr>
          <w:b/>
        </w:rPr>
      </w:pPr>
    </w:p>
    <w:p w:rsidR="006D0D1C" w:rsidRDefault="006D0D1C">
      <w:pPr>
        <w:spacing w:before="2"/>
        <w:rPr>
          <w:b/>
          <w:sz w:val="32"/>
        </w:rPr>
      </w:pPr>
    </w:p>
    <w:p w:rsidR="006D0D1C" w:rsidRDefault="00A505FE">
      <w:pPr>
        <w:pStyle w:val="ListParagraph"/>
        <w:numPr>
          <w:ilvl w:val="1"/>
          <w:numId w:val="2"/>
        </w:numPr>
        <w:tabs>
          <w:tab w:val="left" w:pos="949"/>
        </w:tabs>
        <w:spacing w:before="0"/>
        <w:rPr>
          <w:rFonts w:ascii="Arial"/>
          <w:b/>
          <w:sz w:val="21"/>
        </w:rPr>
      </w:pPr>
      <w:r>
        <w:rPr>
          <w:rFonts w:ascii="Arial"/>
          <w:b/>
          <w:w w:val="105"/>
          <w:sz w:val="21"/>
        </w:rPr>
        <w:t>Academic Freedom and Staff</w:t>
      </w:r>
      <w:r>
        <w:rPr>
          <w:rFonts w:ascii="Arial"/>
          <w:b/>
          <w:spacing w:val="-28"/>
          <w:w w:val="105"/>
          <w:sz w:val="21"/>
        </w:rPr>
        <w:t xml:space="preserve"> </w:t>
      </w:r>
      <w:r>
        <w:rPr>
          <w:rFonts w:ascii="Arial"/>
          <w:b/>
          <w:w w:val="105"/>
          <w:sz w:val="21"/>
        </w:rPr>
        <w:t>Rights</w:t>
      </w:r>
    </w:p>
    <w:p w:rsidR="006D0D1C" w:rsidRDefault="00A505FE">
      <w:pPr>
        <w:pStyle w:val="ListParagraph"/>
        <w:numPr>
          <w:ilvl w:val="2"/>
          <w:numId w:val="2"/>
        </w:numPr>
        <w:tabs>
          <w:tab w:val="left" w:pos="1132"/>
        </w:tabs>
        <w:spacing w:before="191"/>
        <w:rPr>
          <w:rFonts w:ascii="Arial"/>
          <w:b/>
          <w:sz w:val="21"/>
        </w:rPr>
      </w:pPr>
      <w:r>
        <w:rPr>
          <w:rFonts w:ascii="Arial"/>
          <w:b/>
          <w:w w:val="105"/>
          <w:sz w:val="21"/>
        </w:rPr>
        <w:t>ACADEMIC</w:t>
      </w:r>
      <w:r>
        <w:rPr>
          <w:rFonts w:ascii="Arial"/>
          <w:b/>
          <w:spacing w:val="19"/>
          <w:w w:val="105"/>
          <w:sz w:val="21"/>
        </w:rPr>
        <w:t xml:space="preserve"> </w:t>
      </w:r>
      <w:r>
        <w:rPr>
          <w:rFonts w:ascii="Arial"/>
          <w:b/>
          <w:w w:val="105"/>
          <w:sz w:val="21"/>
        </w:rPr>
        <w:t>FREEDOM</w:t>
      </w:r>
    </w:p>
    <w:p w:rsidR="006D0D1C" w:rsidRDefault="006D0D1C">
      <w:pPr>
        <w:spacing w:before="5"/>
        <w:rPr>
          <w:b/>
          <w:sz w:val="17"/>
        </w:rPr>
      </w:pPr>
    </w:p>
    <w:p w:rsidR="006D0D1C" w:rsidRDefault="00A505FE">
      <w:pPr>
        <w:spacing w:line="429" w:lineRule="auto"/>
        <w:ind w:left="564" w:right="1080" w:firstLine="4"/>
        <w:rPr>
          <w:sz w:val="21"/>
        </w:rPr>
      </w:pPr>
      <w:r>
        <w:rPr>
          <w:w w:val="105"/>
          <w:sz w:val="21"/>
        </w:rPr>
        <w:t>The University is committed to the preservation and protection of the scholarly values of Academic Freedom. Academic Freedom means the freedom of academic staff members to engage in critical enquiry, intellectual discourse and public controversy without fe</w:t>
      </w:r>
      <w:r>
        <w:rPr>
          <w:w w:val="105"/>
          <w:sz w:val="21"/>
        </w:rPr>
        <w:t xml:space="preserve">ar or </w:t>
      </w:r>
      <w:proofErr w:type="spellStart"/>
      <w:r>
        <w:rPr>
          <w:w w:val="105"/>
          <w:sz w:val="21"/>
        </w:rPr>
        <w:t>favour</w:t>
      </w:r>
      <w:proofErr w:type="spellEnd"/>
      <w:r>
        <w:rPr>
          <w:w w:val="105"/>
          <w:sz w:val="21"/>
        </w:rPr>
        <w:t xml:space="preserve"> but does not include the right to harass, intimidate, vilify or to maliciously damage the reputation of the University.</w:t>
      </w:r>
    </w:p>
    <w:p w:rsidR="006D0D1C" w:rsidRDefault="00A505FE">
      <w:pPr>
        <w:pStyle w:val="ListParagraph"/>
        <w:numPr>
          <w:ilvl w:val="2"/>
          <w:numId w:val="2"/>
        </w:numPr>
        <w:tabs>
          <w:tab w:val="left" w:pos="1120"/>
        </w:tabs>
        <w:spacing w:before="1"/>
        <w:ind w:left="1119" w:hanging="551"/>
        <w:rPr>
          <w:rFonts w:ascii="Arial"/>
          <w:b/>
          <w:sz w:val="21"/>
        </w:rPr>
      </w:pPr>
      <w:r>
        <w:rPr>
          <w:rFonts w:ascii="Arial"/>
          <w:b/>
          <w:w w:val="105"/>
          <w:sz w:val="21"/>
        </w:rPr>
        <w:t>STAFF</w:t>
      </w:r>
      <w:r>
        <w:rPr>
          <w:rFonts w:ascii="Arial"/>
          <w:b/>
          <w:spacing w:val="9"/>
          <w:w w:val="105"/>
          <w:sz w:val="21"/>
        </w:rPr>
        <w:t xml:space="preserve"> </w:t>
      </w:r>
      <w:r>
        <w:rPr>
          <w:rFonts w:ascii="Arial"/>
          <w:b/>
          <w:w w:val="105"/>
          <w:sz w:val="21"/>
        </w:rPr>
        <w:t>RIGHTS</w:t>
      </w:r>
    </w:p>
    <w:p w:rsidR="006D0D1C" w:rsidRDefault="00A505FE">
      <w:pPr>
        <w:spacing w:before="195" w:line="432" w:lineRule="auto"/>
        <w:ind w:left="559" w:right="1512" w:firstLine="4"/>
        <w:rPr>
          <w:sz w:val="21"/>
        </w:rPr>
      </w:pPr>
      <w:r>
        <w:rPr>
          <w:w w:val="105"/>
          <w:sz w:val="21"/>
        </w:rPr>
        <w:t>The University acknowledges that all staff members, without fear of discrimination, are entitled to express fr</w:t>
      </w:r>
      <w:r>
        <w:rPr>
          <w:w w:val="105"/>
          <w:sz w:val="21"/>
        </w:rPr>
        <w:t>eely their opinion about the institution or system in which they work, provided that such free expression does not include the right to harass, intimidate, vilify or to maliciously damage the reputation of the University.</w:t>
      </w:r>
    </w:p>
    <w:p w:rsidR="006D0D1C" w:rsidRDefault="00A505FE">
      <w:pPr>
        <w:spacing w:line="429" w:lineRule="auto"/>
        <w:ind w:left="559" w:right="1724" w:hanging="1"/>
        <w:rPr>
          <w:sz w:val="21"/>
        </w:rPr>
      </w:pPr>
      <w:r>
        <w:rPr>
          <w:w w:val="105"/>
          <w:sz w:val="21"/>
        </w:rPr>
        <w:t>This includes freedom from institu</w:t>
      </w:r>
      <w:r>
        <w:rPr>
          <w:w w:val="105"/>
          <w:sz w:val="21"/>
        </w:rPr>
        <w:t>tional censorship and freedom to participate in professional or representative bodies or associations.</w:t>
      </w:r>
      <w:bookmarkStart w:id="0" w:name="_GoBack"/>
      <w:bookmarkEnd w:id="0"/>
    </w:p>
    <w:sectPr w:rsidR="006D0D1C">
      <w:pgSz w:w="11910" w:h="16840"/>
      <w:pgMar w:top="1400" w:right="96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A2C15"/>
    <w:multiLevelType w:val="hybridMultilevel"/>
    <w:tmpl w:val="B546DBAE"/>
    <w:lvl w:ilvl="0" w:tplc="38EC2ED6">
      <w:numFmt w:val="bullet"/>
      <w:lvlText w:val="•"/>
      <w:lvlJc w:val="left"/>
      <w:pPr>
        <w:ind w:left="1757" w:hanging="353"/>
      </w:pPr>
      <w:rPr>
        <w:rFonts w:ascii="Arial" w:eastAsia="Arial" w:hAnsi="Arial" w:cs="Arial" w:hint="default"/>
        <w:color w:val="464648"/>
        <w:w w:val="103"/>
        <w:sz w:val="19"/>
        <w:szCs w:val="19"/>
      </w:rPr>
    </w:lvl>
    <w:lvl w:ilvl="1" w:tplc="3CF270C8">
      <w:numFmt w:val="bullet"/>
      <w:lvlText w:val="•"/>
      <w:lvlJc w:val="left"/>
      <w:pPr>
        <w:ind w:left="2594" w:hanging="353"/>
      </w:pPr>
      <w:rPr>
        <w:rFonts w:hint="default"/>
      </w:rPr>
    </w:lvl>
    <w:lvl w:ilvl="2" w:tplc="24B20570">
      <w:numFmt w:val="bullet"/>
      <w:lvlText w:val="•"/>
      <w:lvlJc w:val="left"/>
      <w:pPr>
        <w:ind w:left="3428" w:hanging="353"/>
      </w:pPr>
      <w:rPr>
        <w:rFonts w:hint="default"/>
      </w:rPr>
    </w:lvl>
    <w:lvl w:ilvl="3" w:tplc="D37247C6">
      <w:numFmt w:val="bullet"/>
      <w:lvlText w:val="•"/>
      <w:lvlJc w:val="left"/>
      <w:pPr>
        <w:ind w:left="4263" w:hanging="353"/>
      </w:pPr>
      <w:rPr>
        <w:rFonts w:hint="default"/>
      </w:rPr>
    </w:lvl>
    <w:lvl w:ilvl="4" w:tplc="D78835AC">
      <w:numFmt w:val="bullet"/>
      <w:lvlText w:val="•"/>
      <w:lvlJc w:val="left"/>
      <w:pPr>
        <w:ind w:left="5097" w:hanging="353"/>
      </w:pPr>
      <w:rPr>
        <w:rFonts w:hint="default"/>
      </w:rPr>
    </w:lvl>
    <w:lvl w:ilvl="5" w:tplc="5096131C">
      <w:numFmt w:val="bullet"/>
      <w:lvlText w:val="•"/>
      <w:lvlJc w:val="left"/>
      <w:pPr>
        <w:ind w:left="5932" w:hanging="353"/>
      </w:pPr>
      <w:rPr>
        <w:rFonts w:hint="default"/>
      </w:rPr>
    </w:lvl>
    <w:lvl w:ilvl="6" w:tplc="80104FE8">
      <w:numFmt w:val="bullet"/>
      <w:lvlText w:val="•"/>
      <w:lvlJc w:val="left"/>
      <w:pPr>
        <w:ind w:left="6766" w:hanging="353"/>
      </w:pPr>
      <w:rPr>
        <w:rFonts w:hint="default"/>
      </w:rPr>
    </w:lvl>
    <w:lvl w:ilvl="7" w:tplc="EEC6CC7A">
      <w:numFmt w:val="bullet"/>
      <w:lvlText w:val="•"/>
      <w:lvlJc w:val="left"/>
      <w:pPr>
        <w:ind w:left="7600" w:hanging="353"/>
      </w:pPr>
      <w:rPr>
        <w:rFonts w:hint="default"/>
      </w:rPr>
    </w:lvl>
    <w:lvl w:ilvl="8" w:tplc="06C89D3E">
      <w:numFmt w:val="bullet"/>
      <w:lvlText w:val="•"/>
      <w:lvlJc w:val="left"/>
      <w:pPr>
        <w:ind w:left="8435" w:hanging="353"/>
      </w:pPr>
      <w:rPr>
        <w:rFonts w:hint="default"/>
      </w:rPr>
    </w:lvl>
  </w:abstractNum>
  <w:abstractNum w:abstractNumId="1" w15:restartNumberingAfterBreak="0">
    <w:nsid w:val="2E1D4DF8"/>
    <w:multiLevelType w:val="hybridMultilevel"/>
    <w:tmpl w:val="AF549C8C"/>
    <w:lvl w:ilvl="0" w:tplc="383CB3F2">
      <w:numFmt w:val="bullet"/>
      <w:lvlText w:val="■"/>
      <w:lvlJc w:val="left"/>
      <w:pPr>
        <w:ind w:left="15257" w:hanging="69"/>
      </w:pPr>
      <w:rPr>
        <w:rFonts w:ascii="Arial" w:eastAsia="Arial" w:hAnsi="Arial" w:cs="Arial" w:hint="default"/>
        <w:color w:val="283442"/>
        <w:w w:val="80"/>
        <w:sz w:val="12"/>
        <w:szCs w:val="12"/>
      </w:rPr>
    </w:lvl>
    <w:lvl w:ilvl="1" w:tplc="F6AA6ED8">
      <w:numFmt w:val="bullet"/>
      <w:lvlText w:val="•"/>
      <w:lvlJc w:val="left"/>
      <w:pPr>
        <w:ind w:left="15299" w:hanging="69"/>
      </w:pPr>
      <w:rPr>
        <w:rFonts w:hint="default"/>
      </w:rPr>
    </w:lvl>
    <w:lvl w:ilvl="2" w:tplc="DA8CEDAA">
      <w:numFmt w:val="bullet"/>
      <w:lvlText w:val="•"/>
      <w:lvlJc w:val="left"/>
      <w:pPr>
        <w:ind w:left="15339" w:hanging="69"/>
      </w:pPr>
      <w:rPr>
        <w:rFonts w:hint="default"/>
      </w:rPr>
    </w:lvl>
    <w:lvl w:ilvl="3" w:tplc="3A4A7B0E">
      <w:numFmt w:val="bullet"/>
      <w:lvlText w:val="•"/>
      <w:lvlJc w:val="left"/>
      <w:pPr>
        <w:ind w:left="15379" w:hanging="69"/>
      </w:pPr>
      <w:rPr>
        <w:rFonts w:hint="default"/>
      </w:rPr>
    </w:lvl>
    <w:lvl w:ilvl="4" w:tplc="3828CA96">
      <w:numFmt w:val="bullet"/>
      <w:lvlText w:val="•"/>
      <w:lvlJc w:val="left"/>
      <w:pPr>
        <w:ind w:left="15419" w:hanging="69"/>
      </w:pPr>
      <w:rPr>
        <w:rFonts w:hint="default"/>
      </w:rPr>
    </w:lvl>
    <w:lvl w:ilvl="5" w:tplc="5C28CBFC">
      <w:numFmt w:val="bullet"/>
      <w:lvlText w:val="•"/>
      <w:lvlJc w:val="left"/>
      <w:pPr>
        <w:ind w:left="15459" w:hanging="69"/>
      </w:pPr>
      <w:rPr>
        <w:rFonts w:hint="default"/>
      </w:rPr>
    </w:lvl>
    <w:lvl w:ilvl="6" w:tplc="087CEE20">
      <w:numFmt w:val="bullet"/>
      <w:lvlText w:val="•"/>
      <w:lvlJc w:val="left"/>
      <w:pPr>
        <w:ind w:left="15499" w:hanging="69"/>
      </w:pPr>
      <w:rPr>
        <w:rFonts w:hint="default"/>
      </w:rPr>
    </w:lvl>
    <w:lvl w:ilvl="7" w:tplc="E81AED56">
      <w:numFmt w:val="bullet"/>
      <w:lvlText w:val="•"/>
      <w:lvlJc w:val="left"/>
      <w:pPr>
        <w:ind w:left="15538" w:hanging="69"/>
      </w:pPr>
      <w:rPr>
        <w:rFonts w:hint="default"/>
      </w:rPr>
    </w:lvl>
    <w:lvl w:ilvl="8" w:tplc="B29228A4">
      <w:numFmt w:val="bullet"/>
      <w:lvlText w:val="•"/>
      <w:lvlJc w:val="left"/>
      <w:pPr>
        <w:ind w:left="15578" w:hanging="69"/>
      </w:pPr>
      <w:rPr>
        <w:rFonts w:hint="default"/>
      </w:rPr>
    </w:lvl>
  </w:abstractNum>
  <w:abstractNum w:abstractNumId="2" w15:restartNumberingAfterBreak="0">
    <w:nsid w:val="501B57DB"/>
    <w:multiLevelType w:val="multilevel"/>
    <w:tmpl w:val="FAB0F9C2"/>
    <w:lvl w:ilvl="0">
      <w:start w:val="2"/>
      <w:numFmt w:val="decimal"/>
      <w:lvlText w:val="%1"/>
      <w:lvlJc w:val="left"/>
      <w:pPr>
        <w:ind w:left="948" w:hanging="371"/>
        <w:jc w:val="left"/>
      </w:pPr>
      <w:rPr>
        <w:rFonts w:hint="default"/>
      </w:rPr>
    </w:lvl>
    <w:lvl w:ilvl="1">
      <w:start w:val="6"/>
      <w:numFmt w:val="decimal"/>
      <w:lvlText w:val="%1.%2"/>
      <w:lvlJc w:val="left"/>
      <w:pPr>
        <w:ind w:left="948" w:hanging="371"/>
        <w:jc w:val="left"/>
      </w:pPr>
      <w:rPr>
        <w:rFonts w:ascii="Arial" w:eastAsia="Arial" w:hAnsi="Arial" w:cs="Arial" w:hint="default"/>
        <w:b/>
        <w:bCs/>
        <w:spacing w:val="-1"/>
        <w:w w:val="103"/>
        <w:sz w:val="21"/>
        <w:szCs w:val="21"/>
      </w:rPr>
    </w:lvl>
    <w:lvl w:ilvl="2">
      <w:start w:val="1"/>
      <w:numFmt w:val="decimal"/>
      <w:lvlText w:val="%1.%2.%3"/>
      <w:lvlJc w:val="left"/>
      <w:pPr>
        <w:ind w:left="1131" w:hanging="554"/>
        <w:jc w:val="left"/>
      </w:pPr>
      <w:rPr>
        <w:rFonts w:ascii="Arial" w:eastAsia="Arial" w:hAnsi="Arial" w:cs="Arial" w:hint="default"/>
        <w:b/>
        <w:bCs/>
        <w:spacing w:val="-1"/>
        <w:w w:val="104"/>
        <w:sz w:val="21"/>
        <w:szCs w:val="21"/>
      </w:rPr>
    </w:lvl>
    <w:lvl w:ilvl="3">
      <w:numFmt w:val="bullet"/>
      <w:lvlText w:val="•"/>
      <w:lvlJc w:val="left"/>
      <w:pPr>
        <w:ind w:left="3132" w:hanging="554"/>
      </w:pPr>
      <w:rPr>
        <w:rFonts w:hint="default"/>
      </w:rPr>
    </w:lvl>
    <w:lvl w:ilvl="4">
      <w:numFmt w:val="bullet"/>
      <w:lvlText w:val="•"/>
      <w:lvlJc w:val="left"/>
      <w:pPr>
        <w:ind w:left="4128" w:hanging="554"/>
      </w:pPr>
      <w:rPr>
        <w:rFonts w:hint="default"/>
      </w:rPr>
    </w:lvl>
    <w:lvl w:ilvl="5">
      <w:numFmt w:val="bullet"/>
      <w:lvlText w:val="•"/>
      <w:lvlJc w:val="left"/>
      <w:pPr>
        <w:ind w:left="5124" w:hanging="554"/>
      </w:pPr>
      <w:rPr>
        <w:rFonts w:hint="default"/>
      </w:rPr>
    </w:lvl>
    <w:lvl w:ilvl="6">
      <w:numFmt w:val="bullet"/>
      <w:lvlText w:val="•"/>
      <w:lvlJc w:val="left"/>
      <w:pPr>
        <w:ind w:left="6120" w:hanging="554"/>
      </w:pPr>
      <w:rPr>
        <w:rFonts w:hint="default"/>
      </w:rPr>
    </w:lvl>
    <w:lvl w:ilvl="7">
      <w:numFmt w:val="bullet"/>
      <w:lvlText w:val="•"/>
      <w:lvlJc w:val="left"/>
      <w:pPr>
        <w:ind w:left="7116" w:hanging="554"/>
      </w:pPr>
      <w:rPr>
        <w:rFonts w:hint="default"/>
      </w:rPr>
    </w:lvl>
    <w:lvl w:ilvl="8">
      <w:numFmt w:val="bullet"/>
      <w:lvlText w:val="•"/>
      <w:lvlJc w:val="left"/>
      <w:pPr>
        <w:ind w:left="8112" w:hanging="554"/>
      </w:pPr>
      <w:rPr>
        <w:rFonts w:hint="default"/>
      </w:rPr>
    </w:lvl>
  </w:abstractNum>
  <w:abstractNum w:abstractNumId="3" w15:restartNumberingAfterBreak="0">
    <w:nsid w:val="6F4749EB"/>
    <w:multiLevelType w:val="hybridMultilevel"/>
    <w:tmpl w:val="FF00277E"/>
    <w:lvl w:ilvl="0" w:tplc="9A22716E">
      <w:numFmt w:val="bullet"/>
      <w:lvlText w:val="•"/>
      <w:lvlJc w:val="left"/>
      <w:pPr>
        <w:ind w:left="223" w:hanging="117"/>
      </w:pPr>
      <w:rPr>
        <w:rFonts w:hint="default"/>
        <w:w w:val="75"/>
      </w:rPr>
    </w:lvl>
    <w:lvl w:ilvl="1" w:tplc="281C456E">
      <w:numFmt w:val="bullet"/>
      <w:lvlText w:val="•"/>
      <w:lvlJc w:val="left"/>
      <w:pPr>
        <w:ind w:left="1687" w:hanging="352"/>
      </w:pPr>
      <w:rPr>
        <w:rFonts w:ascii="Times New Roman" w:eastAsia="Times New Roman" w:hAnsi="Times New Roman" w:cs="Times New Roman" w:hint="default"/>
        <w:color w:val="464648"/>
        <w:w w:val="111"/>
        <w:sz w:val="21"/>
        <w:szCs w:val="21"/>
      </w:rPr>
    </w:lvl>
    <w:lvl w:ilvl="2" w:tplc="2034F10C">
      <w:numFmt w:val="bullet"/>
      <w:lvlText w:val="•"/>
      <w:lvlJc w:val="left"/>
      <w:pPr>
        <w:ind w:left="1857" w:hanging="352"/>
      </w:pPr>
      <w:rPr>
        <w:rFonts w:hint="default"/>
      </w:rPr>
    </w:lvl>
    <w:lvl w:ilvl="3" w:tplc="02362510">
      <w:numFmt w:val="bullet"/>
      <w:lvlText w:val="•"/>
      <w:lvlJc w:val="left"/>
      <w:pPr>
        <w:ind w:left="2034" w:hanging="352"/>
      </w:pPr>
      <w:rPr>
        <w:rFonts w:hint="default"/>
      </w:rPr>
    </w:lvl>
    <w:lvl w:ilvl="4" w:tplc="22B0190E">
      <w:numFmt w:val="bullet"/>
      <w:lvlText w:val="•"/>
      <w:lvlJc w:val="left"/>
      <w:pPr>
        <w:ind w:left="2211" w:hanging="352"/>
      </w:pPr>
      <w:rPr>
        <w:rFonts w:hint="default"/>
      </w:rPr>
    </w:lvl>
    <w:lvl w:ilvl="5" w:tplc="78387F1A">
      <w:numFmt w:val="bullet"/>
      <w:lvlText w:val="•"/>
      <w:lvlJc w:val="left"/>
      <w:pPr>
        <w:ind w:left="2388" w:hanging="352"/>
      </w:pPr>
      <w:rPr>
        <w:rFonts w:hint="default"/>
      </w:rPr>
    </w:lvl>
    <w:lvl w:ilvl="6" w:tplc="94C4945C">
      <w:numFmt w:val="bullet"/>
      <w:lvlText w:val="•"/>
      <w:lvlJc w:val="left"/>
      <w:pPr>
        <w:ind w:left="2566" w:hanging="352"/>
      </w:pPr>
      <w:rPr>
        <w:rFonts w:hint="default"/>
      </w:rPr>
    </w:lvl>
    <w:lvl w:ilvl="7" w:tplc="3C5AAC86">
      <w:numFmt w:val="bullet"/>
      <w:lvlText w:val="•"/>
      <w:lvlJc w:val="left"/>
      <w:pPr>
        <w:ind w:left="2743" w:hanging="352"/>
      </w:pPr>
      <w:rPr>
        <w:rFonts w:hint="default"/>
      </w:rPr>
    </w:lvl>
    <w:lvl w:ilvl="8" w:tplc="37369BCE">
      <w:numFmt w:val="bullet"/>
      <w:lvlText w:val="•"/>
      <w:lvlJc w:val="left"/>
      <w:pPr>
        <w:ind w:left="2920" w:hanging="352"/>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6D0D1C"/>
    <w:rsid w:val="00632EE0"/>
    <w:rsid w:val="006D0D1C"/>
    <w:rsid w:val="00A505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6D8D6ABD"/>
  <w15:docId w15:val="{E6FEA731-F5E1-4F20-98FC-DAB896E9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237"/>
      <w:ind w:left="104" w:hanging="17"/>
      <w:outlineLvl w:val="0"/>
    </w:pPr>
    <w:rPr>
      <w:b/>
      <w:bCs/>
      <w:sz w:val="62"/>
      <w:szCs w:val="62"/>
    </w:rPr>
  </w:style>
  <w:style w:type="paragraph" w:styleId="Heading2">
    <w:name w:val="heading 2"/>
    <w:basedOn w:val="Normal"/>
    <w:uiPriority w:val="1"/>
    <w:qFormat/>
    <w:pPr>
      <w:ind w:left="109" w:right="79" w:firstLine="4"/>
      <w:outlineLvl w:val="1"/>
    </w:pPr>
    <w:rPr>
      <w:rFonts w:ascii="Times New Roman" w:eastAsia="Times New Roman" w:hAnsi="Times New Roman" w:cs="Times New Roman"/>
      <w:sz w:val="26"/>
      <w:szCs w:val="26"/>
    </w:rPr>
  </w:style>
  <w:style w:type="paragraph" w:styleId="Heading3">
    <w:name w:val="heading 3"/>
    <w:basedOn w:val="Normal"/>
    <w:uiPriority w:val="1"/>
    <w:qFormat/>
    <w:pPr>
      <w:ind w:left="102"/>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16"/>
      <w:szCs w:val="16"/>
    </w:rPr>
  </w:style>
  <w:style w:type="paragraph" w:styleId="ListParagraph">
    <w:name w:val="List Paragraph"/>
    <w:basedOn w:val="Normal"/>
    <w:uiPriority w:val="1"/>
    <w:qFormat/>
    <w:pPr>
      <w:spacing w:before="84"/>
      <w:ind w:left="219" w:hanging="114"/>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lcsj@bigpond.com" TargetMode="External"/><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hyperlink" Target="http://www.adelaide.edu.au/governance/uni-committees/counci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9D2DA3B1208439AE392714049B6E1" ma:contentTypeVersion="0" ma:contentTypeDescription="Create a new document." ma:contentTypeScope="" ma:versionID="2c9abb55b496b31aeb4db78010b32e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97BCD2-B8C7-4E2C-8806-976EC3F80DC9}"/>
</file>

<file path=customXml/itemProps2.xml><?xml version="1.0" encoding="utf-8"?>
<ds:datastoreItem xmlns:ds="http://schemas.openxmlformats.org/officeDocument/2006/customXml" ds:itemID="{5FC47F79-CA7E-47C1-989E-7BB15327CC23}"/>
</file>

<file path=customXml/itemProps3.xml><?xml version="1.0" encoding="utf-8"?>
<ds:datastoreItem xmlns:ds="http://schemas.openxmlformats.org/officeDocument/2006/customXml" ds:itemID="{7E01ACB9-A967-4A99-8C82-3D08B2B73B61}"/>
</file>

<file path=docProps/app.xml><?xml version="1.0" encoding="utf-8"?>
<Properties xmlns="http://schemas.openxmlformats.org/officeDocument/2006/extended-properties" xmlns:vt="http://schemas.openxmlformats.org/officeDocument/2006/docPropsVTypes">
  <Template>3D21BA4.dotm</Template>
  <TotalTime>1</TotalTime>
  <Pages>5</Pages>
  <Words>1039</Words>
  <Characters>5927</Characters>
  <Application>Microsoft Office Word</Application>
  <DocSecurity>0</DocSecurity>
  <Lines>49</Lines>
  <Paragraphs>13</Paragraphs>
  <ScaleCrop>false</ScaleCrop>
  <Company>Australian Government</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KINAL,Larissa</cp:lastModifiedBy>
  <cp:revision>3</cp:revision>
  <dcterms:created xsi:type="dcterms:W3CDTF">2019-03-14T05:12:00Z</dcterms:created>
  <dcterms:modified xsi:type="dcterms:W3CDTF">2019-03-27T01:42:00Z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RICOH MP C3003</vt:lpwstr>
  </property>
  <property fmtid="{D5CDD505-2E9C-101B-9397-08002B2CF9AE}" pid="4" name="LastSaved">
    <vt:filetime>2019-03-14T00:00:00Z</vt:filetime>
  </property>
  <property fmtid="{D5CDD505-2E9C-101B-9397-08002B2CF9AE}" pid="5" name="ContentTypeId">
    <vt:lpwstr>0x010100D319D2DA3B1208439AE392714049B6E1</vt:lpwstr>
  </property>
</Properties>
</file>