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74E" w:rsidRDefault="0071174E">
      <w:pPr>
        <w:pStyle w:val="BodyText"/>
        <w:rPr>
          <w:rFonts w:ascii="Times New Roman"/>
        </w:rPr>
      </w:pPr>
    </w:p>
    <w:p w:rsidR="0071174E" w:rsidRDefault="0071174E">
      <w:pPr>
        <w:rPr>
          <w:rFonts w:ascii="Times New Roman"/>
        </w:rPr>
        <w:sectPr w:rsidR="0071174E">
          <w:type w:val="continuous"/>
          <w:pgSz w:w="11910" w:h="16820"/>
          <w:pgMar w:top="0" w:right="420" w:bottom="0" w:left="960" w:header="720" w:footer="720" w:gutter="0"/>
          <w:cols w:space="720"/>
        </w:sectPr>
      </w:pPr>
    </w:p>
    <w:p w:rsidR="0071174E" w:rsidRDefault="0071174E">
      <w:pPr>
        <w:pStyle w:val="BodyText"/>
        <w:spacing w:before="1"/>
        <w:rPr>
          <w:rFonts w:ascii="Times New Roman"/>
        </w:rPr>
      </w:pPr>
    </w:p>
    <w:p w:rsidR="0071174E" w:rsidRDefault="0072547A">
      <w:pPr>
        <w:pStyle w:val="BodyText"/>
        <w:ind w:left="4391"/>
        <w:rPr>
          <w:rFonts w:ascii="Times New Roman"/>
        </w:rPr>
      </w:pPr>
      <w:r>
        <w:rPr>
          <w:rFonts w:ascii="Times New Roman"/>
          <w:noProof/>
          <w:lang w:val="en-AU" w:eastAsia="en-AU"/>
        </w:rPr>
        <w:drawing>
          <wp:inline distT="0" distB="0" distL="0" distR="0">
            <wp:extent cx="814208" cy="10241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208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74E" w:rsidRPr="00CE707C" w:rsidRDefault="00CE707C">
      <w:pPr>
        <w:spacing w:before="9"/>
        <w:ind w:left="3846"/>
        <w:rPr>
          <w:rFonts w:ascii="Times New Roman"/>
          <w:b/>
          <w:sz w:val="26"/>
          <w:szCs w:val="26"/>
        </w:rPr>
      </w:pPr>
      <w:r w:rsidRPr="00CE707C">
        <w:rPr>
          <w:rFonts w:ascii="Times New Roman"/>
          <w:b/>
          <w:color w:val="3B4256"/>
          <w:w w:val="90"/>
          <w:sz w:val="26"/>
          <w:szCs w:val="26"/>
        </w:rPr>
        <w:t>BOND UNIV</w:t>
      </w:r>
      <w:r w:rsidR="0072547A" w:rsidRPr="00CE707C">
        <w:rPr>
          <w:rFonts w:ascii="Times New Roman"/>
          <w:b/>
          <w:color w:val="3B4256"/>
          <w:w w:val="90"/>
          <w:sz w:val="26"/>
          <w:szCs w:val="26"/>
        </w:rPr>
        <w:t>ERSITY</w:t>
      </w:r>
    </w:p>
    <w:p w:rsidR="0071174E" w:rsidRDefault="0072547A">
      <w:pPr>
        <w:pStyle w:val="BodyText"/>
        <w:spacing w:before="2"/>
        <w:rPr>
          <w:rFonts w:ascii="Times New Roman"/>
          <w:b/>
          <w:sz w:val="19"/>
        </w:rPr>
      </w:pPr>
      <w:r>
        <w:br w:type="column"/>
      </w:r>
    </w:p>
    <w:p w:rsidR="0071174E" w:rsidRDefault="0072547A">
      <w:pPr>
        <w:spacing w:before="1"/>
        <w:ind w:left="2277"/>
        <w:rPr>
          <w:b/>
          <w:sz w:val="19"/>
        </w:rPr>
      </w:pPr>
      <w:proofErr w:type="gramStart"/>
      <w:r>
        <w:rPr>
          <w:b/>
          <w:color w:val="4B5267"/>
          <w:w w:val="85"/>
          <w:sz w:val="19"/>
        </w:rPr>
        <w:t>Professor  Tim</w:t>
      </w:r>
      <w:proofErr w:type="gramEnd"/>
      <w:r>
        <w:rPr>
          <w:b/>
          <w:color w:val="4B5267"/>
          <w:spacing w:val="6"/>
          <w:w w:val="85"/>
          <w:sz w:val="19"/>
        </w:rPr>
        <w:t xml:space="preserve"> </w:t>
      </w:r>
      <w:proofErr w:type="spellStart"/>
      <w:r>
        <w:rPr>
          <w:b/>
          <w:color w:val="4B5267"/>
          <w:w w:val="85"/>
          <w:sz w:val="19"/>
        </w:rPr>
        <w:t>Brailsford</w:t>
      </w:r>
      <w:proofErr w:type="spellEnd"/>
    </w:p>
    <w:p w:rsidR="0071174E" w:rsidRDefault="0072547A">
      <w:pPr>
        <w:spacing w:before="11"/>
        <w:ind w:left="2296"/>
        <w:rPr>
          <w:b/>
          <w:sz w:val="15"/>
        </w:rPr>
      </w:pPr>
      <w:r>
        <w:rPr>
          <w:b/>
          <w:color w:val="3B4256"/>
          <w:spacing w:val="-3"/>
          <w:w w:val="90"/>
          <w:sz w:val="15"/>
        </w:rPr>
        <w:t>Vice</w:t>
      </w:r>
      <w:r>
        <w:rPr>
          <w:b/>
          <w:color w:val="5D6474"/>
          <w:spacing w:val="-3"/>
          <w:w w:val="90"/>
          <w:sz w:val="15"/>
        </w:rPr>
        <w:t>-</w:t>
      </w:r>
      <w:proofErr w:type="gramStart"/>
      <w:r>
        <w:rPr>
          <w:b/>
          <w:color w:val="5D6474"/>
          <w:spacing w:val="-3"/>
          <w:w w:val="90"/>
          <w:sz w:val="15"/>
        </w:rPr>
        <w:t>C</w:t>
      </w:r>
      <w:r>
        <w:rPr>
          <w:b/>
          <w:color w:val="3B4256"/>
          <w:spacing w:val="-3"/>
          <w:w w:val="90"/>
          <w:sz w:val="15"/>
        </w:rPr>
        <w:t xml:space="preserve">hancellor  </w:t>
      </w:r>
      <w:r>
        <w:rPr>
          <w:b/>
          <w:color w:val="3B4256"/>
          <w:w w:val="90"/>
          <w:sz w:val="15"/>
        </w:rPr>
        <w:t>and</w:t>
      </w:r>
      <w:proofErr w:type="gramEnd"/>
      <w:r>
        <w:rPr>
          <w:b/>
          <w:color w:val="3B4256"/>
          <w:spacing w:val="-14"/>
          <w:w w:val="90"/>
          <w:sz w:val="15"/>
        </w:rPr>
        <w:t xml:space="preserve"> </w:t>
      </w:r>
      <w:r>
        <w:rPr>
          <w:b/>
          <w:color w:val="4B5267"/>
          <w:w w:val="90"/>
          <w:sz w:val="15"/>
        </w:rPr>
        <w:t>President</w:t>
      </w:r>
    </w:p>
    <w:p w:rsidR="0071174E" w:rsidRDefault="0072547A">
      <w:pPr>
        <w:spacing w:before="92" w:line="300" w:lineRule="auto"/>
        <w:ind w:left="2703" w:right="102" w:firstLine="654"/>
        <w:jc w:val="right"/>
        <w:rPr>
          <w:sz w:val="15"/>
        </w:rPr>
      </w:pPr>
      <w:r>
        <w:rPr>
          <w:color w:val="4B5267"/>
          <w:w w:val="85"/>
          <w:sz w:val="15"/>
        </w:rPr>
        <w:t>Bond</w:t>
      </w:r>
      <w:r>
        <w:rPr>
          <w:color w:val="4B5267"/>
          <w:spacing w:val="-8"/>
          <w:w w:val="85"/>
          <w:sz w:val="15"/>
        </w:rPr>
        <w:t xml:space="preserve"> </w:t>
      </w:r>
      <w:r>
        <w:rPr>
          <w:color w:val="3B4256"/>
          <w:w w:val="85"/>
          <w:sz w:val="15"/>
        </w:rPr>
        <w:t>Uni</w:t>
      </w:r>
      <w:r>
        <w:rPr>
          <w:color w:val="5D6474"/>
          <w:w w:val="85"/>
          <w:sz w:val="15"/>
        </w:rPr>
        <w:t>ve</w:t>
      </w:r>
      <w:r>
        <w:rPr>
          <w:color w:val="3B4256"/>
          <w:w w:val="85"/>
          <w:sz w:val="15"/>
        </w:rPr>
        <w:t>r</w:t>
      </w:r>
      <w:r>
        <w:rPr>
          <w:color w:val="5D6474"/>
          <w:w w:val="85"/>
          <w:sz w:val="15"/>
        </w:rPr>
        <w:t>s</w:t>
      </w:r>
      <w:r>
        <w:rPr>
          <w:color w:val="3B4256"/>
          <w:w w:val="85"/>
          <w:sz w:val="15"/>
        </w:rPr>
        <w:t>it</w:t>
      </w:r>
      <w:r>
        <w:rPr>
          <w:color w:val="5D6474"/>
          <w:w w:val="85"/>
          <w:sz w:val="15"/>
        </w:rPr>
        <w:t>y</w:t>
      </w:r>
      <w:r>
        <w:rPr>
          <w:color w:val="5D6474"/>
          <w:w w:val="86"/>
          <w:sz w:val="15"/>
        </w:rPr>
        <w:t xml:space="preserve"> </w:t>
      </w:r>
      <w:r>
        <w:rPr>
          <w:color w:val="4B5267"/>
          <w:w w:val="85"/>
          <w:sz w:val="15"/>
        </w:rPr>
        <w:t>Queensland 4229</w:t>
      </w:r>
      <w:r>
        <w:rPr>
          <w:color w:val="4B5267"/>
          <w:spacing w:val="-10"/>
          <w:w w:val="85"/>
          <w:sz w:val="15"/>
        </w:rPr>
        <w:t xml:space="preserve"> </w:t>
      </w:r>
      <w:r>
        <w:rPr>
          <w:color w:val="5D6474"/>
          <w:w w:val="85"/>
          <w:sz w:val="15"/>
        </w:rPr>
        <w:t>Austra</w:t>
      </w:r>
      <w:r>
        <w:rPr>
          <w:color w:val="3B4256"/>
          <w:w w:val="85"/>
          <w:sz w:val="15"/>
        </w:rPr>
        <w:t>li</w:t>
      </w:r>
      <w:r>
        <w:rPr>
          <w:color w:val="5D6474"/>
          <w:w w:val="85"/>
          <w:sz w:val="15"/>
        </w:rPr>
        <w:t>a</w:t>
      </w:r>
    </w:p>
    <w:p w:rsidR="0071174E" w:rsidRDefault="0072547A">
      <w:pPr>
        <w:spacing w:before="6"/>
        <w:ind w:left="2369"/>
        <w:rPr>
          <w:sz w:val="15"/>
        </w:rPr>
      </w:pPr>
      <w:r>
        <w:rPr>
          <w:color w:val="3B4256"/>
          <w:w w:val="90"/>
          <w:sz w:val="15"/>
        </w:rPr>
        <w:t>Telephon</w:t>
      </w:r>
      <w:r>
        <w:rPr>
          <w:color w:val="5D6474"/>
          <w:w w:val="90"/>
          <w:sz w:val="15"/>
        </w:rPr>
        <w:t>e:</w:t>
      </w:r>
      <w:r>
        <w:rPr>
          <w:color w:val="5D6474"/>
          <w:spacing w:val="-4"/>
          <w:w w:val="90"/>
          <w:sz w:val="15"/>
        </w:rPr>
        <w:t xml:space="preserve"> </w:t>
      </w:r>
      <w:r>
        <w:rPr>
          <w:color w:val="5D6474"/>
          <w:w w:val="90"/>
          <w:sz w:val="15"/>
        </w:rPr>
        <w:t>+61</w:t>
      </w:r>
      <w:r>
        <w:rPr>
          <w:color w:val="5D6474"/>
          <w:spacing w:val="-12"/>
          <w:w w:val="90"/>
          <w:sz w:val="15"/>
        </w:rPr>
        <w:t xml:space="preserve"> </w:t>
      </w:r>
      <w:r>
        <w:rPr>
          <w:color w:val="3B4256"/>
          <w:w w:val="90"/>
          <w:sz w:val="15"/>
        </w:rPr>
        <w:t>(0)7</w:t>
      </w:r>
      <w:r>
        <w:rPr>
          <w:color w:val="3B4256"/>
          <w:spacing w:val="-12"/>
          <w:w w:val="90"/>
          <w:sz w:val="15"/>
        </w:rPr>
        <w:t xml:space="preserve"> </w:t>
      </w:r>
      <w:r>
        <w:rPr>
          <w:color w:val="4B5267"/>
          <w:w w:val="90"/>
          <w:sz w:val="15"/>
        </w:rPr>
        <w:t>5595</w:t>
      </w:r>
      <w:r>
        <w:rPr>
          <w:color w:val="4B5267"/>
          <w:spacing w:val="-12"/>
          <w:w w:val="90"/>
          <w:sz w:val="15"/>
        </w:rPr>
        <w:t xml:space="preserve"> </w:t>
      </w:r>
      <w:r>
        <w:rPr>
          <w:color w:val="4B5267"/>
          <w:w w:val="90"/>
          <w:sz w:val="15"/>
        </w:rPr>
        <w:t>1050</w:t>
      </w:r>
    </w:p>
    <w:p w:rsidR="0071174E" w:rsidRDefault="0072547A">
      <w:pPr>
        <w:spacing w:before="48" w:line="307" w:lineRule="auto"/>
        <w:ind w:left="2626" w:right="102" w:hanging="208"/>
        <w:jc w:val="right"/>
        <w:rPr>
          <w:sz w:val="15"/>
        </w:rPr>
      </w:pPr>
      <w:r>
        <w:rPr>
          <w:color w:val="3B4256"/>
          <w:w w:val="90"/>
          <w:sz w:val="15"/>
        </w:rPr>
        <w:t>Fac</w:t>
      </w:r>
      <w:r>
        <w:rPr>
          <w:color w:val="5D6474"/>
          <w:w w:val="90"/>
          <w:sz w:val="15"/>
        </w:rPr>
        <w:t>s</w:t>
      </w:r>
      <w:r>
        <w:rPr>
          <w:color w:val="3B4256"/>
          <w:w w:val="90"/>
          <w:sz w:val="15"/>
        </w:rPr>
        <w:t xml:space="preserve">imile: </w:t>
      </w:r>
      <w:r>
        <w:rPr>
          <w:color w:val="4B5267"/>
          <w:w w:val="90"/>
          <w:sz w:val="15"/>
        </w:rPr>
        <w:t xml:space="preserve">+61 </w:t>
      </w:r>
      <w:r>
        <w:rPr>
          <w:color w:val="3B4256"/>
          <w:w w:val="90"/>
          <w:sz w:val="15"/>
        </w:rPr>
        <w:t>(0)7</w:t>
      </w:r>
      <w:r>
        <w:rPr>
          <w:color w:val="3B4256"/>
          <w:spacing w:val="-17"/>
          <w:w w:val="90"/>
          <w:sz w:val="15"/>
        </w:rPr>
        <w:t xml:space="preserve"> </w:t>
      </w:r>
      <w:r>
        <w:rPr>
          <w:color w:val="4B5267"/>
          <w:w w:val="90"/>
          <w:sz w:val="15"/>
        </w:rPr>
        <w:t>5595</w:t>
      </w:r>
      <w:r>
        <w:rPr>
          <w:color w:val="4B5267"/>
          <w:spacing w:val="-7"/>
          <w:w w:val="90"/>
          <w:sz w:val="15"/>
        </w:rPr>
        <w:t xml:space="preserve"> </w:t>
      </w:r>
      <w:r>
        <w:rPr>
          <w:color w:val="4B5267"/>
          <w:w w:val="90"/>
          <w:sz w:val="15"/>
        </w:rPr>
        <w:t>1026</w:t>
      </w:r>
      <w:r>
        <w:rPr>
          <w:color w:val="4B5267"/>
          <w:spacing w:val="-1"/>
          <w:w w:val="88"/>
          <w:sz w:val="15"/>
        </w:rPr>
        <w:t xml:space="preserve"> </w:t>
      </w:r>
      <w:r>
        <w:rPr>
          <w:color w:val="4B5267"/>
          <w:w w:val="85"/>
          <w:sz w:val="15"/>
        </w:rPr>
        <w:t>Emai</w:t>
      </w:r>
      <w:r>
        <w:rPr>
          <w:color w:val="2B2B2D"/>
          <w:w w:val="85"/>
          <w:sz w:val="15"/>
        </w:rPr>
        <w:t>l</w:t>
      </w:r>
      <w:r>
        <w:rPr>
          <w:color w:val="131313"/>
          <w:w w:val="85"/>
          <w:sz w:val="15"/>
        </w:rPr>
        <w:t>:</w:t>
      </w:r>
      <w:r>
        <w:rPr>
          <w:color w:val="131313"/>
          <w:spacing w:val="32"/>
          <w:w w:val="85"/>
          <w:sz w:val="15"/>
        </w:rPr>
        <w:t xml:space="preserve"> </w:t>
      </w:r>
      <w:hyperlink r:id="rId6">
        <w:r>
          <w:rPr>
            <w:color w:val="4B5267"/>
            <w:w w:val="85"/>
            <w:sz w:val="15"/>
          </w:rPr>
          <w:t>vc@bond.edu.au</w:t>
        </w:r>
      </w:hyperlink>
      <w:r>
        <w:rPr>
          <w:color w:val="4B5267"/>
          <w:w w:val="88"/>
          <w:sz w:val="15"/>
        </w:rPr>
        <w:t xml:space="preserve"> </w:t>
      </w:r>
      <w:r>
        <w:rPr>
          <w:color w:val="4B5267"/>
          <w:spacing w:val="-5"/>
          <w:w w:val="90"/>
          <w:sz w:val="15"/>
        </w:rPr>
        <w:t>Website</w:t>
      </w:r>
      <w:r>
        <w:rPr>
          <w:color w:val="131313"/>
          <w:spacing w:val="-5"/>
          <w:w w:val="90"/>
          <w:sz w:val="15"/>
        </w:rPr>
        <w:t xml:space="preserve">: </w:t>
      </w:r>
      <w:hyperlink r:id="rId7">
        <w:r>
          <w:rPr>
            <w:color w:val="4B5267"/>
            <w:w w:val="90"/>
            <w:sz w:val="15"/>
          </w:rPr>
          <w:t>www.bond.edu.au</w:t>
        </w:r>
      </w:hyperlink>
    </w:p>
    <w:p w:rsidR="0071174E" w:rsidRDefault="0072547A">
      <w:pPr>
        <w:spacing w:before="5"/>
        <w:ind w:right="114"/>
        <w:jc w:val="right"/>
        <w:rPr>
          <w:sz w:val="12"/>
        </w:rPr>
      </w:pPr>
      <w:r>
        <w:rPr>
          <w:color w:val="5D6474"/>
          <w:w w:val="85"/>
          <w:sz w:val="12"/>
        </w:rPr>
        <w:t>ABN: 88 010</w:t>
      </w:r>
      <w:r>
        <w:rPr>
          <w:color w:val="5D6474"/>
          <w:spacing w:val="-21"/>
          <w:w w:val="85"/>
          <w:sz w:val="12"/>
        </w:rPr>
        <w:t xml:space="preserve"> </w:t>
      </w:r>
      <w:r>
        <w:rPr>
          <w:color w:val="5D6474"/>
          <w:w w:val="85"/>
          <w:sz w:val="12"/>
        </w:rPr>
        <w:t>694121</w:t>
      </w:r>
    </w:p>
    <w:p w:rsidR="0071174E" w:rsidRDefault="0071174E">
      <w:pPr>
        <w:jc w:val="right"/>
        <w:rPr>
          <w:sz w:val="12"/>
        </w:rPr>
        <w:sectPr w:rsidR="0071174E">
          <w:type w:val="continuous"/>
          <w:pgSz w:w="11910" w:h="16820"/>
          <w:pgMar w:top="0" w:right="420" w:bottom="0" w:left="960" w:header="720" w:footer="720" w:gutter="0"/>
          <w:cols w:num="2" w:space="720" w:equalWidth="0">
            <w:col w:w="6127" w:space="40"/>
            <w:col w:w="4363"/>
          </w:cols>
        </w:sectPr>
      </w:pPr>
    </w:p>
    <w:p w:rsidR="0071174E" w:rsidRDefault="0072547A">
      <w:pPr>
        <w:pStyle w:val="BodyText"/>
      </w:pPr>
      <w:r>
        <w:pict>
          <v:line id="_x0000_s1035" style="position:absolute;z-index:251653632;mso-position-horizontal-relative:page;mso-position-vertical-relative:page" from="594pt,840pt" to="594pt,0" strokeweight=".50883mm">
            <w10:wrap anchorx="page" anchory="page"/>
          </v:line>
        </w:pict>
      </w:r>
    </w:p>
    <w:p w:rsidR="0071174E" w:rsidRDefault="0071174E">
      <w:pPr>
        <w:pStyle w:val="BodyText"/>
      </w:pPr>
    </w:p>
    <w:p w:rsidR="0071174E" w:rsidRDefault="0071174E">
      <w:pPr>
        <w:pStyle w:val="BodyText"/>
        <w:spacing w:before="5"/>
        <w:rPr>
          <w:sz w:val="24"/>
        </w:rPr>
      </w:pPr>
    </w:p>
    <w:p w:rsidR="0071174E" w:rsidRDefault="0072547A">
      <w:pPr>
        <w:pStyle w:val="BodyText"/>
        <w:spacing w:before="94"/>
        <w:ind w:left="537"/>
      </w:pPr>
      <w:r>
        <w:rPr>
          <w:color w:val="131313"/>
        </w:rPr>
        <w:t>10 December 2018</w:t>
      </w:r>
    </w:p>
    <w:p w:rsidR="0071174E" w:rsidRDefault="0071174E">
      <w:pPr>
        <w:pStyle w:val="BodyText"/>
        <w:rPr>
          <w:sz w:val="22"/>
        </w:rPr>
      </w:pPr>
    </w:p>
    <w:p w:rsidR="0071174E" w:rsidRDefault="0071174E">
      <w:pPr>
        <w:pStyle w:val="BodyText"/>
        <w:spacing w:before="1"/>
        <w:rPr>
          <w:sz w:val="21"/>
        </w:rPr>
      </w:pPr>
    </w:p>
    <w:p w:rsidR="0071174E" w:rsidRDefault="0072547A">
      <w:pPr>
        <w:pStyle w:val="BodyText"/>
        <w:spacing w:line="249" w:lineRule="auto"/>
        <w:ind w:left="531" w:right="5978" w:hanging="1"/>
      </w:pPr>
      <w:r>
        <w:rPr>
          <w:color w:val="131313"/>
        </w:rPr>
        <w:t>Secretariat for Review of Freedom of Speech Quality and Access Branch</w:t>
      </w:r>
    </w:p>
    <w:p w:rsidR="0071174E" w:rsidRDefault="0072547A">
      <w:pPr>
        <w:pStyle w:val="BodyText"/>
        <w:spacing w:before="2"/>
        <w:ind w:left="528"/>
      </w:pPr>
      <w:r>
        <w:rPr>
          <w:color w:val="131313"/>
        </w:rPr>
        <w:t>Higher Education Group</w:t>
      </w:r>
    </w:p>
    <w:p w:rsidR="0071174E" w:rsidRDefault="0072547A">
      <w:pPr>
        <w:pStyle w:val="BodyText"/>
        <w:spacing w:before="15" w:line="501" w:lineRule="auto"/>
        <w:ind w:left="528" w:right="5168" w:firstLine="1"/>
      </w:pPr>
      <w:r>
        <w:rPr>
          <w:color w:val="131313"/>
        </w:rPr>
        <w:t xml:space="preserve">Australian Department of Education and Training </w:t>
      </w:r>
      <w:r>
        <w:rPr>
          <w:color w:val="131313"/>
          <w:w w:val="95"/>
        </w:rPr>
        <w:t xml:space="preserve">Email: </w:t>
      </w:r>
      <w:hyperlink r:id="rId8">
        <w:r>
          <w:rPr>
            <w:color w:val="131313"/>
            <w:w w:val="95"/>
          </w:rPr>
          <w:t>freedomofspeechreview@education.gov.au</w:t>
        </w:r>
      </w:hyperlink>
    </w:p>
    <w:p w:rsidR="0071174E" w:rsidRDefault="0071174E">
      <w:pPr>
        <w:pStyle w:val="BodyText"/>
        <w:spacing w:before="8"/>
        <w:rPr>
          <w:sz w:val="21"/>
        </w:rPr>
      </w:pPr>
    </w:p>
    <w:p w:rsidR="0071174E" w:rsidRDefault="0072547A">
      <w:pPr>
        <w:pStyle w:val="BodyText"/>
        <w:ind w:left="524"/>
      </w:pPr>
      <w:r>
        <w:rPr>
          <w:color w:val="131313"/>
        </w:rPr>
        <w:t>Dear Secretariat</w:t>
      </w:r>
    </w:p>
    <w:p w:rsidR="0071174E" w:rsidRDefault="0071174E">
      <w:pPr>
        <w:pStyle w:val="BodyText"/>
        <w:spacing w:before="7"/>
        <w:rPr>
          <w:sz w:val="22"/>
        </w:rPr>
      </w:pPr>
    </w:p>
    <w:p w:rsidR="0071174E" w:rsidRDefault="0072547A">
      <w:pPr>
        <w:pStyle w:val="BodyText"/>
        <w:spacing w:before="1" w:line="244" w:lineRule="auto"/>
        <w:ind w:left="519" w:right="813" w:hanging="9"/>
      </w:pPr>
      <w:r>
        <w:rPr>
          <w:color w:val="131313"/>
        </w:rPr>
        <w:t xml:space="preserve">Thank you for the opportunity to contribute to the Freedom of Speech Review in Australian Higher Education announced by the Hon Dan </w:t>
      </w:r>
      <w:proofErr w:type="spellStart"/>
      <w:r>
        <w:rPr>
          <w:color w:val="131313"/>
        </w:rPr>
        <w:t>Tehan</w:t>
      </w:r>
      <w:proofErr w:type="spellEnd"/>
      <w:r>
        <w:rPr>
          <w:color w:val="131313"/>
        </w:rPr>
        <w:t xml:space="preserve"> MP on 14 November 2018.</w:t>
      </w:r>
    </w:p>
    <w:p w:rsidR="0071174E" w:rsidRDefault="0071174E">
      <w:pPr>
        <w:pStyle w:val="BodyText"/>
        <w:spacing w:before="10"/>
        <w:rPr>
          <w:sz w:val="21"/>
        </w:rPr>
      </w:pPr>
    </w:p>
    <w:p w:rsidR="0071174E" w:rsidRDefault="0072547A">
      <w:pPr>
        <w:pStyle w:val="BodyText"/>
        <w:spacing w:line="249" w:lineRule="auto"/>
        <w:ind w:left="513" w:right="660" w:firstLine="7"/>
        <w:jc w:val="both"/>
      </w:pPr>
      <w:r>
        <w:rPr>
          <w:color w:val="131313"/>
        </w:rPr>
        <w:t>Bond University has a deep and abiding commitment to the principles of free expression and th</w:t>
      </w:r>
      <w:r>
        <w:rPr>
          <w:color w:val="131313"/>
        </w:rPr>
        <w:t xml:space="preserve">e expectation of unhindered intellectual inquiry. Our commitment to </w:t>
      </w:r>
      <w:r>
        <w:rPr>
          <w:i/>
          <w:color w:val="131313"/>
        </w:rPr>
        <w:t xml:space="preserve">"Truth, inquiry and the </w:t>
      </w:r>
      <w:proofErr w:type="spellStart"/>
      <w:r>
        <w:rPr>
          <w:i/>
          <w:color w:val="131313"/>
        </w:rPr>
        <w:t>purswt</w:t>
      </w:r>
      <w:proofErr w:type="spellEnd"/>
      <w:r>
        <w:rPr>
          <w:i/>
          <w:color w:val="131313"/>
        </w:rPr>
        <w:t xml:space="preserve"> of advanced know/</w:t>
      </w:r>
      <w:proofErr w:type="spellStart"/>
      <w:r>
        <w:rPr>
          <w:i/>
          <w:color w:val="131313"/>
        </w:rPr>
        <w:t>edge"features</w:t>
      </w:r>
      <w:proofErr w:type="spellEnd"/>
      <w:r>
        <w:rPr>
          <w:i/>
          <w:color w:val="131313"/>
        </w:rPr>
        <w:t xml:space="preserve"> </w:t>
      </w:r>
      <w:r>
        <w:rPr>
          <w:color w:val="131313"/>
        </w:rPr>
        <w:t>prominently within our institutional values</w:t>
      </w:r>
      <w:r>
        <w:rPr>
          <w:rFonts w:ascii="Times New Roman"/>
          <w:color w:val="131313"/>
          <w:position w:val="7"/>
          <w:sz w:val="14"/>
        </w:rPr>
        <w:t>1</w:t>
      </w:r>
      <w:r>
        <w:rPr>
          <w:rFonts w:ascii="Times New Roman"/>
          <w:color w:val="131313"/>
          <w:sz w:val="14"/>
        </w:rPr>
        <w:t xml:space="preserve">, </w:t>
      </w:r>
      <w:r>
        <w:rPr>
          <w:color w:val="131313"/>
        </w:rPr>
        <w:t>alongside concepts of respect, excellence, accountability and collaboration.</w:t>
      </w:r>
    </w:p>
    <w:p w:rsidR="0071174E" w:rsidRDefault="0071174E">
      <w:pPr>
        <w:pStyle w:val="BodyText"/>
        <w:spacing w:before="11"/>
      </w:pPr>
    </w:p>
    <w:p w:rsidR="0071174E" w:rsidRDefault="0072547A">
      <w:pPr>
        <w:spacing w:line="249" w:lineRule="auto"/>
        <w:ind w:left="504" w:right="668" w:firstLine="6"/>
        <w:jc w:val="both"/>
        <w:rPr>
          <w:sz w:val="20"/>
        </w:rPr>
      </w:pPr>
      <w:r>
        <w:rPr>
          <w:color w:val="131313"/>
          <w:sz w:val="20"/>
        </w:rPr>
        <w:t xml:space="preserve">Bond students are taught the value of open and critical discussion and positively encouraged to participate. The Student </w:t>
      </w:r>
      <w:r>
        <w:rPr>
          <w:color w:val="131313"/>
          <w:spacing w:val="-4"/>
          <w:sz w:val="20"/>
        </w:rPr>
        <w:t xml:space="preserve">Chart </w:t>
      </w:r>
      <w:proofErr w:type="spellStart"/>
      <w:r>
        <w:rPr>
          <w:color w:val="131313"/>
          <w:sz w:val="20"/>
        </w:rPr>
        <w:t>er</w:t>
      </w:r>
      <w:proofErr w:type="spellEnd"/>
      <w:r>
        <w:rPr>
          <w:rFonts w:ascii="Times New Roman"/>
          <w:color w:val="2B2B2D"/>
          <w:position w:val="7"/>
          <w:sz w:val="14"/>
        </w:rPr>
        <w:t xml:space="preserve">2 </w:t>
      </w:r>
      <w:r>
        <w:rPr>
          <w:color w:val="131313"/>
          <w:sz w:val="20"/>
        </w:rPr>
        <w:t xml:space="preserve">states that </w:t>
      </w:r>
      <w:r>
        <w:rPr>
          <w:i/>
          <w:color w:val="131313"/>
          <w:sz w:val="20"/>
        </w:rPr>
        <w:t>"Students as individuals can expect to be able to communicate freely and to be able to voice alternative points o</w:t>
      </w:r>
      <w:r>
        <w:rPr>
          <w:i/>
          <w:color w:val="131313"/>
          <w:sz w:val="20"/>
        </w:rPr>
        <w:t xml:space="preserve">f view in  rational debate'  </w:t>
      </w:r>
      <w:r>
        <w:rPr>
          <w:color w:val="131313"/>
          <w:sz w:val="20"/>
        </w:rPr>
        <w:t>More broadly, the Student Charter also shows respect for the student voice by ensuring their representation on University committees and involvement in formal</w:t>
      </w:r>
      <w:r>
        <w:rPr>
          <w:color w:val="131313"/>
          <w:spacing w:val="6"/>
          <w:sz w:val="20"/>
        </w:rPr>
        <w:t xml:space="preserve"> </w:t>
      </w:r>
      <w:r>
        <w:rPr>
          <w:color w:val="131313"/>
          <w:sz w:val="20"/>
        </w:rPr>
        <w:t>processes.</w:t>
      </w:r>
    </w:p>
    <w:p w:rsidR="0071174E" w:rsidRDefault="0071174E">
      <w:pPr>
        <w:pStyle w:val="BodyText"/>
        <w:spacing w:before="10"/>
        <w:rPr>
          <w:sz w:val="21"/>
        </w:rPr>
      </w:pPr>
    </w:p>
    <w:p w:rsidR="0071174E" w:rsidRDefault="0072547A">
      <w:pPr>
        <w:pStyle w:val="BodyText"/>
        <w:spacing w:line="249" w:lineRule="auto"/>
        <w:ind w:left="499" w:right="672" w:hanging="7"/>
        <w:jc w:val="both"/>
        <w:rPr>
          <w:i/>
        </w:rPr>
      </w:pPr>
      <w:r>
        <w:rPr>
          <w:color w:val="131313"/>
        </w:rPr>
        <w:t xml:space="preserve">Intellectual enquiry and freedom of expression, through </w:t>
      </w:r>
      <w:r>
        <w:rPr>
          <w:color w:val="131313"/>
        </w:rPr>
        <w:t xml:space="preserve">the ability to critically </w:t>
      </w:r>
      <w:r>
        <w:rPr>
          <w:color w:val="131313"/>
          <w:spacing w:val="-6"/>
        </w:rPr>
        <w:t>evaluate</w:t>
      </w:r>
      <w:r>
        <w:rPr>
          <w:color w:val="2B2B2D"/>
          <w:spacing w:val="-6"/>
        </w:rPr>
        <w:t xml:space="preserve">, </w:t>
      </w:r>
      <w:r>
        <w:rPr>
          <w:color w:val="131313"/>
        </w:rPr>
        <w:t xml:space="preserve">manage, </w:t>
      </w:r>
      <w:proofErr w:type="gramStart"/>
      <w:r>
        <w:rPr>
          <w:color w:val="131313"/>
        </w:rPr>
        <w:t>reflect  on</w:t>
      </w:r>
      <w:proofErr w:type="gramEnd"/>
      <w:r>
        <w:rPr>
          <w:color w:val="131313"/>
        </w:rPr>
        <w:t xml:space="preserve">, integrate and apply the knowledge acquired,  are also embedded  within  the University's  Graduate </w:t>
      </w:r>
      <w:proofErr w:type="spellStart"/>
      <w:r>
        <w:rPr>
          <w:color w:val="131313"/>
        </w:rPr>
        <w:t>Att</w:t>
      </w:r>
      <w:proofErr w:type="spellEnd"/>
      <w:r>
        <w:rPr>
          <w:color w:val="131313"/>
        </w:rPr>
        <w:t xml:space="preserve"> </w:t>
      </w:r>
      <w:proofErr w:type="spellStart"/>
      <w:r>
        <w:rPr>
          <w:color w:val="131313"/>
          <w:spacing w:val="-5"/>
        </w:rPr>
        <w:t>ributes</w:t>
      </w:r>
      <w:proofErr w:type="spellEnd"/>
      <w:r>
        <w:rPr>
          <w:rFonts w:ascii="Times New Roman" w:hAnsi="Times New Roman"/>
          <w:color w:val="2B2B2D"/>
          <w:spacing w:val="-5"/>
          <w:position w:val="6"/>
          <w:sz w:val="14"/>
        </w:rPr>
        <w:t xml:space="preserve">3 </w:t>
      </w:r>
      <w:r>
        <w:rPr>
          <w:rFonts w:ascii="Times New Roman" w:hAnsi="Times New Roman"/>
          <w:color w:val="131313"/>
          <w:sz w:val="14"/>
        </w:rPr>
        <w:t xml:space="preserve">• </w:t>
      </w:r>
      <w:r>
        <w:rPr>
          <w:color w:val="131313"/>
        </w:rPr>
        <w:t xml:space="preserve">This critical practice also sits within CORE curriculum </w:t>
      </w:r>
      <w:r>
        <w:rPr>
          <w:color w:val="131313"/>
          <w:spacing w:val="-6"/>
        </w:rPr>
        <w:t>subjects</w:t>
      </w:r>
      <w:r>
        <w:rPr>
          <w:rFonts w:ascii="Times New Roman" w:hAnsi="Times New Roman"/>
          <w:color w:val="131313"/>
          <w:spacing w:val="-6"/>
          <w:position w:val="7"/>
          <w:sz w:val="14"/>
        </w:rPr>
        <w:t xml:space="preserve">4 </w:t>
      </w:r>
      <w:r>
        <w:rPr>
          <w:color w:val="131313"/>
        </w:rPr>
        <w:t>that all  undergrad</w:t>
      </w:r>
      <w:r>
        <w:rPr>
          <w:color w:val="131313"/>
        </w:rPr>
        <w:t xml:space="preserve">uate students must take at the commencement of their program, which include  </w:t>
      </w:r>
      <w:r>
        <w:rPr>
          <w:i/>
          <w:color w:val="131313"/>
        </w:rPr>
        <w:t xml:space="preserve">Ethical Thought and Action </w:t>
      </w:r>
      <w:r>
        <w:rPr>
          <w:color w:val="131313"/>
        </w:rPr>
        <w:t xml:space="preserve">and </w:t>
      </w:r>
      <w:r>
        <w:rPr>
          <w:i/>
          <w:color w:val="131313"/>
        </w:rPr>
        <w:t>Critical Thinking and</w:t>
      </w:r>
      <w:r>
        <w:rPr>
          <w:i/>
          <w:color w:val="131313"/>
          <w:spacing w:val="-7"/>
        </w:rPr>
        <w:t xml:space="preserve"> </w:t>
      </w:r>
      <w:r>
        <w:rPr>
          <w:i/>
          <w:color w:val="131313"/>
        </w:rPr>
        <w:t>Communication.</w:t>
      </w:r>
    </w:p>
    <w:p w:rsidR="0071174E" w:rsidRDefault="0071174E">
      <w:pPr>
        <w:pStyle w:val="BodyText"/>
        <w:spacing w:before="1"/>
        <w:rPr>
          <w:i/>
          <w:sz w:val="21"/>
        </w:rPr>
      </w:pPr>
    </w:p>
    <w:p w:rsidR="0071174E" w:rsidRDefault="0072547A">
      <w:pPr>
        <w:spacing w:line="252" w:lineRule="auto"/>
        <w:ind w:left="493" w:right="666" w:firstLine="3"/>
        <w:jc w:val="both"/>
        <w:rPr>
          <w:sz w:val="20"/>
        </w:rPr>
      </w:pPr>
      <w:r>
        <w:rPr>
          <w:color w:val="131313"/>
          <w:sz w:val="20"/>
        </w:rPr>
        <w:t xml:space="preserve">Our commitment to free expression and intellectual inquiry is, for students, reinforced </w:t>
      </w:r>
      <w:proofErr w:type="gramStart"/>
      <w:r>
        <w:rPr>
          <w:color w:val="131313"/>
          <w:sz w:val="20"/>
        </w:rPr>
        <w:t>by  the</w:t>
      </w:r>
      <w:proofErr w:type="gramEnd"/>
      <w:r>
        <w:rPr>
          <w:color w:val="131313"/>
          <w:sz w:val="20"/>
        </w:rPr>
        <w:t xml:space="preserve"> Student Code of Conduct. The Bond University </w:t>
      </w:r>
      <w:proofErr w:type="spellStart"/>
      <w:r>
        <w:rPr>
          <w:color w:val="131313"/>
          <w:spacing w:val="-3"/>
          <w:sz w:val="20"/>
        </w:rPr>
        <w:t>Regulatio</w:t>
      </w:r>
      <w:proofErr w:type="spellEnd"/>
      <w:r>
        <w:rPr>
          <w:color w:val="131313"/>
          <w:spacing w:val="-3"/>
          <w:sz w:val="20"/>
        </w:rPr>
        <w:t xml:space="preserve"> </w:t>
      </w:r>
      <w:r>
        <w:rPr>
          <w:color w:val="131313"/>
          <w:spacing w:val="-9"/>
          <w:sz w:val="20"/>
        </w:rPr>
        <w:t>ns</w:t>
      </w:r>
      <w:r>
        <w:rPr>
          <w:color w:val="131313"/>
          <w:spacing w:val="-9"/>
          <w:position w:val="7"/>
          <w:sz w:val="13"/>
        </w:rPr>
        <w:t xml:space="preserve">5 </w:t>
      </w:r>
      <w:r>
        <w:rPr>
          <w:color w:val="131313"/>
          <w:sz w:val="20"/>
        </w:rPr>
        <w:t xml:space="preserve">state that students are expected to </w:t>
      </w:r>
      <w:r>
        <w:rPr>
          <w:i/>
          <w:color w:val="131313"/>
          <w:sz w:val="20"/>
        </w:rPr>
        <w:t>"behave in a way that allows reasonable freedom to others to purs</w:t>
      </w:r>
      <w:r>
        <w:rPr>
          <w:i/>
          <w:color w:val="131313"/>
          <w:sz w:val="20"/>
        </w:rPr>
        <w:t xml:space="preserve">ue their studies, researches, duties and other lawful activities in the University and on its sites, and to participate in the life of  the  University"  </w:t>
      </w:r>
      <w:r>
        <w:rPr>
          <w:color w:val="131313"/>
          <w:sz w:val="20"/>
        </w:rPr>
        <w:t xml:space="preserve">[Part  3, 5(2)(a)]. Any activity that </w:t>
      </w:r>
      <w:r>
        <w:rPr>
          <w:i/>
          <w:color w:val="131313"/>
          <w:sz w:val="20"/>
        </w:rPr>
        <w:t>''impairs the reasonable freedom of others to pursue their studi</w:t>
      </w:r>
      <w:r>
        <w:rPr>
          <w:i/>
          <w:color w:val="131313"/>
          <w:sz w:val="20"/>
        </w:rPr>
        <w:t xml:space="preserve">es, researches, duties and other lawful activities in the University or on the site, or on the site of a partner or affiliate organization, or to participate in the life of the </w:t>
      </w:r>
      <w:proofErr w:type="spellStart"/>
      <w:r>
        <w:rPr>
          <w:i/>
          <w:color w:val="131313"/>
          <w:sz w:val="20"/>
        </w:rPr>
        <w:t>University"is</w:t>
      </w:r>
      <w:proofErr w:type="spellEnd"/>
      <w:r>
        <w:rPr>
          <w:i/>
          <w:color w:val="131313"/>
          <w:sz w:val="20"/>
        </w:rPr>
        <w:t xml:space="preserve"> </w:t>
      </w:r>
      <w:r>
        <w:rPr>
          <w:color w:val="131313"/>
          <w:sz w:val="20"/>
        </w:rPr>
        <w:t xml:space="preserve">identified as a form of </w:t>
      </w:r>
      <w:proofErr w:type="gramStart"/>
      <w:r>
        <w:rPr>
          <w:color w:val="131313"/>
          <w:sz w:val="20"/>
        </w:rPr>
        <w:t>misconduct  for</w:t>
      </w:r>
      <w:proofErr w:type="gramEnd"/>
      <w:r>
        <w:rPr>
          <w:color w:val="131313"/>
          <w:sz w:val="20"/>
        </w:rPr>
        <w:t xml:space="preserve"> which the student will be</w:t>
      </w:r>
      <w:r>
        <w:rPr>
          <w:color w:val="131313"/>
          <w:sz w:val="20"/>
        </w:rPr>
        <w:t xml:space="preserve"> made accountable [Schedule B,</w:t>
      </w:r>
      <w:r>
        <w:rPr>
          <w:color w:val="131313"/>
          <w:spacing w:val="54"/>
          <w:sz w:val="20"/>
        </w:rPr>
        <w:t xml:space="preserve"> </w:t>
      </w:r>
      <w:r>
        <w:rPr>
          <w:color w:val="131313"/>
          <w:sz w:val="20"/>
        </w:rPr>
        <w:t>1(1)(a)].</w:t>
      </w:r>
    </w:p>
    <w:p w:rsidR="0071174E" w:rsidRDefault="0071174E">
      <w:pPr>
        <w:pStyle w:val="BodyText"/>
      </w:pPr>
    </w:p>
    <w:p w:rsidR="0071174E" w:rsidRDefault="0072547A">
      <w:pPr>
        <w:pStyle w:val="BodyText"/>
        <w:spacing w:before="10"/>
        <w:rPr>
          <w:sz w:val="28"/>
        </w:rPr>
      </w:pPr>
      <w:r>
        <w:pict>
          <v:line id="_x0000_s1034" style="position:absolute;z-index:-251657728;mso-wrap-distance-left:0;mso-wrap-distance-right:0;mso-position-horizontal-relative:page" from="72.1pt,18.8pt" to="216.35pt,18.8pt" strokeweight=".16953mm">
            <w10:wrap type="topAndBottom" anchorx="page"/>
          </v:line>
        </w:pict>
      </w:r>
    </w:p>
    <w:p w:rsidR="0071174E" w:rsidRDefault="0072547A">
      <w:pPr>
        <w:spacing w:before="97"/>
        <w:ind w:left="487"/>
        <w:jc w:val="both"/>
        <w:rPr>
          <w:sz w:val="16"/>
        </w:rPr>
      </w:pPr>
      <w:r>
        <w:rPr>
          <w:rFonts w:ascii="Times New Roman"/>
          <w:color w:val="131313"/>
          <w:w w:val="105"/>
          <w:position w:val="5"/>
          <w:sz w:val="12"/>
        </w:rPr>
        <w:t xml:space="preserve">1 </w:t>
      </w:r>
      <w:hyperlink r:id="rId9">
        <w:r>
          <w:rPr>
            <w:color w:val="131313"/>
            <w:w w:val="105"/>
            <w:sz w:val="16"/>
          </w:rPr>
          <w:t>https</w:t>
        </w:r>
        <w:r>
          <w:rPr>
            <w:color w:val="2B2B2D"/>
            <w:w w:val="105"/>
            <w:sz w:val="16"/>
          </w:rPr>
          <w:t>:</w:t>
        </w:r>
        <w:r>
          <w:rPr>
            <w:color w:val="131313"/>
            <w:w w:val="105"/>
            <w:sz w:val="16"/>
          </w:rPr>
          <w:t>/ / bond</w:t>
        </w:r>
        <w:r>
          <w:rPr>
            <w:color w:val="3B4256"/>
            <w:w w:val="105"/>
            <w:sz w:val="16"/>
          </w:rPr>
          <w:t>.</w:t>
        </w:r>
        <w:r>
          <w:rPr>
            <w:color w:val="131313"/>
            <w:w w:val="105"/>
            <w:sz w:val="16"/>
          </w:rPr>
          <w:t>edu.au/about-bond/university/</w:t>
        </w:r>
        <w:proofErr w:type="spellStart"/>
        <w:r>
          <w:rPr>
            <w:color w:val="131313"/>
            <w:w w:val="105"/>
            <w:sz w:val="16"/>
          </w:rPr>
          <w:t>i</w:t>
        </w:r>
        <w:proofErr w:type="spellEnd"/>
        <w:r>
          <w:rPr>
            <w:color w:val="131313"/>
            <w:w w:val="105"/>
            <w:sz w:val="16"/>
          </w:rPr>
          <w:t xml:space="preserve"> </w:t>
        </w:r>
        <w:proofErr w:type="spellStart"/>
        <w:r>
          <w:rPr>
            <w:color w:val="131313"/>
            <w:w w:val="105"/>
            <w:sz w:val="16"/>
          </w:rPr>
          <w:t>ntroducing</w:t>
        </w:r>
        <w:proofErr w:type="spellEnd"/>
        <w:r>
          <w:rPr>
            <w:color w:val="131313"/>
            <w:w w:val="105"/>
            <w:sz w:val="16"/>
          </w:rPr>
          <w:t>-bond/bond-mission</w:t>
        </w:r>
        <w:r>
          <w:rPr>
            <w:color w:val="2B2B2D"/>
            <w:w w:val="105"/>
            <w:sz w:val="16"/>
          </w:rPr>
          <w:t>-</w:t>
        </w:r>
        <w:proofErr w:type="spellStart"/>
        <w:r>
          <w:rPr>
            <w:color w:val="2B2B2D"/>
            <w:w w:val="105"/>
            <w:sz w:val="16"/>
          </w:rPr>
          <w:t>s</w:t>
        </w:r>
        <w:r>
          <w:rPr>
            <w:color w:val="131313"/>
            <w:w w:val="105"/>
            <w:sz w:val="16"/>
          </w:rPr>
          <w:t>trate</w:t>
        </w:r>
        <w:proofErr w:type="spellEnd"/>
        <w:r>
          <w:rPr>
            <w:color w:val="131313"/>
            <w:w w:val="105"/>
            <w:sz w:val="16"/>
          </w:rPr>
          <w:t xml:space="preserve"> </w:t>
        </w:r>
        <w:proofErr w:type="spellStart"/>
        <w:r>
          <w:rPr>
            <w:color w:val="131313"/>
            <w:w w:val="105"/>
            <w:sz w:val="16"/>
          </w:rPr>
          <w:t>gic</w:t>
        </w:r>
        <w:proofErr w:type="spellEnd"/>
        <w:r>
          <w:rPr>
            <w:color w:val="131313"/>
            <w:w w:val="105"/>
            <w:sz w:val="16"/>
          </w:rPr>
          <w:t>-plan</w:t>
        </w:r>
      </w:hyperlink>
    </w:p>
    <w:p w:rsidR="0071174E" w:rsidRDefault="0072547A">
      <w:pPr>
        <w:spacing w:before="25"/>
        <w:ind w:left="494"/>
        <w:jc w:val="both"/>
        <w:rPr>
          <w:sz w:val="16"/>
        </w:rPr>
      </w:pPr>
      <w:r>
        <w:rPr>
          <w:rFonts w:ascii="Times New Roman"/>
          <w:color w:val="2B2B2D"/>
          <w:position w:val="5"/>
          <w:sz w:val="12"/>
        </w:rPr>
        <w:t xml:space="preserve">2 </w:t>
      </w:r>
      <w:hyperlink r:id="rId10">
        <w:proofErr w:type="gramStart"/>
        <w:r>
          <w:rPr>
            <w:color w:val="131313"/>
            <w:sz w:val="16"/>
          </w:rPr>
          <w:t xml:space="preserve">https </w:t>
        </w:r>
        <w:r>
          <w:rPr>
            <w:color w:val="2B2B2D"/>
            <w:sz w:val="16"/>
          </w:rPr>
          <w:t>:</w:t>
        </w:r>
        <w:r>
          <w:rPr>
            <w:color w:val="131313"/>
            <w:sz w:val="16"/>
          </w:rPr>
          <w:t>/</w:t>
        </w:r>
        <w:proofErr w:type="gramEnd"/>
        <w:r>
          <w:rPr>
            <w:color w:val="131313"/>
            <w:sz w:val="16"/>
          </w:rPr>
          <w:t xml:space="preserve"> / bond.edu.au/files/870/student-charter</w:t>
        </w:r>
        <w:r>
          <w:rPr>
            <w:color w:val="3B4256"/>
            <w:sz w:val="16"/>
          </w:rPr>
          <w:t>.</w:t>
        </w:r>
        <w:r>
          <w:rPr>
            <w:color w:val="131313"/>
            <w:sz w:val="16"/>
          </w:rPr>
          <w:t>pdf</w:t>
        </w:r>
      </w:hyperlink>
    </w:p>
    <w:p w:rsidR="0071174E" w:rsidRDefault="0072547A">
      <w:pPr>
        <w:spacing w:before="37"/>
        <w:ind w:left="487"/>
        <w:jc w:val="both"/>
        <w:rPr>
          <w:sz w:val="16"/>
        </w:rPr>
      </w:pPr>
      <w:r>
        <w:rPr>
          <w:color w:val="131313"/>
          <w:position w:val="5"/>
          <w:sz w:val="10"/>
        </w:rPr>
        <w:t xml:space="preserve">3 </w:t>
      </w:r>
      <w:r>
        <w:rPr>
          <w:color w:val="131313"/>
          <w:sz w:val="16"/>
        </w:rPr>
        <w:t xml:space="preserve">Knowledge and critical thinking: </w:t>
      </w:r>
      <w:hyperlink r:id="rId11">
        <w:r>
          <w:rPr>
            <w:color w:val="131313"/>
            <w:sz w:val="16"/>
          </w:rPr>
          <w:t>http</w:t>
        </w:r>
        <w:r>
          <w:rPr>
            <w:color w:val="131313"/>
            <w:sz w:val="16"/>
          </w:rPr>
          <w:t xml:space="preserve"> s</w:t>
        </w:r>
        <w:proofErr w:type="gramStart"/>
        <w:r>
          <w:rPr>
            <w:color w:val="2B2B2D"/>
            <w:sz w:val="16"/>
          </w:rPr>
          <w:t>:</w:t>
        </w:r>
        <w:r>
          <w:rPr>
            <w:color w:val="131313"/>
            <w:sz w:val="16"/>
          </w:rPr>
          <w:t>/</w:t>
        </w:r>
        <w:proofErr w:type="gramEnd"/>
        <w:r>
          <w:rPr>
            <w:color w:val="131313"/>
            <w:sz w:val="16"/>
          </w:rPr>
          <w:t xml:space="preserve"> / bond</w:t>
        </w:r>
        <w:r>
          <w:rPr>
            <w:color w:val="3B4256"/>
            <w:sz w:val="16"/>
          </w:rPr>
          <w:t>.</w:t>
        </w:r>
        <w:r>
          <w:rPr>
            <w:color w:val="131313"/>
            <w:sz w:val="16"/>
          </w:rPr>
          <w:t xml:space="preserve">edu.au/about-bond/academia/ lea </w:t>
        </w:r>
        <w:proofErr w:type="spellStart"/>
        <w:r>
          <w:rPr>
            <w:color w:val="131313"/>
            <w:sz w:val="16"/>
          </w:rPr>
          <w:t>rning</w:t>
        </w:r>
        <w:proofErr w:type="spellEnd"/>
        <w:r>
          <w:rPr>
            <w:color w:val="131313"/>
            <w:sz w:val="16"/>
          </w:rPr>
          <w:t>-teaching/ graduate -attributes</w:t>
        </w:r>
      </w:hyperlink>
    </w:p>
    <w:p w:rsidR="0071174E" w:rsidRDefault="0072547A">
      <w:pPr>
        <w:spacing w:before="37"/>
        <w:ind w:left="485"/>
        <w:jc w:val="both"/>
        <w:rPr>
          <w:sz w:val="16"/>
        </w:rPr>
      </w:pPr>
      <w:r>
        <w:rPr>
          <w:color w:val="131313"/>
          <w:w w:val="105"/>
          <w:position w:val="5"/>
          <w:sz w:val="10"/>
        </w:rPr>
        <w:t xml:space="preserve">4 </w:t>
      </w:r>
      <w:hyperlink r:id="rId12">
        <w:r>
          <w:rPr>
            <w:color w:val="131313"/>
            <w:w w:val="105"/>
            <w:sz w:val="16"/>
          </w:rPr>
          <w:t>https://bond.edu</w:t>
        </w:r>
        <w:r>
          <w:rPr>
            <w:color w:val="3B4256"/>
            <w:w w:val="105"/>
            <w:sz w:val="16"/>
          </w:rPr>
          <w:t>.</w:t>
        </w:r>
        <w:r>
          <w:rPr>
            <w:color w:val="131313"/>
            <w:w w:val="105"/>
            <w:sz w:val="16"/>
          </w:rPr>
          <w:t>au/ current-students/</w:t>
        </w:r>
        <w:proofErr w:type="spellStart"/>
        <w:r>
          <w:rPr>
            <w:color w:val="131313"/>
            <w:w w:val="105"/>
            <w:sz w:val="16"/>
          </w:rPr>
          <w:t>st</w:t>
        </w:r>
        <w:proofErr w:type="spellEnd"/>
        <w:r>
          <w:rPr>
            <w:color w:val="131313"/>
            <w:w w:val="105"/>
            <w:sz w:val="16"/>
          </w:rPr>
          <w:t xml:space="preserve"> </w:t>
        </w:r>
        <w:proofErr w:type="spellStart"/>
        <w:r>
          <w:rPr>
            <w:color w:val="131313"/>
            <w:w w:val="105"/>
            <w:sz w:val="16"/>
          </w:rPr>
          <w:t>u</w:t>
        </w:r>
        <w:r>
          <w:rPr>
            <w:color w:val="131313"/>
            <w:w w:val="105"/>
            <w:sz w:val="16"/>
          </w:rPr>
          <w:t>dy</w:t>
        </w:r>
        <w:proofErr w:type="spellEnd"/>
        <w:r>
          <w:rPr>
            <w:color w:val="131313"/>
            <w:w w:val="105"/>
            <w:sz w:val="16"/>
          </w:rPr>
          <w:t>-</w:t>
        </w:r>
        <w:r>
          <w:rPr>
            <w:color w:val="2B2B2D"/>
            <w:w w:val="105"/>
            <w:sz w:val="16"/>
          </w:rPr>
          <w:t>i</w:t>
        </w:r>
        <w:r>
          <w:rPr>
            <w:color w:val="131313"/>
            <w:w w:val="105"/>
            <w:sz w:val="16"/>
          </w:rPr>
          <w:t xml:space="preserve">nform </w:t>
        </w:r>
        <w:proofErr w:type="spellStart"/>
        <w:r>
          <w:rPr>
            <w:color w:val="131313"/>
            <w:w w:val="105"/>
            <w:sz w:val="16"/>
          </w:rPr>
          <w:t>ati</w:t>
        </w:r>
        <w:proofErr w:type="spellEnd"/>
        <w:r>
          <w:rPr>
            <w:color w:val="131313"/>
            <w:w w:val="105"/>
            <w:sz w:val="16"/>
          </w:rPr>
          <w:t xml:space="preserve"> on/ enrolment/ program-</w:t>
        </w:r>
        <w:proofErr w:type="spellStart"/>
        <w:r>
          <w:rPr>
            <w:color w:val="131313"/>
            <w:w w:val="105"/>
            <w:sz w:val="16"/>
          </w:rPr>
          <w:t>st</w:t>
        </w:r>
        <w:proofErr w:type="spellEnd"/>
        <w:r>
          <w:rPr>
            <w:color w:val="131313"/>
            <w:w w:val="105"/>
            <w:sz w:val="16"/>
          </w:rPr>
          <w:t xml:space="preserve"> </w:t>
        </w:r>
        <w:proofErr w:type="spellStart"/>
        <w:r>
          <w:rPr>
            <w:color w:val="131313"/>
            <w:w w:val="105"/>
            <w:sz w:val="16"/>
          </w:rPr>
          <w:t>ructure</w:t>
        </w:r>
        <w:proofErr w:type="spellEnd"/>
        <w:r>
          <w:rPr>
            <w:color w:val="131313"/>
            <w:w w:val="105"/>
            <w:sz w:val="16"/>
          </w:rPr>
          <w:t>-and</w:t>
        </w:r>
        <w:r>
          <w:rPr>
            <w:color w:val="2B2B2D"/>
            <w:w w:val="105"/>
            <w:sz w:val="16"/>
          </w:rPr>
          <w:t>-</w:t>
        </w:r>
        <w:r>
          <w:rPr>
            <w:color w:val="131313"/>
            <w:w w:val="105"/>
            <w:sz w:val="16"/>
          </w:rPr>
          <w:t>sequence/core-</w:t>
        </w:r>
        <w:proofErr w:type="spellStart"/>
        <w:r>
          <w:rPr>
            <w:color w:val="131313"/>
            <w:w w:val="105"/>
            <w:sz w:val="16"/>
          </w:rPr>
          <w:t>curricuIum</w:t>
        </w:r>
        <w:proofErr w:type="spellEnd"/>
      </w:hyperlink>
    </w:p>
    <w:p w:rsidR="0071174E" w:rsidRDefault="0072547A">
      <w:pPr>
        <w:spacing w:before="37"/>
        <w:ind w:left="482"/>
        <w:jc w:val="both"/>
        <w:rPr>
          <w:sz w:val="16"/>
        </w:rPr>
      </w:pPr>
      <w:r>
        <w:rPr>
          <w:color w:val="2B2B2D"/>
          <w:position w:val="5"/>
          <w:sz w:val="10"/>
        </w:rPr>
        <w:t xml:space="preserve">5 </w:t>
      </w:r>
      <w:hyperlink r:id="rId13">
        <w:r>
          <w:rPr>
            <w:color w:val="131313"/>
            <w:sz w:val="16"/>
          </w:rPr>
          <w:t>http s</w:t>
        </w:r>
        <w:proofErr w:type="gramStart"/>
        <w:r>
          <w:rPr>
            <w:color w:val="131313"/>
            <w:sz w:val="16"/>
          </w:rPr>
          <w:t>:/</w:t>
        </w:r>
        <w:proofErr w:type="gramEnd"/>
        <w:r>
          <w:rPr>
            <w:color w:val="131313"/>
            <w:sz w:val="16"/>
          </w:rPr>
          <w:t xml:space="preserve"> / b ond.edu.au/ files/ 676/ Part 3Disci </w:t>
        </w:r>
        <w:proofErr w:type="spellStart"/>
        <w:r>
          <w:rPr>
            <w:color w:val="131313"/>
            <w:sz w:val="16"/>
          </w:rPr>
          <w:t>pRegs</w:t>
        </w:r>
        <w:r>
          <w:rPr>
            <w:color w:val="2B2B2D"/>
            <w:sz w:val="16"/>
          </w:rPr>
          <w:t>.</w:t>
        </w:r>
        <w:r>
          <w:rPr>
            <w:color w:val="131313"/>
            <w:sz w:val="16"/>
          </w:rPr>
          <w:t>p</w:t>
        </w:r>
        <w:proofErr w:type="spellEnd"/>
        <w:r>
          <w:rPr>
            <w:color w:val="131313"/>
            <w:sz w:val="16"/>
          </w:rPr>
          <w:t xml:space="preserve"> </w:t>
        </w:r>
        <w:proofErr w:type="spellStart"/>
        <w:r>
          <w:rPr>
            <w:color w:val="131313"/>
            <w:sz w:val="16"/>
          </w:rPr>
          <w:t>df</w:t>
        </w:r>
        <w:proofErr w:type="spellEnd"/>
      </w:hyperlink>
    </w:p>
    <w:p w:rsidR="0071174E" w:rsidRDefault="0071174E">
      <w:pPr>
        <w:pStyle w:val="BodyText"/>
        <w:rPr>
          <w:sz w:val="18"/>
        </w:rPr>
      </w:pPr>
    </w:p>
    <w:p w:rsidR="0071174E" w:rsidRDefault="0071174E">
      <w:pPr>
        <w:pStyle w:val="BodyText"/>
        <w:rPr>
          <w:sz w:val="18"/>
        </w:rPr>
      </w:pPr>
    </w:p>
    <w:p w:rsidR="0071174E" w:rsidRDefault="0071174E">
      <w:pPr>
        <w:pStyle w:val="BodyText"/>
        <w:rPr>
          <w:sz w:val="18"/>
        </w:rPr>
      </w:pPr>
    </w:p>
    <w:p w:rsidR="0071174E" w:rsidRDefault="0071174E">
      <w:pPr>
        <w:pStyle w:val="BodyText"/>
        <w:spacing w:before="5"/>
        <w:rPr>
          <w:sz w:val="17"/>
        </w:rPr>
      </w:pPr>
    </w:p>
    <w:p w:rsidR="0071174E" w:rsidRDefault="0072547A">
      <w:pPr>
        <w:ind w:right="705"/>
        <w:jc w:val="right"/>
        <w:rPr>
          <w:rFonts w:ascii="Times New Roman"/>
          <w:b/>
          <w:sz w:val="18"/>
        </w:rPr>
      </w:pPr>
      <w:r>
        <w:rPr>
          <w:color w:val="131313"/>
          <w:w w:val="105"/>
          <w:sz w:val="16"/>
        </w:rPr>
        <w:t xml:space="preserve">Page </w:t>
      </w:r>
      <w:r>
        <w:rPr>
          <w:rFonts w:ascii="Times New Roman"/>
          <w:b/>
          <w:color w:val="131313"/>
          <w:w w:val="105"/>
          <w:sz w:val="18"/>
        </w:rPr>
        <w:t xml:space="preserve">1 </w:t>
      </w:r>
      <w:r>
        <w:rPr>
          <w:color w:val="131313"/>
          <w:w w:val="105"/>
          <w:sz w:val="16"/>
        </w:rPr>
        <w:t xml:space="preserve">of </w:t>
      </w:r>
      <w:r>
        <w:rPr>
          <w:rFonts w:ascii="Times New Roman"/>
          <w:b/>
          <w:color w:val="131313"/>
          <w:w w:val="105"/>
          <w:sz w:val="18"/>
        </w:rPr>
        <w:t>5</w:t>
      </w:r>
    </w:p>
    <w:p w:rsidR="0071174E" w:rsidRDefault="0071174E">
      <w:pPr>
        <w:jc w:val="right"/>
        <w:rPr>
          <w:rFonts w:ascii="Times New Roman"/>
          <w:sz w:val="18"/>
        </w:rPr>
        <w:sectPr w:rsidR="0071174E">
          <w:type w:val="continuous"/>
          <w:pgSz w:w="11910" w:h="16820"/>
          <w:pgMar w:top="0" w:right="420" w:bottom="0" w:left="960" w:header="720" w:footer="720" w:gutter="0"/>
          <w:cols w:space="720"/>
        </w:sectPr>
      </w:pPr>
    </w:p>
    <w:p w:rsidR="0071174E" w:rsidRDefault="0072547A">
      <w:pPr>
        <w:pStyle w:val="BodyText"/>
        <w:spacing w:before="74" w:line="254" w:lineRule="auto"/>
        <w:ind w:left="519" w:right="683" w:firstLine="10"/>
        <w:jc w:val="both"/>
      </w:pPr>
      <w:r>
        <w:lastRenderedPageBreak/>
        <w:pict>
          <v:line id="_x0000_s1033" style="position:absolute;left:0;text-align:left;z-index:251654656;mso-position-horizontal-relative:page;mso-position-vertical-relative:page" from="594.95pt,838.05pt" to="594.95pt,77.85pt" strokeweight=".42403mm">
            <w10:wrap anchorx="page" anchory="page"/>
          </v:line>
        </w:pict>
      </w:r>
      <w:r>
        <w:rPr>
          <w:color w:val="131313"/>
        </w:rPr>
        <w:t>Bond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University's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broad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commitment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further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reinforced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by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our</w:t>
      </w:r>
      <w:r>
        <w:rPr>
          <w:color w:val="131313"/>
          <w:spacing w:val="-7"/>
        </w:rPr>
        <w:t xml:space="preserve"> </w:t>
      </w:r>
      <w:r>
        <w:rPr>
          <w:color w:val="232323"/>
        </w:rPr>
        <w:t>Academic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Freedom</w:t>
      </w:r>
      <w:r>
        <w:rPr>
          <w:color w:val="232323"/>
          <w:spacing w:val="-6"/>
        </w:rPr>
        <w:t xml:space="preserve"> </w:t>
      </w:r>
      <w:r>
        <w:rPr>
          <w:color w:val="131313"/>
        </w:rPr>
        <w:t>Policy,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which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 xml:space="preserve">defines rights and responsibilities for all staff, students and visitors at our University. </w:t>
      </w:r>
      <w:r>
        <w:rPr>
          <w:color w:val="232323"/>
        </w:rPr>
        <w:t xml:space="preserve">This </w:t>
      </w:r>
      <w:r>
        <w:rPr>
          <w:color w:val="131313"/>
        </w:rPr>
        <w:t>policy has recently been updated and is currently in the final stages</w:t>
      </w:r>
      <w:r>
        <w:rPr>
          <w:color w:val="131313"/>
        </w:rPr>
        <w:t xml:space="preserve"> of consultation. Formal adoption of the new policy, included here as Attachment 1, is expected in early 2019. Attachment </w:t>
      </w:r>
      <w:r>
        <w:rPr>
          <w:color w:val="232323"/>
        </w:rPr>
        <w:t xml:space="preserve">2 </w:t>
      </w:r>
      <w:r>
        <w:rPr>
          <w:color w:val="131313"/>
        </w:rPr>
        <w:t>provides extracts of two related University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Policies.</w:t>
      </w:r>
    </w:p>
    <w:p w:rsidR="0071174E" w:rsidRDefault="0071174E">
      <w:pPr>
        <w:pStyle w:val="BodyText"/>
        <w:rPr>
          <w:sz w:val="22"/>
        </w:rPr>
      </w:pPr>
    </w:p>
    <w:p w:rsidR="0071174E" w:rsidRDefault="0071174E">
      <w:pPr>
        <w:pStyle w:val="BodyText"/>
        <w:spacing w:before="11"/>
        <w:rPr>
          <w:sz w:val="19"/>
        </w:rPr>
      </w:pPr>
    </w:p>
    <w:p w:rsidR="0071174E" w:rsidRDefault="0072547A">
      <w:pPr>
        <w:pStyle w:val="BodyText"/>
        <w:ind w:left="525"/>
        <w:jc w:val="both"/>
      </w:pPr>
      <w:r>
        <w:rPr>
          <w:color w:val="131313"/>
        </w:rPr>
        <w:t>Yours sincerely</w:t>
      </w:r>
    </w:p>
    <w:p w:rsidR="0071174E" w:rsidRDefault="0072547A">
      <w:pPr>
        <w:pStyle w:val="BodyText"/>
        <w:spacing w:before="9"/>
        <w:rPr>
          <w:sz w:val="28"/>
        </w:rPr>
      </w:pPr>
      <w:r>
        <w:rPr>
          <w:noProof/>
          <w:lang w:val="en-AU" w:eastAsia="en-AU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1102102</wp:posOffset>
            </wp:positionH>
            <wp:positionV relativeFrom="paragraph">
              <wp:posOffset>235542</wp:posOffset>
            </wp:positionV>
            <wp:extent cx="2033997" cy="39014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997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174E" w:rsidRDefault="0071174E">
      <w:pPr>
        <w:pStyle w:val="BodyText"/>
        <w:spacing w:before="4"/>
        <w:rPr>
          <w:sz w:val="18"/>
        </w:rPr>
      </w:pPr>
    </w:p>
    <w:p w:rsidR="0071174E" w:rsidRDefault="0072547A">
      <w:pPr>
        <w:pStyle w:val="Heading2"/>
      </w:pPr>
      <w:r>
        <w:rPr>
          <w:color w:val="232323"/>
          <w:w w:val="105"/>
        </w:rPr>
        <w:t xml:space="preserve">Professor Tim </w:t>
      </w:r>
      <w:proofErr w:type="spellStart"/>
      <w:r>
        <w:rPr>
          <w:color w:val="232323"/>
          <w:w w:val="105"/>
        </w:rPr>
        <w:t>Brailsford</w:t>
      </w:r>
      <w:proofErr w:type="spellEnd"/>
    </w:p>
    <w:p w:rsidR="0071174E" w:rsidRDefault="0072547A">
      <w:pPr>
        <w:spacing w:before="11"/>
        <w:ind w:left="515"/>
        <w:jc w:val="both"/>
        <w:rPr>
          <w:b/>
          <w:sz w:val="20"/>
        </w:rPr>
      </w:pPr>
      <w:r>
        <w:rPr>
          <w:b/>
          <w:color w:val="232323"/>
          <w:w w:val="105"/>
          <w:sz w:val="20"/>
        </w:rPr>
        <w:t>Vice-Chancellor and President</w:t>
      </w:r>
    </w:p>
    <w:p w:rsidR="0071174E" w:rsidRDefault="0071174E">
      <w:pPr>
        <w:jc w:val="both"/>
        <w:rPr>
          <w:sz w:val="20"/>
        </w:rPr>
        <w:sectPr w:rsidR="0071174E">
          <w:pgSz w:w="11910" w:h="16820"/>
          <w:pgMar w:top="680" w:right="420" w:bottom="0" w:left="960" w:header="720" w:footer="720" w:gutter="0"/>
          <w:cols w:space="720"/>
        </w:sectPr>
      </w:pPr>
    </w:p>
    <w:p w:rsidR="0071174E" w:rsidRDefault="0071174E">
      <w:pPr>
        <w:pStyle w:val="BodyText"/>
        <w:spacing w:before="7"/>
        <w:rPr>
          <w:b/>
          <w:sz w:val="29"/>
        </w:rPr>
      </w:pPr>
    </w:p>
    <w:p w:rsidR="0071174E" w:rsidRDefault="0072547A">
      <w:pPr>
        <w:pStyle w:val="BodyText"/>
        <w:ind w:left="3463" w:right="-44"/>
      </w:pPr>
      <w:r>
        <w:rPr>
          <w:noProof/>
          <w:lang w:val="en-AU" w:eastAsia="en-AU"/>
        </w:rPr>
        <w:drawing>
          <wp:inline distT="0" distB="0" distL="0" distR="0">
            <wp:extent cx="475717" cy="75590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717" cy="75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74E" w:rsidRDefault="0071174E">
      <w:pPr>
        <w:pStyle w:val="BodyText"/>
        <w:spacing w:before="10"/>
        <w:rPr>
          <w:b/>
          <w:sz w:val="23"/>
        </w:rPr>
      </w:pPr>
    </w:p>
    <w:p w:rsidR="0071174E" w:rsidRDefault="0072547A">
      <w:pPr>
        <w:ind w:left="246"/>
        <w:rPr>
          <w:b/>
          <w:sz w:val="23"/>
        </w:rPr>
      </w:pPr>
      <w:r>
        <w:rPr>
          <w:b/>
          <w:color w:val="131313"/>
          <w:w w:val="105"/>
          <w:sz w:val="23"/>
        </w:rPr>
        <w:t xml:space="preserve">ACAD </w:t>
      </w:r>
      <w:r>
        <w:rPr>
          <w:b/>
          <w:color w:val="2F2F2F"/>
          <w:spacing w:val="-3"/>
          <w:w w:val="105"/>
          <w:sz w:val="23"/>
        </w:rPr>
        <w:t>E</w:t>
      </w:r>
      <w:r>
        <w:rPr>
          <w:b/>
          <w:color w:val="131313"/>
          <w:spacing w:val="-3"/>
          <w:w w:val="105"/>
          <w:sz w:val="23"/>
        </w:rPr>
        <w:t xml:space="preserve">MIC </w:t>
      </w:r>
      <w:r>
        <w:rPr>
          <w:b/>
          <w:color w:val="131313"/>
          <w:spacing w:val="-6"/>
          <w:w w:val="105"/>
          <w:sz w:val="23"/>
        </w:rPr>
        <w:t>FR</w:t>
      </w:r>
      <w:r>
        <w:rPr>
          <w:b/>
          <w:color w:val="2F2F2F"/>
          <w:spacing w:val="-6"/>
          <w:w w:val="105"/>
          <w:sz w:val="23"/>
        </w:rPr>
        <w:t>EE</w:t>
      </w:r>
      <w:r>
        <w:rPr>
          <w:b/>
          <w:color w:val="131313"/>
          <w:spacing w:val="-6"/>
          <w:w w:val="105"/>
          <w:sz w:val="23"/>
        </w:rPr>
        <w:t xml:space="preserve">DOM </w:t>
      </w:r>
      <w:r>
        <w:rPr>
          <w:b/>
          <w:color w:val="131313"/>
          <w:w w:val="105"/>
          <w:sz w:val="23"/>
        </w:rPr>
        <w:t>POLICY</w:t>
      </w:r>
    </w:p>
    <w:p w:rsidR="0071174E" w:rsidRDefault="0072547A">
      <w:pPr>
        <w:pStyle w:val="BodyText"/>
        <w:spacing w:before="11"/>
        <w:rPr>
          <w:b/>
          <w:sz w:val="51"/>
        </w:rPr>
      </w:pPr>
      <w:r>
        <w:br w:type="column"/>
      </w:r>
    </w:p>
    <w:p w:rsidR="0071174E" w:rsidRDefault="0072547A">
      <w:pPr>
        <w:spacing w:line="422" w:lineRule="exact"/>
        <w:ind w:left="32"/>
        <w:rPr>
          <w:rFonts w:ascii="Times New Roman"/>
          <w:b/>
          <w:sz w:val="43"/>
        </w:rPr>
      </w:pPr>
      <w:r>
        <w:rPr>
          <w:rFonts w:ascii="Times New Roman"/>
          <w:b/>
          <w:color w:val="3D3F3F"/>
          <w:sz w:val="43"/>
        </w:rPr>
        <w:t>BOND</w:t>
      </w:r>
    </w:p>
    <w:p w:rsidR="0071174E" w:rsidRDefault="0072547A">
      <w:pPr>
        <w:spacing w:line="411" w:lineRule="exact"/>
        <w:ind w:left="41"/>
        <w:rPr>
          <w:rFonts w:ascii="Times New Roman"/>
          <w:b/>
          <w:sz w:val="42"/>
        </w:rPr>
      </w:pPr>
      <w:r>
        <w:rPr>
          <w:rFonts w:ascii="Times New Roman"/>
          <w:b/>
          <w:color w:val="3D3F3F"/>
          <w:w w:val="80"/>
          <w:sz w:val="42"/>
        </w:rPr>
        <w:t>UNIVERSITY</w:t>
      </w:r>
    </w:p>
    <w:p w:rsidR="0071174E" w:rsidRDefault="0072547A">
      <w:pPr>
        <w:pStyle w:val="Heading1"/>
        <w:spacing w:before="201"/>
      </w:pPr>
      <w:r>
        <w:rPr>
          <w:b w:val="0"/>
        </w:rPr>
        <w:br w:type="column"/>
      </w:r>
      <w:r>
        <w:rPr>
          <w:color w:val="131313"/>
          <w:w w:val="105"/>
        </w:rPr>
        <w:t>ATTA</w:t>
      </w:r>
      <w:bookmarkStart w:id="0" w:name="_GoBack"/>
      <w:bookmarkEnd w:id="0"/>
      <w:r>
        <w:rPr>
          <w:color w:val="2F2F2F"/>
          <w:w w:val="105"/>
        </w:rPr>
        <w:t>C</w:t>
      </w:r>
      <w:r>
        <w:rPr>
          <w:color w:val="131313"/>
          <w:w w:val="105"/>
        </w:rPr>
        <w:t>HM</w:t>
      </w:r>
      <w:r>
        <w:rPr>
          <w:color w:val="2F2F2F"/>
          <w:w w:val="105"/>
        </w:rPr>
        <w:t>E</w:t>
      </w:r>
      <w:r>
        <w:rPr>
          <w:color w:val="131313"/>
          <w:w w:val="105"/>
        </w:rPr>
        <w:t>NT 1</w:t>
      </w:r>
    </w:p>
    <w:p w:rsidR="0071174E" w:rsidRDefault="0071174E">
      <w:pPr>
        <w:sectPr w:rsidR="0071174E">
          <w:pgSz w:w="11910" w:h="16820"/>
          <w:pgMar w:top="140" w:right="420" w:bottom="0" w:left="960" w:header="720" w:footer="720" w:gutter="0"/>
          <w:cols w:num="3" w:space="720" w:equalWidth="0">
            <w:col w:w="4214" w:space="40"/>
            <w:col w:w="2221" w:space="1438"/>
            <w:col w:w="2617"/>
          </w:cols>
        </w:sectPr>
      </w:pPr>
    </w:p>
    <w:p w:rsidR="0071174E" w:rsidRDefault="0072547A">
      <w:pPr>
        <w:pStyle w:val="BodyText"/>
        <w:spacing w:before="1"/>
        <w:rPr>
          <w:b/>
          <w:sz w:val="22"/>
        </w:rPr>
      </w:pPr>
      <w:r>
        <w:pict>
          <v:line id="_x0000_s1032" style="position:absolute;z-index:251655680;mso-position-horizontal-relative:page;mso-position-vertical-relative:page" from="594.95pt,840pt" to="594.95pt,7.7pt" strokeweight=".33922mm">
            <w10:wrap anchorx="page" anchory="page"/>
          </v:line>
        </w:pict>
      </w: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5370"/>
      </w:tblGrid>
      <w:tr w:rsidR="0071174E">
        <w:trPr>
          <w:trHeight w:val="249"/>
        </w:trPr>
        <w:tc>
          <w:tcPr>
            <w:tcW w:w="2197" w:type="dxa"/>
            <w:tcBorders>
              <w:top w:val="nil"/>
              <w:left w:val="nil"/>
            </w:tcBorders>
          </w:tcPr>
          <w:p w:rsidR="0071174E" w:rsidRDefault="0072547A">
            <w:pPr>
              <w:pStyle w:val="TableParagraph"/>
              <w:spacing w:before="0" w:line="213" w:lineRule="exact"/>
              <w:ind w:left="6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131313"/>
                <w:w w:val="105"/>
                <w:sz w:val="19"/>
              </w:rPr>
              <w:t>Policy Number</w:t>
            </w:r>
          </w:p>
        </w:tc>
        <w:tc>
          <w:tcPr>
            <w:tcW w:w="5370" w:type="dxa"/>
            <w:tcBorders>
              <w:top w:val="nil"/>
              <w:right w:val="nil"/>
            </w:tcBorders>
          </w:tcPr>
          <w:p w:rsidR="0071174E" w:rsidRDefault="0072547A">
            <w:pPr>
              <w:pStyle w:val="TableParagraph"/>
              <w:spacing w:before="0" w:line="213" w:lineRule="exact"/>
              <w:ind w:left="120"/>
              <w:rPr>
                <w:rFonts w:ascii="Arial"/>
                <w:sz w:val="19"/>
              </w:rPr>
            </w:pPr>
            <w:r>
              <w:rPr>
                <w:rFonts w:ascii="Arial"/>
                <w:color w:val="131313"/>
                <w:sz w:val="19"/>
              </w:rPr>
              <w:t>COR 1</w:t>
            </w:r>
            <w:r>
              <w:rPr>
                <w:rFonts w:ascii="Arial"/>
                <w:color w:val="2F2F2F"/>
                <w:sz w:val="19"/>
              </w:rPr>
              <w:t>.</w:t>
            </w:r>
            <w:r>
              <w:rPr>
                <w:rFonts w:ascii="Arial"/>
                <w:color w:val="131313"/>
                <w:sz w:val="19"/>
              </w:rPr>
              <w:t>12</w:t>
            </w:r>
          </w:p>
        </w:tc>
      </w:tr>
      <w:tr w:rsidR="0071174E">
        <w:trPr>
          <w:trHeight w:val="283"/>
        </w:trPr>
        <w:tc>
          <w:tcPr>
            <w:tcW w:w="2197" w:type="dxa"/>
            <w:tcBorders>
              <w:left w:val="nil"/>
            </w:tcBorders>
          </w:tcPr>
          <w:p w:rsidR="0071174E" w:rsidRDefault="0072547A">
            <w:pPr>
              <w:pStyle w:val="TableParagraph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131313"/>
                <w:w w:val="105"/>
                <w:sz w:val="19"/>
              </w:rPr>
              <w:t>Name of Policy:</w:t>
            </w:r>
          </w:p>
        </w:tc>
        <w:tc>
          <w:tcPr>
            <w:tcW w:w="5370" w:type="dxa"/>
            <w:tcBorders>
              <w:right w:val="nil"/>
            </w:tcBorders>
          </w:tcPr>
          <w:p w:rsidR="0071174E" w:rsidRDefault="0072547A">
            <w:pPr>
              <w:pStyle w:val="TableParagraph"/>
              <w:spacing w:before="23"/>
              <w:ind w:left="120"/>
              <w:rPr>
                <w:rFonts w:ascii="Arial"/>
                <w:sz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Academic Freedom Policy (Issue Two)</w:t>
            </w:r>
          </w:p>
        </w:tc>
      </w:tr>
      <w:tr w:rsidR="0071174E">
        <w:trPr>
          <w:trHeight w:val="283"/>
        </w:trPr>
        <w:tc>
          <w:tcPr>
            <w:tcW w:w="2197" w:type="dxa"/>
            <w:tcBorders>
              <w:left w:val="nil"/>
            </w:tcBorders>
          </w:tcPr>
          <w:p w:rsidR="0071174E" w:rsidRDefault="0072547A">
            <w:pPr>
              <w:pStyle w:val="TableParagraph"/>
              <w:ind w:left="6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131313"/>
                <w:w w:val="105"/>
                <w:sz w:val="19"/>
              </w:rPr>
              <w:t>Applicability:</w:t>
            </w:r>
          </w:p>
        </w:tc>
        <w:tc>
          <w:tcPr>
            <w:tcW w:w="5370" w:type="dxa"/>
            <w:tcBorders>
              <w:right w:val="nil"/>
            </w:tcBorders>
          </w:tcPr>
          <w:p w:rsidR="0071174E" w:rsidRDefault="0072547A">
            <w:pPr>
              <w:pStyle w:val="TableParagraph"/>
              <w:ind w:left="120"/>
              <w:rPr>
                <w:rFonts w:ascii="Arial"/>
                <w:sz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All Staff</w:t>
            </w:r>
            <w:r>
              <w:rPr>
                <w:rFonts w:ascii="Arial"/>
                <w:color w:val="2F2F2F"/>
                <w:w w:val="105"/>
                <w:sz w:val="19"/>
              </w:rPr>
              <w:t xml:space="preserve">, </w:t>
            </w:r>
            <w:r>
              <w:rPr>
                <w:rFonts w:ascii="Arial"/>
                <w:color w:val="131313"/>
                <w:w w:val="105"/>
                <w:sz w:val="19"/>
              </w:rPr>
              <w:t>Students and Visitors</w:t>
            </w:r>
          </w:p>
        </w:tc>
      </w:tr>
      <w:tr w:rsidR="0071174E">
        <w:trPr>
          <w:trHeight w:val="283"/>
        </w:trPr>
        <w:tc>
          <w:tcPr>
            <w:tcW w:w="2197" w:type="dxa"/>
            <w:tcBorders>
              <w:left w:val="nil"/>
            </w:tcBorders>
          </w:tcPr>
          <w:p w:rsidR="0071174E" w:rsidRDefault="0072547A">
            <w:pPr>
              <w:pStyle w:val="TableParagraph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131313"/>
                <w:w w:val="105"/>
                <w:sz w:val="19"/>
              </w:rPr>
              <w:t>Policy Owner:</w:t>
            </w:r>
          </w:p>
        </w:tc>
        <w:tc>
          <w:tcPr>
            <w:tcW w:w="5370" w:type="dxa"/>
            <w:tcBorders>
              <w:right w:val="nil"/>
            </w:tcBorders>
          </w:tcPr>
          <w:p w:rsidR="0071174E" w:rsidRDefault="0072547A">
            <w:pPr>
              <w:pStyle w:val="TableParagraph"/>
              <w:ind w:left="115"/>
              <w:rPr>
                <w:rFonts w:ascii="Arial"/>
                <w:sz w:val="19"/>
              </w:rPr>
            </w:pPr>
            <w:r>
              <w:rPr>
                <w:rFonts w:ascii="Arial"/>
                <w:color w:val="131313"/>
                <w:sz w:val="19"/>
              </w:rPr>
              <w:t>Chair, Academic Senate</w:t>
            </w:r>
          </w:p>
        </w:tc>
      </w:tr>
      <w:tr w:rsidR="0071174E">
        <w:trPr>
          <w:trHeight w:val="287"/>
        </w:trPr>
        <w:tc>
          <w:tcPr>
            <w:tcW w:w="2197" w:type="dxa"/>
            <w:tcBorders>
              <w:left w:val="nil"/>
            </w:tcBorders>
          </w:tcPr>
          <w:p w:rsidR="0071174E" w:rsidRDefault="0072547A">
            <w:pPr>
              <w:pStyle w:val="TableParagraph"/>
              <w:spacing w:before="33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131313"/>
                <w:w w:val="105"/>
                <w:sz w:val="19"/>
              </w:rPr>
              <w:t>Contact Person:</w:t>
            </w:r>
          </w:p>
        </w:tc>
        <w:tc>
          <w:tcPr>
            <w:tcW w:w="5370" w:type="dxa"/>
            <w:tcBorders>
              <w:right w:val="nil"/>
            </w:tcBorders>
          </w:tcPr>
          <w:p w:rsidR="0071174E" w:rsidRDefault="0072547A">
            <w:pPr>
              <w:pStyle w:val="TableParagraph"/>
              <w:spacing w:before="33"/>
              <w:ind w:left="115"/>
              <w:rPr>
                <w:rFonts w:ascii="Arial"/>
                <w:sz w:val="19"/>
              </w:rPr>
            </w:pPr>
            <w:r>
              <w:rPr>
                <w:rFonts w:ascii="Arial"/>
                <w:color w:val="131313"/>
                <w:sz w:val="19"/>
              </w:rPr>
              <w:t>Chair, Academic Senate</w:t>
            </w:r>
          </w:p>
        </w:tc>
      </w:tr>
      <w:tr w:rsidR="0071174E">
        <w:trPr>
          <w:trHeight w:val="287"/>
        </w:trPr>
        <w:tc>
          <w:tcPr>
            <w:tcW w:w="2197" w:type="dxa"/>
            <w:tcBorders>
              <w:left w:val="nil"/>
            </w:tcBorders>
          </w:tcPr>
          <w:p w:rsidR="0071174E" w:rsidRDefault="0072547A">
            <w:pPr>
              <w:pStyle w:val="TableParagraph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131313"/>
                <w:w w:val="105"/>
                <w:sz w:val="19"/>
              </w:rPr>
              <w:t>Policy Status:</w:t>
            </w:r>
          </w:p>
        </w:tc>
        <w:tc>
          <w:tcPr>
            <w:tcW w:w="5370" w:type="dxa"/>
            <w:tcBorders>
              <w:right w:val="nil"/>
            </w:tcBorders>
          </w:tcPr>
          <w:p w:rsidR="0071174E" w:rsidRDefault="0072547A">
            <w:pPr>
              <w:pStyle w:val="TableParagraph"/>
              <w:ind w:left="115"/>
              <w:rPr>
                <w:rFonts w:ascii="Arial"/>
                <w:sz w:val="19"/>
              </w:rPr>
            </w:pPr>
            <w:r>
              <w:rPr>
                <w:rFonts w:ascii="Arial"/>
                <w:color w:val="131313"/>
                <w:sz w:val="19"/>
              </w:rPr>
              <w:t>Amendment to Approved Policy</w:t>
            </w:r>
          </w:p>
        </w:tc>
      </w:tr>
      <w:tr w:rsidR="0071174E">
        <w:trPr>
          <w:trHeight w:val="283"/>
        </w:trPr>
        <w:tc>
          <w:tcPr>
            <w:tcW w:w="2197" w:type="dxa"/>
            <w:tcBorders>
              <w:left w:val="nil"/>
            </w:tcBorders>
          </w:tcPr>
          <w:p w:rsidR="0071174E" w:rsidRDefault="0072547A">
            <w:pPr>
              <w:pStyle w:val="TableParagraph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131313"/>
                <w:w w:val="105"/>
                <w:sz w:val="19"/>
              </w:rPr>
              <w:t>Date of approval:</w:t>
            </w:r>
          </w:p>
        </w:tc>
        <w:tc>
          <w:tcPr>
            <w:tcW w:w="5370" w:type="dxa"/>
            <w:tcBorders>
              <w:right w:val="nil"/>
            </w:tcBorders>
          </w:tcPr>
          <w:p w:rsidR="0071174E" w:rsidRDefault="0072547A">
            <w:pPr>
              <w:pStyle w:val="TableParagraph"/>
              <w:spacing w:before="23"/>
              <w:ind w:left="113"/>
              <w:rPr>
                <w:rFonts w:ascii="Arial"/>
                <w:sz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4 October 2013</w:t>
            </w:r>
          </w:p>
        </w:tc>
      </w:tr>
      <w:tr w:rsidR="0071174E">
        <w:trPr>
          <w:trHeight w:val="283"/>
        </w:trPr>
        <w:tc>
          <w:tcPr>
            <w:tcW w:w="2197" w:type="dxa"/>
            <w:tcBorders>
              <w:left w:val="nil"/>
            </w:tcBorders>
          </w:tcPr>
          <w:p w:rsidR="0071174E" w:rsidRDefault="0072547A">
            <w:pPr>
              <w:pStyle w:val="TableParagraph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131313"/>
                <w:w w:val="105"/>
                <w:sz w:val="19"/>
              </w:rPr>
              <w:t>Date last amended:</w:t>
            </w:r>
          </w:p>
        </w:tc>
        <w:tc>
          <w:tcPr>
            <w:tcW w:w="5370" w:type="dxa"/>
            <w:tcBorders>
              <w:right w:val="nil"/>
            </w:tcBorders>
          </w:tcPr>
          <w:p w:rsidR="0071174E" w:rsidRDefault="0072547A">
            <w:pPr>
              <w:pStyle w:val="TableParagraph"/>
              <w:ind w:left="116"/>
              <w:rPr>
                <w:rFonts w:ascii="Arial"/>
                <w:sz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7 November 2018</w:t>
            </w:r>
          </w:p>
        </w:tc>
      </w:tr>
      <w:tr w:rsidR="0071174E">
        <w:trPr>
          <w:trHeight w:val="283"/>
        </w:trPr>
        <w:tc>
          <w:tcPr>
            <w:tcW w:w="2197" w:type="dxa"/>
            <w:tcBorders>
              <w:left w:val="nil"/>
            </w:tcBorders>
          </w:tcPr>
          <w:p w:rsidR="0071174E" w:rsidRDefault="0072547A">
            <w:pPr>
              <w:pStyle w:val="TableParagraph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131313"/>
                <w:w w:val="105"/>
                <w:sz w:val="19"/>
              </w:rPr>
              <w:t>Date last exposed:</w:t>
            </w:r>
          </w:p>
        </w:tc>
        <w:tc>
          <w:tcPr>
            <w:tcW w:w="5370" w:type="dxa"/>
            <w:tcBorders>
              <w:right w:val="nil"/>
            </w:tcBorders>
          </w:tcPr>
          <w:p w:rsidR="0071174E" w:rsidRDefault="0072547A">
            <w:pPr>
              <w:pStyle w:val="TableParagraph"/>
              <w:ind w:left="115"/>
              <w:rPr>
                <w:rFonts w:ascii="Arial"/>
                <w:sz w:val="19"/>
              </w:rPr>
            </w:pPr>
            <w:r>
              <w:rPr>
                <w:rFonts w:ascii="Arial"/>
                <w:color w:val="131313"/>
                <w:sz w:val="19"/>
              </w:rPr>
              <w:t>December 2018</w:t>
            </w:r>
          </w:p>
        </w:tc>
      </w:tr>
      <w:tr w:rsidR="0071174E">
        <w:trPr>
          <w:trHeight w:val="283"/>
        </w:trPr>
        <w:tc>
          <w:tcPr>
            <w:tcW w:w="2197" w:type="dxa"/>
            <w:tcBorders>
              <w:left w:val="nil"/>
            </w:tcBorders>
          </w:tcPr>
          <w:p w:rsidR="0071174E" w:rsidRDefault="0072547A">
            <w:pPr>
              <w:pStyle w:val="TableParagraph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131313"/>
                <w:w w:val="105"/>
                <w:sz w:val="19"/>
              </w:rPr>
              <w:t>Date last reviewed:</w:t>
            </w:r>
          </w:p>
        </w:tc>
        <w:tc>
          <w:tcPr>
            <w:tcW w:w="5370" w:type="dxa"/>
            <w:tcBorders>
              <w:right w:val="nil"/>
            </w:tcBorders>
          </w:tcPr>
          <w:p w:rsidR="0071174E" w:rsidRDefault="0071174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1174E">
        <w:trPr>
          <w:trHeight w:val="283"/>
        </w:trPr>
        <w:tc>
          <w:tcPr>
            <w:tcW w:w="2197" w:type="dxa"/>
            <w:tcBorders>
              <w:left w:val="nil"/>
            </w:tcBorders>
          </w:tcPr>
          <w:p w:rsidR="0071174E" w:rsidRDefault="0072547A">
            <w:pPr>
              <w:pStyle w:val="TableParagraph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131313"/>
                <w:w w:val="105"/>
                <w:sz w:val="19"/>
              </w:rPr>
              <w:t>Date of next review:</w:t>
            </w:r>
          </w:p>
        </w:tc>
        <w:tc>
          <w:tcPr>
            <w:tcW w:w="5370" w:type="dxa"/>
            <w:tcBorders>
              <w:right w:val="nil"/>
            </w:tcBorders>
          </w:tcPr>
          <w:p w:rsidR="0071174E" w:rsidRDefault="0072547A">
            <w:pPr>
              <w:pStyle w:val="TableParagraph"/>
              <w:ind w:left="114"/>
              <w:rPr>
                <w:rFonts w:ascii="Arial"/>
                <w:sz w:val="19"/>
              </w:rPr>
            </w:pPr>
            <w:r>
              <w:rPr>
                <w:rFonts w:ascii="Arial"/>
                <w:color w:val="131313"/>
                <w:sz w:val="19"/>
              </w:rPr>
              <w:t>February 2022</w:t>
            </w:r>
          </w:p>
        </w:tc>
      </w:tr>
      <w:tr w:rsidR="0071174E">
        <w:trPr>
          <w:trHeight w:val="984"/>
        </w:trPr>
        <w:tc>
          <w:tcPr>
            <w:tcW w:w="2197" w:type="dxa"/>
            <w:tcBorders>
              <w:left w:val="nil"/>
              <w:bottom w:val="nil"/>
            </w:tcBorders>
          </w:tcPr>
          <w:p w:rsidR="0071174E" w:rsidRDefault="0072547A">
            <w:pPr>
              <w:pStyle w:val="TableParagraph"/>
              <w:ind w:left="4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131313"/>
                <w:w w:val="105"/>
                <w:sz w:val="19"/>
              </w:rPr>
              <w:t>Related policies:</w:t>
            </w:r>
          </w:p>
        </w:tc>
        <w:tc>
          <w:tcPr>
            <w:tcW w:w="5370" w:type="dxa"/>
            <w:tcBorders>
              <w:bottom w:val="nil"/>
              <w:right w:val="nil"/>
            </w:tcBorders>
          </w:tcPr>
          <w:p w:rsidR="0071174E" w:rsidRDefault="0072547A">
            <w:pPr>
              <w:pStyle w:val="TableParagraph"/>
              <w:ind w:left="110"/>
              <w:rPr>
                <w:rFonts w:ascii="Arial"/>
                <w:sz w:val="19"/>
              </w:rPr>
            </w:pPr>
            <w:r>
              <w:rPr>
                <w:rFonts w:ascii="Arial"/>
                <w:color w:val="131313"/>
                <w:sz w:val="19"/>
              </w:rPr>
              <w:t>Media Policy (CPR 2.01)</w:t>
            </w:r>
          </w:p>
          <w:p w:rsidR="0071174E" w:rsidRDefault="0072547A">
            <w:pPr>
              <w:pStyle w:val="TableParagraph"/>
              <w:spacing w:before="36"/>
              <w:ind w:left="111"/>
              <w:rPr>
                <w:rFonts w:ascii="Arial"/>
                <w:sz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Social Media Policy (COR 4.03)</w:t>
            </w:r>
          </w:p>
          <w:p w:rsidR="0071174E" w:rsidRDefault="0072547A">
            <w:pPr>
              <w:pStyle w:val="TableParagraph"/>
              <w:spacing w:before="5" w:line="250" w:lineRule="atLeast"/>
              <w:ind w:left="111" w:right="1476" w:hanging="6"/>
              <w:rPr>
                <w:rFonts w:ascii="Arial"/>
                <w:sz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Code of Conduct (HRP 3</w:t>
            </w:r>
            <w:r>
              <w:rPr>
                <w:rFonts w:ascii="Arial"/>
                <w:color w:val="3D3F3F"/>
                <w:w w:val="105"/>
                <w:sz w:val="19"/>
              </w:rPr>
              <w:t>.</w:t>
            </w:r>
            <w:r>
              <w:rPr>
                <w:rFonts w:ascii="Arial"/>
                <w:color w:val="030303"/>
                <w:w w:val="105"/>
                <w:sz w:val="19"/>
              </w:rPr>
              <w:t xml:space="preserve">05) </w:t>
            </w:r>
            <w:r>
              <w:rPr>
                <w:rFonts w:ascii="Arial"/>
                <w:color w:val="131313"/>
                <w:w w:val="105"/>
                <w:sz w:val="19"/>
              </w:rPr>
              <w:t>(staff) Student Charter</w:t>
            </w:r>
          </w:p>
        </w:tc>
      </w:tr>
    </w:tbl>
    <w:p w:rsidR="0071174E" w:rsidRDefault="0071174E">
      <w:pPr>
        <w:pStyle w:val="BodyText"/>
        <w:spacing w:before="9"/>
        <w:rPr>
          <w:b/>
          <w:sz w:val="16"/>
        </w:rPr>
      </w:pPr>
    </w:p>
    <w:p w:rsidR="0071174E" w:rsidRDefault="0072547A">
      <w:pPr>
        <w:pStyle w:val="ListParagraph"/>
        <w:numPr>
          <w:ilvl w:val="0"/>
          <w:numId w:val="3"/>
        </w:numPr>
        <w:tabs>
          <w:tab w:val="left" w:pos="790"/>
          <w:tab w:val="left" w:pos="791"/>
        </w:tabs>
        <w:spacing w:before="95"/>
        <w:rPr>
          <w:b/>
          <w:color w:val="131313"/>
          <w:sz w:val="19"/>
        </w:rPr>
      </w:pPr>
      <w:r>
        <w:rPr>
          <w:b/>
          <w:color w:val="131313"/>
          <w:w w:val="105"/>
          <w:sz w:val="19"/>
        </w:rPr>
        <w:t>CONTEXT</w:t>
      </w:r>
    </w:p>
    <w:p w:rsidR="0071174E" w:rsidRDefault="0072547A">
      <w:pPr>
        <w:spacing w:before="12" w:line="259" w:lineRule="auto"/>
        <w:ind w:left="225" w:right="808" w:firstLine="2"/>
        <w:jc w:val="both"/>
        <w:rPr>
          <w:sz w:val="19"/>
        </w:rPr>
      </w:pPr>
      <w:r>
        <w:rPr>
          <w:color w:val="131313"/>
          <w:w w:val="105"/>
          <w:sz w:val="19"/>
        </w:rPr>
        <w:t xml:space="preserve">Bond University </w:t>
      </w:r>
      <w:proofErr w:type="spellStart"/>
      <w:r>
        <w:rPr>
          <w:color w:val="131313"/>
          <w:w w:val="105"/>
          <w:sz w:val="19"/>
        </w:rPr>
        <w:t>recognises</w:t>
      </w:r>
      <w:proofErr w:type="spellEnd"/>
      <w:r>
        <w:rPr>
          <w:color w:val="131313"/>
          <w:w w:val="105"/>
          <w:sz w:val="19"/>
        </w:rPr>
        <w:t xml:space="preserve"> that the protection</w:t>
      </w:r>
      <w:r>
        <w:rPr>
          <w:color w:val="131313"/>
          <w:spacing w:val="55"/>
          <w:w w:val="105"/>
          <w:sz w:val="19"/>
        </w:rPr>
        <w:t xml:space="preserve"> </w:t>
      </w:r>
      <w:proofErr w:type="gramStart"/>
      <w:r>
        <w:rPr>
          <w:color w:val="131313"/>
          <w:w w:val="105"/>
          <w:sz w:val="19"/>
        </w:rPr>
        <w:t>of  freedom</w:t>
      </w:r>
      <w:proofErr w:type="gramEnd"/>
      <w:r>
        <w:rPr>
          <w:color w:val="131313"/>
          <w:w w:val="105"/>
          <w:sz w:val="19"/>
        </w:rPr>
        <w:t xml:space="preserve">  of  inquiry  and  expression  within  the academy has been and will be of major benefit to human society and to the development of knowledge as</w:t>
      </w:r>
      <w:r>
        <w:rPr>
          <w:color w:val="131313"/>
          <w:spacing w:val="55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a</w:t>
      </w:r>
      <w:r>
        <w:rPr>
          <w:color w:val="131313"/>
          <w:spacing w:val="5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whole</w:t>
      </w:r>
      <w:r>
        <w:rPr>
          <w:color w:val="3D3F3F"/>
          <w:w w:val="105"/>
          <w:sz w:val="19"/>
        </w:rPr>
        <w:t>.</w:t>
      </w:r>
    </w:p>
    <w:p w:rsidR="0071174E" w:rsidRDefault="0071174E">
      <w:pPr>
        <w:pStyle w:val="BodyText"/>
        <w:spacing w:before="4"/>
      </w:pPr>
    </w:p>
    <w:p w:rsidR="0071174E" w:rsidRDefault="0072547A">
      <w:pPr>
        <w:spacing w:line="266" w:lineRule="auto"/>
        <w:ind w:left="220" w:right="834" w:firstLine="2"/>
        <w:jc w:val="both"/>
        <w:rPr>
          <w:sz w:val="19"/>
        </w:rPr>
      </w:pPr>
      <w:r>
        <w:rPr>
          <w:color w:val="131313"/>
          <w:w w:val="105"/>
          <w:sz w:val="19"/>
        </w:rPr>
        <w:t>Bond University acknowledges that universities have a special role as institutions dedica</w:t>
      </w:r>
      <w:r>
        <w:rPr>
          <w:color w:val="131313"/>
          <w:w w:val="105"/>
          <w:sz w:val="19"/>
        </w:rPr>
        <w:t xml:space="preserve">ted to free, open and critical expression across the full scope of human knowledge and </w:t>
      </w:r>
      <w:proofErr w:type="spellStart"/>
      <w:r>
        <w:rPr>
          <w:color w:val="131313"/>
          <w:w w:val="105"/>
          <w:sz w:val="19"/>
        </w:rPr>
        <w:t>endeavour</w:t>
      </w:r>
      <w:proofErr w:type="spellEnd"/>
      <w:r>
        <w:rPr>
          <w:color w:val="2F2F2F"/>
          <w:w w:val="105"/>
          <w:sz w:val="19"/>
        </w:rPr>
        <w:t xml:space="preserve">. </w:t>
      </w:r>
      <w:r>
        <w:rPr>
          <w:color w:val="131313"/>
          <w:w w:val="105"/>
          <w:sz w:val="19"/>
        </w:rPr>
        <w:t>Central to this role is the freedom of Staff and students to teach, research, debate and learn independent of external circumstance and pressure.</w:t>
      </w:r>
    </w:p>
    <w:p w:rsidR="0071174E" w:rsidRDefault="0071174E">
      <w:pPr>
        <w:pStyle w:val="BodyText"/>
        <w:spacing w:before="6"/>
      </w:pPr>
    </w:p>
    <w:p w:rsidR="0071174E" w:rsidRDefault="0072547A">
      <w:pPr>
        <w:spacing w:line="268" w:lineRule="auto"/>
        <w:ind w:left="219" w:right="813" w:hanging="2"/>
        <w:rPr>
          <w:sz w:val="19"/>
        </w:rPr>
      </w:pPr>
      <w:r>
        <w:rPr>
          <w:color w:val="131313"/>
          <w:w w:val="105"/>
          <w:sz w:val="19"/>
        </w:rPr>
        <w:t>Bond Univer</w:t>
      </w:r>
      <w:r>
        <w:rPr>
          <w:color w:val="131313"/>
          <w:w w:val="105"/>
          <w:sz w:val="19"/>
        </w:rPr>
        <w:t>sity is committed to supporting critical and free inquiry</w:t>
      </w:r>
      <w:r>
        <w:rPr>
          <w:color w:val="2F2F2F"/>
          <w:w w:val="105"/>
          <w:sz w:val="19"/>
        </w:rPr>
        <w:t xml:space="preserve">, </w:t>
      </w:r>
      <w:r>
        <w:rPr>
          <w:color w:val="131313"/>
          <w:w w:val="105"/>
          <w:sz w:val="19"/>
        </w:rPr>
        <w:t xml:space="preserve">and </w:t>
      </w:r>
      <w:r>
        <w:rPr>
          <w:color w:val="030303"/>
          <w:w w:val="105"/>
          <w:sz w:val="19"/>
        </w:rPr>
        <w:t xml:space="preserve">informed </w:t>
      </w:r>
      <w:r>
        <w:rPr>
          <w:color w:val="131313"/>
          <w:w w:val="105"/>
          <w:sz w:val="19"/>
        </w:rPr>
        <w:t>intellectual discourse and public debate on our campuses and amongst our Staff</w:t>
      </w:r>
      <w:r>
        <w:rPr>
          <w:color w:val="3D3F3F"/>
          <w:w w:val="105"/>
          <w:sz w:val="19"/>
        </w:rPr>
        <w:t xml:space="preserve">, </w:t>
      </w:r>
      <w:r>
        <w:rPr>
          <w:color w:val="131313"/>
          <w:w w:val="105"/>
          <w:sz w:val="19"/>
        </w:rPr>
        <w:t>students and visitors.</w:t>
      </w:r>
    </w:p>
    <w:p w:rsidR="0071174E" w:rsidRDefault="0071174E">
      <w:pPr>
        <w:pStyle w:val="BodyText"/>
        <w:spacing w:before="6"/>
      </w:pPr>
    </w:p>
    <w:p w:rsidR="0071174E" w:rsidRDefault="0072547A">
      <w:pPr>
        <w:pStyle w:val="ListParagraph"/>
        <w:numPr>
          <w:ilvl w:val="0"/>
          <w:numId w:val="3"/>
        </w:numPr>
        <w:tabs>
          <w:tab w:val="left" w:pos="780"/>
          <w:tab w:val="left" w:pos="782"/>
        </w:tabs>
        <w:ind w:left="781" w:hanging="559"/>
        <w:rPr>
          <w:b/>
          <w:color w:val="131313"/>
          <w:sz w:val="19"/>
        </w:rPr>
      </w:pPr>
      <w:r>
        <w:rPr>
          <w:b/>
          <w:color w:val="131313"/>
          <w:w w:val="105"/>
          <w:sz w:val="19"/>
        </w:rPr>
        <w:t>THE</w:t>
      </w:r>
      <w:r>
        <w:rPr>
          <w:b/>
          <w:color w:val="131313"/>
          <w:spacing w:val="-1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POLICY</w:t>
      </w:r>
    </w:p>
    <w:p w:rsidR="0071174E" w:rsidRDefault="0072547A">
      <w:pPr>
        <w:pStyle w:val="ListParagraph"/>
        <w:numPr>
          <w:ilvl w:val="1"/>
          <w:numId w:val="3"/>
        </w:numPr>
        <w:tabs>
          <w:tab w:val="left" w:pos="776"/>
          <w:tab w:val="left" w:pos="777"/>
        </w:tabs>
        <w:spacing w:before="12"/>
        <w:rPr>
          <w:b/>
          <w:sz w:val="19"/>
        </w:rPr>
      </w:pPr>
      <w:r>
        <w:rPr>
          <w:b/>
          <w:color w:val="131313"/>
          <w:w w:val="105"/>
          <w:sz w:val="19"/>
        </w:rPr>
        <w:t>Right to Academic Freedom of Inquiry and</w:t>
      </w:r>
      <w:r>
        <w:rPr>
          <w:b/>
          <w:color w:val="131313"/>
          <w:spacing w:val="-19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Expression</w:t>
      </w:r>
    </w:p>
    <w:p w:rsidR="0071174E" w:rsidRDefault="0072547A">
      <w:pPr>
        <w:spacing w:before="8"/>
        <w:ind w:left="218"/>
        <w:rPr>
          <w:sz w:val="19"/>
        </w:rPr>
      </w:pPr>
      <w:r>
        <w:rPr>
          <w:color w:val="131313"/>
          <w:w w:val="105"/>
          <w:sz w:val="19"/>
        </w:rPr>
        <w:t xml:space="preserve">Section 2.1 </w:t>
      </w:r>
      <w:r>
        <w:rPr>
          <w:color w:val="030303"/>
          <w:w w:val="105"/>
          <w:sz w:val="19"/>
        </w:rPr>
        <w:t xml:space="preserve">is </w:t>
      </w:r>
      <w:r>
        <w:rPr>
          <w:color w:val="131313"/>
          <w:w w:val="105"/>
          <w:sz w:val="19"/>
        </w:rPr>
        <w:t>subject to the provisions of Section 2.2 of the Policy</w:t>
      </w:r>
      <w:r>
        <w:rPr>
          <w:color w:val="3D3F3F"/>
          <w:w w:val="105"/>
          <w:sz w:val="19"/>
        </w:rPr>
        <w:t>.</w:t>
      </w:r>
    </w:p>
    <w:p w:rsidR="0071174E" w:rsidRDefault="0071174E">
      <w:pPr>
        <w:pStyle w:val="BodyText"/>
        <w:spacing w:before="4"/>
        <w:rPr>
          <w:sz w:val="22"/>
        </w:rPr>
      </w:pPr>
    </w:p>
    <w:p w:rsidR="0071174E" w:rsidRDefault="0072547A">
      <w:pPr>
        <w:pStyle w:val="ListParagraph"/>
        <w:numPr>
          <w:ilvl w:val="2"/>
          <w:numId w:val="3"/>
        </w:numPr>
        <w:tabs>
          <w:tab w:val="left" w:pos="1339"/>
        </w:tabs>
        <w:spacing w:line="254" w:lineRule="auto"/>
        <w:ind w:right="920" w:hanging="557"/>
        <w:jc w:val="both"/>
        <w:rPr>
          <w:sz w:val="19"/>
        </w:rPr>
      </w:pPr>
      <w:r>
        <w:rPr>
          <w:color w:val="131313"/>
          <w:w w:val="105"/>
          <w:sz w:val="19"/>
        </w:rPr>
        <w:t xml:space="preserve">A core value of Bond University is to </w:t>
      </w:r>
      <w:r>
        <w:rPr>
          <w:color w:val="131313"/>
          <w:spacing w:val="-3"/>
          <w:w w:val="105"/>
          <w:sz w:val="19"/>
        </w:rPr>
        <w:t>preserve</w:t>
      </w:r>
      <w:r>
        <w:rPr>
          <w:color w:val="2F2F2F"/>
          <w:spacing w:val="-3"/>
          <w:w w:val="105"/>
          <w:sz w:val="19"/>
        </w:rPr>
        <w:t xml:space="preserve">, </w:t>
      </w:r>
      <w:r>
        <w:rPr>
          <w:color w:val="131313"/>
          <w:w w:val="105"/>
          <w:sz w:val="19"/>
        </w:rPr>
        <w:t>defend and promote the principles of academic freedom</w:t>
      </w:r>
      <w:r>
        <w:rPr>
          <w:color w:val="131313"/>
          <w:spacing w:val="-2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in</w:t>
      </w:r>
      <w:r>
        <w:rPr>
          <w:color w:val="030303"/>
          <w:spacing w:val="-3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the</w:t>
      </w:r>
      <w:r>
        <w:rPr>
          <w:color w:val="131313"/>
          <w:spacing w:val="-8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conduct</w:t>
      </w:r>
      <w:r>
        <w:rPr>
          <w:color w:val="131313"/>
          <w:spacing w:val="-7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of</w:t>
      </w:r>
      <w:r>
        <w:rPr>
          <w:color w:val="131313"/>
          <w:spacing w:val="-10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its</w:t>
      </w:r>
      <w:r>
        <w:rPr>
          <w:color w:val="131313"/>
          <w:spacing w:val="-14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affairs</w:t>
      </w:r>
      <w:r>
        <w:rPr>
          <w:color w:val="2F2F2F"/>
          <w:w w:val="105"/>
          <w:sz w:val="19"/>
        </w:rPr>
        <w:t>,</w:t>
      </w:r>
      <w:r>
        <w:rPr>
          <w:color w:val="2F2F2F"/>
          <w:spacing w:val="-8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so</w:t>
      </w:r>
      <w:r>
        <w:rPr>
          <w:color w:val="131313"/>
          <w:spacing w:val="-4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that</w:t>
      </w:r>
      <w:r>
        <w:rPr>
          <w:color w:val="131313"/>
          <w:spacing w:val="-6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all</w:t>
      </w:r>
      <w:r>
        <w:rPr>
          <w:color w:val="131313"/>
          <w:spacing w:val="-8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Staff,</w:t>
      </w:r>
      <w:r>
        <w:rPr>
          <w:color w:val="131313"/>
          <w:spacing w:val="1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students and visitors</w:t>
      </w:r>
      <w:r>
        <w:rPr>
          <w:color w:val="131313"/>
          <w:spacing w:val="-4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at</w:t>
      </w:r>
      <w:r>
        <w:rPr>
          <w:color w:val="131313"/>
          <w:spacing w:val="-5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the University</w:t>
      </w:r>
      <w:r>
        <w:rPr>
          <w:color w:val="131313"/>
          <w:spacing w:val="1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 xml:space="preserve">are free to engage in critical inquiry, scholarly and scientific </w:t>
      </w:r>
      <w:proofErr w:type="spellStart"/>
      <w:r>
        <w:rPr>
          <w:color w:val="131313"/>
          <w:w w:val="105"/>
          <w:sz w:val="19"/>
        </w:rPr>
        <w:t>endeavour</w:t>
      </w:r>
      <w:proofErr w:type="spellEnd"/>
      <w:r>
        <w:rPr>
          <w:color w:val="131313"/>
          <w:w w:val="105"/>
          <w:sz w:val="19"/>
        </w:rPr>
        <w:t xml:space="preserve">, and public discourse without fear or </w:t>
      </w:r>
      <w:proofErr w:type="spellStart"/>
      <w:proofErr w:type="gramStart"/>
      <w:r>
        <w:rPr>
          <w:color w:val="131313"/>
          <w:w w:val="105"/>
          <w:sz w:val="19"/>
        </w:rPr>
        <w:t>favour</w:t>
      </w:r>
      <w:proofErr w:type="spellEnd"/>
      <w:r>
        <w:rPr>
          <w:color w:val="131313"/>
          <w:spacing w:val="-2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.</w:t>
      </w:r>
      <w:proofErr w:type="gramEnd"/>
    </w:p>
    <w:p w:rsidR="0071174E" w:rsidRDefault="0072547A">
      <w:pPr>
        <w:pStyle w:val="ListParagraph"/>
        <w:numPr>
          <w:ilvl w:val="2"/>
          <w:numId w:val="3"/>
        </w:numPr>
        <w:tabs>
          <w:tab w:val="left" w:pos="1339"/>
        </w:tabs>
        <w:spacing w:line="252" w:lineRule="auto"/>
        <w:ind w:left="1333" w:right="917" w:hanging="558"/>
        <w:jc w:val="both"/>
        <w:rPr>
          <w:sz w:val="19"/>
        </w:rPr>
      </w:pPr>
      <w:r>
        <w:rPr>
          <w:color w:val="131313"/>
          <w:w w:val="105"/>
          <w:sz w:val="19"/>
        </w:rPr>
        <w:t>Accordingly, the</w:t>
      </w:r>
      <w:r>
        <w:rPr>
          <w:color w:val="131313"/>
          <w:spacing w:val="-10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University</w:t>
      </w:r>
      <w:r>
        <w:rPr>
          <w:color w:val="131313"/>
          <w:spacing w:val="-2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supports</w:t>
      </w:r>
      <w:r>
        <w:rPr>
          <w:color w:val="131313"/>
          <w:spacing w:val="-4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the</w:t>
      </w:r>
      <w:r>
        <w:rPr>
          <w:color w:val="131313"/>
          <w:spacing w:val="-11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right</w:t>
      </w:r>
      <w:r>
        <w:rPr>
          <w:color w:val="131313"/>
          <w:spacing w:val="-6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of</w:t>
      </w:r>
      <w:r>
        <w:rPr>
          <w:color w:val="131313"/>
          <w:spacing w:val="-12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all</w:t>
      </w:r>
      <w:r>
        <w:rPr>
          <w:color w:val="131313"/>
          <w:spacing w:val="-11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Staff,</w:t>
      </w:r>
      <w:r>
        <w:rPr>
          <w:color w:val="131313"/>
          <w:spacing w:val="-3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students and</w:t>
      </w:r>
      <w:r>
        <w:rPr>
          <w:color w:val="131313"/>
          <w:spacing w:val="-9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visitors</w:t>
      </w:r>
      <w:r>
        <w:rPr>
          <w:color w:val="131313"/>
          <w:spacing w:val="-11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at</w:t>
      </w:r>
      <w:r>
        <w:rPr>
          <w:color w:val="131313"/>
          <w:spacing w:val="-13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the</w:t>
      </w:r>
      <w:r>
        <w:rPr>
          <w:color w:val="131313"/>
          <w:spacing w:val="-9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 xml:space="preserve">University to search for truth and to hold and express diverse opinions. It </w:t>
      </w:r>
      <w:proofErr w:type="spellStart"/>
      <w:r>
        <w:rPr>
          <w:color w:val="131313"/>
          <w:w w:val="105"/>
          <w:sz w:val="19"/>
        </w:rPr>
        <w:t>recognises</w:t>
      </w:r>
      <w:proofErr w:type="spellEnd"/>
      <w:r>
        <w:rPr>
          <w:color w:val="131313"/>
          <w:w w:val="105"/>
          <w:sz w:val="19"/>
        </w:rPr>
        <w:t xml:space="preserve"> that scholarly and scientific debate should be robust and uninhibited. It </w:t>
      </w:r>
      <w:proofErr w:type="spellStart"/>
      <w:r>
        <w:rPr>
          <w:color w:val="131313"/>
          <w:w w:val="105"/>
          <w:sz w:val="19"/>
        </w:rPr>
        <w:t>recognises</w:t>
      </w:r>
      <w:proofErr w:type="spellEnd"/>
      <w:r>
        <w:rPr>
          <w:color w:val="131313"/>
          <w:w w:val="105"/>
          <w:sz w:val="19"/>
        </w:rPr>
        <w:t xml:space="preserve"> also that members of the Bond community are entitled </w:t>
      </w:r>
      <w:r>
        <w:rPr>
          <w:color w:val="030303"/>
          <w:w w:val="105"/>
          <w:sz w:val="19"/>
        </w:rPr>
        <w:t xml:space="preserve">to </w:t>
      </w:r>
      <w:r>
        <w:rPr>
          <w:color w:val="131313"/>
          <w:w w:val="105"/>
          <w:sz w:val="19"/>
        </w:rPr>
        <w:t>express their ideas and</w:t>
      </w:r>
      <w:r>
        <w:rPr>
          <w:color w:val="131313"/>
          <w:spacing w:val="-29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opin</w:t>
      </w:r>
      <w:r>
        <w:rPr>
          <w:color w:val="131313"/>
          <w:w w:val="105"/>
          <w:sz w:val="19"/>
        </w:rPr>
        <w:t>ions</w:t>
      </w:r>
      <w:r>
        <w:rPr>
          <w:color w:val="2F2F2F"/>
          <w:w w:val="105"/>
          <w:sz w:val="19"/>
        </w:rPr>
        <w:t>.</w:t>
      </w:r>
    </w:p>
    <w:p w:rsidR="0071174E" w:rsidRDefault="0071174E">
      <w:pPr>
        <w:pStyle w:val="BodyText"/>
        <w:spacing w:before="3"/>
        <w:rPr>
          <w:sz w:val="22"/>
        </w:rPr>
      </w:pPr>
    </w:p>
    <w:p w:rsidR="0071174E" w:rsidRDefault="0072547A">
      <w:pPr>
        <w:pStyle w:val="ListParagraph"/>
        <w:numPr>
          <w:ilvl w:val="1"/>
          <w:numId w:val="3"/>
        </w:numPr>
        <w:tabs>
          <w:tab w:val="left" w:pos="771"/>
          <w:tab w:val="left" w:pos="772"/>
        </w:tabs>
        <w:ind w:left="771" w:hanging="563"/>
        <w:rPr>
          <w:b/>
          <w:sz w:val="19"/>
        </w:rPr>
      </w:pPr>
      <w:r>
        <w:rPr>
          <w:b/>
          <w:color w:val="131313"/>
          <w:w w:val="105"/>
          <w:sz w:val="19"/>
        </w:rPr>
        <w:t>Responsibilities</w:t>
      </w:r>
    </w:p>
    <w:p w:rsidR="0071174E" w:rsidRDefault="0072547A">
      <w:pPr>
        <w:spacing w:before="31" w:line="523" w:lineRule="auto"/>
        <w:ind w:left="208" w:right="2085"/>
        <w:rPr>
          <w:sz w:val="19"/>
        </w:rPr>
      </w:pPr>
      <w:r>
        <w:rPr>
          <w:color w:val="131313"/>
          <w:w w:val="105"/>
          <w:sz w:val="19"/>
        </w:rPr>
        <w:t xml:space="preserve">The right to academic freedom of inquiry and expression carries the following responsibilities. Academic inquiry and </w:t>
      </w:r>
      <w:proofErr w:type="gramStart"/>
      <w:r>
        <w:rPr>
          <w:color w:val="131313"/>
          <w:w w:val="105"/>
          <w:sz w:val="19"/>
        </w:rPr>
        <w:t xml:space="preserve">expression </w:t>
      </w:r>
      <w:r>
        <w:rPr>
          <w:color w:val="2F2F2F"/>
          <w:w w:val="105"/>
          <w:sz w:val="19"/>
        </w:rPr>
        <w:t>:</w:t>
      </w:r>
      <w:proofErr w:type="gramEnd"/>
    </w:p>
    <w:p w:rsidR="0071174E" w:rsidRDefault="0072547A">
      <w:pPr>
        <w:pStyle w:val="ListParagraph"/>
        <w:numPr>
          <w:ilvl w:val="0"/>
          <w:numId w:val="2"/>
        </w:numPr>
        <w:tabs>
          <w:tab w:val="left" w:pos="1051"/>
          <w:tab w:val="left" w:pos="1052"/>
        </w:tabs>
        <w:spacing w:line="208" w:lineRule="exact"/>
        <w:ind w:hanging="274"/>
        <w:rPr>
          <w:color w:val="131313"/>
          <w:sz w:val="19"/>
        </w:rPr>
      </w:pPr>
      <w:proofErr w:type="gramStart"/>
      <w:r>
        <w:rPr>
          <w:color w:val="131313"/>
          <w:w w:val="105"/>
          <w:sz w:val="19"/>
        </w:rPr>
        <w:t>must</w:t>
      </w:r>
      <w:proofErr w:type="gramEnd"/>
      <w:r>
        <w:rPr>
          <w:color w:val="131313"/>
          <w:w w:val="105"/>
          <w:sz w:val="19"/>
        </w:rPr>
        <w:t xml:space="preserve"> be conducted reasonably, professionally and in good</w:t>
      </w:r>
      <w:r>
        <w:rPr>
          <w:color w:val="131313"/>
          <w:spacing w:val="-17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faith.</w:t>
      </w:r>
    </w:p>
    <w:p w:rsidR="0071174E" w:rsidRDefault="0072547A">
      <w:pPr>
        <w:pStyle w:val="ListParagraph"/>
        <w:numPr>
          <w:ilvl w:val="0"/>
          <w:numId w:val="2"/>
        </w:numPr>
        <w:tabs>
          <w:tab w:val="left" w:pos="1052"/>
        </w:tabs>
        <w:spacing w:before="13" w:line="254" w:lineRule="auto"/>
        <w:ind w:right="916" w:hanging="274"/>
        <w:jc w:val="both"/>
        <w:rPr>
          <w:color w:val="131313"/>
          <w:sz w:val="19"/>
        </w:rPr>
      </w:pPr>
      <w:proofErr w:type="gramStart"/>
      <w:r>
        <w:rPr>
          <w:color w:val="131313"/>
          <w:w w:val="105"/>
          <w:sz w:val="19"/>
        </w:rPr>
        <w:t>must</w:t>
      </w:r>
      <w:proofErr w:type="gramEnd"/>
      <w:r>
        <w:rPr>
          <w:color w:val="131313"/>
          <w:w w:val="105"/>
          <w:sz w:val="19"/>
        </w:rPr>
        <w:t xml:space="preserve"> be conducted lawfully, including in accordance with laws regulating defamation</w:t>
      </w:r>
      <w:r>
        <w:rPr>
          <w:color w:val="2F2F2F"/>
          <w:w w:val="105"/>
          <w:sz w:val="19"/>
        </w:rPr>
        <w:t>,</w:t>
      </w:r>
      <w:r>
        <w:rPr>
          <w:color w:val="131313"/>
          <w:w w:val="105"/>
          <w:sz w:val="19"/>
        </w:rPr>
        <w:t xml:space="preserve"> harassment, vilification and obscene </w:t>
      </w:r>
      <w:r>
        <w:rPr>
          <w:color w:val="131313"/>
          <w:spacing w:val="-4"/>
          <w:w w:val="105"/>
          <w:sz w:val="19"/>
        </w:rPr>
        <w:t>speech</w:t>
      </w:r>
      <w:r>
        <w:rPr>
          <w:color w:val="2F2F2F"/>
          <w:spacing w:val="-4"/>
          <w:w w:val="105"/>
          <w:sz w:val="19"/>
        </w:rPr>
        <w:t xml:space="preserve">, </w:t>
      </w:r>
      <w:r>
        <w:rPr>
          <w:color w:val="131313"/>
          <w:w w:val="105"/>
          <w:sz w:val="19"/>
        </w:rPr>
        <w:t>and the provisions of the Privacy Act, the Corporations Act and other</w:t>
      </w:r>
      <w:r>
        <w:rPr>
          <w:color w:val="131313"/>
          <w:spacing w:val="-27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legislation</w:t>
      </w:r>
      <w:r>
        <w:rPr>
          <w:color w:val="2F2F2F"/>
          <w:w w:val="105"/>
          <w:sz w:val="19"/>
        </w:rPr>
        <w:t>.</w:t>
      </w:r>
    </w:p>
    <w:p w:rsidR="0071174E" w:rsidRDefault="0072547A">
      <w:pPr>
        <w:pStyle w:val="ListParagraph"/>
        <w:numPr>
          <w:ilvl w:val="0"/>
          <w:numId w:val="2"/>
        </w:numPr>
        <w:tabs>
          <w:tab w:val="left" w:pos="1046"/>
          <w:tab w:val="left" w:pos="1047"/>
        </w:tabs>
        <w:spacing w:before="6"/>
        <w:ind w:left="1046" w:hanging="281"/>
        <w:rPr>
          <w:color w:val="131313"/>
          <w:sz w:val="19"/>
        </w:rPr>
      </w:pPr>
      <w:proofErr w:type="gramStart"/>
      <w:r>
        <w:rPr>
          <w:color w:val="131313"/>
          <w:w w:val="105"/>
          <w:sz w:val="19"/>
        </w:rPr>
        <w:t>must</w:t>
      </w:r>
      <w:proofErr w:type="gramEnd"/>
      <w:r>
        <w:rPr>
          <w:color w:val="131313"/>
          <w:w w:val="105"/>
          <w:sz w:val="19"/>
        </w:rPr>
        <w:t xml:space="preserve"> be conducted in accordance with principles of academic and research</w:t>
      </w:r>
      <w:r>
        <w:rPr>
          <w:color w:val="131313"/>
          <w:spacing w:val="32"/>
          <w:w w:val="105"/>
          <w:sz w:val="19"/>
        </w:rPr>
        <w:t xml:space="preserve"> </w:t>
      </w:r>
      <w:r>
        <w:rPr>
          <w:color w:val="131313"/>
          <w:spacing w:val="-5"/>
          <w:w w:val="105"/>
          <w:sz w:val="19"/>
        </w:rPr>
        <w:t>ethics</w:t>
      </w:r>
      <w:r>
        <w:rPr>
          <w:color w:val="3D3F3F"/>
          <w:spacing w:val="-5"/>
          <w:w w:val="105"/>
          <w:sz w:val="19"/>
        </w:rPr>
        <w:t>.</w:t>
      </w:r>
    </w:p>
    <w:p w:rsidR="0071174E" w:rsidRDefault="0072547A">
      <w:pPr>
        <w:pStyle w:val="ListParagraph"/>
        <w:numPr>
          <w:ilvl w:val="0"/>
          <w:numId w:val="2"/>
        </w:numPr>
        <w:tabs>
          <w:tab w:val="left" w:pos="1046"/>
          <w:tab w:val="left" w:pos="1047"/>
        </w:tabs>
        <w:spacing w:before="32" w:line="264" w:lineRule="auto"/>
        <w:ind w:left="1046" w:right="916" w:hanging="281"/>
        <w:rPr>
          <w:color w:val="2F2F2F"/>
          <w:sz w:val="19"/>
        </w:rPr>
      </w:pPr>
      <w:proofErr w:type="gramStart"/>
      <w:r>
        <w:rPr>
          <w:color w:val="131313"/>
          <w:w w:val="105"/>
          <w:sz w:val="19"/>
        </w:rPr>
        <w:t>must</w:t>
      </w:r>
      <w:proofErr w:type="gramEnd"/>
      <w:r>
        <w:rPr>
          <w:color w:val="131313"/>
          <w:w w:val="105"/>
          <w:sz w:val="19"/>
        </w:rPr>
        <w:t xml:space="preserve"> include transparent reasoning and references so that those who wish to respond have a basis to do</w:t>
      </w:r>
      <w:r>
        <w:rPr>
          <w:color w:val="131313"/>
          <w:spacing w:val="-3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so</w:t>
      </w:r>
      <w:r>
        <w:rPr>
          <w:color w:val="3D3F3F"/>
          <w:w w:val="105"/>
          <w:sz w:val="19"/>
        </w:rPr>
        <w:t>.</w:t>
      </w:r>
    </w:p>
    <w:p w:rsidR="0071174E" w:rsidRDefault="0072547A">
      <w:pPr>
        <w:pStyle w:val="BodyText"/>
        <w:spacing w:before="7"/>
        <w:rPr>
          <w:sz w:val="11"/>
        </w:rPr>
      </w:pPr>
      <w:r>
        <w:pict>
          <v:line id="_x0000_s1031" style="position:absolute;z-index:-251656704;mso-wrap-distance-left:0;mso-wrap-distance-right:0;mso-position-horizontal-relative:page" from="55.75pt,9.4pt" to="100pt,9.4pt" strokeweight=".42381mm">
            <w10:wrap type="topAndBottom" anchorx="page"/>
          </v:line>
        </w:pict>
      </w:r>
      <w:r>
        <w:pict>
          <v:line id="_x0000_s1030" style="position:absolute;z-index:-251655680;mso-wrap-distance-left:0;mso-wrap-distance-right:0;mso-position-horizontal-relative:page" from="199.05pt,9.4pt" to="532.7pt,9.4pt" strokeweight=".50858mm">
            <w10:wrap type="topAndBottom" anchorx="page"/>
          </v:line>
        </w:pict>
      </w:r>
    </w:p>
    <w:p w:rsidR="0071174E" w:rsidRDefault="0072547A">
      <w:pPr>
        <w:tabs>
          <w:tab w:val="left" w:pos="1175"/>
          <w:tab w:val="left" w:pos="2208"/>
          <w:tab w:val="left" w:pos="3104"/>
          <w:tab w:val="left" w:pos="8830"/>
        </w:tabs>
        <w:spacing w:line="182" w:lineRule="exact"/>
        <w:ind w:left="195"/>
        <w:rPr>
          <w:sz w:val="16"/>
        </w:rPr>
      </w:pPr>
      <w:r>
        <w:rPr>
          <w:color w:val="131313"/>
          <w:spacing w:val="-14"/>
          <w:sz w:val="16"/>
        </w:rPr>
        <w:t>COR</w:t>
      </w:r>
      <w:r>
        <w:rPr>
          <w:color w:val="828282"/>
          <w:spacing w:val="-14"/>
          <w:sz w:val="16"/>
        </w:rPr>
        <w:t>·</w:t>
      </w:r>
      <w:r>
        <w:rPr>
          <w:color w:val="828282"/>
          <w:spacing w:val="-13"/>
          <w:sz w:val="16"/>
        </w:rPr>
        <w:t xml:space="preserve"> </w:t>
      </w:r>
      <w:r>
        <w:rPr>
          <w:color w:val="131313"/>
          <w:sz w:val="16"/>
        </w:rPr>
        <w:t>1.1"</w:t>
      </w:r>
      <w:r>
        <w:rPr>
          <w:color w:val="131313"/>
          <w:sz w:val="16"/>
        </w:rPr>
        <w:tab/>
      </w:r>
      <w:r>
        <w:rPr>
          <w:color w:val="131313"/>
          <w:spacing w:val="-20"/>
          <w:sz w:val="16"/>
        </w:rPr>
        <w:t>J</w:t>
      </w:r>
      <w:r>
        <w:rPr>
          <w:color w:val="727272"/>
          <w:spacing w:val="-20"/>
          <w:sz w:val="16"/>
        </w:rPr>
        <w:t xml:space="preserve">.   </w:t>
      </w:r>
      <w:proofErr w:type="spellStart"/>
      <w:proofErr w:type="gramStart"/>
      <w:r>
        <w:rPr>
          <w:color w:val="131313"/>
          <w:sz w:val="16"/>
        </w:rPr>
        <w:t>emie</w:t>
      </w:r>
      <w:proofErr w:type="spellEnd"/>
      <w:proofErr w:type="gramEnd"/>
      <w:r>
        <w:rPr>
          <w:color w:val="131313"/>
          <w:spacing w:val="-21"/>
          <w:sz w:val="16"/>
        </w:rPr>
        <w:t xml:space="preserve"> </w:t>
      </w:r>
      <w:r>
        <w:rPr>
          <w:i/>
          <w:color w:val="2F2F2F"/>
          <w:sz w:val="13"/>
        </w:rPr>
        <w:t>r</w:t>
      </w:r>
      <w:r>
        <w:rPr>
          <w:i/>
          <w:color w:val="2F2F2F"/>
          <w:spacing w:val="17"/>
          <w:sz w:val="13"/>
        </w:rPr>
        <w:t xml:space="preserve"> </w:t>
      </w:r>
      <w:r>
        <w:rPr>
          <w:i/>
          <w:color w:val="131313"/>
          <w:sz w:val="13"/>
        </w:rPr>
        <w:t>,</w:t>
      </w:r>
      <w:r>
        <w:rPr>
          <w:i/>
          <w:color w:val="131313"/>
          <w:sz w:val="13"/>
        </w:rPr>
        <w:tab/>
      </w:r>
      <w:r>
        <w:rPr>
          <w:color w:val="131313"/>
          <w:position w:val="1"/>
          <w:sz w:val="15"/>
        </w:rPr>
        <w:t>.,,</w:t>
      </w:r>
      <w:r>
        <w:rPr>
          <w:color w:val="131313"/>
          <w:spacing w:val="-2"/>
          <w:position w:val="1"/>
          <w:sz w:val="15"/>
        </w:rPr>
        <w:t xml:space="preserve"> </w:t>
      </w:r>
      <w:r>
        <w:rPr>
          <w:color w:val="131313"/>
          <w:position w:val="1"/>
          <w:sz w:val="15"/>
        </w:rPr>
        <w:t>Policy</w:t>
      </w:r>
      <w:r>
        <w:rPr>
          <w:color w:val="131313"/>
          <w:position w:val="1"/>
          <w:sz w:val="15"/>
        </w:rPr>
        <w:tab/>
      </w:r>
      <w:r>
        <w:rPr>
          <w:color w:val="727272"/>
          <w:position w:val="1"/>
          <w:sz w:val="15"/>
        </w:rPr>
        <w:t>·</w:t>
      </w:r>
      <w:r>
        <w:rPr>
          <w:color w:val="131313"/>
          <w:position w:val="1"/>
          <w:sz w:val="15"/>
        </w:rPr>
        <w:t>,e</w:t>
      </w:r>
      <w:r>
        <w:rPr>
          <w:color w:val="131313"/>
          <w:spacing w:val="3"/>
          <w:position w:val="1"/>
          <w:sz w:val="15"/>
        </w:rPr>
        <w:t xml:space="preserve"> </w:t>
      </w:r>
      <w:r>
        <w:rPr>
          <w:color w:val="131313"/>
          <w:position w:val="1"/>
          <w:sz w:val="15"/>
        </w:rPr>
        <w:t>2)</w:t>
      </w:r>
      <w:r>
        <w:rPr>
          <w:color w:val="131313"/>
          <w:position w:val="1"/>
          <w:sz w:val="15"/>
        </w:rPr>
        <w:tab/>
      </w:r>
      <w:r>
        <w:rPr>
          <w:color w:val="131313"/>
          <w:sz w:val="16"/>
        </w:rPr>
        <w:t>Page 3 of</w:t>
      </w:r>
      <w:r>
        <w:rPr>
          <w:color w:val="131313"/>
          <w:spacing w:val="4"/>
          <w:sz w:val="16"/>
        </w:rPr>
        <w:t xml:space="preserve"> </w:t>
      </w:r>
      <w:r>
        <w:rPr>
          <w:color w:val="131313"/>
          <w:sz w:val="16"/>
        </w:rPr>
        <w:t>5</w:t>
      </w:r>
    </w:p>
    <w:p w:rsidR="0071174E" w:rsidRDefault="0071174E">
      <w:pPr>
        <w:spacing w:line="182" w:lineRule="exact"/>
        <w:rPr>
          <w:sz w:val="16"/>
        </w:rPr>
        <w:sectPr w:rsidR="0071174E">
          <w:type w:val="continuous"/>
          <w:pgSz w:w="11910" w:h="16820"/>
          <w:pgMar w:top="0" w:right="420" w:bottom="0" w:left="960" w:header="720" w:footer="720" w:gutter="0"/>
          <w:cols w:space="720"/>
        </w:sectPr>
      </w:pPr>
    </w:p>
    <w:p w:rsidR="0071174E" w:rsidRDefault="0072547A">
      <w:pPr>
        <w:pStyle w:val="ListParagraph"/>
        <w:numPr>
          <w:ilvl w:val="0"/>
          <w:numId w:val="2"/>
        </w:numPr>
        <w:tabs>
          <w:tab w:val="left" w:pos="1103"/>
          <w:tab w:val="left" w:pos="1104"/>
        </w:tabs>
        <w:spacing w:before="76" w:line="261" w:lineRule="auto"/>
        <w:ind w:left="1104" w:right="860"/>
        <w:rPr>
          <w:color w:val="333434"/>
          <w:sz w:val="20"/>
        </w:rPr>
      </w:pPr>
      <w:r>
        <w:lastRenderedPageBreak/>
        <w:pict>
          <v:line id="_x0000_s1029" style="position:absolute;left:0;text-align:left;z-index:251656704;mso-position-horizontal-relative:page;mso-position-vertical-relative:page" from="594.7pt,840pt" to="594.7pt,199.9pt" strokeweight=".42403mm">
            <w10:wrap anchorx="page" anchory="page"/>
          </v:line>
        </w:pict>
      </w:r>
      <w:proofErr w:type="gramStart"/>
      <w:r>
        <w:rPr>
          <w:color w:val="131313"/>
          <w:sz w:val="20"/>
        </w:rPr>
        <w:t>must</w:t>
      </w:r>
      <w:proofErr w:type="gramEnd"/>
      <w:r>
        <w:rPr>
          <w:color w:val="131313"/>
          <w:sz w:val="20"/>
        </w:rPr>
        <w:t xml:space="preserve"> make clear affiliations</w:t>
      </w:r>
      <w:r>
        <w:rPr>
          <w:color w:val="333434"/>
          <w:sz w:val="20"/>
        </w:rPr>
        <w:t xml:space="preserve">, </w:t>
      </w:r>
      <w:r>
        <w:rPr>
          <w:color w:val="131313"/>
          <w:sz w:val="20"/>
        </w:rPr>
        <w:t>sources, funding, and potential conflicts of interest where  applicable</w:t>
      </w:r>
      <w:r>
        <w:rPr>
          <w:color w:val="333434"/>
          <w:sz w:val="20"/>
        </w:rPr>
        <w:t>.</w:t>
      </w:r>
    </w:p>
    <w:p w:rsidR="0071174E" w:rsidRDefault="0071174E">
      <w:pPr>
        <w:pStyle w:val="BodyText"/>
        <w:spacing w:before="7"/>
        <w:rPr>
          <w:sz w:val="21"/>
        </w:rPr>
      </w:pPr>
    </w:p>
    <w:p w:rsidR="0071174E" w:rsidRDefault="0072547A">
      <w:pPr>
        <w:pStyle w:val="BodyText"/>
        <w:spacing w:line="254" w:lineRule="auto"/>
        <w:ind w:left="251" w:right="855" w:firstLine="1"/>
        <w:jc w:val="both"/>
      </w:pPr>
      <w:r>
        <w:rPr>
          <w:color w:val="131313"/>
        </w:rPr>
        <w:t xml:space="preserve">In commenting publicly, Staff of Bond University must act according to the rights and responsibilities set out within this </w:t>
      </w:r>
      <w:r>
        <w:rPr>
          <w:color w:val="131313"/>
          <w:spacing w:val="-4"/>
        </w:rPr>
        <w:t>Policy</w:t>
      </w:r>
      <w:r>
        <w:rPr>
          <w:color w:val="333434"/>
          <w:spacing w:val="-4"/>
        </w:rPr>
        <w:t xml:space="preserve">, </w:t>
      </w:r>
      <w:r>
        <w:rPr>
          <w:color w:val="131313"/>
        </w:rPr>
        <w:t>the</w:t>
      </w:r>
      <w:r>
        <w:rPr>
          <w:color w:val="131313"/>
        </w:rPr>
        <w:t xml:space="preserve"> University's Media Policy</w:t>
      </w:r>
      <w:r>
        <w:rPr>
          <w:color w:val="333434"/>
        </w:rPr>
        <w:t xml:space="preserve">, </w:t>
      </w:r>
      <w:r>
        <w:rPr>
          <w:color w:val="131313"/>
        </w:rPr>
        <w:t>and other relevant University policies and regulations</w:t>
      </w:r>
      <w:r>
        <w:rPr>
          <w:color w:val="333434"/>
        </w:rPr>
        <w:t xml:space="preserve">. </w:t>
      </w:r>
      <w:r>
        <w:rPr>
          <w:color w:val="131313"/>
        </w:rPr>
        <w:t xml:space="preserve">Where Staff are commenting on topics outside their area of professional </w:t>
      </w:r>
      <w:proofErr w:type="spellStart"/>
      <w:r>
        <w:rPr>
          <w:color w:val="131313"/>
        </w:rPr>
        <w:t>expe</w:t>
      </w:r>
      <w:proofErr w:type="spellEnd"/>
      <w:r>
        <w:rPr>
          <w:color w:val="131313"/>
        </w:rPr>
        <w:t xml:space="preserve"> </w:t>
      </w:r>
      <w:proofErr w:type="spellStart"/>
      <w:r>
        <w:rPr>
          <w:color w:val="131313"/>
        </w:rPr>
        <w:t>rtise</w:t>
      </w:r>
      <w:proofErr w:type="spellEnd"/>
      <w:r>
        <w:rPr>
          <w:color w:val="333434"/>
        </w:rPr>
        <w:t xml:space="preserve">, </w:t>
      </w:r>
      <w:r>
        <w:rPr>
          <w:color w:val="131313"/>
        </w:rPr>
        <w:t>they should not link their comments to their association with the University. Staff hold</w:t>
      </w:r>
      <w:r>
        <w:rPr>
          <w:color w:val="131313"/>
        </w:rPr>
        <w:t>ing multiple roles should make clear which role they are representing when making a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statement.</w:t>
      </w:r>
    </w:p>
    <w:p w:rsidR="0071174E" w:rsidRDefault="0071174E">
      <w:pPr>
        <w:pStyle w:val="BodyText"/>
        <w:spacing w:before="2"/>
      </w:pPr>
    </w:p>
    <w:p w:rsidR="0071174E" w:rsidRDefault="0072547A">
      <w:pPr>
        <w:pStyle w:val="Heading2"/>
        <w:numPr>
          <w:ilvl w:val="0"/>
          <w:numId w:val="3"/>
        </w:numPr>
        <w:tabs>
          <w:tab w:val="left" w:pos="808"/>
          <w:tab w:val="left" w:pos="810"/>
        </w:tabs>
        <w:ind w:left="809" w:hanging="566"/>
        <w:rPr>
          <w:color w:val="131313"/>
        </w:rPr>
      </w:pPr>
      <w:r>
        <w:rPr>
          <w:color w:val="131313"/>
        </w:rPr>
        <w:t>DEFINITIONS</w:t>
      </w:r>
    </w:p>
    <w:p w:rsidR="0071174E" w:rsidRDefault="0071174E">
      <w:pPr>
        <w:pStyle w:val="BodyText"/>
        <w:spacing w:before="1"/>
        <w:rPr>
          <w:b/>
        </w:rPr>
      </w:pPr>
    </w:p>
    <w:p w:rsidR="0071174E" w:rsidRDefault="0072547A">
      <w:pPr>
        <w:pStyle w:val="BodyText"/>
        <w:tabs>
          <w:tab w:val="left" w:pos="1376"/>
        </w:tabs>
        <w:ind w:left="1373" w:right="813" w:hanging="1125"/>
      </w:pPr>
      <w:r>
        <w:rPr>
          <w:b/>
          <w:color w:val="131313"/>
          <w:sz w:val="19"/>
        </w:rPr>
        <w:t>Staff</w:t>
      </w:r>
      <w:r>
        <w:rPr>
          <w:b/>
          <w:color w:val="131313"/>
          <w:sz w:val="19"/>
        </w:rPr>
        <w:tab/>
      </w:r>
      <w:r>
        <w:rPr>
          <w:b/>
          <w:color w:val="131313"/>
          <w:sz w:val="19"/>
        </w:rPr>
        <w:tab/>
      </w:r>
      <w:r>
        <w:rPr>
          <w:color w:val="131313"/>
        </w:rPr>
        <w:t>All paid, honorary and volunteer staff of the University, including academic, emeritus, adjunct, executive, professional and general staff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members</w:t>
      </w:r>
      <w:r>
        <w:rPr>
          <w:color w:val="333434"/>
        </w:rPr>
        <w:t>.</w:t>
      </w: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1174E">
      <w:pPr>
        <w:pStyle w:val="BodyText"/>
      </w:pPr>
    </w:p>
    <w:p w:rsidR="0071174E" w:rsidRDefault="0072547A">
      <w:pPr>
        <w:pStyle w:val="BodyText"/>
        <w:rPr>
          <w:sz w:val="22"/>
        </w:rPr>
      </w:pPr>
      <w:r>
        <w:pict>
          <v:line id="_x0000_s1028" style="position:absolute;z-index:-251654656;mso-wrap-distance-left:0;mso-wrap-distance-right:0;mso-position-horizontal-relative:page" from="55.75pt,15.35pt" to="533.4pt,15.35pt" strokeweight=".50858mm">
            <w10:wrap type="topAndBottom" anchorx="page"/>
          </v:line>
        </w:pict>
      </w:r>
    </w:p>
    <w:p w:rsidR="0071174E" w:rsidRDefault="0072547A">
      <w:pPr>
        <w:tabs>
          <w:tab w:val="left" w:pos="8845"/>
        </w:tabs>
        <w:spacing w:before="7"/>
        <w:ind w:left="200"/>
        <w:jc w:val="both"/>
        <w:rPr>
          <w:sz w:val="15"/>
        </w:rPr>
      </w:pPr>
      <w:r>
        <w:rPr>
          <w:color w:val="131313"/>
          <w:w w:val="105"/>
          <w:sz w:val="15"/>
        </w:rPr>
        <w:t>COR 1.12 Academic Freedom Policy</w:t>
      </w:r>
      <w:r>
        <w:rPr>
          <w:color w:val="131313"/>
          <w:spacing w:val="15"/>
          <w:w w:val="105"/>
          <w:sz w:val="15"/>
        </w:rPr>
        <w:t xml:space="preserve"> </w:t>
      </w:r>
      <w:r>
        <w:rPr>
          <w:color w:val="131313"/>
          <w:w w:val="105"/>
          <w:sz w:val="15"/>
        </w:rPr>
        <w:t>(Issue</w:t>
      </w:r>
      <w:r>
        <w:rPr>
          <w:color w:val="131313"/>
          <w:spacing w:val="2"/>
          <w:w w:val="105"/>
          <w:sz w:val="15"/>
        </w:rPr>
        <w:t xml:space="preserve"> </w:t>
      </w:r>
      <w:r>
        <w:rPr>
          <w:color w:val="131313"/>
          <w:w w:val="105"/>
          <w:sz w:val="15"/>
        </w:rPr>
        <w:t>2)</w:t>
      </w:r>
      <w:r>
        <w:rPr>
          <w:color w:val="131313"/>
          <w:w w:val="105"/>
          <w:sz w:val="15"/>
        </w:rPr>
        <w:tab/>
        <w:t>Page 4 of</w:t>
      </w:r>
      <w:r>
        <w:rPr>
          <w:color w:val="131313"/>
          <w:spacing w:val="6"/>
          <w:w w:val="105"/>
          <w:sz w:val="15"/>
        </w:rPr>
        <w:t xml:space="preserve"> </w:t>
      </w:r>
      <w:r>
        <w:rPr>
          <w:color w:val="131313"/>
          <w:w w:val="105"/>
          <w:sz w:val="15"/>
        </w:rPr>
        <w:t>5</w:t>
      </w:r>
    </w:p>
    <w:p w:rsidR="0071174E" w:rsidRDefault="0071174E">
      <w:pPr>
        <w:jc w:val="both"/>
        <w:rPr>
          <w:sz w:val="15"/>
        </w:rPr>
        <w:sectPr w:rsidR="0071174E">
          <w:pgSz w:w="11910" w:h="16820"/>
          <w:pgMar w:top="260" w:right="420" w:bottom="0" w:left="960" w:header="720" w:footer="720" w:gutter="0"/>
          <w:cols w:space="720"/>
        </w:sectPr>
      </w:pPr>
    </w:p>
    <w:p w:rsidR="0071174E" w:rsidRDefault="0072547A">
      <w:pPr>
        <w:spacing w:before="73"/>
        <w:ind w:right="766"/>
        <w:jc w:val="right"/>
        <w:rPr>
          <w:b/>
          <w:sz w:val="21"/>
        </w:rPr>
      </w:pPr>
      <w:r>
        <w:lastRenderedPageBreak/>
        <w:pict>
          <v:line id="_x0000_s1027" style="position:absolute;left:0;text-align:left;z-index:251657728;mso-position-horizontal-relative:page;mso-position-vertical-relative:page" from="594.95pt,839.05pt" to="594.95pt,74pt" strokeweight=".42403mm">
            <w10:wrap anchorx="page" anchory="page"/>
          </v:line>
        </w:pict>
      </w:r>
      <w:r>
        <w:rPr>
          <w:b/>
          <w:color w:val="151515"/>
          <w:w w:val="95"/>
          <w:sz w:val="21"/>
        </w:rPr>
        <w:t xml:space="preserve">ATTA </w:t>
      </w:r>
      <w:r>
        <w:rPr>
          <w:b/>
          <w:color w:val="2F2F31"/>
          <w:w w:val="95"/>
          <w:sz w:val="21"/>
        </w:rPr>
        <w:t>C</w:t>
      </w:r>
      <w:r>
        <w:rPr>
          <w:b/>
          <w:color w:val="151515"/>
          <w:w w:val="95"/>
          <w:sz w:val="21"/>
        </w:rPr>
        <w:t>HM</w:t>
      </w:r>
      <w:r>
        <w:rPr>
          <w:b/>
          <w:color w:val="2F2F31"/>
          <w:w w:val="95"/>
          <w:sz w:val="21"/>
        </w:rPr>
        <w:t>E</w:t>
      </w:r>
      <w:r>
        <w:rPr>
          <w:b/>
          <w:color w:val="151515"/>
          <w:w w:val="95"/>
          <w:sz w:val="21"/>
        </w:rPr>
        <w:t xml:space="preserve">NT </w:t>
      </w:r>
      <w:r>
        <w:rPr>
          <w:b/>
          <w:color w:val="2F2F31"/>
          <w:w w:val="95"/>
          <w:sz w:val="21"/>
        </w:rPr>
        <w:t>2</w:t>
      </w:r>
    </w:p>
    <w:p w:rsidR="0071174E" w:rsidRDefault="0071174E">
      <w:pPr>
        <w:pStyle w:val="BodyText"/>
        <w:spacing w:before="8"/>
        <w:rPr>
          <w:b/>
          <w:sz w:val="14"/>
        </w:rPr>
      </w:pPr>
    </w:p>
    <w:p w:rsidR="0071174E" w:rsidRDefault="0072547A">
      <w:pPr>
        <w:spacing w:before="94"/>
        <w:ind w:left="269"/>
        <w:rPr>
          <w:b/>
          <w:sz w:val="21"/>
        </w:rPr>
      </w:pPr>
      <w:r>
        <w:rPr>
          <w:b/>
          <w:color w:val="151515"/>
          <w:sz w:val="21"/>
        </w:rPr>
        <w:t>EXTRACTS OF TWO R</w:t>
      </w:r>
      <w:r>
        <w:rPr>
          <w:b/>
          <w:color w:val="2F2F31"/>
          <w:sz w:val="21"/>
        </w:rPr>
        <w:t>E</w:t>
      </w:r>
      <w:r>
        <w:rPr>
          <w:b/>
          <w:color w:val="151515"/>
          <w:sz w:val="21"/>
        </w:rPr>
        <w:t>LATED UNIVERSITY POLI</w:t>
      </w:r>
      <w:r>
        <w:rPr>
          <w:b/>
          <w:color w:val="2F2F31"/>
          <w:sz w:val="21"/>
        </w:rPr>
        <w:t>C</w:t>
      </w:r>
      <w:r>
        <w:rPr>
          <w:b/>
          <w:color w:val="151515"/>
          <w:sz w:val="21"/>
        </w:rPr>
        <w:t>IE</w:t>
      </w:r>
      <w:r>
        <w:rPr>
          <w:b/>
          <w:color w:val="2F2F31"/>
          <w:sz w:val="21"/>
        </w:rPr>
        <w:t>S</w:t>
      </w:r>
    </w:p>
    <w:p w:rsidR="0071174E" w:rsidRDefault="0071174E">
      <w:pPr>
        <w:pStyle w:val="BodyText"/>
        <w:spacing w:before="7"/>
        <w:rPr>
          <w:b/>
          <w:sz w:val="26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1279"/>
        <w:gridCol w:w="6072"/>
      </w:tblGrid>
      <w:tr w:rsidR="0071174E">
        <w:trPr>
          <w:trHeight w:val="287"/>
        </w:trPr>
        <w:tc>
          <w:tcPr>
            <w:tcW w:w="1981" w:type="dxa"/>
            <w:tcBorders>
              <w:right w:val="single" w:sz="4" w:space="0" w:color="000000"/>
            </w:tcBorders>
          </w:tcPr>
          <w:p w:rsidR="0071174E" w:rsidRDefault="0072547A">
            <w:pPr>
              <w:pStyle w:val="TableParagraph"/>
              <w:spacing w:before="52" w:line="215" w:lineRule="exact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51515"/>
                <w:w w:val="105"/>
                <w:sz w:val="20"/>
              </w:rPr>
              <w:t>Document Name</w:t>
            </w:r>
          </w:p>
        </w:tc>
        <w:tc>
          <w:tcPr>
            <w:tcW w:w="1279" w:type="dxa"/>
            <w:tcBorders>
              <w:left w:val="single" w:sz="4" w:space="0" w:color="000000"/>
              <w:right w:val="single" w:sz="4" w:space="0" w:color="000000"/>
            </w:tcBorders>
          </w:tcPr>
          <w:p w:rsidR="0071174E" w:rsidRDefault="0072547A">
            <w:pPr>
              <w:pStyle w:val="TableParagraph"/>
              <w:spacing w:before="52" w:line="215" w:lineRule="exact"/>
              <w:ind w:left="1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51515"/>
                <w:w w:val="105"/>
                <w:sz w:val="20"/>
              </w:rPr>
              <w:t>Policy No.</w:t>
            </w:r>
          </w:p>
        </w:tc>
        <w:tc>
          <w:tcPr>
            <w:tcW w:w="6072" w:type="dxa"/>
            <w:tcBorders>
              <w:left w:val="single" w:sz="4" w:space="0" w:color="000000"/>
            </w:tcBorders>
          </w:tcPr>
          <w:p w:rsidR="0071174E" w:rsidRDefault="0072547A">
            <w:pPr>
              <w:pStyle w:val="TableParagraph"/>
              <w:spacing w:before="52" w:line="215" w:lineRule="exact"/>
              <w:ind w:left="1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51515"/>
                <w:sz w:val="20"/>
              </w:rPr>
              <w:t>Extract</w:t>
            </w:r>
          </w:p>
        </w:tc>
      </w:tr>
      <w:tr w:rsidR="0071174E">
        <w:trPr>
          <w:trHeight w:val="1964"/>
        </w:trPr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74E" w:rsidRDefault="0072547A">
            <w:pPr>
              <w:pStyle w:val="TableParagraph"/>
              <w:spacing w:before="51"/>
              <w:ind w:left="136"/>
              <w:rPr>
                <w:rFonts w:ascii="Arial"/>
                <w:sz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Media Policy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74E" w:rsidRDefault="0072547A">
            <w:pPr>
              <w:pStyle w:val="TableParagraph"/>
              <w:spacing w:before="51"/>
              <w:ind w:left="135"/>
              <w:rPr>
                <w:rFonts w:ascii="Arial"/>
                <w:sz w:val="17"/>
              </w:rPr>
            </w:pPr>
            <w:r>
              <w:rPr>
                <w:rFonts w:ascii="Arial"/>
                <w:color w:val="151515"/>
                <w:sz w:val="17"/>
              </w:rPr>
              <w:t>CPR 2</w:t>
            </w:r>
            <w:r>
              <w:rPr>
                <w:rFonts w:ascii="Arial"/>
                <w:color w:val="545454"/>
                <w:sz w:val="17"/>
              </w:rPr>
              <w:t>.</w:t>
            </w:r>
            <w:r>
              <w:rPr>
                <w:rFonts w:ascii="Arial"/>
                <w:color w:val="151515"/>
                <w:sz w:val="17"/>
              </w:rPr>
              <w:t>01</w:t>
            </w:r>
          </w:p>
        </w:tc>
        <w:tc>
          <w:tcPr>
            <w:tcW w:w="6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74E" w:rsidRDefault="0072547A">
            <w:pPr>
              <w:pStyle w:val="TableParagraph"/>
              <w:spacing w:before="61"/>
              <w:ind w:left="1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51515"/>
                <w:w w:val="105"/>
                <w:sz w:val="16"/>
              </w:rPr>
              <w:t>2.3 Freedom to Speak</w:t>
            </w:r>
          </w:p>
          <w:p w:rsidR="0071174E" w:rsidRDefault="0072547A">
            <w:pPr>
              <w:pStyle w:val="TableParagraph"/>
              <w:spacing w:before="33" w:line="268" w:lineRule="auto"/>
              <w:ind w:left="128" w:right="184" w:firstLine="6"/>
              <w:rPr>
                <w:i/>
                <w:sz w:val="19"/>
              </w:rPr>
            </w:pPr>
            <w:r>
              <w:rPr>
                <w:i/>
                <w:color w:val="151515"/>
                <w:sz w:val="19"/>
              </w:rPr>
              <w:t xml:space="preserve">The University is committed to academic freedom. Members of the University community are free to contribute to public debate, subject to </w:t>
            </w:r>
            <w:r>
              <w:rPr>
                <w:i/>
                <w:color w:val="010101"/>
                <w:sz w:val="19"/>
              </w:rPr>
              <w:t xml:space="preserve">University's </w:t>
            </w:r>
            <w:r>
              <w:rPr>
                <w:i/>
                <w:color w:val="151515"/>
                <w:sz w:val="19"/>
              </w:rPr>
              <w:t xml:space="preserve">Academic Freedom Policy {COR 1.12) and the law </w:t>
            </w:r>
            <w:r>
              <w:rPr>
                <w:i/>
                <w:color w:val="2F2F31"/>
                <w:sz w:val="19"/>
              </w:rPr>
              <w:t xml:space="preserve">, </w:t>
            </w:r>
            <w:r>
              <w:rPr>
                <w:i/>
                <w:color w:val="151515"/>
                <w:sz w:val="19"/>
              </w:rPr>
              <w:t>including the law of defamation, law</w:t>
            </w:r>
            <w:r>
              <w:rPr>
                <w:i/>
                <w:color w:val="151515"/>
                <w:sz w:val="19"/>
              </w:rPr>
              <w:t xml:space="preserve">s regulating harassment </w:t>
            </w:r>
            <w:r>
              <w:rPr>
                <w:i/>
                <w:color w:val="2F2F31"/>
                <w:sz w:val="19"/>
              </w:rPr>
              <w:t xml:space="preserve">, </w:t>
            </w:r>
            <w:r>
              <w:rPr>
                <w:i/>
                <w:color w:val="151515"/>
                <w:sz w:val="19"/>
              </w:rPr>
              <w:t>vilification and obscene speech, and the provisions of the Privacy Act</w:t>
            </w:r>
            <w:r>
              <w:rPr>
                <w:i/>
                <w:color w:val="2F2F31"/>
                <w:sz w:val="19"/>
              </w:rPr>
              <w:t xml:space="preserve">, </w:t>
            </w:r>
            <w:r>
              <w:rPr>
                <w:i/>
                <w:color w:val="151515"/>
                <w:sz w:val="19"/>
              </w:rPr>
              <w:t>the Corporations Act and other legislation</w:t>
            </w:r>
            <w:r>
              <w:rPr>
                <w:i/>
                <w:color w:val="151515"/>
                <w:spacing w:val="-3"/>
                <w:sz w:val="19"/>
              </w:rPr>
              <w:t xml:space="preserve"> </w:t>
            </w:r>
            <w:r>
              <w:rPr>
                <w:i/>
                <w:color w:val="2F2F31"/>
                <w:sz w:val="19"/>
              </w:rPr>
              <w:t>.</w:t>
            </w:r>
          </w:p>
        </w:tc>
      </w:tr>
      <w:tr w:rsidR="0071174E">
        <w:trPr>
          <w:trHeight w:val="417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74E" w:rsidRDefault="0072547A">
            <w:pPr>
              <w:pStyle w:val="TableParagraph"/>
              <w:spacing w:before="47"/>
              <w:ind w:left="121"/>
              <w:rPr>
                <w:rFonts w:ascii="Arial"/>
                <w:sz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Social Media Policy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74E" w:rsidRDefault="0072547A">
            <w:pPr>
              <w:pStyle w:val="TableParagraph"/>
              <w:spacing w:before="47"/>
              <w:ind w:left="130"/>
              <w:rPr>
                <w:rFonts w:ascii="Arial"/>
                <w:sz w:val="17"/>
              </w:rPr>
            </w:pPr>
            <w:r>
              <w:rPr>
                <w:rFonts w:ascii="Arial"/>
                <w:color w:val="151515"/>
                <w:sz w:val="17"/>
              </w:rPr>
              <w:t>COR 4</w:t>
            </w:r>
            <w:r>
              <w:rPr>
                <w:rFonts w:ascii="Arial"/>
                <w:color w:val="2F2F31"/>
                <w:sz w:val="17"/>
              </w:rPr>
              <w:t>.</w:t>
            </w:r>
            <w:r>
              <w:rPr>
                <w:rFonts w:ascii="Arial"/>
                <w:color w:val="151515"/>
                <w:sz w:val="17"/>
              </w:rPr>
              <w:t>03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74E" w:rsidRDefault="0072547A">
            <w:pPr>
              <w:pStyle w:val="TableParagraph"/>
              <w:numPr>
                <w:ilvl w:val="2"/>
                <w:numId w:val="1"/>
              </w:numPr>
              <w:tabs>
                <w:tab w:val="left" w:pos="632"/>
              </w:tabs>
              <w:spacing w:before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51515"/>
                <w:w w:val="105"/>
                <w:sz w:val="16"/>
              </w:rPr>
              <w:t>Personal</w:t>
            </w:r>
            <w:r>
              <w:rPr>
                <w:rFonts w:ascii="Arial"/>
                <w:b/>
                <w:color w:val="151515"/>
                <w:spacing w:val="5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151515"/>
                <w:w w:val="105"/>
                <w:sz w:val="16"/>
              </w:rPr>
              <w:t>responsibility</w:t>
            </w:r>
          </w:p>
          <w:p w:rsidR="0071174E" w:rsidRDefault="0072547A">
            <w:pPr>
              <w:pStyle w:val="TableParagraph"/>
              <w:numPr>
                <w:ilvl w:val="3"/>
                <w:numId w:val="1"/>
              </w:numPr>
              <w:tabs>
                <w:tab w:val="left" w:pos="768"/>
              </w:tabs>
              <w:spacing w:before="34" w:line="271" w:lineRule="auto"/>
              <w:ind w:right="77" w:firstLine="3"/>
              <w:rPr>
                <w:i/>
                <w:sz w:val="19"/>
              </w:rPr>
            </w:pPr>
            <w:r>
              <w:rPr>
                <w:i/>
                <w:color w:val="151515"/>
                <w:sz w:val="19"/>
              </w:rPr>
              <w:t xml:space="preserve">Staff and students are personally responsible for anything they publish online. Bond University does not </w:t>
            </w:r>
            <w:proofErr w:type="gramStart"/>
            <w:r>
              <w:rPr>
                <w:i/>
                <w:color w:val="151515"/>
                <w:sz w:val="19"/>
              </w:rPr>
              <w:t xml:space="preserve">review </w:t>
            </w:r>
            <w:r>
              <w:rPr>
                <w:i/>
                <w:color w:val="2F2F31"/>
                <w:sz w:val="19"/>
              </w:rPr>
              <w:t>,</w:t>
            </w:r>
            <w:proofErr w:type="gramEnd"/>
            <w:r>
              <w:rPr>
                <w:i/>
                <w:color w:val="2F2F31"/>
                <w:sz w:val="19"/>
              </w:rPr>
              <w:t xml:space="preserve"> </w:t>
            </w:r>
            <w:r>
              <w:rPr>
                <w:i/>
                <w:color w:val="151515"/>
                <w:sz w:val="19"/>
              </w:rPr>
              <w:t>edit</w:t>
            </w:r>
            <w:r>
              <w:rPr>
                <w:i/>
                <w:color w:val="2F2F31"/>
                <w:sz w:val="19"/>
              </w:rPr>
              <w:t xml:space="preserve">, </w:t>
            </w:r>
            <w:r>
              <w:rPr>
                <w:i/>
                <w:color w:val="151515"/>
                <w:sz w:val="19"/>
              </w:rPr>
              <w:t>censor</w:t>
            </w:r>
            <w:r>
              <w:rPr>
                <w:i/>
                <w:color w:val="2F2F31"/>
                <w:sz w:val="19"/>
              </w:rPr>
              <w:t xml:space="preserve">, </w:t>
            </w:r>
            <w:r>
              <w:rPr>
                <w:i/>
                <w:color w:val="151515"/>
                <w:sz w:val="19"/>
              </w:rPr>
              <w:t xml:space="preserve">or endorse individual </w:t>
            </w:r>
            <w:r>
              <w:rPr>
                <w:i/>
                <w:color w:val="151515"/>
                <w:spacing w:val="3"/>
                <w:sz w:val="19"/>
              </w:rPr>
              <w:t>posts</w:t>
            </w:r>
            <w:r>
              <w:rPr>
                <w:i/>
                <w:color w:val="2F2F31"/>
                <w:spacing w:val="3"/>
                <w:sz w:val="19"/>
              </w:rPr>
              <w:t xml:space="preserve">. </w:t>
            </w:r>
            <w:r>
              <w:rPr>
                <w:i/>
                <w:color w:val="151515"/>
                <w:sz w:val="19"/>
              </w:rPr>
              <w:t>Staff members and students of the University  must  not only consider how their posts reflect on th</w:t>
            </w:r>
            <w:r>
              <w:rPr>
                <w:i/>
                <w:color w:val="151515"/>
                <w:sz w:val="19"/>
              </w:rPr>
              <w:t>em as an individual, but also about how they reflect on Bond University thus ensuring the University is not brought into</w:t>
            </w:r>
            <w:r>
              <w:rPr>
                <w:i/>
                <w:color w:val="151515"/>
                <w:spacing w:val="-3"/>
                <w:sz w:val="19"/>
              </w:rPr>
              <w:t xml:space="preserve"> </w:t>
            </w:r>
            <w:r>
              <w:rPr>
                <w:i/>
                <w:color w:val="151515"/>
                <w:sz w:val="19"/>
              </w:rPr>
              <w:t>disrepute.</w:t>
            </w:r>
          </w:p>
          <w:p w:rsidR="0071174E" w:rsidRDefault="0071174E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:rsidR="0071174E" w:rsidRDefault="0072547A">
            <w:pPr>
              <w:pStyle w:val="TableParagraph"/>
              <w:numPr>
                <w:ilvl w:val="3"/>
                <w:numId w:val="1"/>
              </w:numPr>
              <w:tabs>
                <w:tab w:val="left" w:pos="822"/>
              </w:tabs>
              <w:spacing w:before="0" w:line="268" w:lineRule="auto"/>
              <w:ind w:left="116" w:right="118" w:firstLine="48"/>
              <w:rPr>
                <w:i/>
                <w:sz w:val="19"/>
              </w:rPr>
            </w:pPr>
            <w:r>
              <w:rPr>
                <w:i/>
                <w:color w:val="151515"/>
                <w:w w:val="105"/>
                <w:sz w:val="19"/>
              </w:rPr>
              <w:t xml:space="preserve">Bond U </w:t>
            </w:r>
            <w:proofErr w:type="spellStart"/>
            <w:r>
              <w:rPr>
                <w:i/>
                <w:color w:val="151515"/>
                <w:w w:val="105"/>
                <w:sz w:val="19"/>
              </w:rPr>
              <w:t>niver</w:t>
            </w:r>
            <w:r>
              <w:rPr>
                <w:i/>
                <w:color w:val="2F2F31"/>
                <w:w w:val="105"/>
                <w:sz w:val="19"/>
              </w:rPr>
              <w:t>s</w:t>
            </w:r>
            <w:r>
              <w:rPr>
                <w:i/>
                <w:color w:val="151515"/>
                <w:w w:val="105"/>
                <w:sz w:val="19"/>
              </w:rPr>
              <w:t>it</w:t>
            </w:r>
            <w:proofErr w:type="spellEnd"/>
            <w:r>
              <w:rPr>
                <w:i/>
                <w:color w:val="151515"/>
                <w:w w:val="105"/>
                <w:sz w:val="19"/>
              </w:rPr>
              <w:t xml:space="preserve"> y encourages participation in the online social </w:t>
            </w:r>
            <w:r>
              <w:rPr>
                <w:i/>
                <w:color w:val="151515"/>
                <w:w w:val="105"/>
                <w:sz w:val="19"/>
              </w:rPr>
              <w:t>media space, but urges staff and students to do so appropriately, exercising sound judgment and common sense. If there is any doubt as</w:t>
            </w:r>
            <w:r>
              <w:rPr>
                <w:i/>
                <w:color w:val="2F2F31"/>
                <w:w w:val="105"/>
                <w:sz w:val="19"/>
              </w:rPr>
              <w:t xml:space="preserve"> </w:t>
            </w:r>
            <w:r>
              <w:rPr>
                <w:i/>
                <w:color w:val="2F2F31"/>
                <w:spacing w:val="4"/>
                <w:w w:val="105"/>
                <w:sz w:val="19"/>
              </w:rPr>
              <w:t>t</w:t>
            </w:r>
            <w:r>
              <w:rPr>
                <w:i/>
                <w:color w:val="151515"/>
                <w:spacing w:val="4"/>
                <w:w w:val="105"/>
                <w:sz w:val="19"/>
              </w:rPr>
              <w:t>o</w:t>
            </w:r>
            <w:r>
              <w:rPr>
                <w:i/>
                <w:color w:val="151515"/>
                <w:spacing w:val="-17"/>
                <w:w w:val="105"/>
                <w:sz w:val="19"/>
              </w:rPr>
              <w:t xml:space="preserve"> </w:t>
            </w:r>
            <w:r>
              <w:rPr>
                <w:i/>
                <w:color w:val="151515"/>
                <w:w w:val="105"/>
                <w:sz w:val="19"/>
              </w:rPr>
              <w:t>the</w:t>
            </w:r>
            <w:r>
              <w:rPr>
                <w:i/>
                <w:color w:val="151515"/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i/>
                <w:color w:val="151515"/>
                <w:w w:val="105"/>
                <w:sz w:val="19"/>
              </w:rPr>
              <w:t>su</w:t>
            </w:r>
            <w:r>
              <w:rPr>
                <w:i/>
                <w:color w:val="2F2F31"/>
                <w:w w:val="105"/>
                <w:sz w:val="19"/>
              </w:rPr>
              <w:t>i</w:t>
            </w:r>
            <w:r>
              <w:rPr>
                <w:i/>
                <w:color w:val="151515"/>
                <w:w w:val="105"/>
                <w:sz w:val="19"/>
              </w:rPr>
              <w:t>tabilit</w:t>
            </w:r>
            <w:proofErr w:type="spellEnd"/>
            <w:r>
              <w:rPr>
                <w:i/>
                <w:color w:val="151515"/>
                <w:spacing w:val="-26"/>
                <w:w w:val="105"/>
                <w:sz w:val="19"/>
              </w:rPr>
              <w:t xml:space="preserve"> </w:t>
            </w:r>
            <w:r>
              <w:rPr>
                <w:i/>
                <w:color w:val="151515"/>
                <w:w w:val="105"/>
                <w:sz w:val="19"/>
              </w:rPr>
              <w:t>y</w:t>
            </w:r>
            <w:r>
              <w:rPr>
                <w:i/>
                <w:color w:val="151515"/>
                <w:spacing w:val="-17"/>
                <w:w w:val="105"/>
                <w:sz w:val="19"/>
              </w:rPr>
              <w:t xml:space="preserve"> </w:t>
            </w:r>
            <w:r>
              <w:rPr>
                <w:i/>
                <w:color w:val="151515"/>
                <w:w w:val="105"/>
                <w:sz w:val="19"/>
              </w:rPr>
              <w:t>of</w:t>
            </w:r>
            <w:r>
              <w:rPr>
                <w:i/>
                <w:color w:val="151515"/>
                <w:spacing w:val="-1"/>
                <w:w w:val="105"/>
                <w:sz w:val="19"/>
              </w:rPr>
              <w:t xml:space="preserve"> </w:t>
            </w:r>
            <w:r>
              <w:rPr>
                <w:i/>
                <w:color w:val="151515"/>
                <w:w w:val="105"/>
                <w:sz w:val="19"/>
              </w:rPr>
              <w:t>a</w:t>
            </w:r>
            <w:r>
              <w:rPr>
                <w:i/>
                <w:color w:val="151515"/>
                <w:spacing w:val="-12"/>
                <w:w w:val="105"/>
                <w:sz w:val="19"/>
              </w:rPr>
              <w:t xml:space="preserve"> </w:t>
            </w:r>
            <w:proofErr w:type="gramStart"/>
            <w:r>
              <w:rPr>
                <w:i/>
                <w:color w:val="151515"/>
                <w:w w:val="105"/>
                <w:sz w:val="19"/>
              </w:rPr>
              <w:t>message</w:t>
            </w:r>
            <w:r>
              <w:rPr>
                <w:i/>
                <w:color w:val="151515"/>
                <w:spacing w:val="-13"/>
                <w:w w:val="105"/>
                <w:sz w:val="19"/>
              </w:rPr>
              <w:t xml:space="preserve"> </w:t>
            </w:r>
            <w:r>
              <w:rPr>
                <w:i/>
                <w:color w:val="2F2F31"/>
                <w:w w:val="105"/>
                <w:sz w:val="19"/>
              </w:rPr>
              <w:t>,</w:t>
            </w:r>
            <w:proofErr w:type="gramEnd"/>
            <w:r>
              <w:rPr>
                <w:i/>
                <w:color w:val="2F2F31"/>
                <w:spacing w:val="-5"/>
                <w:w w:val="105"/>
                <w:sz w:val="19"/>
              </w:rPr>
              <w:t xml:space="preserve"> </w:t>
            </w:r>
            <w:r>
              <w:rPr>
                <w:i/>
                <w:color w:val="151515"/>
                <w:w w:val="105"/>
                <w:sz w:val="19"/>
              </w:rPr>
              <w:t>it</w:t>
            </w:r>
            <w:r>
              <w:rPr>
                <w:i/>
                <w:color w:val="151515"/>
                <w:spacing w:val="7"/>
                <w:w w:val="105"/>
                <w:sz w:val="19"/>
              </w:rPr>
              <w:t xml:space="preserve"> </w:t>
            </w:r>
            <w:r>
              <w:rPr>
                <w:i/>
                <w:color w:val="151515"/>
                <w:w w:val="105"/>
                <w:sz w:val="19"/>
              </w:rPr>
              <w:t>should</w:t>
            </w:r>
            <w:r>
              <w:rPr>
                <w:i/>
                <w:color w:val="151515"/>
                <w:spacing w:val="3"/>
                <w:w w:val="105"/>
                <w:sz w:val="19"/>
              </w:rPr>
              <w:t xml:space="preserve"> </w:t>
            </w:r>
            <w:r>
              <w:rPr>
                <w:i/>
                <w:color w:val="151515"/>
                <w:w w:val="105"/>
                <w:sz w:val="19"/>
              </w:rPr>
              <w:t>not</w:t>
            </w:r>
            <w:r>
              <w:rPr>
                <w:i/>
                <w:color w:val="151515"/>
                <w:spacing w:val="3"/>
                <w:w w:val="105"/>
                <w:sz w:val="19"/>
              </w:rPr>
              <w:t xml:space="preserve"> </w:t>
            </w:r>
            <w:r>
              <w:rPr>
                <w:i/>
                <w:color w:val="151515"/>
                <w:w w:val="105"/>
                <w:sz w:val="19"/>
              </w:rPr>
              <w:t>be</w:t>
            </w:r>
            <w:r>
              <w:rPr>
                <w:i/>
                <w:color w:val="151515"/>
                <w:spacing w:val="13"/>
                <w:w w:val="105"/>
                <w:sz w:val="19"/>
              </w:rPr>
              <w:t xml:space="preserve"> </w:t>
            </w:r>
            <w:r>
              <w:rPr>
                <w:i/>
                <w:color w:val="151515"/>
                <w:w w:val="105"/>
                <w:sz w:val="19"/>
              </w:rPr>
              <w:t>posted. Post</w:t>
            </w:r>
            <w:r>
              <w:rPr>
                <w:i/>
                <w:color w:val="151515"/>
                <w:spacing w:val="-15"/>
                <w:w w:val="105"/>
                <w:sz w:val="19"/>
              </w:rPr>
              <w:t xml:space="preserve"> </w:t>
            </w:r>
            <w:r>
              <w:rPr>
                <w:i/>
                <w:color w:val="151515"/>
                <w:w w:val="105"/>
                <w:sz w:val="19"/>
              </w:rPr>
              <w:t>sensibly</w:t>
            </w:r>
            <w:r>
              <w:rPr>
                <w:i/>
                <w:color w:val="151515"/>
                <w:spacing w:val="-7"/>
                <w:w w:val="105"/>
                <w:sz w:val="19"/>
              </w:rPr>
              <w:t xml:space="preserve"> </w:t>
            </w:r>
            <w:r>
              <w:rPr>
                <w:i/>
                <w:color w:val="151515"/>
                <w:w w:val="105"/>
                <w:sz w:val="19"/>
              </w:rPr>
              <w:t>and responsibly</w:t>
            </w:r>
            <w:r>
              <w:rPr>
                <w:i/>
                <w:color w:val="151515"/>
                <w:spacing w:val="-23"/>
                <w:w w:val="105"/>
                <w:sz w:val="19"/>
              </w:rPr>
              <w:t xml:space="preserve"> </w:t>
            </w:r>
            <w:r>
              <w:rPr>
                <w:i/>
                <w:color w:val="151515"/>
                <w:w w:val="105"/>
                <w:sz w:val="19"/>
              </w:rPr>
              <w:t>in</w:t>
            </w:r>
            <w:r>
              <w:rPr>
                <w:i/>
                <w:color w:val="151515"/>
                <w:spacing w:val="-21"/>
                <w:w w:val="105"/>
                <w:sz w:val="19"/>
              </w:rPr>
              <w:t xml:space="preserve"> </w:t>
            </w:r>
            <w:r>
              <w:rPr>
                <w:i/>
                <w:color w:val="151515"/>
                <w:w w:val="105"/>
                <w:sz w:val="19"/>
              </w:rPr>
              <w:t>accordance</w:t>
            </w:r>
            <w:r>
              <w:rPr>
                <w:i/>
                <w:color w:val="151515"/>
                <w:spacing w:val="-11"/>
                <w:w w:val="105"/>
                <w:sz w:val="19"/>
              </w:rPr>
              <w:t xml:space="preserve"> </w:t>
            </w:r>
            <w:r>
              <w:rPr>
                <w:i/>
                <w:color w:val="151515"/>
                <w:w w:val="105"/>
                <w:sz w:val="19"/>
              </w:rPr>
              <w:t>with</w:t>
            </w:r>
            <w:r>
              <w:rPr>
                <w:i/>
                <w:color w:val="151515"/>
                <w:spacing w:val="-15"/>
                <w:w w:val="105"/>
                <w:sz w:val="19"/>
              </w:rPr>
              <w:t xml:space="preserve"> </w:t>
            </w:r>
            <w:r>
              <w:rPr>
                <w:i/>
                <w:color w:val="151515"/>
                <w:w w:val="105"/>
                <w:sz w:val="19"/>
              </w:rPr>
              <w:t>Bond</w:t>
            </w:r>
            <w:r>
              <w:rPr>
                <w:i/>
                <w:color w:val="151515"/>
                <w:spacing w:val="-16"/>
                <w:w w:val="105"/>
                <w:sz w:val="19"/>
              </w:rPr>
              <w:t xml:space="preserve"> </w:t>
            </w:r>
            <w:r>
              <w:rPr>
                <w:i/>
                <w:color w:val="151515"/>
                <w:w w:val="105"/>
                <w:sz w:val="19"/>
              </w:rPr>
              <w:t>U</w:t>
            </w:r>
            <w:r>
              <w:rPr>
                <w:i/>
                <w:color w:val="151515"/>
                <w:spacing w:val="-41"/>
                <w:w w:val="105"/>
                <w:sz w:val="19"/>
              </w:rPr>
              <w:t xml:space="preserve"> </w:t>
            </w:r>
            <w:proofErr w:type="spellStart"/>
            <w:proofErr w:type="gramStart"/>
            <w:r>
              <w:rPr>
                <w:i/>
                <w:color w:val="151515"/>
                <w:w w:val="105"/>
                <w:sz w:val="19"/>
              </w:rPr>
              <w:t>niversity</w:t>
            </w:r>
            <w:proofErr w:type="spellEnd"/>
            <w:r>
              <w:rPr>
                <w:i/>
                <w:color w:val="2F2F31"/>
                <w:w w:val="105"/>
                <w:sz w:val="19"/>
              </w:rPr>
              <w:t>'</w:t>
            </w:r>
            <w:r>
              <w:rPr>
                <w:i/>
                <w:color w:val="2F2F31"/>
                <w:spacing w:val="-33"/>
                <w:w w:val="105"/>
                <w:sz w:val="19"/>
              </w:rPr>
              <w:t xml:space="preserve"> </w:t>
            </w:r>
            <w:r>
              <w:rPr>
                <w:i/>
                <w:color w:val="151515"/>
                <w:w w:val="105"/>
                <w:sz w:val="19"/>
              </w:rPr>
              <w:t>s</w:t>
            </w:r>
            <w:proofErr w:type="gramEnd"/>
            <w:r>
              <w:rPr>
                <w:i/>
                <w:color w:val="151515"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color w:val="151515"/>
                <w:w w:val="105"/>
                <w:sz w:val="19"/>
              </w:rPr>
              <w:t>policies</w:t>
            </w:r>
            <w:r>
              <w:rPr>
                <w:i/>
                <w:color w:val="151515"/>
                <w:spacing w:val="-21"/>
                <w:w w:val="105"/>
                <w:sz w:val="19"/>
              </w:rPr>
              <w:t xml:space="preserve"> </w:t>
            </w:r>
            <w:r>
              <w:rPr>
                <w:i/>
                <w:color w:val="151515"/>
                <w:w w:val="105"/>
                <w:sz w:val="19"/>
              </w:rPr>
              <w:t>and</w:t>
            </w:r>
            <w:r>
              <w:rPr>
                <w:i/>
                <w:color w:val="151515"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color w:val="151515"/>
                <w:w w:val="105"/>
                <w:sz w:val="19"/>
              </w:rPr>
              <w:t xml:space="preserve">guidelines. Anything posted that can potentially tarnish Bond U </w:t>
            </w:r>
            <w:proofErr w:type="spellStart"/>
            <w:r>
              <w:rPr>
                <w:i/>
                <w:color w:val="151515"/>
                <w:spacing w:val="-3"/>
                <w:w w:val="105"/>
                <w:sz w:val="19"/>
              </w:rPr>
              <w:t>nivers</w:t>
            </w:r>
            <w:r>
              <w:rPr>
                <w:i/>
                <w:color w:val="2F2F31"/>
                <w:spacing w:val="-3"/>
                <w:w w:val="105"/>
                <w:sz w:val="19"/>
              </w:rPr>
              <w:t>i</w:t>
            </w:r>
            <w:r>
              <w:rPr>
                <w:i/>
                <w:color w:val="151515"/>
                <w:spacing w:val="-3"/>
                <w:w w:val="105"/>
                <w:sz w:val="19"/>
              </w:rPr>
              <w:t>t</w:t>
            </w:r>
            <w:proofErr w:type="spellEnd"/>
            <w:r>
              <w:rPr>
                <w:i/>
                <w:color w:val="151515"/>
                <w:spacing w:val="-3"/>
                <w:w w:val="105"/>
                <w:sz w:val="19"/>
              </w:rPr>
              <w:t xml:space="preserve"> </w:t>
            </w:r>
            <w:proofErr w:type="gramStart"/>
            <w:r>
              <w:rPr>
                <w:i/>
                <w:color w:val="151515"/>
                <w:spacing w:val="-6"/>
                <w:w w:val="105"/>
                <w:sz w:val="19"/>
              </w:rPr>
              <w:t>y</w:t>
            </w:r>
            <w:r>
              <w:rPr>
                <w:i/>
                <w:color w:val="2F2F31"/>
                <w:spacing w:val="-6"/>
                <w:w w:val="105"/>
                <w:sz w:val="19"/>
              </w:rPr>
              <w:t xml:space="preserve">' </w:t>
            </w:r>
            <w:r>
              <w:rPr>
                <w:i/>
                <w:color w:val="151515"/>
                <w:w w:val="105"/>
                <w:sz w:val="19"/>
              </w:rPr>
              <w:t>s</w:t>
            </w:r>
            <w:proofErr w:type="gramEnd"/>
            <w:r>
              <w:rPr>
                <w:i/>
                <w:color w:val="151515"/>
                <w:w w:val="105"/>
                <w:sz w:val="19"/>
              </w:rPr>
              <w:t xml:space="preserve"> image will ultimately be the responsibility of the individual staff member or student.</w:t>
            </w:r>
          </w:p>
        </w:tc>
      </w:tr>
    </w:tbl>
    <w:p w:rsidR="0071174E" w:rsidRDefault="0071174E">
      <w:pPr>
        <w:pStyle w:val="BodyText"/>
        <w:rPr>
          <w:b/>
        </w:rPr>
      </w:pPr>
    </w:p>
    <w:p w:rsidR="0071174E" w:rsidRDefault="0071174E">
      <w:pPr>
        <w:pStyle w:val="BodyText"/>
        <w:rPr>
          <w:b/>
        </w:rPr>
      </w:pPr>
    </w:p>
    <w:p w:rsidR="0071174E" w:rsidRDefault="0071174E">
      <w:pPr>
        <w:pStyle w:val="BodyText"/>
        <w:rPr>
          <w:b/>
        </w:rPr>
      </w:pPr>
    </w:p>
    <w:p w:rsidR="0071174E" w:rsidRDefault="0071174E">
      <w:pPr>
        <w:pStyle w:val="BodyText"/>
        <w:rPr>
          <w:b/>
        </w:rPr>
      </w:pPr>
    </w:p>
    <w:p w:rsidR="0071174E" w:rsidRDefault="0071174E">
      <w:pPr>
        <w:pStyle w:val="BodyText"/>
        <w:rPr>
          <w:b/>
        </w:rPr>
      </w:pPr>
    </w:p>
    <w:p w:rsidR="0071174E" w:rsidRDefault="0071174E">
      <w:pPr>
        <w:pStyle w:val="BodyText"/>
        <w:rPr>
          <w:b/>
        </w:rPr>
      </w:pPr>
    </w:p>
    <w:p w:rsidR="0071174E" w:rsidRDefault="0071174E">
      <w:pPr>
        <w:pStyle w:val="BodyText"/>
        <w:rPr>
          <w:b/>
        </w:rPr>
      </w:pPr>
    </w:p>
    <w:p w:rsidR="0071174E" w:rsidRDefault="0071174E">
      <w:pPr>
        <w:pStyle w:val="BodyText"/>
        <w:rPr>
          <w:b/>
        </w:rPr>
      </w:pPr>
    </w:p>
    <w:p w:rsidR="0071174E" w:rsidRDefault="0071174E">
      <w:pPr>
        <w:pStyle w:val="BodyText"/>
        <w:rPr>
          <w:b/>
        </w:rPr>
      </w:pPr>
    </w:p>
    <w:p w:rsidR="0071174E" w:rsidRDefault="0071174E">
      <w:pPr>
        <w:pStyle w:val="BodyText"/>
        <w:rPr>
          <w:b/>
        </w:rPr>
      </w:pPr>
    </w:p>
    <w:p w:rsidR="0071174E" w:rsidRDefault="0071174E">
      <w:pPr>
        <w:pStyle w:val="BodyText"/>
        <w:rPr>
          <w:b/>
        </w:rPr>
      </w:pPr>
    </w:p>
    <w:p w:rsidR="0071174E" w:rsidRDefault="0071174E">
      <w:pPr>
        <w:pStyle w:val="BodyText"/>
        <w:rPr>
          <w:b/>
        </w:rPr>
      </w:pPr>
    </w:p>
    <w:p w:rsidR="0071174E" w:rsidRDefault="0071174E">
      <w:pPr>
        <w:pStyle w:val="BodyText"/>
        <w:rPr>
          <w:b/>
        </w:rPr>
      </w:pPr>
    </w:p>
    <w:p w:rsidR="0071174E" w:rsidRDefault="0071174E">
      <w:pPr>
        <w:pStyle w:val="BodyText"/>
        <w:rPr>
          <w:b/>
        </w:rPr>
      </w:pPr>
    </w:p>
    <w:p w:rsidR="0071174E" w:rsidRDefault="0071174E">
      <w:pPr>
        <w:pStyle w:val="BodyText"/>
        <w:rPr>
          <w:b/>
        </w:rPr>
      </w:pPr>
    </w:p>
    <w:p w:rsidR="0071174E" w:rsidRDefault="0071174E">
      <w:pPr>
        <w:pStyle w:val="BodyText"/>
        <w:rPr>
          <w:b/>
        </w:rPr>
      </w:pPr>
    </w:p>
    <w:p w:rsidR="0071174E" w:rsidRDefault="0071174E">
      <w:pPr>
        <w:pStyle w:val="BodyText"/>
        <w:rPr>
          <w:b/>
        </w:rPr>
      </w:pPr>
    </w:p>
    <w:p w:rsidR="0071174E" w:rsidRDefault="0071174E">
      <w:pPr>
        <w:pStyle w:val="BodyText"/>
        <w:rPr>
          <w:b/>
        </w:rPr>
      </w:pPr>
    </w:p>
    <w:p w:rsidR="0071174E" w:rsidRDefault="0071174E">
      <w:pPr>
        <w:pStyle w:val="BodyText"/>
        <w:rPr>
          <w:b/>
        </w:rPr>
      </w:pPr>
    </w:p>
    <w:p w:rsidR="0071174E" w:rsidRDefault="0071174E">
      <w:pPr>
        <w:pStyle w:val="BodyText"/>
        <w:rPr>
          <w:b/>
        </w:rPr>
      </w:pPr>
    </w:p>
    <w:p w:rsidR="0071174E" w:rsidRDefault="0071174E">
      <w:pPr>
        <w:pStyle w:val="BodyText"/>
        <w:rPr>
          <w:b/>
        </w:rPr>
      </w:pPr>
    </w:p>
    <w:p w:rsidR="0071174E" w:rsidRDefault="0071174E">
      <w:pPr>
        <w:pStyle w:val="BodyText"/>
        <w:rPr>
          <w:b/>
        </w:rPr>
      </w:pPr>
    </w:p>
    <w:p w:rsidR="0071174E" w:rsidRDefault="0071174E">
      <w:pPr>
        <w:pStyle w:val="BodyText"/>
        <w:rPr>
          <w:b/>
        </w:rPr>
      </w:pPr>
    </w:p>
    <w:p w:rsidR="0071174E" w:rsidRDefault="0071174E">
      <w:pPr>
        <w:pStyle w:val="BodyText"/>
        <w:rPr>
          <w:b/>
        </w:rPr>
      </w:pPr>
    </w:p>
    <w:p w:rsidR="0071174E" w:rsidRDefault="0071174E">
      <w:pPr>
        <w:pStyle w:val="BodyText"/>
        <w:rPr>
          <w:b/>
        </w:rPr>
      </w:pPr>
    </w:p>
    <w:p w:rsidR="0071174E" w:rsidRDefault="0071174E">
      <w:pPr>
        <w:pStyle w:val="BodyText"/>
        <w:rPr>
          <w:b/>
        </w:rPr>
      </w:pPr>
    </w:p>
    <w:p w:rsidR="0071174E" w:rsidRDefault="0071174E">
      <w:pPr>
        <w:pStyle w:val="BodyText"/>
        <w:rPr>
          <w:b/>
        </w:rPr>
      </w:pPr>
    </w:p>
    <w:p w:rsidR="0071174E" w:rsidRDefault="0071174E">
      <w:pPr>
        <w:pStyle w:val="BodyText"/>
        <w:rPr>
          <w:b/>
        </w:rPr>
      </w:pPr>
    </w:p>
    <w:p w:rsidR="0071174E" w:rsidRDefault="0071174E">
      <w:pPr>
        <w:pStyle w:val="BodyText"/>
        <w:rPr>
          <w:b/>
        </w:rPr>
      </w:pPr>
    </w:p>
    <w:p w:rsidR="0071174E" w:rsidRDefault="0071174E">
      <w:pPr>
        <w:pStyle w:val="BodyText"/>
        <w:rPr>
          <w:b/>
        </w:rPr>
      </w:pPr>
    </w:p>
    <w:p w:rsidR="0071174E" w:rsidRDefault="0071174E">
      <w:pPr>
        <w:pStyle w:val="BodyText"/>
        <w:rPr>
          <w:b/>
        </w:rPr>
      </w:pPr>
    </w:p>
    <w:p w:rsidR="0071174E" w:rsidRDefault="0071174E">
      <w:pPr>
        <w:pStyle w:val="BodyText"/>
        <w:rPr>
          <w:b/>
        </w:rPr>
      </w:pPr>
    </w:p>
    <w:p w:rsidR="0071174E" w:rsidRDefault="0071174E">
      <w:pPr>
        <w:pStyle w:val="BodyText"/>
        <w:rPr>
          <w:b/>
        </w:rPr>
      </w:pPr>
    </w:p>
    <w:p w:rsidR="0071174E" w:rsidRDefault="0072547A">
      <w:pPr>
        <w:pStyle w:val="BodyText"/>
        <w:rPr>
          <w:b/>
          <w:sz w:val="21"/>
        </w:rPr>
      </w:pPr>
      <w:r>
        <w:pict>
          <v:line id="_x0000_s1026" style="position:absolute;z-index:-251653632;mso-wrap-distance-left:0;mso-wrap-distance-right:0;mso-position-horizontal-relative:page" from="56.75pt,14.8pt" to="533.65pt,14.8pt" strokeweight=".50858mm">
            <w10:wrap type="topAndBottom" anchorx="page"/>
          </v:line>
        </w:pict>
      </w:r>
    </w:p>
    <w:p w:rsidR="0071174E" w:rsidRDefault="0072547A">
      <w:pPr>
        <w:spacing w:before="12"/>
        <w:ind w:right="837"/>
        <w:jc w:val="right"/>
        <w:rPr>
          <w:sz w:val="15"/>
        </w:rPr>
      </w:pPr>
      <w:r>
        <w:rPr>
          <w:color w:val="151515"/>
          <w:w w:val="105"/>
          <w:sz w:val="15"/>
        </w:rPr>
        <w:t>Page 5 of 5</w:t>
      </w:r>
    </w:p>
    <w:sectPr w:rsidR="0071174E">
      <w:pgSz w:w="11910" w:h="16820"/>
      <w:pgMar w:top="600" w:right="42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E27D7"/>
    <w:multiLevelType w:val="multilevel"/>
    <w:tmpl w:val="0BB8CD8C"/>
    <w:lvl w:ilvl="0">
      <w:start w:val="2"/>
      <w:numFmt w:val="decimal"/>
      <w:lvlText w:val="%1"/>
      <w:lvlJc w:val="left"/>
      <w:pPr>
        <w:ind w:left="632" w:hanging="49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2" w:hanging="49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2" w:hanging="498"/>
        <w:jc w:val="left"/>
      </w:pPr>
      <w:rPr>
        <w:rFonts w:ascii="Arial" w:eastAsia="Arial" w:hAnsi="Arial" w:cs="Arial" w:hint="default"/>
        <w:b/>
        <w:bCs/>
        <w:color w:val="151515"/>
        <w:spacing w:val="-1"/>
        <w:w w:val="112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23" w:hanging="642"/>
        <w:jc w:val="left"/>
      </w:pPr>
      <w:rPr>
        <w:rFonts w:ascii="Times New Roman" w:eastAsia="Times New Roman" w:hAnsi="Times New Roman" w:cs="Times New Roman" w:hint="default"/>
        <w:i/>
        <w:color w:val="151515"/>
        <w:spacing w:val="-11"/>
        <w:w w:val="110"/>
        <w:sz w:val="19"/>
        <w:szCs w:val="19"/>
      </w:rPr>
    </w:lvl>
    <w:lvl w:ilvl="4">
      <w:numFmt w:val="bullet"/>
      <w:lvlText w:val="•"/>
      <w:lvlJc w:val="left"/>
      <w:pPr>
        <w:ind w:left="2447" w:hanging="642"/>
      </w:pPr>
      <w:rPr>
        <w:rFonts w:hint="default"/>
      </w:rPr>
    </w:lvl>
    <w:lvl w:ilvl="5">
      <w:numFmt w:val="bullet"/>
      <w:lvlText w:val="•"/>
      <w:lvlJc w:val="left"/>
      <w:pPr>
        <w:ind w:left="3049" w:hanging="642"/>
      </w:pPr>
      <w:rPr>
        <w:rFonts w:hint="default"/>
      </w:rPr>
    </w:lvl>
    <w:lvl w:ilvl="6">
      <w:numFmt w:val="bullet"/>
      <w:lvlText w:val="•"/>
      <w:lvlJc w:val="left"/>
      <w:pPr>
        <w:ind w:left="3652" w:hanging="642"/>
      </w:pPr>
      <w:rPr>
        <w:rFonts w:hint="default"/>
      </w:rPr>
    </w:lvl>
    <w:lvl w:ilvl="7">
      <w:numFmt w:val="bullet"/>
      <w:lvlText w:val="•"/>
      <w:lvlJc w:val="left"/>
      <w:pPr>
        <w:ind w:left="4254" w:hanging="642"/>
      </w:pPr>
      <w:rPr>
        <w:rFonts w:hint="default"/>
      </w:rPr>
    </w:lvl>
    <w:lvl w:ilvl="8">
      <w:numFmt w:val="bullet"/>
      <w:lvlText w:val="•"/>
      <w:lvlJc w:val="left"/>
      <w:pPr>
        <w:ind w:left="4857" w:hanging="642"/>
      </w:pPr>
      <w:rPr>
        <w:rFonts w:hint="default"/>
      </w:rPr>
    </w:lvl>
  </w:abstractNum>
  <w:abstractNum w:abstractNumId="1" w15:restartNumberingAfterBreak="0">
    <w:nsid w:val="29001752"/>
    <w:multiLevelType w:val="hybridMultilevel"/>
    <w:tmpl w:val="CB4A8192"/>
    <w:lvl w:ilvl="0" w:tplc="56B83246">
      <w:numFmt w:val="bullet"/>
      <w:lvlText w:val="•"/>
      <w:lvlJc w:val="left"/>
      <w:pPr>
        <w:ind w:left="1044" w:hanging="282"/>
      </w:pPr>
      <w:rPr>
        <w:rFonts w:hint="default"/>
        <w:w w:val="106"/>
      </w:rPr>
    </w:lvl>
    <w:lvl w:ilvl="1" w:tplc="F2F2E184">
      <w:numFmt w:val="bullet"/>
      <w:lvlText w:val="•"/>
      <w:lvlJc w:val="left"/>
      <w:pPr>
        <w:ind w:left="1988" w:hanging="282"/>
      </w:pPr>
      <w:rPr>
        <w:rFonts w:hint="default"/>
      </w:rPr>
    </w:lvl>
    <w:lvl w:ilvl="2" w:tplc="47F02C7C">
      <w:numFmt w:val="bullet"/>
      <w:lvlText w:val="•"/>
      <w:lvlJc w:val="left"/>
      <w:pPr>
        <w:ind w:left="2936" w:hanging="282"/>
      </w:pPr>
      <w:rPr>
        <w:rFonts w:hint="default"/>
      </w:rPr>
    </w:lvl>
    <w:lvl w:ilvl="3" w:tplc="18E2EAD8">
      <w:numFmt w:val="bullet"/>
      <w:lvlText w:val="•"/>
      <w:lvlJc w:val="left"/>
      <w:pPr>
        <w:ind w:left="3885" w:hanging="282"/>
      </w:pPr>
      <w:rPr>
        <w:rFonts w:hint="default"/>
      </w:rPr>
    </w:lvl>
    <w:lvl w:ilvl="4" w:tplc="F184D4F4">
      <w:numFmt w:val="bullet"/>
      <w:lvlText w:val="•"/>
      <w:lvlJc w:val="left"/>
      <w:pPr>
        <w:ind w:left="4833" w:hanging="282"/>
      </w:pPr>
      <w:rPr>
        <w:rFonts w:hint="default"/>
      </w:rPr>
    </w:lvl>
    <w:lvl w:ilvl="5" w:tplc="18885CD2">
      <w:numFmt w:val="bullet"/>
      <w:lvlText w:val="•"/>
      <w:lvlJc w:val="left"/>
      <w:pPr>
        <w:ind w:left="5782" w:hanging="282"/>
      </w:pPr>
      <w:rPr>
        <w:rFonts w:hint="default"/>
      </w:rPr>
    </w:lvl>
    <w:lvl w:ilvl="6" w:tplc="46BADB76">
      <w:numFmt w:val="bullet"/>
      <w:lvlText w:val="•"/>
      <w:lvlJc w:val="left"/>
      <w:pPr>
        <w:ind w:left="6730" w:hanging="282"/>
      </w:pPr>
      <w:rPr>
        <w:rFonts w:hint="default"/>
      </w:rPr>
    </w:lvl>
    <w:lvl w:ilvl="7" w:tplc="DCA43240">
      <w:numFmt w:val="bullet"/>
      <w:lvlText w:val="•"/>
      <w:lvlJc w:val="left"/>
      <w:pPr>
        <w:ind w:left="7678" w:hanging="282"/>
      </w:pPr>
      <w:rPr>
        <w:rFonts w:hint="default"/>
      </w:rPr>
    </w:lvl>
    <w:lvl w:ilvl="8" w:tplc="180031DE">
      <w:numFmt w:val="bullet"/>
      <w:lvlText w:val="•"/>
      <w:lvlJc w:val="left"/>
      <w:pPr>
        <w:ind w:left="8627" w:hanging="282"/>
      </w:pPr>
      <w:rPr>
        <w:rFonts w:hint="default"/>
      </w:rPr>
    </w:lvl>
  </w:abstractNum>
  <w:abstractNum w:abstractNumId="2" w15:restartNumberingAfterBreak="0">
    <w:nsid w:val="3CF550EA"/>
    <w:multiLevelType w:val="multilevel"/>
    <w:tmpl w:val="EF58C058"/>
    <w:lvl w:ilvl="0">
      <w:start w:val="1"/>
      <w:numFmt w:val="decimal"/>
      <w:lvlText w:val="%1."/>
      <w:lvlJc w:val="left"/>
      <w:pPr>
        <w:ind w:left="790" w:hanging="564"/>
        <w:jc w:val="left"/>
      </w:pPr>
      <w:rPr>
        <w:rFonts w:hint="default"/>
        <w:b/>
        <w:bCs/>
        <w:spacing w:val="-1"/>
        <w:w w:val="105"/>
      </w:rPr>
    </w:lvl>
    <w:lvl w:ilvl="1">
      <w:start w:val="1"/>
      <w:numFmt w:val="decimal"/>
      <w:lvlText w:val="%1.%2."/>
      <w:lvlJc w:val="left"/>
      <w:pPr>
        <w:ind w:left="776" w:hanging="559"/>
        <w:jc w:val="left"/>
      </w:pPr>
      <w:rPr>
        <w:rFonts w:ascii="Arial" w:eastAsia="Arial" w:hAnsi="Arial" w:cs="Arial" w:hint="default"/>
        <w:b/>
        <w:bCs/>
        <w:color w:val="131313"/>
        <w:spacing w:val="-1"/>
        <w:w w:val="102"/>
        <w:sz w:val="19"/>
        <w:szCs w:val="19"/>
      </w:rPr>
    </w:lvl>
    <w:lvl w:ilvl="2">
      <w:start w:val="1"/>
      <w:numFmt w:val="decimal"/>
      <w:lvlText w:val="%1.%2.%3."/>
      <w:lvlJc w:val="left"/>
      <w:pPr>
        <w:ind w:left="1332" w:hanging="564"/>
        <w:jc w:val="left"/>
      </w:pPr>
      <w:rPr>
        <w:rFonts w:ascii="Arial" w:eastAsia="Arial" w:hAnsi="Arial" w:cs="Arial" w:hint="default"/>
        <w:color w:val="131313"/>
        <w:spacing w:val="-3"/>
        <w:w w:val="103"/>
        <w:sz w:val="19"/>
        <w:szCs w:val="19"/>
      </w:rPr>
    </w:lvl>
    <w:lvl w:ilvl="3">
      <w:numFmt w:val="bullet"/>
      <w:lvlText w:val="•"/>
      <w:lvlJc w:val="left"/>
      <w:pPr>
        <w:ind w:left="2488" w:hanging="564"/>
      </w:pPr>
      <w:rPr>
        <w:rFonts w:hint="default"/>
      </w:rPr>
    </w:lvl>
    <w:lvl w:ilvl="4">
      <w:numFmt w:val="bullet"/>
      <w:lvlText w:val="•"/>
      <w:lvlJc w:val="left"/>
      <w:pPr>
        <w:ind w:left="3636" w:hanging="564"/>
      </w:pPr>
      <w:rPr>
        <w:rFonts w:hint="default"/>
      </w:rPr>
    </w:lvl>
    <w:lvl w:ilvl="5">
      <w:numFmt w:val="bullet"/>
      <w:lvlText w:val="•"/>
      <w:lvlJc w:val="left"/>
      <w:pPr>
        <w:ind w:left="4784" w:hanging="564"/>
      </w:pPr>
      <w:rPr>
        <w:rFonts w:hint="default"/>
      </w:rPr>
    </w:lvl>
    <w:lvl w:ilvl="6">
      <w:numFmt w:val="bullet"/>
      <w:lvlText w:val="•"/>
      <w:lvlJc w:val="left"/>
      <w:pPr>
        <w:ind w:left="5932" w:hanging="564"/>
      </w:pPr>
      <w:rPr>
        <w:rFonts w:hint="default"/>
      </w:rPr>
    </w:lvl>
    <w:lvl w:ilvl="7">
      <w:numFmt w:val="bullet"/>
      <w:lvlText w:val="•"/>
      <w:lvlJc w:val="left"/>
      <w:pPr>
        <w:ind w:left="7080" w:hanging="564"/>
      </w:pPr>
      <w:rPr>
        <w:rFonts w:hint="default"/>
      </w:rPr>
    </w:lvl>
    <w:lvl w:ilvl="8">
      <w:numFmt w:val="bullet"/>
      <w:lvlText w:val="•"/>
      <w:lvlJc w:val="left"/>
      <w:pPr>
        <w:ind w:left="8228" w:hanging="56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1174E"/>
    <w:rsid w:val="0071174E"/>
    <w:rsid w:val="0072547A"/>
    <w:rsid w:val="00CE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83E77CF"/>
  <w15:docId w15:val="{3760FD4C-A314-43CE-A7A2-C1626AA4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46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515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44" w:hanging="559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5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edomofspeechreview@education.gov.au" TargetMode="External"/><Relationship Id="rId13" Type="http://schemas.openxmlformats.org/officeDocument/2006/relationships/hyperlink" Target="https://bond.edu.au/files/676/Part3DiscipRegs.pdf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bond.edu.au/" TargetMode="External"/><Relationship Id="rId12" Type="http://schemas.openxmlformats.org/officeDocument/2006/relationships/hyperlink" Target="https://bond.edu.au/current-students/study-information/enrolment/program-structure-and-sequence/core-curriculu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mailto:vc@bond.edu.au" TargetMode="External"/><Relationship Id="rId11" Type="http://schemas.openxmlformats.org/officeDocument/2006/relationships/hyperlink" Target="https://bond.edu.au/about-bond/academia/learning-teaching/graduate-attributes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10" Type="http://schemas.openxmlformats.org/officeDocument/2006/relationships/hyperlink" Target="https://bond.edu.au/files/870/student-charter.pdf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bond.edu.au/about-bond/university/introducing-bond/bond-mission-strategic-plan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9D2DA3B1208439AE392714049B6E1" ma:contentTypeVersion="0" ma:contentTypeDescription="Create a new document." ma:contentTypeScope="" ma:versionID="2c9abb55b496b31aeb4db78010b32e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B31C90-25F4-434E-A67D-138C84746626}"/>
</file>

<file path=customXml/itemProps2.xml><?xml version="1.0" encoding="utf-8"?>
<ds:datastoreItem xmlns:ds="http://schemas.openxmlformats.org/officeDocument/2006/customXml" ds:itemID="{5D2CF6C6-15A9-4EB3-9FEB-F0478F3220C3}"/>
</file>

<file path=customXml/itemProps3.xml><?xml version="1.0" encoding="utf-8"?>
<ds:datastoreItem xmlns:ds="http://schemas.openxmlformats.org/officeDocument/2006/customXml" ds:itemID="{24E8DB5F-AF3B-4C2D-A9DD-38B57695B393}"/>
</file>

<file path=docProps/app.xml><?xml version="1.0" encoding="utf-8"?>
<Properties xmlns="http://schemas.openxmlformats.org/officeDocument/2006/extended-properties" xmlns:vt="http://schemas.openxmlformats.org/officeDocument/2006/docPropsVTypes">
  <Template>E694E652.dotm</Template>
  <TotalTime>1</TotalTime>
  <Pages>5</Pages>
  <Words>1420</Words>
  <Characters>8099</Characters>
  <Application>Microsoft Office Word</Application>
  <DocSecurity>0</DocSecurity>
  <Lines>67</Lines>
  <Paragraphs>18</Paragraphs>
  <ScaleCrop>false</ScaleCrop>
  <Company>Australian Government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KINAL,Larissa</cp:lastModifiedBy>
  <cp:revision>3</cp:revision>
  <dcterms:created xsi:type="dcterms:W3CDTF">2019-03-14T04:26:00Z</dcterms:created>
  <dcterms:modified xsi:type="dcterms:W3CDTF">2019-03-27T00:35:00Z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Streamline NX</vt:lpwstr>
  </property>
  <property fmtid="{D5CDD505-2E9C-101B-9397-08002B2CF9AE}" pid="4" name="LastSaved">
    <vt:filetime>2019-03-14T00:00:00Z</vt:filetime>
  </property>
  <property fmtid="{D5CDD505-2E9C-101B-9397-08002B2CF9AE}" pid="5" name="ContentTypeId">
    <vt:lpwstr>0x010100D319D2DA3B1208439AE392714049B6E1</vt:lpwstr>
  </property>
</Properties>
</file>