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03EEE" w14:textId="77777777" w:rsidR="00D42F8E" w:rsidRPr="00B10E90" w:rsidRDefault="0011788F" w:rsidP="0078296C">
      <w:pPr>
        <w:jc w:val="both"/>
        <w:rPr>
          <w:rFonts w:ascii="Arial" w:hAnsi="Arial" w:cs="Arial"/>
          <w:sz w:val="22"/>
          <w:szCs w:val="22"/>
        </w:rPr>
      </w:pPr>
      <w:r>
        <w:rPr>
          <w:noProof/>
          <w:lang w:eastAsia="en-AU"/>
        </w:rPr>
        <mc:AlternateContent>
          <mc:Choice Requires="wps">
            <w:drawing>
              <wp:anchor distT="0" distB="0" distL="114300" distR="114300" simplePos="0" relativeHeight="251670528" behindDoc="0" locked="0" layoutInCell="1" allowOverlap="1" wp14:anchorId="01B03F6E" wp14:editId="01B03F6F">
                <wp:simplePos x="0" y="0"/>
                <wp:positionH relativeFrom="column">
                  <wp:posOffset>-450215</wp:posOffset>
                </wp:positionH>
                <wp:positionV relativeFrom="paragraph">
                  <wp:posOffset>-186055</wp:posOffset>
                </wp:positionV>
                <wp:extent cx="6522720" cy="2095500"/>
                <wp:effectExtent l="0" t="0" r="0" b="0"/>
                <wp:wrapSquare wrapText="bothSides"/>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2720" cy="2095500"/>
                        </a:xfrm>
                        <a:prstGeom prst="rect">
                          <a:avLst/>
                        </a:prstGeom>
                        <a:noFill/>
                        <a:ln>
                          <a:noFill/>
                        </a:ln>
                        <a:effectLst/>
                        <a:extLst>
                          <a:ext uri="{C572A759-6A51-4108-AA02-DFA0A04FC94B}"/>
                        </a:extLst>
                      </wps:spPr>
                      <wps:txbx>
                        <w:txbxContent>
                          <w:p w14:paraId="01B03FB1" w14:textId="77777777" w:rsidR="0073282F" w:rsidRPr="008A5615" w:rsidRDefault="0073282F" w:rsidP="00D42F8E">
                            <w:pPr>
                              <w:jc w:val="center"/>
                              <w:rPr>
                                <w:rFonts w:ascii="Arial" w:hAnsi="Arial" w:cs="Arial"/>
                                <w:b/>
                                <w:caps/>
                                <w:color w:val="808080"/>
                                <w:sz w:val="36"/>
                                <w:szCs w:val="36"/>
                              </w:rPr>
                            </w:pPr>
                          </w:p>
                          <w:p w14:paraId="01B03FB2" w14:textId="77777777" w:rsidR="0073282F" w:rsidRDefault="0073282F" w:rsidP="0007059F">
                            <w:pPr>
                              <w:jc w:val="center"/>
                              <w:rPr>
                                <w:rFonts w:ascii="Arial" w:hAnsi="Arial" w:cs="Arial"/>
                                <w:b/>
                                <w:color w:val="808080"/>
                                <w:sz w:val="36"/>
                                <w:szCs w:val="36"/>
                              </w:rPr>
                            </w:pPr>
                            <w:r>
                              <w:rPr>
                                <w:rFonts w:ascii="Arial" w:hAnsi="Arial" w:cs="Arial"/>
                                <w:b/>
                                <w:color w:val="808080"/>
                                <w:sz w:val="36"/>
                                <w:szCs w:val="36"/>
                              </w:rPr>
                              <w:t>Boosting the Commercial Returns from Research</w:t>
                            </w:r>
                          </w:p>
                          <w:p w14:paraId="01B03FB3" w14:textId="77777777" w:rsidR="0073282F" w:rsidRDefault="0073282F" w:rsidP="0007059F">
                            <w:pPr>
                              <w:jc w:val="center"/>
                              <w:rPr>
                                <w:rFonts w:ascii="Arial" w:hAnsi="Arial" w:cs="Arial"/>
                                <w:b/>
                                <w:color w:val="808080"/>
                                <w:sz w:val="36"/>
                                <w:szCs w:val="36"/>
                              </w:rPr>
                            </w:pPr>
                          </w:p>
                          <w:p w14:paraId="01B03FB4" w14:textId="77777777" w:rsidR="0073282F" w:rsidRDefault="0073282F" w:rsidP="0007059F">
                            <w:pPr>
                              <w:jc w:val="center"/>
                              <w:rPr>
                                <w:rFonts w:ascii="Arial" w:hAnsi="Arial" w:cs="Arial"/>
                                <w:b/>
                                <w:color w:val="808080"/>
                                <w:sz w:val="36"/>
                                <w:szCs w:val="36"/>
                              </w:rPr>
                            </w:pPr>
                            <w:r>
                              <w:rPr>
                                <w:rFonts w:ascii="Arial" w:hAnsi="Arial" w:cs="Arial"/>
                                <w:b/>
                                <w:color w:val="808080"/>
                                <w:sz w:val="36"/>
                                <w:szCs w:val="36"/>
                              </w:rPr>
                              <w:t>28 November 2014</w:t>
                            </w:r>
                          </w:p>
                          <w:p w14:paraId="01B03FB5" w14:textId="77777777" w:rsidR="0073282F" w:rsidRDefault="0073282F" w:rsidP="0007059F">
                            <w:pPr>
                              <w:jc w:val="center"/>
                              <w:rPr>
                                <w:rFonts w:ascii="Arial" w:hAnsi="Arial" w:cs="Arial"/>
                                <w:b/>
                                <w:color w:val="808080"/>
                                <w:sz w:val="36"/>
                                <w:szCs w:val="36"/>
                              </w:rPr>
                            </w:pPr>
                          </w:p>
                          <w:p w14:paraId="01B03FB6" w14:textId="77777777" w:rsidR="0073282F" w:rsidRPr="008A5615" w:rsidRDefault="0073282F" w:rsidP="0007059F">
                            <w:pPr>
                              <w:jc w:val="center"/>
                              <w:rPr>
                                <w:rFonts w:ascii="Arial" w:hAnsi="Arial" w:cs="Arial"/>
                                <w:b/>
                                <w:color w:val="808080"/>
                                <w:sz w:val="36"/>
                                <w:szCs w:val="36"/>
                              </w:rPr>
                            </w:pPr>
                            <w:r>
                              <w:rPr>
                                <w:rFonts w:ascii="Arial" w:hAnsi="Arial" w:cs="Arial"/>
                                <w:b/>
                                <w:color w:val="808080"/>
                                <w:sz w:val="36"/>
                                <w:szCs w:val="36"/>
                              </w:rPr>
                              <w:t>MTAA response to discussion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45pt;margin-top:-14.65pt;width:513.6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" filled="f" stroked="f">
                <v:path arrowok="t"/>
                <v:textbox>
                  <w:txbxContent>
                    <w:p w14:paraId="01B03FB1" w14:textId="77777777" w:rsidR="0073282F" w:rsidRPr="008A5615" w:rsidRDefault="0073282F" w:rsidP="00D42F8E">
                      <w:pPr>
                        <w:jc w:val="center"/>
                        <w:rPr>
                          <w:rFonts w:ascii="Arial" w:hAnsi="Arial" w:cs="Arial"/>
                          <w:b/>
                          <w:caps/>
                          <w:color w:val="808080"/>
                          <w:sz w:val="36"/>
                          <w:szCs w:val="36"/>
                        </w:rPr>
                      </w:pPr>
                    </w:p>
                    <w:p w14:paraId="01B03FB2" w14:textId="77777777" w:rsidR="0073282F" w:rsidRDefault="0073282F" w:rsidP="0007059F">
                      <w:pPr>
                        <w:jc w:val="center"/>
                        <w:rPr>
                          <w:rFonts w:ascii="Arial" w:hAnsi="Arial" w:cs="Arial"/>
                          <w:b/>
                          <w:color w:val="808080"/>
                          <w:sz w:val="36"/>
                          <w:szCs w:val="36"/>
                        </w:rPr>
                      </w:pPr>
                      <w:r>
                        <w:rPr>
                          <w:rFonts w:ascii="Arial" w:hAnsi="Arial" w:cs="Arial"/>
                          <w:b/>
                          <w:color w:val="808080"/>
                          <w:sz w:val="36"/>
                          <w:szCs w:val="36"/>
                        </w:rPr>
                        <w:t>Boosting the Commercial Returns from Research</w:t>
                      </w:r>
                    </w:p>
                    <w:p w14:paraId="01B03FB3" w14:textId="77777777" w:rsidR="0073282F" w:rsidRDefault="0073282F" w:rsidP="0007059F">
                      <w:pPr>
                        <w:jc w:val="center"/>
                        <w:rPr>
                          <w:rFonts w:ascii="Arial" w:hAnsi="Arial" w:cs="Arial"/>
                          <w:b/>
                          <w:color w:val="808080"/>
                          <w:sz w:val="36"/>
                          <w:szCs w:val="36"/>
                        </w:rPr>
                      </w:pPr>
                    </w:p>
                    <w:p w14:paraId="01B03FB4" w14:textId="77777777" w:rsidR="0073282F" w:rsidRDefault="0073282F" w:rsidP="0007059F">
                      <w:pPr>
                        <w:jc w:val="center"/>
                        <w:rPr>
                          <w:rFonts w:ascii="Arial" w:hAnsi="Arial" w:cs="Arial"/>
                          <w:b/>
                          <w:color w:val="808080"/>
                          <w:sz w:val="36"/>
                          <w:szCs w:val="36"/>
                        </w:rPr>
                      </w:pPr>
                      <w:r>
                        <w:rPr>
                          <w:rFonts w:ascii="Arial" w:hAnsi="Arial" w:cs="Arial"/>
                          <w:b/>
                          <w:color w:val="808080"/>
                          <w:sz w:val="36"/>
                          <w:szCs w:val="36"/>
                        </w:rPr>
                        <w:t>28 November 2014</w:t>
                      </w:r>
                    </w:p>
                    <w:p w14:paraId="01B03FB5" w14:textId="77777777" w:rsidR="0073282F" w:rsidRDefault="0073282F" w:rsidP="0007059F">
                      <w:pPr>
                        <w:jc w:val="center"/>
                        <w:rPr>
                          <w:rFonts w:ascii="Arial" w:hAnsi="Arial" w:cs="Arial"/>
                          <w:b/>
                          <w:color w:val="808080"/>
                          <w:sz w:val="36"/>
                          <w:szCs w:val="36"/>
                        </w:rPr>
                      </w:pPr>
                    </w:p>
                    <w:p w14:paraId="01B03FB6" w14:textId="77777777" w:rsidR="0073282F" w:rsidRPr="008A5615" w:rsidRDefault="0073282F" w:rsidP="0007059F">
                      <w:pPr>
                        <w:jc w:val="center"/>
                        <w:rPr>
                          <w:rFonts w:ascii="Arial" w:hAnsi="Arial" w:cs="Arial"/>
                          <w:b/>
                          <w:color w:val="808080"/>
                          <w:sz w:val="36"/>
                          <w:szCs w:val="36"/>
                        </w:rPr>
                      </w:pPr>
                      <w:r>
                        <w:rPr>
                          <w:rFonts w:ascii="Arial" w:hAnsi="Arial" w:cs="Arial"/>
                          <w:b/>
                          <w:color w:val="808080"/>
                          <w:sz w:val="36"/>
                          <w:szCs w:val="36"/>
                        </w:rPr>
                        <w:t>MTAA response to discussion paper</w:t>
                      </w:r>
                    </w:p>
                  </w:txbxContent>
                </v:textbox>
                <w10:wrap type="square"/>
              </v:shape>
            </w:pict>
          </mc:Fallback>
        </mc:AlternateContent>
      </w:r>
      <w:r>
        <w:rPr>
          <w:noProof/>
          <w:lang w:eastAsia="en-AU"/>
        </w:rPr>
        <mc:AlternateContent>
          <mc:Choice Requires="wps">
            <w:drawing>
              <wp:anchor distT="0" distB="0" distL="114300" distR="114300" simplePos="0" relativeHeight="251669504" behindDoc="0" locked="0" layoutInCell="1" allowOverlap="1" wp14:anchorId="01B03F70" wp14:editId="01B03F71">
                <wp:simplePos x="0" y="0"/>
                <wp:positionH relativeFrom="column">
                  <wp:posOffset>-356235</wp:posOffset>
                </wp:positionH>
                <wp:positionV relativeFrom="paragraph">
                  <wp:posOffset>-382905</wp:posOffset>
                </wp:positionV>
                <wp:extent cx="6522720" cy="2385060"/>
                <wp:effectExtent l="0" t="0" r="0" b="0"/>
                <wp:wrapTight wrapText="bothSides">
                  <wp:wrapPolygon edited="0">
                    <wp:start x="0" y="0"/>
                    <wp:lineTo x="0" y="21393"/>
                    <wp:lineTo x="21512" y="21393"/>
                    <wp:lineTo x="21512" y="0"/>
                    <wp:lineTo x="0" y="0"/>
                  </wp:wrapPolygon>
                </wp:wrapTight>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2385060"/>
                        </a:xfrm>
                        <a:prstGeom prst="rect">
                          <a:avLst/>
                        </a:prstGeom>
                        <a:solidFill>
                          <a:sysClr val="window" lastClr="FFFFFF">
                            <a:lumMod val="100000"/>
                            <a:lumOff val="0"/>
                          </a:sys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76200" algn="ctr" rotWithShape="0">
                                  <a:schemeClr val="bg1">
                                    <a:lumMod val="100000"/>
                                    <a:lumOff val="0"/>
                                    <a:alpha val="98000"/>
                                  </a:schemeClr>
                                </a:outerShdw>
                              </a:effectLst>
                            </a14:hiddenEffects>
                          </a:ext>
                        </a:extLst>
                      </wps:spPr>
                      <wps:txbx>
                        <w:txbxContent>
                          <w:p w14:paraId="01B03FB7" w14:textId="77777777" w:rsidR="0073282F" w:rsidRPr="00B51C7B" w:rsidRDefault="0073282F" w:rsidP="00D42F8E">
                            <w:pPr>
                              <w:rPr>
                                <w:rFonts w:ascii="Arial" w:hAnsi="Arial" w:cs="Arial"/>
                                <w:b/>
                                <w:color w:val="808080"/>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28.05pt;margin-top:-30.15pt;width:513.6pt;height:18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" stroked="f">
                <v:shadow color="white [3212]" opacity="64225f" offset="0,0"/>
                <v:textbox inset=",7.2pt,,7.2pt">
                  <w:txbxContent>
                    <w:p w14:paraId="01B03FB7" w14:textId="77777777" w:rsidR="0073282F" w:rsidRPr="00B51C7B" w:rsidRDefault="0073282F" w:rsidP="00D42F8E">
                      <w:pPr>
                        <w:rPr>
                          <w:rFonts w:ascii="Arial" w:hAnsi="Arial" w:cs="Arial"/>
                          <w:b/>
                          <w:color w:val="808080"/>
                          <w:sz w:val="32"/>
                          <w:szCs w:val="32"/>
                        </w:rPr>
                      </w:pPr>
                    </w:p>
                  </w:txbxContent>
                </v:textbox>
                <w10:wrap type="tight"/>
              </v:shape>
            </w:pict>
          </mc:Fallback>
        </mc:AlternateContent>
      </w:r>
      <w:r w:rsidR="006103F9">
        <w:rPr>
          <w:rFonts w:ascii="Arial" w:hAnsi="Arial" w:cs="Arial"/>
          <w:noProof/>
          <w:sz w:val="22"/>
          <w:szCs w:val="22"/>
          <w:lang w:eastAsia="en-AU"/>
        </w:rPr>
        <w:drawing>
          <wp:anchor distT="0" distB="0" distL="114300" distR="114300" simplePos="0" relativeHeight="251656704" behindDoc="1" locked="0" layoutInCell="1" allowOverlap="1" wp14:anchorId="01B03F72" wp14:editId="01B03F73">
            <wp:simplePos x="0" y="0"/>
            <wp:positionH relativeFrom="column">
              <wp:posOffset>-1143000</wp:posOffset>
            </wp:positionH>
            <wp:positionV relativeFrom="paragraph">
              <wp:posOffset>-914400</wp:posOffset>
            </wp:positionV>
            <wp:extent cx="7556500" cy="10706100"/>
            <wp:effectExtent l="0" t="0" r="6350" b="0"/>
            <wp:wrapNone/>
            <wp:docPr id="27" name="Picture 10" descr="MTAA 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TAA Cove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6500" cy="10706100"/>
                    </a:xfrm>
                    <a:prstGeom prst="rect">
                      <a:avLst/>
                    </a:prstGeom>
                    <a:noFill/>
                    <a:ln>
                      <a:noFill/>
                    </a:ln>
                  </pic:spPr>
                </pic:pic>
              </a:graphicData>
            </a:graphic>
          </wp:anchor>
        </w:drawing>
      </w:r>
      <w:r w:rsidR="00C074F4" w:rsidRPr="00B10E90">
        <w:rPr>
          <w:rFonts w:ascii="Arial" w:hAnsi="Arial" w:cs="Arial"/>
          <w:sz w:val="22"/>
          <w:szCs w:val="22"/>
        </w:rPr>
        <w:t>-</w:t>
      </w:r>
      <w:r>
        <w:rPr>
          <w:noProof/>
          <w:lang w:eastAsia="en-AU"/>
        </w:rPr>
        <mc:AlternateContent>
          <mc:Choice Requires="wps">
            <w:drawing>
              <wp:anchor distT="0" distB="0" distL="114300" distR="114300" simplePos="0" relativeHeight="251665408" behindDoc="0" locked="0" layoutInCell="1" allowOverlap="1" wp14:anchorId="01B03F74" wp14:editId="01B03F75">
                <wp:simplePos x="0" y="0"/>
                <wp:positionH relativeFrom="column">
                  <wp:posOffset>-450215</wp:posOffset>
                </wp:positionH>
                <wp:positionV relativeFrom="paragraph">
                  <wp:posOffset>-387985</wp:posOffset>
                </wp:positionV>
                <wp:extent cx="252095" cy="914400"/>
                <wp:effectExtent l="0" t="0" r="0" b="0"/>
                <wp:wrapSquare wrapText="bothSides"/>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914400"/>
                        </a:xfrm>
                        <a:prstGeom prst="rect">
                          <a:avLst/>
                        </a:prstGeom>
                        <a:noFill/>
                        <a:ln>
                          <a:noFill/>
                        </a:ln>
                        <a:effectLst/>
                        <a:extLst>
                          <a:ext uri="{C572A759-6A51-4108-AA02-DFA0A04FC94B}"/>
                        </a:extLst>
                      </wps:spPr>
                      <wps:txbx>
                        <w:txbxContent>
                          <w:p w14:paraId="01B03FB8" w14:textId="77777777" w:rsidR="0073282F" w:rsidRDefault="0073282F" w:rsidP="00D42F8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35.45pt;margin-top:-30.55pt;width:19.85pt;height:1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" filled="f" stroked="f">
                <v:path arrowok="t"/>
                <v:textbox>
                  <w:txbxContent>
                    <w:p w14:paraId="01B03FB8" w14:textId="77777777" w:rsidR="0073282F" w:rsidRDefault="0073282F" w:rsidP="00D42F8E"/>
                  </w:txbxContent>
                </v:textbox>
                <w10:wrap type="square"/>
              </v:shape>
            </w:pict>
          </mc:Fallback>
        </mc:AlternateContent>
      </w:r>
      <w:r w:rsidR="00D42F8E" w:rsidRPr="00B10E90">
        <w:rPr>
          <w:noProof/>
          <w:lang w:val="en-US"/>
        </w:rPr>
        <w:t xml:space="preserve"> </w:t>
      </w:r>
      <w:r>
        <w:rPr>
          <w:noProof/>
          <w:lang w:eastAsia="en-AU"/>
        </w:rPr>
        <mc:AlternateContent>
          <mc:Choice Requires="wps">
            <w:drawing>
              <wp:anchor distT="0" distB="0" distL="114300" distR="114300" simplePos="0" relativeHeight="251667456" behindDoc="0" locked="0" layoutInCell="1" allowOverlap="1" wp14:anchorId="01B03F76" wp14:editId="01B03F77">
                <wp:simplePos x="0" y="0"/>
                <wp:positionH relativeFrom="column">
                  <wp:posOffset>394335</wp:posOffset>
                </wp:positionH>
                <wp:positionV relativeFrom="paragraph">
                  <wp:posOffset>9206230</wp:posOffset>
                </wp:positionV>
                <wp:extent cx="3200400" cy="397510"/>
                <wp:effectExtent l="0" t="0" r="0" b="0"/>
                <wp:wrapTight wrapText="bothSides">
                  <wp:wrapPolygon edited="0">
                    <wp:start x="257" y="3105"/>
                    <wp:lineTo x="257" y="18633"/>
                    <wp:lineTo x="21214" y="18633"/>
                    <wp:lineTo x="21214" y="3105"/>
                    <wp:lineTo x="257" y="3105"/>
                  </wp:wrapPolygon>
                </wp:wrapTight>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03FB9" w14:textId="77777777" w:rsidR="0073282F" w:rsidRPr="00B51C7B" w:rsidRDefault="0073282F" w:rsidP="00D42F8E">
                            <w:pPr>
                              <w:rPr>
                                <w:color w:val="548DD4"/>
                                <w:sz w:val="22"/>
                                <w:szCs w:val="22"/>
                              </w:rPr>
                            </w:pPr>
                            <w:r w:rsidRPr="00B51C7B">
                              <w:rPr>
                                <w:rFonts w:ascii="ArialMT" w:hAnsi="ArialMT" w:cs="ArialMT"/>
                                <w:color w:val="548DD4"/>
                                <w:sz w:val="22"/>
                                <w:szCs w:val="22"/>
                                <w:lang w:val="en-US"/>
                              </w:rPr>
                              <w:t>Medical technology for a healthier Australia</w:t>
                            </w:r>
                          </w:p>
                          <w:p w14:paraId="01B03FBA" w14:textId="77777777" w:rsidR="0073282F" w:rsidRDefault="0073282F" w:rsidP="00D42F8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31.05pt;margin-top:724.9pt;width:252pt;height:3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" filled="f" stroked="f">
                <v:textbox inset=",7.2pt,,7.2pt">
                  <w:txbxContent>
                    <w:p w14:paraId="01B03FB9" w14:textId="77777777" w:rsidR="0073282F" w:rsidRPr="00B51C7B" w:rsidRDefault="0073282F" w:rsidP="00D42F8E">
                      <w:pPr>
                        <w:rPr>
                          <w:color w:val="548DD4"/>
                          <w:sz w:val="22"/>
                          <w:szCs w:val="22"/>
                        </w:rPr>
                      </w:pPr>
                      <w:r w:rsidRPr="00B51C7B">
                        <w:rPr>
                          <w:rFonts w:ascii="ArialMT" w:hAnsi="ArialMT" w:cs="ArialMT"/>
                          <w:color w:val="548DD4"/>
                          <w:sz w:val="22"/>
                          <w:szCs w:val="22"/>
                          <w:lang w:val="en-US"/>
                        </w:rPr>
                        <w:t>Medical technology for a healthier Australia</w:t>
                      </w:r>
                    </w:p>
                    <w:p w14:paraId="01B03FBA" w14:textId="77777777" w:rsidR="0073282F" w:rsidRDefault="0073282F" w:rsidP="00D42F8E"/>
                  </w:txbxContent>
                </v:textbox>
                <w10:wrap type="tight"/>
              </v:shape>
            </w:pict>
          </mc:Fallback>
        </mc:AlternateContent>
      </w:r>
      <w:r>
        <w:rPr>
          <w:noProof/>
          <w:lang w:eastAsia="en-AU"/>
        </w:rPr>
        <mc:AlternateContent>
          <mc:Choice Requires="wps">
            <w:drawing>
              <wp:anchor distT="0" distB="0" distL="114300" distR="114300" simplePos="0" relativeHeight="251668480" behindDoc="0" locked="0" layoutInCell="1" allowOverlap="1" wp14:anchorId="01B03F78" wp14:editId="01B03F79">
                <wp:simplePos x="0" y="0"/>
                <wp:positionH relativeFrom="column">
                  <wp:posOffset>-748665</wp:posOffset>
                </wp:positionH>
                <wp:positionV relativeFrom="paragraph">
                  <wp:posOffset>9206230</wp:posOffset>
                </wp:positionV>
                <wp:extent cx="1028700" cy="397510"/>
                <wp:effectExtent l="0" t="0" r="0" b="0"/>
                <wp:wrapTight wrapText="bothSides">
                  <wp:wrapPolygon edited="0">
                    <wp:start x="800" y="3105"/>
                    <wp:lineTo x="800" y="18633"/>
                    <wp:lineTo x="20400" y="18633"/>
                    <wp:lineTo x="20400" y="3105"/>
                    <wp:lineTo x="800" y="3105"/>
                  </wp:wrapPolygon>
                </wp:wrapTight>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03FBB" w14:textId="77777777" w:rsidR="0073282F" w:rsidRPr="00B51C7B" w:rsidRDefault="0073282F" w:rsidP="00D42F8E">
                            <w:pPr>
                              <w:rPr>
                                <w:color w:val="808080"/>
                                <w:sz w:val="22"/>
                                <w:szCs w:val="22"/>
                              </w:rPr>
                            </w:pPr>
                            <w:r w:rsidRPr="00B51C7B">
                              <w:rPr>
                                <w:rFonts w:ascii="ArialMT" w:hAnsi="ArialMT" w:cs="ArialMT"/>
                                <w:color w:val="808080"/>
                                <w:sz w:val="22"/>
                                <w:szCs w:val="22"/>
                                <w:lang w:val="en-US"/>
                              </w:rPr>
                              <w:t>mtaa.org.au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left:0;text-align:left;margin-left:-58.95pt;margin-top:724.9pt;width:81pt;height:3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" filled="f" stroked="f">
                <v:textbox inset=",7.2pt,,7.2pt">
                  <w:txbxContent>
                    <w:p w14:paraId="01B03FBB" w14:textId="77777777" w:rsidR="0073282F" w:rsidRPr="00B51C7B" w:rsidRDefault="0073282F" w:rsidP="00D42F8E">
                      <w:pPr>
                        <w:rPr>
                          <w:color w:val="808080"/>
                          <w:sz w:val="22"/>
                          <w:szCs w:val="22"/>
                        </w:rPr>
                      </w:pPr>
                      <w:r w:rsidRPr="00B51C7B">
                        <w:rPr>
                          <w:rFonts w:ascii="ArialMT" w:hAnsi="ArialMT" w:cs="ArialMT"/>
                          <w:color w:val="808080"/>
                          <w:sz w:val="22"/>
                          <w:szCs w:val="22"/>
                          <w:lang w:val="en-US"/>
                        </w:rPr>
                        <w:t>mtaa.org.au</w:t>
                      </w:r>
                    </w:p>
                  </w:txbxContent>
                </v:textbox>
                <w10:wrap type="tight"/>
              </v:shape>
            </w:pict>
          </mc:Fallback>
        </mc:AlternateContent>
      </w:r>
      <w:r>
        <w:rPr>
          <w:noProof/>
          <w:lang w:eastAsia="en-AU"/>
        </w:rPr>
        <mc:AlternateContent>
          <mc:Choice Requires="wps">
            <w:drawing>
              <wp:anchor distT="0" distB="0" distL="114295" distR="114295" simplePos="0" relativeHeight="251671552" behindDoc="0" locked="0" layoutInCell="1" allowOverlap="1" wp14:anchorId="01B03F7A" wp14:editId="01B03F7B">
                <wp:simplePos x="0" y="0"/>
                <wp:positionH relativeFrom="column">
                  <wp:posOffset>302259</wp:posOffset>
                </wp:positionH>
                <wp:positionV relativeFrom="paragraph">
                  <wp:posOffset>392430</wp:posOffset>
                </wp:positionV>
                <wp:extent cx="0" cy="207010"/>
                <wp:effectExtent l="0" t="0" r="19050" b="21590"/>
                <wp:wrapNone/>
                <wp:docPr id="2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010"/>
                        </a:xfrm>
                        <a:prstGeom prst="line">
                          <a:avLst/>
                        </a:prstGeom>
                        <a:noFill/>
                        <a:ln w="635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155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from="23.8pt,30.9pt" to="23.8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" strokecolor="#4f81bd" strokeweight=".5pt">
                <o:lock v:ext="edit" shapetype="f"/>
              </v:line>
            </w:pict>
          </mc:Fallback>
        </mc:AlternateContent>
      </w:r>
      <w:r w:rsidR="006103F9">
        <w:rPr>
          <w:noProof/>
          <w:lang w:eastAsia="en-AU"/>
        </w:rPr>
        <w:drawing>
          <wp:anchor distT="0" distB="0" distL="114300" distR="114300" simplePos="0" relativeHeight="251666432" behindDoc="0" locked="0" layoutInCell="1" allowOverlap="1" wp14:anchorId="01B03F7C" wp14:editId="131E2AF8">
            <wp:simplePos x="0" y="0"/>
            <wp:positionH relativeFrom="page">
              <wp:posOffset>0</wp:posOffset>
            </wp:positionH>
            <wp:positionV relativeFrom="page">
              <wp:posOffset>0</wp:posOffset>
            </wp:positionV>
            <wp:extent cx="7560310" cy="10690860"/>
            <wp:effectExtent l="0" t="0" r="2540" b="0"/>
            <wp:wrapSquare wrapText="bothSides"/>
            <wp:docPr id="20" name="Picture 15" descr="Girl blowing bubbles in a field" title="Background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0310" cy="10690860"/>
                    </a:xfrm>
                    <a:prstGeom prst="rect">
                      <a:avLst/>
                    </a:prstGeom>
                    <a:noFill/>
                    <a:ln>
                      <a:noFill/>
                    </a:ln>
                  </pic:spPr>
                </pic:pic>
              </a:graphicData>
            </a:graphic>
          </wp:anchor>
        </w:drawing>
      </w:r>
      <w:r>
        <w:rPr>
          <w:noProof/>
          <w:lang w:eastAsia="en-AU"/>
        </w:rPr>
        <mc:AlternateContent>
          <mc:Choice Requires="wps">
            <w:drawing>
              <wp:anchor distT="0" distB="0" distL="114300" distR="114300" simplePos="0" relativeHeight="251660288" behindDoc="0" locked="0" layoutInCell="1" allowOverlap="1" wp14:anchorId="01B03F7E" wp14:editId="01B03F7F">
                <wp:simplePos x="0" y="0"/>
                <wp:positionH relativeFrom="column">
                  <wp:posOffset>274955</wp:posOffset>
                </wp:positionH>
                <wp:positionV relativeFrom="paragraph">
                  <wp:posOffset>4465955</wp:posOffset>
                </wp:positionV>
                <wp:extent cx="3810" cy="220980"/>
                <wp:effectExtent l="0" t="0" r="34290" b="2667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 cy="22098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1.65pt,351.65pt" to="21.95pt,3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" strokecolor="#4a7ebb">
                <o:lock v:ext="edit" shapetype="f"/>
              </v:line>
            </w:pict>
          </mc:Fallback>
        </mc:AlternateContent>
      </w:r>
      <w:r>
        <w:rPr>
          <w:noProof/>
          <w:lang w:eastAsia="en-AU"/>
        </w:rPr>
        <mc:AlternateContent>
          <mc:Choice Requires="wps">
            <w:drawing>
              <wp:anchor distT="0" distB="0" distL="114294" distR="114294" simplePos="0" relativeHeight="251659264" behindDoc="0" locked="0" layoutInCell="1" allowOverlap="1" wp14:anchorId="01B03F80" wp14:editId="01B03F81">
                <wp:simplePos x="0" y="0"/>
                <wp:positionH relativeFrom="column">
                  <wp:posOffset>284479</wp:posOffset>
                </wp:positionH>
                <wp:positionV relativeFrom="paragraph">
                  <wp:posOffset>7857490</wp:posOffset>
                </wp:positionV>
                <wp:extent cx="0" cy="186690"/>
                <wp:effectExtent l="0" t="0" r="19050" b="22860"/>
                <wp:wrapNone/>
                <wp:docPr id="1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6690"/>
                        </a:xfrm>
                        <a:prstGeom prst="line">
                          <a:avLst/>
                        </a:prstGeom>
                        <a:noFill/>
                        <a:ln w="6350" cap="flat" cmpd="sng" algn="ctr">
                          <a:solidFill>
                            <a:srgbClr val="4F81BD"/>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page" from="22.4pt,618.7pt" to="22.4pt,6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" strokecolor="#4f81bd" strokeweight=".5pt">
                <o:lock v:ext="edit" shapetype="f"/>
              </v:line>
            </w:pict>
          </mc:Fallback>
        </mc:AlternateContent>
      </w:r>
    </w:p>
    <w:p w14:paraId="01B03EEF" w14:textId="77777777" w:rsidR="00C9408A" w:rsidRPr="00EB318B" w:rsidRDefault="0011788F" w:rsidP="00EB318B">
      <w:pPr>
        <w:pStyle w:val="Header"/>
        <w:jc w:val="both"/>
      </w:pPr>
      <w:r>
        <w:rPr>
          <w:noProof/>
          <w:lang w:eastAsia="en-AU"/>
        </w:rPr>
        <w:lastRenderedPageBreak/>
        <mc:AlternateContent>
          <mc:Choice Requires="wps">
            <w:drawing>
              <wp:anchor distT="0" distB="0" distL="114300" distR="114300" simplePos="0" relativeHeight="251663360" behindDoc="0" locked="0" layoutInCell="1" allowOverlap="1" wp14:anchorId="01B03F82" wp14:editId="01B03F83">
                <wp:simplePos x="0" y="0"/>
                <wp:positionH relativeFrom="column">
                  <wp:posOffset>4000500</wp:posOffset>
                </wp:positionH>
                <wp:positionV relativeFrom="paragraph">
                  <wp:posOffset>-130175</wp:posOffset>
                </wp:positionV>
                <wp:extent cx="457200" cy="1047115"/>
                <wp:effectExtent l="0" t="0" r="0" b="635"/>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a:off x="0" y="0"/>
                          <a:ext cx="457200" cy="1047115"/>
                        </a:xfrm>
                        <a:prstGeom prst="rect">
                          <a:avLst/>
                        </a:prstGeom>
                        <a:noFill/>
                        <a:ln>
                          <a:noFill/>
                        </a:ln>
                        <a:effectLst/>
                        <a:extLst>
                          <a:ext uri="{C572A759-6A51-4108-AA02-DFA0A04FC94B}"/>
                        </a:extLst>
                      </wps:spPr>
                      <wps:txbx>
                        <w:txbxContent>
                          <w:p w14:paraId="01B03FBC" w14:textId="77777777" w:rsidR="0073282F" w:rsidRPr="00D42F8E" w:rsidRDefault="0073282F" w:rsidP="00D42F8E">
                            <w:pPr>
                              <w:pStyle w:val="Header"/>
                              <w:jc w:val="center"/>
                              <w:rPr>
                                <w:rFonts w:ascii="ArialMT" w:hAnsi="ArialMT" w:cs="ArialMT"/>
                                <w:color w:val="808080"/>
                                <w:sz w:val="15"/>
                                <w:szCs w:val="15"/>
                              </w:rPr>
                            </w:pPr>
                            <w:r w:rsidRPr="00D42F8E">
                              <w:rPr>
                                <w:rFonts w:ascii="ArialMT" w:hAnsi="ArialMT" w:cs="ArialMT"/>
                                <w:color w:val="808080"/>
                                <w:sz w:val="15"/>
                                <w:szCs w:val="15"/>
                              </w:rPr>
                              <w:t>www.mtaa.org.au</w:t>
                            </w:r>
                          </w:p>
                          <w:p w14:paraId="01B03FBD" w14:textId="77777777" w:rsidR="0073282F" w:rsidRDefault="0073282F" w:rsidP="00D42F8E"/>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315pt;margin-top:-10.25pt;width:36pt;height:82.4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" filled="f" stroked="f">
                <v:path arrowok="t"/>
                <v:textbox style="layout-flow:vertical-ideographic">
                  <w:txbxContent>
                    <w:p w14:paraId="01B03FBC" w14:textId="77777777" w:rsidR="0073282F" w:rsidRPr="00D42F8E" w:rsidRDefault="0073282F" w:rsidP="00D42F8E">
                      <w:pPr>
                        <w:pStyle w:val="Header"/>
                        <w:jc w:val="center"/>
                        <w:rPr>
                          <w:rFonts w:ascii="ArialMT" w:hAnsi="ArialMT" w:cs="ArialMT"/>
                          <w:color w:val="808080"/>
                          <w:sz w:val="15"/>
                          <w:szCs w:val="15"/>
                        </w:rPr>
                      </w:pPr>
                      <w:r w:rsidRPr="00D42F8E">
                        <w:rPr>
                          <w:rFonts w:ascii="ArialMT" w:hAnsi="ArialMT" w:cs="ArialMT"/>
                          <w:color w:val="808080"/>
                          <w:sz w:val="15"/>
                          <w:szCs w:val="15"/>
                        </w:rPr>
                        <w:t>www.mtaa.org.au</w:t>
                      </w:r>
                    </w:p>
                    <w:p w14:paraId="01B03FBD" w14:textId="77777777" w:rsidR="0073282F" w:rsidRDefault="0073282F" w:rsidP="00D42F8E"/>
                  </w:txbxContent>
                </v:textbox>
              </v:shape>
            </w:pict>
          </mc:Fallback>
        </mc:AlternateContent>
      </w:r>
      <w:r>
        <w:rPr>
          <w:noProof/>
          <w:lang w:eastAsia="en-AU"/>
        </w:rPr>
        <mc:AlternateContent>
          <mc:Choice Requires="wps">
            <w:drawing>
              <wp:anchor distT="0" distB="0" distL="114295" distR="114295" simplePos="0" relativeHeight="251664384" behindDoc="0" locked="0" layoutInCell="1" allowOverlap="1" wp14:anchorId="01B03F84" wp14:editId="01B03F85">
                <wp:simplePos x="0" y="0"/>
                <wp:positionH relativeFrom="column">
                  <wp:posOffset>4343399</wp:posOffset>
                </wp:positionH>
                <wp:positionV relativeFrom="paragraph">
                  <wp:posOffset>-109220</wp:posOffset>
                </wp:positionV>
                <wp:extent cx="0" cy="941070"/>
                <wp:effectExtent l="0" t="0" r="19050" b="11430"/>
                <wp:wrapNone/>
                <wp:docPr id="1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41070"/>
                        </a:xfrm>
                        <a:prstGeom prst="line">
                          <a:avLst/>
                        </a:prstGeom>
                        <a:noFill/>
                        <a:ln w="635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43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from="342pt,-8.6pt" to="34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" strokecolor="#4f81bd" strokeweight=".5pt">
                <o:lock v:ext="edit" shapetype="f"/>
              </v:line>
            </w:pict>
          </mc:Fallback>
        </mc:AlternateContent>
      </w:r>
      <w:r>
        <w:rPr>
          <w:noProof/>
          <w:lang w:eastAsia="en-AU"/>
        </w:rPr>
        <mc:AlternateContent>
          <mc:Choice Requires="wps">
            <w:drawing>
              <wp:anchor distT="0" distB="0" distL="114300" distR="114300" simplePos="0" relativeHeight="251662336" behindDoc="0" locked="0" layoutInCell="1" allowOverlap="1" wp14:anchorId="01B03F86" wp14:editId="01B03F87">
                <wp:simplePos x="0" y="0"/>
                <wp:positionH relativeFrom="column">
                  <wp:posOffset>4343400</wp:posOffset>
                </wp:positionH>
                <wp:positionV relativeFrom="page">
                  <wp:posOffset>719455</wp:posOffset>
                </wp:positionV>
                <wp:extent cx="2057400" cy="125730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1257300"/>
                        </a:xfrm>
                        <a:prstGeom prst="rect">
                          <a:avLst/>
                        </a:prstGeom>
                        <a:noFill/>
                        <a:ln>
                          <a:noFill/>
                        </a:ln>
                        <a:effectLst/>
                        <a:extLst>
                          <a:ext uri="{C572A759-6A51-4108-AA02-DFA0A04FC94B}"/>
                        </a:extLst>
                      </wps:spPr>
                      <wps:txbx>
                        <w:txbxContent>
                          <w:p w14:paraId="01B03FBE" w14:textId="77777777" w:rsidR="0073282F" w:rsidRPr="00D42F8E" w:rsidRDefault="0073282F" w:rsidP="00D42F8E">
                            <w:pPr>
                              <w:pStyle w:val="Header"/>
                              <w:spacing w:line="220" w:lineRule="exact"/>
                              <w:rPr>
                                <w:rFonts w:ascii="Arial" w:hAnsi="Arial" w:cs="ArialMT"/>
                                <w:color w:val="808080"/>
                                <w:sz w:val="16"/>
                                <w:szCs w:val="16"/>
                              </w:rPr>
                            </w:pPr>
                            <w:r w:rsidRPr="00D42F8E">
                              <w:rPr>
                                <w:rFonts w:ascii="Arial" w:hAnsi="Arial" w:cs="ArialMT"/>
                                <w:color w:val="808080"/>
                                <w:sz w:val="16"/>
                                <w:szCs w:val="16"/>
                              </w:rPr>
                              <w:t>Level 12, 54 Miller St, North Sydney</w:t>
                            </w:r>
                          </w:p>
                          <w:p w14:paraId="01B03FBF" w14:textId="77777777" w:rsidR="0073282F" w:rsidRPr="00D42F8E" w:rsidRDefault="0073282F" w:rsidP="00D42F8E">
                            <w:pPr>
                              <w:pStyle w:val="Header"/>
                              <w:spacing w:line="220" w:lineRule="exact"/>
                              <w:rPr>
                                <w:rFonts w:ascii="Arial" w:hAnsi="Arial" w:cs="ArialMT"/>
                                <w:color w:val="808080"/>
                                <w:sz w:val="16"/>
                                <w:szCs w:val="16"/>
                              </w:rPr>
                            </w:pPr>
                            <w:r w:rsidRPr="00D42F8E">
                              <w:rPr>
                                <w:rFonts w:ascii="Arial" w:hAnsi="Arial" w:cs="ArialMT"/>
                                <w:color w:val="808080"/>
                                <w:sz w:val="16"/>
                                <w:szCs w:val="16"/>
                              </w:rPr>
                              <w:t>NSW 2060 Australia</w:t>
                            </w:r>
                          </w:p>
                          <w:p w14:paraId="01B03FC0" w14:textId="77777777" w:rsidR="0073282F" w:rsidRPr="00D42F8E" w:rsidRDefault="0073282F" w:rsidP="00D42F8E">
                            <w:pPr>
                              <w:pStyle w:val="Header"/>
                              <w:spacing w:line="220" w:lineRule="exact"/>
                              <w:rPr>
                                <w:rFonts w:ascii="Arial" w:hAnsi="Arial" w:cs="ArialMT"/>
                                <w:color w:val="808080"/>
                                <w:sz w:val="16"/>
                                <w:szCs w:val="16"/>
                              </w:rPr>
                            </w:pPr>
                            <w:r w:rsidRPr="00D42F8E">
                              <w:rPr>
                                <w:rFonts w:ascii="Arial" w:hAnsi="Arial" w:cs="ArialMT"/>
                                <w:color w:val="808080"/>
                                <w:sz w:val="16"/>
                                <w:szCs w:val="16"/>
                              </w:rPr>
                              <w:t>PO Box 2016 North Sydney</w:t>
                            </w:r>
                          </w:p>
                          <w:p w14:paraId="01B03FC1" w14:textId="77777777" w:rsidR="0073282F" w:rsidRPr="00655EA4" w:rsidRDefault="0073282F" w:rsidP="00D42F8E">
                            <w:pPr>
                              <w:pStyle w:val="Header"/>
                              <w:spacing w:line="220" w:lineRule="exact"/>
                              <w:rPr>
                                <w:rFonts w:ascii="Arial" w:hAnsi="Arial" w:cs="ArialMT"/>
                                <w:sz w:val="16"/>
                                <w:szCs w:val="16"/>
                              </w:rPr>
                            </w:pPr>
                            <w:r w:rsidRPr="00D42F8E">
                              <w:rPr>
                                <w:rFonts w:ascii="Arial" w:hAnsi="Arial" w:cs="ArialMT"/>
                                <w:color w:val="808080"/>
                                <w:sz w:val="16"/>
                                <w:szCs w:val="16"/>
                              </w:rPr>
                              <w:t>NSW 2059 Australia</w:t>
                            </w:r>
                          </w:p>
                          <w:p w14:paraId="01B03FC2" w14:textId="77777777" w:rsidR="0073282F" w:rsidRPr="00655EA4" w:rsidRDefault="0073282F" w:rsidP="00D42F8E">
                            <w:pPr>
                              <w:pStyle w:val="Header"/>
                              <w:spacing w:line="220" w:lineRule="exact"/>
                              <w:rPr>
                                <w:rFonts w:ascii="Arial" w:hAnsi="Arial" w:cs="ArialMT"/>
                                <w:sz w:val="16"/>
                                <w:szCs w:val="16"/>
                              </w:rPr>
                            </w:pPr>
                            <w:r w:rsidRPr="00655EA4">
                              <w:rPr>
                                <w:rFonts w:ascii="Arial" w:hAnsi="Arial" w:cs="Arial-BoldMT"/>
                                <w:b/>
                                <w:bCs/>
                                <w:color w:val="007AC6"/>
                                <w:sz w:val="16"/>
                                <w:szCs w:val="16"/>
                              </w:rPr>
                              <w:t>P</w:t>
                            </w:r>
                            <w:r w:rsidRPr="00655EA4">
                              <w:rPr>
                                <w:rFonts w:ascii="Arial" w:hAnsi="Arial" w:cs="ArialMT"/>
                                <w:sz w:val="16"/>
                                <w:szCs w:val="16"/>
                              </w:rPr>
                              <w:t xml:space="preserve"> </w:t>
                            </w:r>
                            <w:r w:rsidRPr="00D42F8E">
                              <w:rPr>
                                <w:rFonts w:ascii="Arial" w:hAnsi="Arial" w:cs="ArialMT"/>
                                <w:color w:val="808080"/>
                                <w:sz w:val="16"/>
                                <w:szCs w:val="16"/>
                              </w:rPr>
                              <w:t>(+612) 9900 0650</w:t>
                            </w:r>
                          </w:p>
                          <w:p w14:paraId="01B03FC3" w14:textId="77777777" w:rsidR="0073282F" w:rsidRPr="00655EA4" w:rsidRDefault="0073282F" w:rsidP="00D42F8E">
                            <w:pPr>
                              <w:pStyle w:val="Header"/>
                              <w:spacing w:line="220" w:lineRule="exact"/>
                              <w:rPr>
                                <w:rFonts w:ascii="Arial" w:hAnsi="Arial" w:cs="ArialMT"/>
                                <w:sz w:val="16"/>
                                <w:szCs w:val="16"/>
                              </w:rPr>
                            </w:pPr>
                            <w:r w:rsidRPr="00655EA4">
                              <w:rPr>
                                <w:rFonts w:ascii="Arial" w:hAnsi="Arial" w:cs="Arial-BoldMT"/>
                                <w:b/>
                                <w:bCs/>
                                <w:color w:val="007AC6"/>
                                <w:sz w:val="16"/>
                                <w:szCs w:val="16"/>
                              </w:rPr>
                              <w:t>F</w:t>
                            </w:r>
                            <w:r w:rsidRPr="00655EA4">
                              <w:rPr>
                                <w:rFonts w:ascii="Arial" w:hAnsi="Arial" w:cs="ArialMT"/>
                                <w:sz w:val="16"/>
                                <w:szCs w:val="16"/>
                              </w:rPr>
                              <w:t xml:space="preserve"> </w:t>
                            </w:r>
                            <w:r w:rsidRPr="00D42F8E">
                              <w:rPr>
                                <w:rFonts w:ascii="Arial" w:hAnsi="Arial" w:cs="ArialMT"/>
                                <w:color w:val="808080"/>
                                <w:sz w:val="16"/>
                                <w:szCs w:val="16"/>
                              </w:rPr>
                              <w:t>(+612) 9900 0655</w:t>
                            </w:r>
                          </w:p>
                          <w:p w14:paraId="01B03FC4" w14:textId="77777777" w:rsidR="0073282F" w:rsidRPr="00655EA4" w:rsidRDefault="0073282F" w:rsidP="00D42F8E">
                            <w:pPr>
                              <w:spacing w:line="220" w:lineRule="exact"/>
                              <w:rPr>
                                <w:rFonts w:ascii="Arial" w:hAnsi="Arial"/>
                              </w:rPr>
                            </w:pPr>
                            <w:r w:rsidRPr="00655EA4">
                              <w:rPr>
                                <w:rFonts w:ascii="Arial" w:hAnsi="Arial" w:cs="Arial-BoldMT"/>
                                <w:b/>
                                <w:bCs/>
                                <w:color w:val="007AC6"/>
                                <w:sz w:val="16"/>
                                <w:szCs w:val="16"/>
                              </w:rPr>
                              <w:t>E</w:t>
                            </w:r>
                            <w:r w:rsidRPr="00655EA4">
                              <w:rPr>
                                <w:rFonts w:ascii="Arial" w:hAnsi="Arial" w:cs="ArialMT"/>
                                <w:sz w:val="16"/>
                                <w:szCs w:val="16"/>
                              </w:rPr>
                              <w:t xml:space="preserve"> </w:t>
                            </w:r>
                            <w:r w:rsidRPr="00D42F8E">
                              <w:rPr>
                                <w:rFonts w:ascii="Arial" w:hAnsi="Arial" w:cs="ArialMT"/>
                                <w:color w:val="808080"/>
                                <w:sz w:val="16"/>
                                <w:szCs w:val="16"/>
                              </w:rPr>
                              <w:t>reception@mtaa.org.au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342pt;margin-top:56.65pt;width:162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" filled="f" stroked="f">
                <v:path arrowok="t"/>
                <v:textbox>
                  <w:txbxContent>
                    <w:p w14:paraId="01B03FBE" w14:textId="77777777" w:rsidR="0073282F" w:rsidRPr="00D42F8E" w:rsidRDefault="0073282F" w:rsidP="00D42F8E">
                      <w:pPr>
                        <w:pStyle w:val="Header"/>
                        <w:spacing w:line="220" w:lineRule="exact"/>
                        <w:rPr>
                          <w:rFonts w:ascii="Arial" w:hAnsi="Arial" w:cs="ArialMT"/>
                          <w:color w:val="808080"/>
                          <w:sz w:val="16"/>
                          <w:szCs w:val="16"/>
                        </w:rPr>
                      </w:pPr>
                      <w:r w:rsidRPr="00D42F8E">
                        <w:rPr>
                          <w:rFonts w:ascii="Arial" w:hAnsi="Arial" w:cs="ArialMT"/>
                          <w:color w:val="808080"/>
                          <w:sz w:val="16"/>
                          <w:szCs w:val="16"/>
                        </w:rPr>
                        <w:t>Level 12, 54 Miller St, North Sydney</w:t>
                      </w:r>
                    </w:p>
                    <w:p w14:paraId="01B03FBF" w14:textId="77777777" w:rsidR="0073282F" w:rsidRPr="00D42F8E" w:rsidRDefault="0073282F" w:rsidP="00D42F8E">
                      <w:pPr>
                        <w:pStyle w:val="Header"/>
                        <w:spacing w:line="220" w:lineRule="exact"/>
                        <w:rPr>
                          <w:rFonts w:ascii="Arial" w:hAnsi="Arial" w:cs="ArialMT"/>
                          <w:color w:val="808080"/>
                          <w:sz w:val="16"/>
                          <w:szCs w:val="16"/>
                        </w:rPr>
                      </w:pPr>
                      <w:r w:rsidRPr="00D42F8E">
                        <w:rPr>
                          <w:rFonts w:ascii="Arial" w:hAnsi="Arial" w:cs="ArialMT"/>
                          <w:color w:val="808080"/>
                          <w:sz w:val="16"/>
                          <w:szCs w:val="16"/>
                        </w:rPr>
                        <w:t>NSW 2060 Australia</w:t>
                      </w:r>
                    </w:p>
                    <w:p w14:paraId="01B03FC0" w14:textId="77777777" w:rsidR="0073282F" w:rsidRPr="00D42F8E" w:rsidRDefault="0073282F" w:rsidP="00D42F8E">
                      <w:pPr>
                        <w:pStyle w:val="Header"/>
                        <w:spacing w:line="220" w:lineRule="exact"/>
                        <w:rPr>
                          <w:rFonts w:ascii="Arial" w:hAnsi="Arial" w:cs="ArialMT"/>
                          <w:color w:val="808080"/>
                          <w:sz w:val="16"/>
                          <w:szCs w:val="16"/>
                        </w:rPr>
                      </w:pPr>
                      <w:r w:rsidRPr="00D42F8E">
                        <w:rPr>
                          <w:rFonts w:ascii="Arial" w:hAnsi="Arial" w:cs="ArialMT"/>
                          <w:color w:val="808080"/>
                          <w:sz w:val="16"/>
                          <w:szCs w:val="16"/>
                        </w:rPr>
                        <w:t>PO Box 2016 North Sydney</w:t>
                      </w:r>
                    </w:p>
                    <w:p w14:paraId="01B03FC1" w14:textId="77777777" w:rsidR="0073282F" w:rsidRPr="00655EA4" w:rsidRDefault="0073282F" w:rsidP="00D42F8E">
                      <w:pPr>
                        <w:pStyle w:val="Header"/>
                        <w:spacing w:line="220" w:lineRule="exact"/>
                        <w:rPr>
                          <w:rFonts w:ascii="Arial" w:hAnsi="Arial" w:cs="ArialMT"/>
                          <w:sz w:val="16"/>
                          <w:szCs w:val="16"/>
                        </w:rPr>
                      </w:pPr>
                      <w:r w:rsidRPr="00D42F8E">
                        <w:rPr>
                          <w:rFonts w:ascii="Arial" w:hAnsi="Arial" w:cs="ArialMT"/>
                          <w:color w:val="808080"/>
                          <w:sz w:val="16"/>
                          <w:szCs w:val="16"/>
                        </w:rPr>
                        <w:t>NSW 2059 Australia</w:t>
                      </w:r>
                    </w:p>
                    <w:p w14:paraId="01B03FC2" w14:textId="77777777" w:rsidR="0073282F" w:rsidRPr="00655EA4" w:rsidRDefault="0073282F" w:rsidP="00D42F8E">
                      <w:pPr>
                        <w:pStyle w:val="Header"/>
                        <w:spacing w:line="220" w:lineRule="exact"/>
                        <w:rPr>
                          <w:rFonts w:ascii="Arial" w:hAnsi="Arial" w:cs="ArialMT"/>
                          <w:sz w:val="16"/>
                          <w:szCs w:val="16"/>
                        </w:rPr>
                      </w:pPr>
                      <w:r w:rsidRPr="00655EA4">
                        <w:rPr>
                          <w:rFonts w:ascii="Arial" w:hAnsi="Arial" w:cs="Arial-BoldMT"/>
                          <w:b/>
                          <w:bCs/>
                          <w:color w:val="007AC6"/>
                          <w:sz w:val="16"/>
                          <w:szCs w:val="16"/>
                        </w:rPr>
                        <w:t>P</w:t>
                      </w:r>
                      <w:r w:rsidRPr="00655EA4">
                        <w:rPr>
                          <w:rFonts w:ascii="Arial" w:hAnsi="Arial" w:cs="ArialMT"/>
                          <w:sz w:val="16"/>
                          <w:szCs w:val="16"/>
                        </w:rPr>
                        <w:t xml:space="preserve"> </w:t>
                      </w:r>
                      <w:r w:rsidRPr="00D42F8E">
                        <w:rPr>
                          <w:rFonts w:ascii="Arial" w:hAnsi="Arial" w:cs="ArialMT"/>
                          <w:color w:val="808080"/>
                          <w:sz w:val="16"/>
                          <w:szCs w:val="16"/>
                        </w:rPr>
                        <w:t>(+612) 9900 0650</w:t>
                      </w:r>
                    </w:p>
                    <w:p w14:paraId="01B03FC3" w14:textId="77777777" w:rsidR="0073282F" w:rsidRPr="00655EA4" w:rsidRDefault="0073282F" w:rsidP="00D42F8E">
                      <w:pPr>
                        <w:pStyle w:val="Header"/>
                        <w:spacing w:line="220" w:lineRule="exact"/>
                        <w:rPr>
                          <w:rFonts w:ascii="Arial" w:hAnsi="Arial" w:cs="ArialMT"/>
                          <w:sz w:val="16"/>
                          <w:szCs w:val="16"/>
                        </w:rPr>
                      </w:pPr>
                      <w:r w:rsidRPr="00655EA4">
                        <w:rPr>
                          <w:rFonts w:ascii="Arial" w:hAnsi="Arial" w:cs="Arial-BoldMT"/>
                          <w:b/>
                          <w:bCs/>
                          <w:color w:val="007AC6"/>
                          <w:sz w:val="16"/>
                          <w:szCs w:val="16"/>
                        </w:rPr>
                        <w:t>F</w:t>
                      </w:r>
                      <w:r w:rsidRPr="00655EA4">
                        <w:rPr>
                          <w:rFonts w:ascii="Arial" w:hAnsi="Arial" w:cs="ArialMT"/>
                          <w:sz w:val="16"/>
                          <w:szCs w:val="16"/>
                        </w:rPr>
                        <w:t xml:space="preserve"> </w:t>
                      </w:r>
                      <w:r w:rsidRPr="00D42F8E">
                        <w:rPr>
                          <w:rFonts w:ascii="Arial" w:hAnsi="Arial" w:cs="ArialMT"/>
                          <w:color w:val="808080"/>
                          <w:sz w:val="16"/>
                          <w:szCs w:val="16"/>
                        </w:rPr>
                        <w:t>(+612) 9900 0655</w:t>
                      </w:r>
                    </w:p>
                    <w:p w14:paraId="01B03FC4" w14:textId="77777777" w:rsidR="0073282F" w:rsidRPr="00655EA4" w:rsidRDefault="0073282F" w:rsidP="00D42F8E">
                      <w:pPr>
                        <w:spacing w:line="220" w:lineRule="exact"/>
                        <w:rPr>
                          <w:rFonts w:ascii="Arial" w:hAnsi="Arial"/>
                        </w:rPr>
                      </w:pPr>
                      <w:r w:rsidRPr="00655EA4">
                        <w:rPr>
                          <w:rFonts w:ascii="Arial" w:hAnsi="Arial" w:cs="Arial-BoldMT"/>
                          <w:b/>
                          <w:bCs/>
                          <w:color w:val="007AC6"/>
                          <w:sz w:val="16"/>
                          <w:szCs w:val="16"/>
                        </w:rPr>
                        <w:t>E</w:t>
                      </w:r>
                      <w:r w:rsidRPr="00655EA4">
                        <w:rPr>
                          <w:rFonts w:ascii="Arial" w:hAnsi="Arial" w:cs="ArialMT"/>
                          <w:sz w:val="16"/>
                          <w:szCs w:val="16"/>
                        </w:rPr>
                        <w:t xml:space="preserve"> </w:t>
                      </w:r>
                      <w:r w:rsidRPr="00D42F8E">
                        <w:rPr>
                          <w:rFonts w:ascii="Arial" w:hAnsi="Arial" w:cs="ArialMT"/>
                          <w:color w:val="808080"/>
                          <w:sz w:val="16"/>
                          <w:szCs w:val="16"/>
                        </w:rPr>
                        <w:t>reception@mtaa.org.au</w:t>
                      </w:r>
                    </w:p>
                  </w:txbxContent>
                </v:textbox>
                <w10:wrap anchory="page"/>
              </v:shape>
            </w:pict>
          </mc:Fallback>
        </mc:AlternateContent>
      </w:r>
      <w:r w:rsidR="006103F9">
        <w:rPr>
          <w:noProof/>
          <w:lang w:eastAsia="en-AU"/>
        </w:rPr>
        <w:drawing>
          <wp:anchor distT="0" distB="0" distL="114300" distR="114300" simplePos="0" relativeHeight="251661312" behindDoc="0" locked="0" layoutInCell="1" allowOverlap="1" wp14:anchorId="01B03F88" wp14:editId="21A2130E">
            <wp:simplePos x="0" y="0"/>
            <wp:positionH relativeFrom="page">
              <wp:posOffset>0</wp:posOffset>
            </wp:positionH>
            <wp:positionV relativeFrom="page">
              <wp:posOffset>0</wp:posOffset>
            </wp:positionV>
            <wp:extent cx="7559675" cy="1703705"/>
            <wp:effectExtent l="0" t="0" r="3175" b="0"/>
            <wp:wrapSquare wrapText="bothSides"/>
            <wp:docPr id="13" name="Picture 10" title="MTA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59675" cy="1703705"/>
                    </a:xfrm>
                    <a:prstGeom prst="rect">
                      <a:avLst/>
                    </a:prstGeom>
                    <a:noFill/>
                    <a:ln>
                      <a:noFill/>
                    </a:ln>
                  </pic:spPr>
                </pic:pic>
              </a:graphicData>
            </a:graphic>
          </wp:anchor>
        </w:drawing>
      </w:r>
    </w:p>
    <w:p w14:paraId="01B03EF0" w14:textId="77777777" w:rsidR="00C9408A" w:rsidRPr="00897D34" w:rsidRDefault="008A5615" w:rsidP="006306A7">
      <w:pPr>
        <w:pStyle w:val="Heading1"/>
        <w:numPr>
          <w:ilvl w:val="0"/>
          <w:numId w:val="0"/>
        </w:numPr>
        <w:ind w:left="284" w:hanging="284"/>
        <w:jc w:val="both"/>
        <w:rPr>
          <w:rFonts w:cs="Arial"/>
          <w:sz w:val="22"/>
          <w:szCs w:val="22"/>
        </w:rPr>
      </w:pPr>
      <w:bookmarkStart w:id="0" w:name="_Toc266887500"/>
      <w:bookmarkStart w:id="1" w:name="_Toc266887596"/>
      <w:bookmarkStart w:id="2" w:name="_Toc280282068"/>
      <w:r w:rsidRPr="00897D34">
        <w:rPr>
          <w:rFonts w:cs="Arial"/>
          <w:sz w:val="22"/>
          <w:szCs w:val="22"/>
        </w:rPr>
        <w:t>INTRODUCTION</w:t>
      </w:r>
    </w:p>
    <w:p w14:paraId="01B03EF1" w14:textId="77777777" w:rsidR="00C9408A" w:rsidRPr="00897D34" w:rsidRDefault="00C9408A" w:rsidP="00C9408A">
      <w:pPr>
        <w:jc w:val="both"/>
        <w:rPr>
          <w:rFonts w:ascii="Arial" w:hAnsi="Arial" w:cs="Arial"/>
          <w:sz w:val="22"/>
          <w:szCs w:val="22"/>
        </w:rPr>
      </w:pPr>
      <w:bookmarkStart w:id="3" w:name="_GoBack"/>
      <w:bookmarkEnd w:id="3"/>
    </w:p>
    <w:p w14:paraId="01B03EF2" w14:textId="77777777" w:rsidR="008A5615" w:rsidRPr="00897D34" w:rsidRDefault="008A5615" w:rsidP="008A5615">
      <w:pPr>
        <w:autoSpaceDE w:val="0"/>
        <w:autoSpaceDN w:val="0"/>
        <w:adjustRightInd w:val="0"/>
        <w:jc w:val="both"/>
        <w:rPr>
          <w:rFonts w:ascii="Arial" w:hAnsi="Arial" w:cs="Arial"/>
          <w:sz w:val="22"/>
          <w:szCs w:val="22"/>
          <w:lang w:val="en-US"/>
        </w:rPr>
      </w:pPr>
      <w:r w:rsidRPr="00897D34">
        <w:rPr>
          <w:rFonts w:ascii="Arial" w:hAnsi="Arial" w:cs="Arial"/>
          <w:sz w:val="22"/>
          <w:szCs w:val="22"/>
          <w:lang w:val="en-US"/>
        </w:rPr>
        <w:t xml:space="preserve">The Medical Technology Association of Australia (MTAA) is the national association representing companies in the medical technology industry. MTAA aims to ensure the benefits of modern, innovative and reliable medical technology are delivered effectively to provide better health outcomes to the Australian community. The member companies cover the spectrum of the industry in Australia, from subsidiaries of major multinational medical technology companies to independent distributors and small and medium sized Australian innovator companies. </w:t>
      </w:r>
    </w:p>
    <w:p w14:paraId="01B03EF3" w14:textId="77777777" w:rsidR="008A5615" w:rsidRPr="00897D34" w:rsidRDefault="008A5615" w:rsidP="008A5615">
      <w:pPr>
        <w:autoSpaceDE w:val="0"/>
        <w:autoSpaceDN w:val="0"/>
        <w:adjustRightInd w:val="0"/>
        <w:jc w:val="both"/>
        <w:rPr>
          <w:rFonts w:ascii="Arial" w:hAnsi="Arial" w:cs="Arial"/>
          <w:sz w:val="22"/>
          <w:szCs w:val="22"/>
          <w:lang w:val="en-US"/>
        </w:rPr>
      </w:pPr>
    </w:p>
    <w:p w14:paraId="01B03EF4" w14:textId="77777777" w:rsidR="008A5615" w:rsidRPr="00897D34" w:rsidRDefault="008A5615" w:rsidP="008A5615">
      <w:pPr>
        <w:autoSpaceDE w:val="0"/>
        <w:autoSpaceDN w:val="0"/>
        <w:adjustRightInd w:val="0"/>
        <w:jc w:val="both"/>
        <w:rPr>
          <w:rFonts w:ascii="Arial" w:hAnsi="Arial" w:cs="Arial"/>
          <w:sz w:val="22"/>
          <w:szCs w:val="22"/>
          <w:lang w:val="en-US"/>
        </w:rPr>
      </w:pPr>
      <w:r w:rsidRPr="00897D34">
        <w:rPr>
          <w:rFonts w:ascii="Arial" w:hAnsi="Arial" w:cs="Arial"/>
          <w:sz w:val="22"/>
          <w:szCs w:val="22"/>
          <w:lang w:val="en-US"/>
        </w:rPr>
        <w:t xml:space="preserve">Medical technologies are products used in the diagnosis, prevention, treatment and management of disease and disability. Products range from consumable items such as bandages and syringes, to high technology implantable devices such as cochlear implants, cardiac defibrillators and orthopaedic joints, to diagnostic imaging and operating theatre equipment, to products which incorporate biological materials or nanomaterials. The industry is characterised by a high level of innovation, resulting in short life cycles for many products. Medical technology innovation is characteristically incremental in nature. Many medical devices undergo constant development based on feedback from medical practitioners and advances in other sciences relevant to medical technology. </w:t>
      </w:r>
    </w:p>
    <w:p w14:paraId="01B03EF5" w14:textId="77777777" w:rsidR="008A5615" w:rsidRPr="00897D34" w:rsidRDefault="008A5615" w:rsidP="008A5615">
      <w:pPr>
        <w:autoSpaceDE w:val="0"/>
        <w:autoSpaceDN w:val="0"/>
        <w:adjustRightInd w:val="0"/>
        <w:jc w:val="both"/>
        <w:rPr>
          <w:rFonts w:ascii="Arial" w:hAnsi="Arial" w:cs="Arial"/>
          <w:sz w:val="22"/>
          <w:szCs w:val="22"/>
          <w:lang w:val="en-US"/>
        </w:rPr>
      </w:pPr>
    </w:p>
    <w:p w14:paraId="01B03EF6" w14:textId="77777777" w:rsidR="008A5615" w:rsidRPr="00897D34" w:rsidRDefault="008A5615" w:rsidP="008A5615">
      <w:pPr>
        <w:autoSpaceDE w:val="0"/>
        <w:autoSpaceDN w:val="0"/>
        <w:adjustRightInd w:val="0"/>
        <w:jc w:val="both"/>
        <w:rPr>
          <w:rFonts w:ascii="Arial" w:hAnsi="Arial" w:cs="Arial"/>
          <w:sz w:val="22"/>
          <w:szCs w:val="22"/>
          <w:lang w:val="en-US"/>
        </w:rPr>
      </w:pPr>
      <w:r w:rsidRPr="00897D34">
        <w:rPr>
          <w:rFonts w:ascii="Arial" w:hAnsi="Arial" w:cs="Arial"/>
          <w:sz w:val="22"/>
          <w:szCs w:val="22"/>
          <w:lang w:val="en-US"/>
        </w:rPr>
        <w:t>The Australian medical technology industry</w:t>
      </w:r>
      <w:r w:rsidRPr="00897D34">
        <w:rPr>
          <w:rFonts w:ascii="Arial" w:hAnsi="Arial" w:cs="Arial"/>
          <w:sz w:val="22"/>
          <w:szCs w:val="22"/>
          <w:vertAlign w:val="superscript"/>
          <w:lang w:val="en-US"/>
        </w:rPr>
        <w:footnoteReference w:id="1"/>
      </w:r>
      <w:r w:rsidRPr="00897D34">
        <w:rPr>
          <w:rFonts w:ascii="Arial" w:hAnsi="Arial" w:cs="Arial"/>
          <w:sz w:val="22"/>
          <w:szCs w:val="22"/>
          <w:lang w:val="en-US"/>
        </w:rPr>
        <w:t xml:space="preserve">: </w:t>
      </w:r>
    </w:p>
    <w:p w14:paraId="01B03EF7" w14:textId="77777777" w:rsidR="008A5615" w:rsidRPr="00897D34" w:rsidRDefault="008A5615" w:rsidP="00276281">
      <w:pPr>
        <w:pStyle w:val="ListParagraph"/>
        <w:numPr>
          <w:ilvl w:val="0"/>
          <w:numId w:val="25"/>
        </w:numPr>
        <w:autoSpaceDE w:val="0"/>
        <w:autoSpaceDN w:val="0"/>
        <w:adjustRightInd w:val="0"/>
        <w:jc w:val="both"/>
        <w:rPr>
          <w:rFonts w:ascii="Arial" w:hAnsi="Arial" w:cs="Arial"/>
          <w:sz w:val="22"/>
          <w:szCs w:val="22"/>
          <w:lang w:val="en-US"/>
        </w:rPr>
      </w:pPr>
      <w:r w:rsidRPr="00897D34">
        <w:rPr>
          <w:rFonts w:ascii="Arial" w:hAnsi="Arial" w:cs="Arial"/>
          <w:sz w:val="22"/>
          <w:szCs w:val="22"/>
          <w:lang w:val="en-US"/>
        </w:rPr>
        <w:t xml:space="preserve">had turnover of approximately $10.2 billion in 2012-13 (revenue is ~$11.8 billion if </w:t>
      </w:r>
      <w:r w:rsidRPr="00897D34">
        <w:rPr>
          <w:rFonts w:ascii="Arial" w:hAnsi="Arial" w:cs="Arial"/>
          <w:i/>
          <w:iCs/>
          <w:sz w:val="22"/>
          <w:szCs w:val="22"/>
          <w:lang w:val="en-US"/>
        </w:rPr>
        <w:t xml:space="preserve">in vitro </w:t>
      </w:r>
      <w:r w:rsidRPr="00897D34">
        <w:rPr>
          <w:rFonts w:ascii="Arial" w:hAnsi="Arial" w:cs="Arial"/>
          <w:sz w:val="22"/>
          <w:szCs w:val="22"/>
          <w:lang w:val="en-US"/>
        </w:rPr>
        <w:t xml:space="preserve">diagnostic (IVD) and dental products are included) </w:t>
      </w:r>
    </w:p>
    <w:p w14:paraId="01B03EF8" w14:textId="77777777" w:rsidR="008A5615" w:rsidRPr="00897D34" w:rsidRDefault="008A5615" w:rsidP="00276281">
      <w:pPr>
        <w:pStyle w:val="ListParagraph"/>
        <w:numPr>
          <w:ilvl w:val="0"/>
          <w:numId w:val="25"/>
        </w:numPr>
        <w:autoSpaceDE w:val="0"/>
        <w:autoSpaceDN w:val="0"/>
        <w:adjustRightInd w:val="0"/>
        <w:jc w:val="both"/>
        <w:rPr>
          <w:rFonts w:ascii="Arial" w:hAnsi="Arial" w:cs="Arial"/>
          <w:sz w:val="22"/>
          <w:szCs w:val="22"/>
          <w:lang w:val="en-US"/>
        </w:rPr>
      </w:pPr>
      <w:r w:rsidRPr="00897D34">
        <w:rPr>
          <w:rFonts w:ascii="Arial" w:hAnsi="Arial" w:cs="Arial"/>
          <w:sz w:val="22"/>
          <w:szCs w:val="22"/>
          <w:lang w:val="en-US"/>
        </w:rPr>
        <w:t xml:space="preserve">included over 500 medical technology companies with products listed in the ARTG </w:t>
      </w:r>
    </w:p>
    <w:p w14:paraId="01B03EF9" w14:textId="77777777" w:rsidR="008A5615" w:rsidRPr="00897D34" w:rsidRDefault="008A5615" w:rsidP="00276281">
      <w:pPr>
        <w:pStyle w:val="ListParagraph"/>
        <w:numPr>
          <w:ilvl w:val="0"/>
          <w:numId w:val="25"/>
        </w:numPr>
        <w:autoSpaceDE w:val="0"/>
        <w:autoSpaceDN w:val="0"/>
        <w:adjustRightInd w:val="0"/>
        <w:jc w:val="both"/>
        <w:rPr>
          <w:rFonts w:ascii="Arial" w:hAnsi="Arial" w:cs="Arial"/>
          <w:sz w:val="22"/>
          <w:szCs w:val="22"/>
          <w:lang w:val="en-US"/>
        </w:rPr>
      </w:pPr>
      <w:r w:rsidRPr="00897D34">
        <w:rPr>
          <w:rFonts w:ascii="Arial" w:hAnsi="Arial" w:cs="Arial"/>
          <w:sz w:val="22"/>
          <w:szCs w:val="22"/>
          <w:lang w:val="en-US"/>
        </w:rPr>
        <w:t xml:space="preserve">was responsible for ~44,000 medical devices listed on the 2014 ARTG, estimated to represent </w:t>
      </w:r>
      <w:r w:rsidR="00636E20" w:rsidRPr="00897D34">
        <w:rPr>
          <w:rFonts w:ascii="Arial" w:hAnsi="Arial" w:cs="Arial"/>
          <w:sz w:val="22"/>
          <w:szCs w:val="22"/>
          <w:lang w:val="en-US"/>
        </w:rPr>
        <w:t xml:space="preserve">between </w:t>
      </w:r>
      <w:r w:rsidRPr="00897D34">
        <w:rPr>
          <w:rFonts w:ascii="Arial" w:hAnsi="Arial" w:cs="Arial"/>
          <w:sz w:val="22"/>
          <w:szCs w:val="22"/>
          <w:lang w:val="en-US"/>
        </w:rPr>
        <w:t xml:space="preserve">500,000 </w:t>
      </w:r>
      <w:r w:rsidR="00636E20" w:rsidRPr="00897D34">
        <w:rPr>
          <w:rFonts w:ascii="Arial" w:hAnsi="Arial" w:cs="Arial"/>
          <w:sz w:val="22"/>
          <w:szCs w:val="22"/>
          <w:lang w:val="en-US"/>
        </w:rPr>
        <w:t>and</w:t>
      </w:r>
      <w:r w:rsidRPr="00897D34">
        <w:rPr>
          <w:rFonts w:ascii="Arial" w:hAnsi="Arial" w:cs="Arial"/>
          <w:sz w:val="22"/>
          <w:szCs w:val="22"/>
          <w:lang w:val="en-US"/>
        </w:rPr>
        <w:t xml:space="preserve"> one million different devices</w:t>
      </w:r>
    </w:p>
    <w:p w14:paraId="01B03EFA" w14:textId="77777777" w:rsidR="008A5615" w:rsidRPr="00897D34" w:rsidRDefault="008A5615" w:rsidP="00276281">
      <w:pPr>
        <w:pStyle w:val="ListParagraph"/>
        <w:numPr>
          <w:ilvl w:val="0"/>
          <w:numId w:val="25"/>
        </w:numPr>
        <w:autoSpaceDE w:val="0"/>
        <w:autoSpaceDN w:val="0"/>
        <w:adjustRightInd w:val="0"/>
        <w:jc w:val="both"/>
        <w:rPr>
          <w:rFonts w:ascii="Arial" w:hAnsi="Arial" w:cs="Arial"/>
          <w:sz w:val="22"/>
          <w:szCs w:val="22"/>
          <w:lang w:val="en-US"/>
        </w:rPr>
      </w:pPr>
      <w:r w:rsidRPr="00897D34">
        <w:rPr>
          <w:rFonts w:ascii="Arial" w:hAnsi="Arial" w:cs="Arial"/>
          <w:sz w:val="22"/>
          <w:szCs w:val="22"/>
          <w:lang w:val="en-US"/>
        </w:rPr>
        <w:t>employed more than 19,000 people</w:t>
      </w:r>
    </w:p>
    <w:p w14:paraId="01B03EFB" w14:textId="77777777" w:rsidR="008A5615" w:rsidRPr="00897D34" w:rsidRDefault="008A5615" w:rsidP="00276281">
      <w:pPr>
        <w:pStyle w:val="ListParagraph"/>
        <w:numPr>
          <w:ilvl w:val="0"/>
          <w:numId w:val="25"/>
        </w:numPr>
        <w:autoSpaceDE w:val="0"/>
        <w:autoSpaceDN w:val="0"/>
        <w:adjustRightInd w:val="0"/>
        <w:jc w:val="both"/>
        <w:rPr>
          <w:rFonts w:ascii="Arial" w:hAnsi="Arial" w:cs="Arial"/>
          <w:sz w:val="22"/>
          <w:szCs w:val="22"/>
          <w:lang w:val="en-US"/>
        </w:rPr>
      </w:pPr>
      <w:proofErr w:type="gramStart"/>
      <w:r w:rsidRPr="00897D34">
        <w:rPr>
          <w:rFonts w:ascii="Arial" w:hAnsi="Arial" w:cs="Arial"/>
          <w:sz w:val="22"/>
          <w:szCs w:val="22"/>
          <w:lang w:val="en-US"/>
        </w:rPr>
        <w:t>was</w:t>
      </w:r>
      <w:proofErr w:type="gramEnd"/>
      <w:r w:rsidRPr="00897D34">
        <w:rPr>
          <w:rFonts w:ascii="Arial" w:hAnsi="Arial" w:cs="Arial"/>
          <w:sz w:val="22"/>
          <w:szCs w:val="22"/>
          <w:lang w:val="en-US"/>
        </w:rPr>
        <w:t xml:space="preserve"> mainly located in NSW (55%) followed by Victoria (24%) and Queensland (12%) </w:t>
      </w:r>
    </w:p>
    <w:p w14:paraId="01B03EFC" w14:textId="77777777" w:rsidR="008A5615" w:rsidRPr="00897D34" w:rsidRDefault="008A5615" w:rsidP="00276281">
      <w:pPr>
        <w:pStyle w:val="ListParagraph"/>
        <w:numPr>
          <w:ilvl w:val="0"/>
          <w:numId w:val="25"/>
        </w:numPr>
        <w:autoSpaceDE w:val="0"/>
        <w:autoSpaceDN w:val="0"/>
        <w:adjustRightInd w:val="0"/>
        <w:jc w:val="both"/>
        <w:rPr>
          <w:rFonts w:ascii="Arial" w:hAnsi="Arial" w:cs="Arial"/>
          <w:sz w:val="22"/>
          <w:szCs w:val="22"/>
          <w:lang w:val="en-US"/>
        </w:rPr>
      </w:pPr>
      <w:proofErr w:type="gramStart"/>
      <w:r w:rsidRPr="00897D34">
        <w:rPr>
          <w:rFonts w:ascii="Arial" w:hAnsi="Arial" w:cs="Arial"/>
          <w:sz w:val="22"/>
          <w:szCs w:val="22"/>
          <w:lang w:val="en-US"/>
        </w:rPr>
        <w:t>imported</w:t>
      </w:r>
      <w:proofErr w:type="gramEnd"/>
      <w:r w:rsidRPr="00897D34">
        <w:rPr>
          <w:rFonts w:ascii="Arial" w:hAnsi="Arial" w:cs="Arial"/>
          <w:sz w:val="22"/>
          <w:szCs w:val="22"/>
          <w:lang w:val="en-US"/>
        </w:rPr>
        <w:t xml:space="preserve"> goods to the value of $4.4 billion and exported goods to the value of $1.9 billion in 2013. </w:t>
      </w:r>
    </w:p>
    <w:p w14:paraId="01B03EFD" w14:textId="77777777" w:rsidR="008A5615" w:rsidRPr="00897D34" w:rsidRDefault="008A5615" w:rsidP="008A5615">
      <w:pPr>
        <w:autoSpaceDE w:val="0"/>
        <w:autoSpaceDN w:val="0"/>
        <w:adjustRightInd w:val="0"/>
        <w:jc w:val="both"/>
        <w:rPr>
          <w:rFonts w:ascii="Arial" w:hAnsi="Arial" w:cs="Arial"/>
          <w:sz w:val="22"/>
          <w:szCs w:val="22"/>
          <w:lang w:val="en-US"/>
        </w:rPr>
      </w:pPr>
    </w:p>
    <w:p w14:paraId="01B03EFE" w14:textId="77777777" w:rsidR="008A5615" w:rsidRPr="00897D34" w:rsidRDefault="008A5615" w:rsidP="008A5615">
      <w:pPr>
        <w:jc w:val="both"/>
        <w:rPr>
          <w:rFonts w:ascii="Arial" w:hAnsi="Arial" w:cs="Arial"/>
          <w:sz w:val="22"/>
          <w:szCs w:val="22"/>
        </w:rPr>
      </w:pPr>
      <w:r w:rsidRPr="00897D34">
        <w:rPr>
          <w:rFonts w:ascii="Arial" w:hAnsi="Arial" w:cs="Arial"/>
          <w:sz w:val="22"/>
          <w:szCs w:val="22"/>
        </w:rPr>
        <w:t>The medical technology industry compares favourably in turnover and size with other major Australian industries. The automotive manufacturing industry had revenue of $11 billion in the period 2011-12</w:t>
      </w:r>
      <w:r w:rsidR="006B33AE">
        <w:rPr>
          <w:rFonts w:ascii="Arial" w:hAnsi="Arial" w:cs="Arial"/>
          <w:sz w:val="22"/>
          <w:szCs w:val="22"/>
        </w:rPr>
        <w:t>,</w:t>
      </w:r>
      <w:r w:rsidRPr="00897D34">
        <w:rPr>
          <w:rFonts w:ascii="Arial" w:hAnsi="Arial" w:cs="Arial"/>
          <w:sz w:val="22"/>
          <w:szCs w:val="22"/>
        </w:rPr>
        <w:t xml:space="preserve"> with employment at around 16,289</w:t>
      </w:r>
      <w:r w:rsidR="006B33AE">
        <w:rPr>
          <w:rFonts w:ascii="Arial" w:hAnsi="Arial" w:cs="Arial"/>
          <w:sz w:val="22"/>
          <w:szCs w:val="22"/>
        </w:rPr>
        <w:t>,</w:t>
      </w:r>
      <w:r w:rsidRPr="00897D34">
        <w:rPr>
          <w:rFonts w:ascii="Arial" w:hAnsi="Arial" w:cs="Arial"/>
          <w:sz w:val="22"/>
          <w:szCs w:val="22"/>
        </w:rPr>
        <w:t xml:space="preserve"> while the wine industry had revenue of $7 billion and employment of 13,208 in the same period. In 2011–12, health spending in Australia was estimated to be $140.2 billion. Australian demand for medical technology is growing due to the ageing population and increased prevalence of chronic diseases.</w:t>
      </w:r>
    </w:p>
    <w:p w14:paraId="01B03EFF" w14:textId="77777777" w:rsidR="008A5615" w:rsidRPr="00897D34" w:rsidRDefault="008A5615" w:rsidP="008A5615">
      <w:pPr>
        <w:jc w:val="both"/>
        <w:rPr>
          <w:rFonts w:ascii="Arial" w:hAnsi="Arial" w:cs="Arial"/>
          <w:sz w:val="22"/>
          <w:szCs w:val="22"/>
        </w:rPr>
      </w:pPr>
    </w:p>
    <w:p w14:paraId="01B03F00" w14:textId="77777777" w:rsidR="008A5615" w:rsidRPr="00897D34" w:rsidRDefault="008A5615" w:rsidP="008A5615">
      <w:pPr>
        <w:jc w:val="both"/>
        <w:rPr>
          <w:rFonts w:ascii="Arial" w:hAnsi="Arial" w:cs="Arial"/>
          <w:sz w:val="22"/>
          <w:szCs w:val="22"/>
        </w:rPr>
      </w:pPr>
      <w:r w:rsidRPr="00897D34">
        <w:rPr>
          <w:rFonts w:ascii="Arial" w:hAnsi="Arial" w:cs="Arial"/>
          <w:sz w:val="22"/>
          <w:szCs w:val="22"/>
        </w:rPr>
        <w:t xml:space="preserve">The medical technology industry is a sector that invests heavily in research and development (R&amp;D). It has been estimated that high technology medical technology companies in the US devote upwards of 20% of their revenue to </w:t>
      </w:r>
      <w:proofErr w:type="gramStart"/>
      <w:r w:rsidRPr="00897D34">
        <w:rPr>
          <w:rFonts w:ascii="Arial" w:hAnsi="Arial" w:cs="Arial"/>
          <w:sz w:val="22"/>
          <w:szCs w:val="22"/>
        </w:rPr>
        <w:t>R&amp;D.</w:t>
      </w:r>
      <w:r w:rsidRPr="00897D34">
        <w:rPr>
          <w:rFonts w:ascii="Arial" w:hAnsi="Arial" w:cs="Arial"/>
          <w:sz w:val="22"/>
          <w:szCs w:val="22"/>
          <w:vertAlign w:val="superscript"/>
        </w:rPr>
        <w:footnoteReference w:id="2"/>
      </w:r>
      <w:r w:rsidRPr="00897D34">
        <w:rPr>
          <w:rFonts w:ascii="Arial" w:hAnsi="Arial" w:cs="Arial"/>
          <w:sz w:val="22"/>
          <w:szCs w:val="22"/>
        </w:rPr>
        <w:t xml:space="preserve"> In</w:t>
      </w:r>
      <w:proofErr w:type="gramEnd"/>
      <w:r w:rsidRPr="00897D34">
        <w:rPr>
          <w:rFonts w:ascii="Arial" w:hAnsi="Arial" w:cs="Arial"/>
          <w:sz w:val="22"/>
          <w:szCs w:val="22"/>
        </w:rPr>
        <w:t xml:space="preserve"> Australia, the annual spend for R&amp;D in 2011-12 for medical and surgical equipment manufacturing was $237 million, which was an </w:t>
      </w:r>
      <w:r w:rsidRPr="00897D34">
        <w:rPr>
          <w:rFonts w:ascii="Arial" w:hAnsi="Arial" w:cs="Arial"/>
          <w:sz w:val="22"/>
          <w:szCs w:val="22"/>
        </w:rPr>
        <w:lastRenderedPageBreak/>
        <w:t>increase of approximately $20 million (9%) from the previous year.</w:t>
      </w:r>
      <w:r w:rsidRPr="00897D34">
        <w:rPr>
          <w:rFonts w:ascii="Arial" w:hAnsi="Arial" w:cs="Arial"/>
          <w:sz w:val="22"/>
          <w:szCs w:val="22"/>
          <w:vertAlign w:val="superscript"/>
        </w:rPr>
        <w:footnoteReference w:id="3"/>
      </w:r>
      <w:r w:rsidRPr="00897D34">
        <w:rPr>
          <w:rFonts w:ascii="Arial" w:hAnsi="Arial" w:cs="Arial"/>
          <w:sz w:val="22"/>
          <w:szCs w:val="22"/>
        </w:rPr>
        <w:t xml:space="preserve"> </w:t>
      </w:r>
      <w:r w:rsidR="004F5098" w:rsidRPr="00897D34">
        <w:rPr>
          <w:rFonts w:ascii="Arial" w:hAnsi="Arial" w:cs="Arial"/>
          <w:sz w:val="22"/>
          <w:szCs w:val="22"/>
        </w:rPr>
        <w:t>Patent applications by medical technology companies provide a good indicator of innovation</w:t>
      </w:r>
      <w:r w:rsidR="0038543E">
        <w:rPr>
          <w:rFonts w:ascii="Arial" w:hAnsi="Arial" w:cs="Arial"/>
          <w:sz w:val="22"/>
          <w:szCs w:val="22"/>
        </w:rPr>
        <w:t>,</w:t>
      </w:r>
      <w:r w:rsidR="004F5098" w:rsidRPr="00897D34">
        <w:rPr>
          <w:rFonts w:ascii="Arial" w:hAnsi="Arial" w:cs="Arial"/>
          <w:sz w:val="22"/>
          <w:szCs w:val="22"/>
        </w:rPr>
        <w:t xml:space="preserve"> and the number of Australian medical technology patent grants has shown a steady increase since 20</w:t>
      </w:r>
      <w:r w:rsidR="009E7E02" w:rsidRPr="00897D34">
        <w:rPr>
          <w:rFonts w:ascii="Arial" w:hAnsi="Arial" w:cs="Arial"/>
          <w:sz w:val="22"/>
          <w:szCs w:val="22"/>
        </w:rPr>
        <w:t>09</w:t>
      </w:r>
      <w:r w:rsidR="004F5098" w:rsidRPr="00897D34">
        <w:rPr>
          <w:rFonts w:ascii="Arial" w:hAnsi="Arial" w:cs="Arial"/>
          <w:sz w:val="22"/>
          <w:szCs w:val="22"/>
        </w:rPr>
        <w:t>.</w:t>
      </w:r>
      <w:r w:rsidR="0038543E">
        <w:rPr>
          <w:rStyle w:val="FootnoteReference"/>
          <w:rFonts w:ascii="Arial" w:hAnsi="Arial" w:cs="Arial"/>
          <w:sz w:val="22"/>
          <w:szCs w:val="22"/>
        </w:rPr>
        <w:footnoteReference w:id="4"/>
      </w:r>
      <w:r w:rsidR="004F5098" w:rsidRPr="00897D34">
        <w:rPr>
          <w:rFonts w:ascii="Arial" w:hAnsi="Arial" w:cs="Arial"/>
          <w:sz w:val="22"/>
          <w:szCs w:val="22"/>
        </w:rPr>
        <w:t xml:space="preserve"> These data are favourable and suggest that there is a strong culture of innovation in Australia.</w:t>
      </w:r>
    </w:p>
    <w:p w14:paraId="01B03F01" w14:textId="77777777" w:rsidR="00A15DBD" w:rsidRPr="00897D34" w:rsidRDefault="00A15DBD" w:rsidP="008A5615">
      <w:pPr>
        <w:pStyle w:val="ListParagraph"/>
        <w:ind w:left="360"/>
        <w:jc w:val="both"/>
        <w:rPr>
          <w:rFonts w:ascii="Arial" w:hAnsi="Arial" w:cs="Arial"/>
          <w:sz w:val="22"/>
          <w:szCs w:val="22"/>
        </w:rPr>
      </w:pPr>
    </w:p>
    <w:bookmarkEnd w:id="0"/>
    <w:bookmarkEnd w:id="1"/>
    <w:bookmarkEnd w:id="2"/>
    <w:p w14:paraId="01B03F02" w14:textId="77777777" w:rsidR="00EB318B" w:rsidRPr="00897D34" w:rsidRDefault="006443BB" w:rsidP="00895BAE">
      <w:pPr>
        <w:pStyle w:val="Heading1"/>
        <w:numPr>
          <w:ilvl w:val="0"/>
          <w:numId w:val="0"/>
        </w:numPr>
        <w:ind w:left="284" w:hanging="284"/>
        <w:jc w:val="both"/>
        <w:rPr>
          <w:rFonts w:cs="Arial"/>
          <w:sz w:val="22"/>
          <w:szCs w:val="22"/>
        </w:rPr>
      </w:pPr>
      <w:r w:rsidRPr="00897D34">
        <w:rPr>
          <w:rFonts w:cs="Arial"/>
          <w:sz w:val="22"/>
          <w:szCs w:val="22"/>
        </w:rPr>
        <w:t>BOOSTING</w:t>
      </w:r>
      <w:r w:rsidR="00EB318B" w:rsidRPr="00897D34">
        <w:rPr>
          <w:rFonts w:cs="Arial"/>
          <w:sz w:val="22"/>
          <w:szCs w:val="22"/>
        </w:rPr>
        <w:t xml:space="preserve"> </w:t>
      </w:r>
      <w:r w:rsidRPr="00897D34">
        <w:rPr>
          <w:rFonts w:cs="Arial"/>
          <w:sz w:val="22"/>
          <w:szCs w:val="22"/>
        </w:rPr>
        <w:t>THE</w:t>
      </w:r>
      <w:r w:rsidR="00EB318B" w:rsidRPr="00897D34">
        <w:rPr>
          <w:rFonts w:cs="Arial"/>
          <w:sz w:val="22"/>
          <w:szCs w:val="22"/>
        </w:rPr>
        <w:t xml:space="preserve"> </w:t>
      </w:r>
      <w:r w:rsidRPr="00897D34">
        <w:rPr>
          <w:rFonts w:cs="Arial"/>
          <w:sz w:val="22"/>
          <w:szCs w:val="22"/>
        </w:rPr>
        <w:t>COMMERCIAL</w:t>
      </w:r>
      <w:r w:rsidR="00EB318B" w:rsidRPr="00897D34">
        <w:rPr>
          <w:rFonts w:cs="Arial"/>
          <w:sz w:val="22"/>
          <w:szCs w:val="22"/>
        </w:rPr>
        <w:t xml:space="preserve"> </w:t>
      </w:r>
      <w:r w:rsidRPr="00897D34">
        <w:rPr>
          <w:rFonts w:cs="Arial"/>
          <w:sz w:val="22"/>
          <w:szCs w:val="22"/>
        </w:rPr>
        <w:t>RETURNS</w:t>
      </w:r>
      <w:r w:rsidR="00EB318B" w:rsidRPr="00897D34">
        <w:rPr>
          <w:rFonts w:cs="Arial"/>
          <w:sz w:val="22"/>
          <w:szCs w:val="22"/>
        </w:rPr>
        <w:t xml:space="preserve"> </w:t>
      </w:r>
      <w:r w:rsidRPr="00897D34">
        <w:rPr>
          <w:rFonts w:cs="Arial"/>
          <w:sz w:val="22"/>
          <w:szCs w:val="22"/>
        </w:rPr>
        <w:t>FROM</w:t>
      </w:r>
      <w:r w:rsidR="00EB318B" w:rsidRPr="00897D34">
        <w:rPr>
          <w:rFonts w:cs="Arial"/>
          <w:sz w:val="22"/>
          <w:szCs w:val="22"/>
        </w:rPr>
        <w:t xml:space="preserve"> </w:t>
      </w:r>
      <w:r w:rsidRPr="00897D34">
        <w:rPr>
          <w:rFonts w:cs="Arial"/>
          <w:sz w:val="22"/>
          <w:szCs w:val="22"/>
        </w:rPr>
        <w:t>RESEARCH</w:t>
      </w:r>
    </w:p>
    <w:p w14:paraId="01B03F03" w14:textId="77777777" w:rsidR="00C9408A" w:rsidRPr="00897D34" w:rsidRDefault="00C9408A" w:rsidP="00C9408A">
      <w:pPr>
        <w:jc w:val="both"/>
        <w:rPr>
          <w:rFonts w:ascii="Arial" w:hAnsi="Arial" w:cs="Arial"/>
          <w:sz w:val="22"/>
          <w:szCs w:val="22"/>
          <w:lang w:val="nl-NL" w:eastAsia="ja-JP"/>
        </w:rPr>
      </w:pPr>
    </w:p>
    <w:p w14:paraId="01B03F04" w14:textId="77777777" w:rsidR="00252F12" w:rsidRPr="00EC4F23" w:rsidRDefault="00252F12" w:rsidP="00C9408A">
      <w:pPr>
        <w:jc w:val="both"/>
        <w:rPr>
          <w:rFonts w:ascii="Arial" w:hAnsi="Arial" w:cs="Arial"/>
          <w:sz w:val="22"/>
          <w:szCs w:val="22"/>
          <w:lang w:val="nl-NL" w:eastAsia="ja-JP"/>
        </w:rPr>
      </w:pPr>
      <w:r w:rsidRPr="00897D34">
        <w:rPr>
          <w:rFonts w:ascii="Arial" w:hAnsi="Arial" w:cs="Arial"/>
          <w:sz w:val="22"/>
          <w:szCs w:val="22"/>
          <w:lang w:val="nl-NL" w:eastAsia="ja-JP"/>
        </w:rPr>
        <w:t xml:space="preserve">The Australian Government, as part of its </w:t>
      </w:r>
      <w:r w:rsidR="005F0D0B">
        <w:rPr>
          <w:rFonts w:ascii="Arial" w:hAnsi="Arial" w:cs="Arial"/>
          <w:sz w:val="22"/>
          <w:szCs w:val="22"/>
          <w:lang w:val="nl-NL" w:eastAsia="ja-JP"/>
        </w:rPr>
        <w:t>‘</w:t>
      </w:r>
      <w:r w:rsidRPr="00897D34">
        <w:rPr>
          <w:rFonts w:ascii="Arial" w:hAnsi="Arial" w:cs="Arial"/>
          <w:sz w:val="22"/>
          <w:szCs w:val="22"/>
          <w:lang w:val="nl-NL" w:eastAsia="ja-JP"/>
        </w:rPr>
        <w:t>Industry Innovation and Competitiveness Agenda</w:t>
      </w:r>
      <w:r w:rsidR="005F0D0B">
        <w:rPr>
          <w:rFonts w:ascii="Arial" w:hAnsi="Arial" w:cs="Arial"/>
          <w:sz w:val="22"/>
          <w:szCs w:val="22"/>
          <w:lang w:val="nl-NL" w:eastAsia="ja-JP"/>
        </w:rPr>
        <w:t>’</w:t>
      </w:r>
      <w:r w:rsidRPr="00897D34">
        <w:rPr>
          <w:rFonts w:ascii="Arial" w:hAnsi="Arial" w:cs="Arial"/>
          <w:sz w:val="22"/>
          <w:szCs w:val="22"/>
          <w:lang w:val="nl-NL" w:eastAsia="ja-JP"/>
        </w:rPr>
        <w:t>, will develop and implement a strategy to improve Australia’s economic performance through better translation of re</w:t>
      </w:r>
      <w:r w:rsidR="00456C92" w:rsidRPr="00897D34">
        <w:rPr>
          <w:rFonts w:ascii="Arial" w:hAnsi="Arial" w:cs="Arial"/>
          <w:sz w:val="22"/>
          <w:szCs w:val="22"/>
          <w:lang w:val="nl-NL" w:eastAsia="ja-JP"/>
        </w:rPr>
        <w:t>search into commercial outcomes. The MTAA welco</w:t>
      </w:r>
      <w:r w:rsidR="007F06F4" w:rsidRPr="00897D34">
        <w:rPr>
          <w:rFonts w:ascii="Arial" w:hAnsi="Arial" w:cs="Arial"/>
          <w:sz w:val="22"/>
          <w:szCs w:val="22"/>
          <w:lang w:val="nl-NL" w:eastAsia="ja-JP"/>
        </w:rPr>
        <w:t xml:space="preserve">mes the opportunity to </w:t>
      </w:r>
      <w:r w:rsidR="00CF2510" w:rsidRPr="00897D34">
        <w:rPr>
          <w:rFonts w:ascii="Arial" w:hAnsi="Arial" w:cs="Arial"/>
          <w:sz w:val="22"/>
          <w:szCs w:val="22"/>
          <w:lang w:val="nl-NL" w:eastAsia="ja-JP"/>
        </w:rPr>
        <w:t>respond to</w:t>
      </w:r>
      <w:r w:rsidR="007F06F4" w:rsidRPr="00897D34">
        <w:rPr>
          <w:rFonts w:ascii="Arial" w:hAnsi="Arial" w:cs="Arial"/>
          <w:sz w:val="22"/>
          <w:szCs w:val="22"/>
          <w:lang w:val="nl-NL" w:eastAsia="ja-JP"/>
        </w:rPr>
        <w:t xml:space="preserve"> th</w:t>
      </w:r>
      <w:r w:rsidR="00321BB9" w:rsidRPr="00897D34">
        <w:rPr>
          <w:rFonts w:ascii="Arial" w:hAnsi="Arial" w:cs="Arial"/>
          <w:sz w:val="22"/>
          <w:szCs w:val="22"/>
          <w:lang w:val="nl-NL" w:eastAsia="ja-JP"/>
        </w:rPr>
        <w:t>e</w:t>
      </w:r>
      <w:r w:rsidR="007F06F4" w:rsidRPr="00897D34">
        <w:rPr>
          <w:rFonts w:ascii="Arial" w:hAnsi="Arial" w:cs="Arial"/>
          <w:sz w:val="22"/>
          <w:szCs w:val="22"/>
          <w:lang w:val="nl-NL" w:eastAsia="ja-JP"/>
        </w:rPr>
        <w:t xml:space="preserve"> discussion paper, and this submission </w:t>
      </w:r>
      <w:r w:rsidR="00456C92" w:rsidRPr="00897D34">
        <w:rPr>
          <w:rFonts w:ascii="Arial" w:hAnsi="Arial" w:cs="Arial"/>
          <w:sz w:val="22"/>
          <w:szCs w:val="22"/>
          <w:lang w:val="nl-NL" w:eastAsia="ja-JP"/>
        </w:rPr>
        <w:t xml:space="preserve">addresses a number of strategies that can be employed </w:t>
      </w:r>
      <w:r w:rsidR="00646FD3" w:rsidRPr="00897D34">
        <w:rPr>
          <w:rFonts w:ascii="Arial" w:hAnsi="Arial" w:cs="Arial"/>
          <w:sz w:val="22"/>
          <w:szCs w:val="22"/>
          <w:lang w:val="nl-NL" w:eastAsia="ja-JP"/>
        </w:rPr>
        <w:t xml:space="preserve">in order </w:t>
      </w:r>
      <w:r w:rsidR="00BE29E6" w:rsidRPr="00897D34">
        <w:rPr>
          <w:rFonts w:ascii="Arial" w:hAnsi="Arial" w:cs="Arial"/>
          <w:sz w:val="22"/>
          <w:szCs w:val="22"/>
          <w:lang w:val="nl-NL" w:eastAsia="ja-JP"/>
        </w:rPr>
        <w:t xml:space="preserve">to </w:t>
      </w:r>
      <w:r w:rsidR="000D0F9E" w:rsidRPr="00897D34">
        <w:rPr>
          <w:rFonts w:ascii="Arial" w:hAnsi="Arial" w:cs="Arial"/>
          <w:sz w:val="22"/>
          <w:szCs w:val="22"/>
          <w:lang w:val="nl-NL" w:eastAsia="ja-JP"/>
        </w:rPr>
        <w:t>boost</w:t>
      </w:r>
      <w:r w:rsidR="003010A2" w:rsidRPr="00897D34">
        <w:rPr>
          <w:rFonts w:ascii="Arial" w:hAnsi="Arial" w:cs="Arial"/>
          <w:sz w:val="22"/>
          <w:szCs w:val="22"/>
          <w:lang w:val="nl-NL" w:eastAsia="ja-JP"/>
        </w:rPr>
        <w:t xml:space="preserve"> the commercial returns from research in </w:t>
      </w:r>
      <w:r w:rsidR="003010A2" w:rsidRPr="00EC4F23">
        <w:rPr>
          <w:rFonts w:ascii="Arial" w:hAnsi="Arial" w:cs="Arial"/>
          <w:sz w:val="22"/>
          <w:szCs w:val="22"/>
          <w:lang w:val="nl-NL" w:eastAsia="ja-JP"/>
        </w:rPr>
        <w:t>Australia.</w:t>
      </w:r>
    </w:p>
    <w:p w14:paraId="01B03F05" w14:textId="77777777" w:rsidR="00E203AC" w:rsidRPr="00EC4F23" w:rsidRDefault="00E203AC" w:rsidP="00C9408A">
      <w:pPr>
        <w:jc w:val="both"/>
        <w:rPr>
          <w:rFonts w:ascii="Arial" w:hAnsi="Arial" w:cs="Arial"/>
          <w:sz w:val="16"/>
          <w:szCs w:val="16"/>
          <w:lang w:val="nl-NL" w:eastAsia="ja-JP"/>
        </w:rPr>
      </w:pPr>
    </w:p>
    <w:p w14:paraId="01B03F06" w14:textId="77777777" w:rsidR="00A16A8A" w:rsidRPr="00EC4F23" w:rsidRDefault="00B0073B" w:rsidP="006443BB">
      <w:pPr>
        <w:pStyle w:val="Heading2"/>
        <w:numPr>
          <w:ilvl w:val="0"/>
          <w:numId w:val="0"/>
        </w:numPr>
        <w:jc w:val="both"/>
        <w:rPr>
          <w:rFonts w:cs="Arial"/>
          <w:b w:val="0"/>
          <w:sz w:val="22"/>
          <w:szCs w:val="22"/>
        </w:rPr>
      </w:pPr>
      <w:r w:rsidRPr="00EC4F23">
        <w:rPr>
          <w:rFonts w:cs="Arial"/>
          <w:i/>
          <w:sz w:val="22"/>
          <w:szCs w:val="22"/>
        </w:rPr>
        <w:t>Adjusting research funding mechanisms to provide greater incentives for collaboration between research and industry</w:t>
      </w:r>
    </w:p>
    <w:p w14:paraId="01B03F07" w14:textId="77777777" w:rsidR="00E203AC" w:rsidRPr="00EC4F23" w:rsidRDefault="00E203AC" w:rsidP="00E203AC">
      <w:pPr>
        <w:rPr>
          <w:rFonts w:ascii="Arial" w:hAnsi="Arial" w:cs="Arial"/>
          <w:sz w:val="16"/>
          <w:szCs w:val="16"/>
        </w:rPr>
      </w:pPr>
    </w:p>
    <w:p w14:paraId="01B03F08" w14:textId="77777777" w:rsidR="00463D4A" w:rsidRPr="00EC4F23" w:rsidRDefault="00463D4A" w:rsidP="00463D4A">
      <w:pPr>
        <w:jc w:val="both"/>
        <w:rPr>
          <w:rFonts w:ascii="Arial" w:hAnsi="Arial" w:cs="Arial"/>
          <w:sz w:val="22"/>
          <w:szCs w:val="22"/>
        </w:rPr>
      </w:pPr>
      <w:r w:rsidRPr="00EC4F23">
        <w:rPr>
          <w:rFonts w:ascii="Arial" w:hAnsi="Arial" w:cs="Arial"/>
          <w:sz w:val="22"/>
          <w:szCs w:val="22"/>
        </w:rPr>
        <w:t>There is agreement within the research community that the current competitive public funding schemes for research in Australia, such as those administered by the ARC and NHMRC, do not encourage collaboration between the public and private sectors.</w:t>
      </w:r>
      <w:r w:rsidR="00FD2623" w:rsidRPr="00EC4F23">
        <w:rPr>
          <w:rStyle w:val="FootnoteReference"/>
          <w:rFonts w:ascii="Arial" w:hAnsi="Arial" w:cs="Arial"/>
          <w:sz w:val="22"/>
          <w:szCs w:val="22"/>
        </w:rPr>
        <w:footnoteReference w:id="5"/>
      </w:r>
      <w:r w:rsidR="004E4552" w:rsidRPr="00EC4F23">
        <w:rPr>
          <w:rFonts w:ascii="Arial" w:hAnsi="Arial" w:cs="Arial"/>
          <w:sz w:val="22"/>
          <w:szCs w:val="22"/>
        </w:rPr>
        <w:t xml:space="preserve"> There</w:t>
      </w:r>
      <w:r w:rsidR="0033392A">
        <w:rPr>
          <w:rFonts w:ascii="Arial" w:hAnsi="Arial" w:cs="Arial"/>
          <w:sz w:val="22"/>
          <w:szCs w:val="22"/>
        </w:rPr>
        <w:t>fore, there</w:t>
      </w:r>
      <w:r w:rsidR="004E4552" w:rsidRPr="00EC4F23">
        <w:rPr>
          <w:rFonts w:ascii="Arial" w:hAnsi="Arial" w:cs="Arial"/>
          <w:sz w:val="22"/>
          <w:szCs w:val="22"/>
        </w:rPr>
        <w:t xml:space="preserve"> is </w:t>
      </w:r>
      <w:r w:rsidR="00202DC6" w:rsidRPr="00EC4F23">
        <w:rPr>
          <w:rFonts w:ascii="Arial" w:hAnsi="Arial" w:cs="Arial"/>
          <w:sz w:val="22"/>
          <w:szCs w:val="22"/>
        </w:rPr>
        <w:t xml:space="preserve">a </w:t>
      </w:r>
      <w:r w:rsidRPr="00EC4F23">
        <w:rPr>
          <w:rFonts w:ascii="Arial" w:hAnsi="Arial" w:cs="Arial"/>
          <w:sz w:val="22"/>
          <w:szCs w:val="22"/>
        </w:rPr>
        <w:t>need for alternative funding schemes focused specifically on fostering collaboration between research organisations and industry.</w:t>
      </w:r>
    </w:p>
    <w:p w14:paraId="01B03F09" w14:textId="77777777" w:rsidR="00463D4A" w:rsidRPr="00EC4F23" w:rsidRDefault="00463D4A" w:rsidP="00463D4A">
      <w:pPr>
        <w:jc w:val="both"/>
        <w:rPr>
          <w:rFonts w:ascii="Arial" w:hAnsi="Arial" w:cs="Arial"/>
          <w:sz w:val="22"/>
          <w:szCs w:val="22"/>
        </w:rPr>
      </w:pPr>
    </w:p>
    <w:p w14:paraId="01B03F0A" w14:textId="77777777" w:rsidR="00463D4A" w:rsidRPr="00EC4F23" w:rsidRDefault="00463D4A" w:rsidP="00463D4A">
      <w:pPr>
        <w:jc w:val="both"/>
        <w:rPr>
          <w:rFonts w:ascii="Arial" w:hAnsi="Arial" w:cs="Arial"/>
          <w:sz w:val="22"/>
          <w:szCs w:val="22"/>
        </w:rPr>
      </w:pPr>
      <w:r w:rsidRPr="00EC4F23">
        <w:rPr>
          <w:rFonts w:ascii="Arial" w:hAnsi="Arial" w:cs="Arial"/>
          <w:sz w:val="22"/>
          <w:szCs w:val="22"/>
        </w:rPr>
        <w:t>One such initiative is the Medical Device Fund, established by the NSW Government as a $5 million per annum, competitive technology development and commercialisation program.</w:t>
      </w:r>
      <w:r w:rsidR="008A3F5B" w:rsidRPr="00EC4F23">
        <w:rPr>
          <w:rStyle w:val="FootnoteReference"/>
          <w:rFonts w:ascii="Arial" w:hAnsi="Arial" w:cs="Arial"/>
          <w:sz w:val="22"/>
          <w:szCs w:val="22"/>
        </w:rPr>
        <w:footnoteReference w:id="6"/>
      </w:r>
      <w:r w:rsidRPr="00EC4F23">
        <w:rPr>
          <w:rFonts w:ascii="Arial" w:hAnsi="Arial" w:cs="Arial"/>
          <w:sz w:val="22"/>
          <w:szCs w:val="22"/>
        </w:rPr>
        <w:t xml:space="preserve">  In its inaugural year (2012-13) $10.3 million was committed to a total of five projects. In 201</w:t>
      </w:r>
      <w:r w:rsidR="00094AE0" w:rsidRPr="00EC4F23">
        <w:rPr>
          <w:rFonts w:ascii="Arial" w:hAnsi="Arial" w:cs="Arial"/>
          <w:sz w:val="22"/>
          <w:szCs w:val="22"/>
        </w:rPr>
        <w:t>4</w:t>
      </w:r>
      <w:r w:rsidRPr="00EC4F23">
        <w:rPr>
          <w:rFonts w:ascii="Arial" w:hAnsi="Arial" w:cs="Arial"/>
          <w:sz w:val="22"/>
          <w:szCs w:val="22"/>
        </w:rPr>
        <w:t>-15, $7.7 million will be made available. The Fund’s objectives are to promote new and innovative medical devices/technologies within NSW that may have global benefit. In addition the scheme aims to provide support for research groups, hospitals, industry, individuals and companies to take local innovation to market as well as to increase the uptake of NSW medical devices by the health system where they are cost effective and contribute to improved patient outcomes.</w:t>
      </w:r>
    </w:p>
    <w:p w14:paraId="01B03F0B" w14:textId="77777777" w:rsidR="00463D4A" w:rsidRPr="00EC4F23" w:rsidRDefault="00463D4A" w:rsidP="00463D4A">
      <w:pPr>
        <w:jc w:val="both"/>
        <w:rPr>
          <w:rFonts w:ascii="Arial" w:hAnsi="Arial" w:cs="Arial"/>
          <w:sz w:val="22"/>
          <w:szCs w:val="22"/>
        </w:rPr>
      </w:pPr>
    </w:p>
    <w:p w14:paraId="01B03F0C" w14:textId="77777777" w:rsidR="00463D4A" w:rsidRPr="00EC4F23" w:rsidRDefault="00463D4A" w:rsidP="00463D4A">
      <w:pPr>
        <w:jc w:val="both"/>
        <w:rPr>
          <w:rFonts w:ascii="Arial" w:hAnsi="Arial" w:cs="Arial"/>
          <w:sz w:val="22"/>
          <w:szCs w:val="22"/>
        </w:rPr>
      </w:pPr>
      <w:r w:rsidRPr="00EC4F23">
        <w:rPr>
          <w:rFonts w:ascii="Arial" w:hAnsi="Arial" w:cs="Arial"/>
          <w:sz w:val="22"/>
          <w:szCs w:val="22"/>
        </w:rPr>
        <w:t>Another program which supports early stage commercialisation through the provision of specific skills and advice is the Medical Device Partnering Program (MDPP) at Flinders University in South Australia</w:t>
      </w:r>
      <w:r w:rsidR="00D076EC">
        <w:rPr>
          <w:rFonts w:ascii="Arial" w:hAnsi="Arial" w:cs="Arial"/>
          <w:sz w:val="22"/>
          <w:szCs w:val="22"/>
        </w:rPr>
        <w:t>,</w:t>
      </w:r>
      <w:r w:rsidRPr="00EC4F23">
        <w:rPr>
          <w:rFonts w:ascii="Arial" w:hAnsi="Arial" w:cs="Arial"/>
          <w:sz w:val="22"/>
          <w:szCs w:val="22"/>
        </w:rPr>
        <w:t xml:space="preserve"> which has received funding from the South Australian government.</w:t>
      </w:r>
      <w:r w:rsidR="007D10CA" w:rsidRPr="00EC4F23">
        <w:rPr>
          <w:rStyle w:val="FootnoteReference"/>
          <w:rFonts w:ascii="Arial" w:hAnsi="Arial" w:cs="Arial"/>
          <w:sz w:val="22"/>
          <w:szCs w:val="22"/>
        </w:rPr>
        <w:footnoteReference w:id="7"/>
      </w:r>
      <w:r w:rsidRPr="00EC4F23">
        <w:rPr>
          <w:rFonts w:ascii="Arial" w:hAnsi="Arial" w:cs="Arial"/>
          <w:sz w:val="22"/>
          <w:szCs w:val="22"/>
        </w:rPr>
        <w:t xml:space="preserve"> This program facilitates collaboration between researchers, companies, end-users and government and is focused on developing cutting-edge medical devices and assistive technologies and bringing them to market.</w:t>
      </w:r>
    </w:p>
    <w:p w14:paraId="01B03F0D" w14:textId="77777777" w:rsidR="00463D4A" w:rsidRPr="00EC4F23" w:rsidRDefault="00463D4A" w:rsidP="00463D4A">
      <w:pPr>
        <w:jc w:val="both"/>
        <w:rPr>
          <w:rFonts w:ascii="Arial" w:hAnsi="Arial" w:cs="Arial"/>
          <w:sz w:val="22"/>
          <w:szCs w:val="22"/>
        </w:rPr>
      </w:pPr>
      <w:r w:rsidRPr="00EC4F23">
        <w:rPr>
          <w:rFonts w:ascii="Arial" w:hAnsi="Arial" w:cs="Arial"/>
          <w:sz w:val="22"/>
          <w:szCs w:val="22"/>
        </w:rPr>
        <w:t xml:space="preserve">    </w:t>
      </w:r>
    </w:p>
    <w:p w14:paraId="01B03F0E" w14:textId="77777777" w:rsidR="00A16A8A" w:rsidRPr="00EC4F23" w:rsidRDefault="0033392A" w:rsidP="00463D4A">
      <w:pPr>
        <w:jc w:val="both"/>
        <w:rPr>
          <w:rFonts w:ascii="Arial" w:hAnsi="Arial" w:cs="Arial"/>
          <w:sz w:val="22"/>
          <w:szCs w:val="22"/>
        </w:rPr>
      </w:pPr>
      <w:r>
        <w:rPr>
          <w:rFonts w:ascii="Arial" w:hAnsi="Arial" w:cs="Arial"/>
          <w:sz w:val="22"/>
          <w:szCs w:val="22"/>
        </w:rPr>
        <w:t xml:space="preserve">The </w:t>
      </w:r>
      <w:r w:rsidR="00B95288">
        <w:rPr>
          <w:rFonts w:ascii="Arial" w:hAnsi="Arial" w:cs="Arial"/>
          <w:sz w:val="22"/>
          <w:szCs w:val="22"/>
        </w:rPr>
        <w:t xml:space="preserve">medical technology sector is considered </w:t>
      </w:r>
      <w:r w:rsidR="00B23B3F">
        <w:rPr>
          <w:rFonts w:ascii="Arial" w:hAnsi="Arial" w:cs="Arial"/>
          <w:sz w:val="22"/>
          <w:szCs w:val="22"/>
        </w:rPr>
        <w:t xml:space="preserve">high risk compared with other industry sectors, and the return on investment is typically long-term. </w:t>
      </w:r>
      <w:r w:rsidR="00D33B05" w:rsidRPr="00EC4F23">
        <w:rPr>
          <w:rFonts w:ascii="Arial" w:hAnsi="Arial" w:cs="Arial"/>
          <w:sz w:val="22"/>
          <w:szCs w:val="22"/>
        </w:rPr>
        <w:t xml:space="preserve">Each stage in the development of a MedTech product can be lengthy (albeit significantly shorter than pharmaceutical development) and it is </w:t>
      </w:r>
      <w:r w:rsidR="00006458" w:rsidRPr="00EC4F23">
        <w:rPr>
          <w:rFonts w:ascii="Arial" w:hAnsi="Arial" w:cs="Arial"/>
          <w:sz w:val="22"/>
          <w:szCs w:val="22"/>
        </w:rPr>
        <w:t xml:space="preserve">commonly accepted that it can </w:t>
      </w:r>
      <w:r w:rsidR="001A2348">
        <w:rPr>
          <w:rFonts w:ascii="Arial" w:hAnsi="Arial" w:cs="Arial"/>
          <w:sz w:val="22"/>
          <w:szCs w:val="22"/>
        </w:rPr>
        <w:t>take between 5–10 years to get a</w:t>
      </w:r>
      <w:r w:rsidR="00006458" w:rsidRPr="00EC4F23">
        <w:rPr>
          <w:rFonts w:ascii="Arial" w:hAnsi="Arial" w:cs="Arial"/>
          <w:sz w:val="22"/>
          <w:szCs w:val="22"/>
        </w:rPr>
        <w:t xml:space="preserve"> product to market. </w:t>
      </w:r>
      <w:r w:rsidR="00E95EC3">
        <w:rPr>
          <w:rFonts w:ascii="Arial" w:hAnsi="Arial" w:cs="Arial"/>
          <w:sz w:val="22"/>
          <w:szCs w:val="22"/>
        </w:rPr>
        <w:t xml:space="preserve">Access to funding is one of the greatest challenges, particularly for small </w:t>
      </w:r>
      <w:r w:rsidR="00E95EC3">
        <w:rPr>
          <w:rFonts w:ascii="Arial" w:hAnsi="Arial" w:cs="Arial"/>
          <w:sz w:val="22"/>
          <w:szCs w:val="22"/>
        </w:rPr>
        <w:lastRenderedPageBreak/>
        <w:t xml:space="preserve">to medium enterprises (SMEs), which </w:t>
      </w:r>
      <w:r w:rsidR="00C75296">
        <w:rPr>
          <w:rFonts w:ascii="Arial" w:hAnsi="Arial" w:cs="Arial"/>
          <w:sz w:val="22"/>
          <w:szCs w:val="22"/>
        </w:rPr>
        <w:t xml:space="preserve">make up over 70% of the Australian medical </w:t>
      </w:r>
      <w:proofErr w:type="gramStart"/>
      <w:r w:rsidR="00C75296">
        <w:rPr>
          <w:rFonts w:ascii="Arial" w:hAnsi="Arial" w:cs="Arial"/>
          <w:sz w:val="22"/>
          <w:szCs w:val="22"/>
        </w:rPr>
        <w:t>technology</w:t>
      </w:r>
      <w:proofErr w:type="gramEnd"/>
      <w:r w:rsidR="00C75296">
        <w:rPr>
          <w:rFonts w:ascii="Arial" w:hAnsi="Arial" w:cs="Arial"/>
          <w:sz w:val="22"/>
          <w:szCs w:val="22"/>
        </w:rPr>
        <w:t xml:space="preserve"> industry. </w:t>
      </w:r>
      <w:r w:rsidR="0041798F">
        <w:rPr>
          <w:rFonts w:ascii="Arial" w:hAnsi="Arial" w:cs="Arial"/>
          <w:sz w:val="22"/>
          <w:szCs w:val="22"/>
        </w:rPr>
        <w:t xml:space="preserve">It is important that the financial contributions expected from SMEs (in collaborations with research institutions) should be proportional to their annual turnover, rather than a fixed amount. </w:t>
      </w:r>
      <w:r w:rsidR="00E95EC3">
        <w:rPr>
          <w:rFonts w:ascii="Arial" w:hAnsi="Arial" w:cs="Arial"/>
          <w:sz w:val="22"/>
          <w:szCs w:val="22"/>
        </w:rPr>
        <w:t>P</w:t>
      </w:r>
      <w:r w:rsidR="00463D4A" w:rsidRPr="00EC4F23">
        <w:rPr>
          <w:rFonts w:ascii="Arial" w:hAnsi="Arial" w:cs="Arial"/>
          <w:sz w:val="22"/>
          <w:szCs w:val="22"/>
        </w:rPr>
        <w:t xml:space="preserve">rograms </w:t>
      </w:r>
      <w:r w:rsidR="00E95EC3">
        <w:rPr>
          <w:rFonts w:ascii="Arial" w:hAnsi="Arial" w:cs="Arial"/>
          <w:sz w:val="22"/>
          <w:szCs w:val="22"/>
        </w:rPr>
        <w:t xml:space="preserve">such as the ones </w:t>
      </w:r>
      <w:r w:rsidR="001E525C">
        <w:rPr>
          <w:rFonts w:ascii="Arial" w:hAnsi="Arial" w:cs="Arial"/>
          <w:sz w:val="22"/>
          <w:szCs w:val="22"/>
        </w:rPr>
        <w:t xml:space="preserve">outlined above </w:t>
      </w:r>
      <w:r w:rsidR="00463D4A" w:rsidRPr="00EC4F23">
        <w:rPr>
          <w:rFonts w:ascii="Arial" w:hAnsi="Arial" w:cs="Arial"/>
          <w:sz w:val="22"/>
          <w:szCs w:val="22"/>
        </w:rPr>
        <w:t>provide critical assistance in the early stages of developing a product to take it to m</w:t>
      </w:r>
      <w:r w:rsidR="00460BD6">
        <w:rPr>
          <w:rFonts w:ascii="Arial" w:hAnsi="Arial" w:cs="Arial"/>
          <w:sz w:val="22"/>
          <w:szCs w:val="22"/>
        </w:rPr>
        <w:t>arket. In order to achieve long-</w:t>
      </w:r>
      <w:r w:rsidR="00463D4A" w:rsidRPr="00EC4F23">
        <w:rPr>
          <w:rFonts w:ascii="Arial" w:hAnsi="Arial" w:cs="Arial"/>
          <w:sz w:val="22"/>
          <w:szCs w:val="22"/>
        </w:rPr>
        <w:t>term</w:t>
      </w:r>
      <w:r w:rsidR="00C52D0A">
        <w:rPr>
          <w:rFonts w:ascii="Arial" w:hAnsi="Arial" w:cs="Arial"/>
          <w:sz w:val="22"/>
          <w:szCs w:val="22"/>
        </w:rPr>
        <w:t>,</w:t>
      </w:r>
      <w:r w:rsidR="00463D4A" w:rsidRPr="00EC4F23">
        <w:rPr>
          <w:rFonts w:ascii="Arial" w:hAnsi="Arial" w:cs="Arial"/>
          <w:sz w:val="22"/>
          <w:szCs w:val="22"/>
        </w:rPr>
        <w:t xml:space="preserve"> consistent translational research benefits</w:t>
      </w:r>
      <w:r w:rsidR="00C52D0A">
        <w:rPr>
          <w:rFonts w:ascii="Arial" w:hAnsi="Arial" w:cs="Arial"/>
          <w:sz w:val="22"/>
          <w:szCs w:val="22"/>
        </w:rPr>
        <w:t>,</w:t>
      </w:r>
      <w:r w:rsidR="00463D4A" w:rsidRPr="00EC4F23">
        <w:rPr>
          <w:rFonts w:ascii="Arial" w:hAnsi="Arial" w:cs="Arial"/>
          <w:sz w:val="22"/>
          <w:szCs w:val="22"/>
        </w:rPr>
        <w:t xml:space="preserve"> these programs need to be available on an ongoing basis from state and territory governments or from the Federal Government in the form of Commercialisation Australia grants which are critical for the industry and which have provided significant benefit to date.</w:t>
      </w:r>
    </w:p>
    <w:p w14:paraId="01B03F0F" w14:textId="77777777" w:rsidR="00A16A8A" w:rsidRPr="00897D34" w:rsidRDefault="00A16A8A" w:rsidP="00A16A8A">
      <w:pPr>
        <w:jc w:val="both"/>
        <w:rPr>
          <w:rFonts w:ascii="Arial" w:hAnsi="Arial" w:cs="Arial"/>
          <w:sz w:val="22"/>
          <w:szCs w:val="22"/>
        </w:rPr>
      </w:pPr>
    </w:p>
    <w:p w14:paraId="01B03F10" w14:textId="77777777" w:rsidR="00A16A8A" w:rsidRPr="00F14E28" w:rsidRDefault="00BC7ADC" w:rsidP="00BC7ADC">
      <w:pPr>
        <w:pStyle w:val="Heading2"/>
        <w:numPr>
          <w:ilvl w:val="0"/>
          <w:numId w:val="0"/>
        </w:numPr>
        <w:jc w:val="both"/>
        <w:rPr>
          <w:rFonts w:cs="Arial"/>
          <w:b w:val="0"/>
          <w:sz w:val="22"/>
          <w:szCs w:val="22"/>
        </w:rPr>
      </w:pPr>
      <w:r w:rsidRPr="00F14E28">
        <w:rPr>
          <w:rFonts w:cs="Arial"/>
          <w:i/>
          <w:sz w:val="22"/>
          <w:szCs w:val="22"/>
        </w:rPr>
        <w:t xml:space="preserve">Supporting the provision and maintenance of world-class research infrastructure to attract the world's best researchers and facilitate collaboration with industry  </w:t>
      </w:r>
      <w:r w:rsidR="00A16A8A" w:rsidRPr="00F14E28">
        <w:rPr>
          <w:rFonts w:cs="Arial"/>
          <w:i/>
          <w:sz w:val="22"/>
          <w:szCs w:val="22"/>
        </w:rPr>
        <w:t xml:space="preserve"> </w:t>
      </w:r>
    </w:p>
    <w:p w14:paraId="01B03F11" w14:textId="77777777" w:rsidR="00BC7ADC" w:rsidRPr="00F14E28" w:rsidRDefault="00BC7ADC" w:rsidP="00BC7ADC">
      <w:pPr>
        <w:rPr>
          <w:rFonts w:ascii="Arial" w:hAnsi="Arial" w:cs="Arial"/>
          <w:sz w:val="16"/>
          <w:szCs w:val="16"/>
        </w:rPr>
      </w:pPr>
    </w:p>
    <w:p w14:paraId="01B03F12" w14:textId="77777777" w:rsidR="00A1553E" w:rsidRPr="00F14E28" w:rsidRDefault="00A1553E" w:rsidP="00A1553E">
      <w:pPr>
        <w:jc w:val="both"/>
        <w:rPr>
          <w:rFonts w:ascii="Arial" w:hAnsi="Arial" w:cs="Arial"/>
          <w:sz w:val="22"/>
          <w:szCs w:val="22"/>
        </w:rPr>
      </w:pPr>
      <w:r w:rsidRPr="00F14E28">
        <w:rPr>
          <w:rFonts w:ascii="Arial" w:hAnsi="Arial" w:cs="Arial"/>
          <w:sz w:val="22"/>
          <w:szCs w:val="22"/>
        </w:rPr>
        <w:t xml:space="preserve">One mechanism for supporting more effective translation of research is the </w:t>
      </w:r>
      <w:r w:rsidRPr="00677D84">
        <w:rPr>
          <w:rFonts w:ascii="Arial" w:hAnsi="Arial" w:cs="Arial"/>
          <w:i/>
          <w:sz w:val="22"/>
          <w:szCs w:val="22"/>
        </w:rPr>
        <w:t>development of innovation hubs</w:t>
      </w:r>
      <w:r w:rsidRPr="00F14E28">
        <w:rPr>
          <w:rFonts w:ascii="Arial" w:hAnsi="Arial" w:cs="Arial"/>
          <w:sz w:val="22"/>
          <w:szCs w:val="22"/>
        </w:rPr>
        <w:t xml:space="preserve"> which bring together research bodies and industry. The importance of achieving competitive advantage through collaboration and clustering has been recognised by the Australian government in its innovation white paper, ‘Powering Ideas: An Innovation Agenda for the 21st Century’.</w:t>
      </w:r>
      <w:r w:rsidR="00FD67B0" w:rsidRPr="00F14E28">
        <w:rPr>
          <w:rStyle w:val="FootnoteReference"/>
          <w:rFonts w:ascii="Arial" w:hAnsi="Arial" w:cs="Arial"/>
          <w:sz w:val="22"/>
          <w:szCs w:val="22"/>
        </w:rPr>
        <w:footnoteReference w:id="8"/>
      </w:r>
      <w:r w:rsidRPr="00F14E28">
        <w:rPr>
          <w:rFonts w:ascii="Arial" w:hAnsi="Arial" w:cs="Arial"/>
          <w:sz w:val="22"/>
          <w:szCs w:val="22"/>
        </w:rPr>
        <w:t xml:space="preserve">  </w:t>
      </w:r>
    </w:p>
    <w:p w14:paraId="01B03F13" w14:textId="77777777" w:rsidR="00A1553E" w:rsidRPr="00F14E28" w:rsidRDefault="00A1553E" w:rsidP="00A1553E">
      <w:pPr>
        <w:jc w:val="both"/>
        <w:rPr>
          <w:rFonts w:ascii="Arial" w:hAnsi="Arial" w:cs="Arial"/>
          <w:sz w:val="22"/>
          <w:szCs w:val="22"/>
        </w:rPr>
      </w:pPr>
    </w:p>
    <w:p w14:paraId="01B03F14" w14:textId="77777777" w:rsidR="00A1553E" w:rsidRPr="00F14E28" w:rsidRDefault="00A1553E" w:rsidP="00A1553E">
      <w:pPr>
        <w:jc w:val="both"/>
        <w:rPr>
          <w:rFonts w:ascii="Arial" w:hAnsi="Arial" w:cs="Arial"/>
          <w:sz w:val="22"/>
          <w:szCs w:val="22"/>
        </w:rPr>
      </w:pPr>
      <w:r w:rsidRPr="00F14E28">
        <w:rPr>
          <w:rFonts w:ascii="Arial" w:hAnsi="Arial" w:cs="Arial"/>
          <w:sz w:val="22"/>
          <w:szCs w:val="22"/>
        </w:rPr>
        <w:t>While there are no outstanding examples of effective innovati</w:t>
      </w:r>
      <w:r w:rsidR="009500B4" w:rsidRPr="00F14E28">
        <w:rPr>
          <w:rFonts w:ascii="Arial" w:hAnsi="Arial" w:cs="Arial"/>
          <w:sz w:val="22"/>
          <w:szCs w:val="22"/>
        </w:rPr>
        <w:t xml:space="preserve">on hubs in Australia, a hearing </w:t>
      </w:r>
      <w:r w:rsidRPr="00F14E28">
        <w:rPr>
          <w:rFonts w:ascii="Arial" w:hAnsi="Arial" w:cs="Arial"/>
          <w:sz w:val="22"/>
          <w:szCs w:val="22"/>
        </w:rPr>
        <w:t>hub has b</w:t>
      </w:r>
      <w:r w:rsidR="00114505" w:rsidRPr="00F14E28">
        <w:rPr>
          <w:rFonts w:ascii="Arial" w:hAnsi="Arial" w:cs="Arial"/>
          <w:sz w:val="22"/>
          <w:szCs w:val="22"/>
        </w:rPr>
        <w:t xml:space="preserve">een developed at Macquarie Park </w:t>
      </w:r>
      <w:r w:rsidRPr="00F14E28">
        <w:rPr>
          <w:rFonts w:ascii="Arial" w:hAnsi="Arial" w:cs="Arial"/>
          <w:sz w:val="22"/>
          <w:szCs w:val="22"/>
        </w:rPr>
        <w:t xml:space="preserve">in Sydney </w:t>
      </w:r>
      <w:r w:rsidR="00114505" w:rsidRPr="00F14E28">
        <w:rPr>
          <w:rFonts w:ascii="Arial" w:hAnsi="Arial" w:cs="Arial"/>
          <w:sz w:val="22"/>
          <w:szCs w:val="22"/>
        </w:rPr>
        <w:t xml:space="preserve">(within the Global Technology Corridor) </w:t>
      </w:r>
      <w:r w:rsidRPr="00F14E28">
        <w:rPr>
          <w:rFonts w:ascii="Arial" w:hAnsi="Arial" w:cs="Arial"/>
          <w:sz w:val="22"/>
          <w:szCs w:val="22"/>
        </w:rPr>
        <w:t>based around the Cochlear facility, the medical device company responsible for development of the cochlear implant.</w:t>
      </w:r>
      <w:r w:rsidR="000A735D" w:rsidRPr="00F14E28">
        <w:rPr>
          <w:rStyle w:val="FootnoteReference"/>
          <w:rFonts w:ascii="Arial" w:hAnsi="Arial" w:cs="Arial"/>
          <w:sz w:val="22"/>
          <w:szCs w:val="22"/>
        </w:rPr>
        <w:footnoteReference w:id="9"/>
      </w:r>
      <w:r w:rsidRPr="00F14E28">
        <w:rPr>
          <w:rFonts w:ascii="Arial" w:hAnsi="Arial" w:cs="Arial"/>
          <w:sz w:val="22"/>
          <w:szCs w:val="22"/>
        </w:rPr>
        <w:t xml:space="preserve"> The physical infrastructure for this cluster is in place. What is missing from this vibrant business and research hub is the social and commercialisation infrastructure to make it internationally competitive. Social infrastructure is the critical component of diffusion of knowledge amongst relevant parties. Commercialisation infrastructure is the mechanism to highlight the potential of research projects at the early stages ensuring the right linkages are in place to get the product to market.</w:t>
      </w:r>
    </w:p>
    <w:p w14:paraId="01B03F15" w14:textId="77777777" w:rsidR="00A1553E" w:rsidRPr="00F14E28" w:rsidRDefault="00A1553E" w:rsidP="00A1553E">
      <w:pPr>
        <w:jc w:val="both"/>
        <w:rPr>
          <w:rFonts w:ascii="Arial" w:hAnsi="Arial" w:cs="Arial"/>
          <w:sz w:val="22"/>
          <w:szCs w:val="22"/>
        </w:rPr>
      </w:pPr>
    </w:p>
    <w:p w14:paraId="01B03F16" w14:textId="77777777" w:rsidR="00A1553E" w:rsidRPr="00F14E28" w:rsidRDefault="00A1553E" w:rsidP="00A1553E">
      <w:pPr>
        <w:jc w:val="both"/>
        <w:rPr>
          <w:rFonts w:ascii="Arial" w:hAnsi="Arial" w:cs="Arial"/>
          <w:sz w:val="22"/>
          <w:szCs w:val="22"/>
        </w:rPr>
      </w:pPr>
      <w:r w:rsidRPr="00F14E28">
        <w:rPr>
          <w:rFonts w:ascii="Arial" w:hAnsi="Arial" w:cs="Arial"/>
          <w:sz w:val="22"/>
          <w:szCs w:val="22"/>
        </w:rPr>
        <w:t>A study undertaken in Sydney in 2010 led by Professor Roy Green examined the potential for industry clusters to deliver significant competitive advantage for regions with a concentration of innovative and entrepreneurial activity.</w:t>
      </w:r>
      <w:r w:rsidR="00905588" w:rsidRPr="00F14E28">
        <w:rPr>
          <w:rStyle w:val="FootnoteReference"/>
          <w:rFonts w:ascii="Arial" w:hAnsi="Arial" w:cs="Arial"/>
          <w:sz w:val="22"/>
          <w:szCs w:val="22"/>
        </w:rPr>
        <w:footnoteReference w:id="10"/>
      </w:r>
      <w:r w:rsidRPr="00F14E28">
        <w:rPr>
          <w:rFonts w:ascii="Arial" w:hAnsi="Arial" w:cs="Arial"/>
          <w:sz w:val="22"/>
          <w:szCs w:val="22"/>
        </w:rPr>
        <w:t xml:space="preserve"> This study focused on the ICT and bio-medical industries in the Global Technology Corridor in Northern Sydney. The report found that while businesses in the biomedical sector are co-located in the Global Technology Corridor, there is a low level of collaboration and knowledge diffusion among the companies.</w:t>
      </w:r>
    </w:p>
    <w:p w14:paraId="01B03F17" w14:textId="77777777" w:rsidR="00A1553E" w:rsidRPr="00F14E28" w:rsidRDefault="00A1553E" w:rsidP="00A1553E">
      <w:pPr>
        <w:jc w:val="both"/>
        <w:rPr>
          <w:rFonts w:ascii="Arial" w:hAnsi="Arial" w:cs="Arial"/>
          <w:sz w:val="22"/>
          <w:szCs w:val="22"/>
        </w:rPr>
      </w:pPr>
      <w:r w:rsidRPr="00F14E28">
        <w:rPr>
          <w:rFonts w:ascii="Arial" w:hAnsi="Arial" w:cs="Arial"/>
          <w:sz w:val="22"/>
          <w:szCs w:val="22"/>
        </w:rPr>
        <w:t xml:space="preserve"> </w:t>
      </w:r>
    </w:p>
    <w:p w14:paraId="01B03F18" w14:textId="77777777" w:rsidR="00C61D83" w:rsidRPr="00F14E28" w:rsidRDefault="00A1553E" w:rsidP="00A1553E">
      <w:pPr>
        <w:jc w:val="both"/>
        <w:rPr>
          <w:rFonts w:ascii="Arial" w:hAnsi="Arial" w:cs="Arial"/>
          <w:sz w:val="22"/>
          <w:szCs w:val="22"/>
        </w:rPr>
      </w:pPr>
      <w:r w:rsidRPr="00F14E28">
        <w:rPr>
          <w:rFonts w:ascii="Arial" w:hAnsi="Arial" w:cs="Arial"/>
          <w:sz w:val="22"/>
          <w:szCs w:val="22"/>
        </w:rPr>
        <w:t>The MTAA is currently working with the NSW Government to establish a MedTech Knowledge Hub focused on improving collaboration between academia, industry, government, venture capital and the health system.</w:t>
      </w:r>
      <w:r w:rsidR="00871AF3" w:rsidRPr="00F14E28">
        <w:rPr>
          <w:rFonts w:ascii="Arial" w:hAnsi="Arial" w:cs="Arial"/>
          <w:sz w:val="22"/>
          <w:szCs w:val="22"/>
        </w:rPr>
        <w:t xml:space="preserve"> The Hub’s focus will be on:</w:t>
      </w:r>
    </w:p>
    <w:p w14:paraId="01B03F19" w14:textId="77777777" w:rsidR="00871AF3" w:rsidRPr="00F14E28" w:rsidRDefault="00871AF3" w:rsidP="00A1553E">
      <w:pPr>
        <w:jc w:val="both"/>
        <w:rPr>
          <w:rFonts w:ascii="Arial" w:hAnsi="Arial" w:cs="Arial"/>
          <w:sz w:val="18"/>
          <w:szCs w:val="18"/>
        </w:rPr>
      </w:pPr>
    </w:p>
    <w:p w14:paraId="01B03F1A" w14:textId="77777777" w:rsidR="00871AF3" w:rsidRPr="00F14E28" w:rsidRDefault="00871AF3" w:rsidP="00871AF3">
      <w:pPr>
        <w:pStyle w:val="ListParagraph"/>
        <w:numPr>
          <w:ilvl w:val="0"/>
          <w:numId w:val="27"/>
        </w:numPr>
        <w:jc w:val="both"/>
        <w:rPr>
          <w:rFonts w:ascii="Arial" w:hAnsi="Arial" w:cs="Arial"/>
          <w:sz w:val="22"/>
          <w:szCs w:val="22"/>
        </w:rPr>
      </w:pPr>
      <w:r w:rsidRPr="00F14E28">
        <w:rPr>
          <w:rFonts w:ascii="Arial" w:hAnsi="Arial" w:cs="Arial"/>
          <w:sz w:val="22"/>
          <w:szCs w:val="22"/>
        </w:rPr>
        <w:t>developing policy and program ideas that establish a supportive business environment for all facets of the industry – manufacturers, distributors and importers of medical devices</w:t>
      </w:r>
    </w:p>
    <w:p w14:paraId="01B03F1B" w14:textId="77777777" w:rsidR="00871AF3" w:rsidRPr="00F14E28" w:rsidRDefault="00871AF3" w:rsidP="00871AF3">
      <w:pPr>
        <w:pStyle w:val="ListParagraph"/>
        <w:numPr>
          <w:ilvl w:val="0"/>
          <w:numId w:val="27"/>
        </w:numPr>
        <w:jc w:val="both"/>
        <w:rPr>
          <w:rFonts w:ascii="Arial" w:hAnsi="Arial" w:cs="Arial"/>
          <w:sz w:val="22"/>
          <w:szCs w:val="22"/>
        </w:rPr>
      </w:pPr>
      <w:r w:rsidRPr="00F14E28">
        <w:rPr>
          <w:rFonts w:ascii="Arial" w:hAnsi="Arial" w:cs="Arial"/>
          <w:sz w:val="22"/>
          <w:szCs w:val="22"/>
        </w:rPr>
        <w:t xml:space="preserve">accelerating the translation of Australia’s research investments into commercial products to be adopted in our health system and overseas by addressing the local challenges that prevent </w:t>
      </w:r>
      <w:r w:rsidR="005B0453">
        <w:rPr>
          <w:rFonts w:ascii="Arial" w:hAnsi="Arial" w:cs="Arial"/>
          <w:sz w:val="22"/>
          <w:szCs w:val="22"/>
        </w:rPr>
        <w:t>commercialisation opportunities</w:t>
      </w:r>
    </w:p>
    <w:p w14:paraId="01B03F1C" w14:textId="77777777" w:rsidR="00A1553E" w:rsidRPr="00942FEC" w:rsidRDefault="005B0453" w:rsidP="00A1553E">
      <w:pPr>
        <w:pStyle w:val="ListParagraph"/>
        <w:numPr>
          <w:ilvl w:val="0"/>
          <w:numId w:val="27"/>
        </w:numPr>
        <w:jc w:val="both"/>
        <w:rPr>
          <w:rFonts w:ascii="Arial" w:hAnsi="Arial" w:cs="Arial"/>
          <w:sz w:val="22"/>
          <w:szCs w:val="22"/>
        </w:rPr>
      </w:pPr>
      <w:proofErr w:type="gramStart"/>
      <w:r>
        <w:rPr>
          <w:rFonts w:ascii="Arial" w:hAnsi="Arial" w:cs="Arial"/>
          <w:sz w:val="22"/>
          <w:szCs w:val="22"/>
        </w:rPr>
        <w:lastRenderedPageBreak/>
        <w:t>acting</w:t>
      </w:r>
      <w:proofErr w:type="gramEnd"/>
      <w:r>
        <w:rPr>
          <w:rFonts w:ascii="Arial" w:hAnsi="Arial" w:cs="Arial"/>
          <w:sz w:val="22"/>
          <w:szCs w:val="22"/>
        </w:rPr>
        <w:t xml:space="preserve"> </w:t>
      </w:r>
      <w:r w:rsidR="00871AF3" w:rsidRPr="00F14E28">
        <w:rPr>
          <w:rFonts w:ascii="Arial" w:hAnsi="Arial" w:cs="Arial"/>
          <w:sz w:val="22"/>
          <w:szCs w:val="22"/>
        </w:rPr>
        <w:t>as the vehicle to coordinate all industry partners to work together more strategically to realise the industry’s potential.</w:t>
      </w:r>
    </w:p>
    <w:p w14:paraId="01B03F1D" w14:textId="77777777" w:rsidR="00B8280E" w:rsidRDefault="00B8280E" w:rsidP="00A1553E">
      <w:pPr>
        <w:jc w:val="both"/>
        <w:rPr>
          <w:rFonts w:ascii="Arial" w:hAnsi="Arial" w:cs="Arial"/>
          <w:sz w:val="22"/>
          <w:szCs w:val="22"/>
        </w:rPr>
      </w:pPr>
    </w:p>
    <w:p w14:paraId="01B03F1E" w14:textId="77777777" w:rsidR="00A1553E" w:rsidRPr="00F14E28" w:rsidRDefault="00A1553E" w:rsidP="00A1553E">
      <w:pPr>
        <w:jc w:val="both"/>
        <w:rPr>
          <w:rFonts w:ascii="Arial" w:hAnsi="Arial" w:cs="Arial"/>
          <w:sz w:val="22"/>
          <w:szCs w:val="22"/>
        </w:rPr>
      </w:pPr>
      <w:r w:rsidRPr="00F14E28">
        <w:rPr>
          <w:rFonts w:ascii="Arial" w:hAnsi="Arial" w:cs="Arial"/>
          <w:sz w:val="22"/>
          <w:szCs w:val="22"/>
        </w:rPr>
        <w:t>There is strong international evidence to show that effective clustering can result in significant development of entrepreneurial activity, and there are several examples of successful medical technology industry clustering in other countries around the world.</w:t>
      </w:r>
    </w:p>
    <w:p w14:paraId="01B03F1F" w14:textId="77777777" w:rsidR="00A1553E" w:rsidRPr="00F14E28" w:rsidRDefault="00A1553E" w:rsidP="00A1553E">
      <w:pPr>
        <w:jc w:val="both"/>
        <w:rPr>
          <w:rFonts w:ascii="Arial" w:hAnsi="Arial" w:cs="Arial"/>
          <w:sz w:val="22"/>
          <w:szCs w:val="22"/>
        </w:rPr>
      </w:pPr>
    </w:p>
    <w:p w14:paraId="01B03F20" w14:textId="77777777" w:rsidR="00A1553E" w:rsidRPr="00F14E28" w:rsidRDefault="00A1553E" w:rsidP="00A1553E">
      <w:pPr>
        <w:jc w:val="both"/>
        <w:rPr>
          <w:rFonts w:ascii="Arial" w:hAnsi="Arial" w:cs="Arial"/>
          <w:sz w:val="22"/>
          <w:szCs w:val="22"/>
        </w:rPr>
      </w:pPr>
      <w:r w:rsidRPr="00F14E28">
        <w:rPr>
          <w:rFonts w:ascii="Arial" w:hAnsi="Arial" w:cs="Arial"/>
          <w:sz w:val="22"/>
          <w:szCs w:val="22"/>
        </w:rPr>
        <w:t>Singapore has supported the development of the Asia Pacific’s best known industry cluster, the Biopolis. Part of its offering includes strong intellectual property protection and enforcement and free trade agreements. It is located close to the National University of Singapore, the National University Hospital and the Singapore Science Parks. It describes itself as ‘dedicated to biomedical R&amp;D activities’ and boasts ‘an environment that fosters a collaborative culture among the private and public research communities’.</w:t>
      </w:r>
    </w:p>
    <w:p w14:paraId="01B03F21" w14:textId="77777777" w:rsidR="00A1553E" w:rsidRPr="00F14E28" w:rsidRDefault="00A1553E" w:rsidP="00A1553E">
      <w:pPr>
        <w:jc w:val="both"/>
        <w:rPr>
          <w:rFonts w:ascii="Arial" w:hAnsi="Arial" w:cs="Arial"/>
          <w:sz w:val="22"/>
          <w:szCs w:val="22"/>
        </w:rPr>
      </w:pPr>
    </w:p>
    <w:p w14:paraId="01B03F22" w14:textId="77777777" w:rsidR="00A1553E" w:rsidRPr="00F14E28" w:rsidRDefault="00A1553E" w:rsidP="00A1553E">
      <w:pPr>
        <w:jc w:val="both"/>
        <w:rPr>
          <w:rFonts w:ascii="Arial" w:hAnsi="Arial" w:cs="Arial"/>
          <w:sz w:val="22"/>
          <w:szCs w:val="22"/>
        </w:rPr>
      </w:pPr>
      <w:r w:rsidRPr="00F14E28">
        <w:rPr>
          <w:rFonts w:ascii="Arial" w:hAnsi="Arial" w:cs="Arial"/>
          <w:sz w:val="22"/>
          <w:szCs w:val="22"/>
        </w:rPr>
        <w:t>The Medicon Valley, which spans eastern Denmark and south-western Sweden, is one of the top three life sciences clusters in Europe, and employs more than 40,000 people.</w:t>
      </w:r>
      <w:r w:rsidR="008004AD" w:rsidRPr="00F14E28">
        <w:rPr>
          <w:rStyle w:val="FootnoteReference"/>
          <w:rFonts w:ascii="Arial" w:hAnsi="Arial" w:cs="Arial"/>
          <w:sz w:val="22"/>
          <w:szCs w:val="22"/>
        </w:rPr>
        <w:footnoteReference w:id="11"/>
      </w:r>
      <w:r w:rsidRPr="00F14E28">
        <w:rPr>
          <w:rFonts w:ascii="Arial" w:hAnsi="Arial" w:cs="Arial"/>
          <w:sz w:val="22"/>
          <w:szCs w:val="22"/>
        </w:rPr>
        <w:t xml:space="preserve"> There are 164 medtech companies, 111 biotech, pharmaceutical and contract research companies, and 12 universities, in the Medicon Valley. The body behind Medicon </w:t>
      </w:r>
      <w:r w:rsidR="007B113D">
        <w:rPr>
          <w:rFonts w:ascii="Arial" w:hAnsi="Arial" w:cs="Arial"/>
          <w:sz w:val="22"/>
          <w:szCs w:val="22"/>
        </w:rPr>
        <w:t>V</w:t>
      </w:r>
      <w:r w:rsidRPr="00F14E28">
        <w:rPr>
          <w:rFonts w:ascii="Arial" w:hAnsi="Arial" w:cs="Arial"/>
          <w:sz w:val="22"/>
          <w:szCs w:val="22"/>
        </w:rPr>
        <w:t>alley is the Medicon Valley Alliance, a non-profit organi</w:t>
      </w:r>
      <w:r w:rsidR="00FD2623" w:rsidRPr="00F14E28">
        <w:rPr>
          <w:rFonts w:ascii="Arial" w:hAnsi="Arial" w:cs="Arial"/>
          <w:sz w:val="22"/>
          <w:szCs w:val="22"/>
        </w:rPr>
        <w:t>s</w:t>
      </w:r>
      <w:r w:rsidRPr="00F14E28">
        <w:rPr>
          <w:rFonts w:ascii="Arial" w:hAnsi="Arial" w:cs="Arial"/>
          <w:sz w:val="22"/>
          <w:szCs w:val="22"/>
        </w:rPr>
        <w:t xml:space="preserve">ation which works to create new research and business opportunities in the region. It also works with its members to improve their innovation skills and competitiveness, and acts as a point of entry for foreign stakeholders.  </w:t>
      </w:r>
    </w:p>
    <w:p w14:paraId="01B03F23" w14:textId="77777777" w:rsidR="00734C12" w:rsidRPr="00F14E28" w:rsidRDefault="00734C12" w:rsidP="00A1553E">
      <w:pPr>
        <w:jc w:val="both"/>
        <w:rPr>
          <w:rFonts w:ascii="Arial" w:hAnsi="Arial" w:cs="Arial"/>
          <w:sz w:val="22"/>
          <w:szCs w:val="22"/>
        </w:rPr>
      </w:pPr>
    </w:p>
    <w:p w14:paraId="01B03F24" w14:textId="77777777" w:rsidR="00E0289F" w:rsidRPr="00F14E28" w:rsidRDefault="00E0289F" w:rsidP="003B24DC">
      <w:pPr>
        <w:jc w:val="both"/>
        <w:rPr>
          <w:rFonts w:ascii="Arial" w:hAnsi="Arial" w:cs="Arial"/>
          <w:sz w:val="22"/>
          <w:szCs w:val="22"/>
        </w:rPr>
      </w:pPr>
      <w:r w:rsidRPr="00F14E28">
        <w:rPr>
          <w:rFonts w:ascii="Arial" w:hAnsi="Arial" w:cs="Arial"/>
          <w:sz w:val="22"/>
          <w:szCs w:val="22"/>
        </w:rPr>
        <w:t xml:space="preserve">Tax incentives are vital for innovation. The </w:t>
      </w:r>
      <w:r w:rsidRPr="00F14E28">
        <w:rPr>
          <w:rFonts w:ascii="Arial" w:hAnsi="Arial" w:cs="Arial"/>
          <w:i/>
          <w:sz w:val="22"/>
          <w:szCs w:val="22"/>
        </w:rPr>
        <w:t>R&amp;D Tax Incentive</w:t>
      </w:r>
      <w:r w:rsidRPr="00F14E28">
        <w:rPr>
          <w:rFonts w:ascii="Arial" w:hAnsi="Arial" w:cs="Arial"/>
          <w:sz w:val="22"/>
          <w:szCs w:val="22"/>
        </w:rPr>
        <w:t xml:space="preserve"> was introduced in 2011, replacing the R&amp;D Tax Concession, R&amp;D Tax Offset, and the associated Incremental Premium and International Premium Concession systems. It provides a tax offset to encourage companies to engage in R&amp;D and product development. The R&amp;D Tax Incentive provides a 43.5% refundable tax offset to eligible entities with an aggregated turnover of less than $20 million per annum and a non-refundable 38.5% tax offset to all other eligible entities. The incentive helps businesses offset some of the</w:t>
      </w:r>
      <w:r w:rsidR="00263D2C">
        <w:rPr>
          <w:rFonts w:ascii="Arial" w:hAnsi="Arial" w:cs="Arial"/>
          <w:sz w:val="22"/>
          <w:szCs w:val="22"/>
        </w:rPr>
        <w:t>ir</w:t>
      </w:r>
      <w:r w:rsidRPr="00F14E28">
        <w:rPr>
          <w:rFonts w:ascii="Arial" w:hAnsi="Arial" w:cs="Arial"/>
          <w:sz w:val="22"/>
          <w:szCs w:val="22"/>
        </w:rPr>
        <w:t xml:space="preserve"> R&amp;D costs. It is a broad-based entitlement program open to companies of all sizes in all sectors that are conducting eligible R&amp;D. It is important that the Australian Government continues to support the R&amp;D Tax Incentive.</w:t>
      </w:r>
    </w:p>
    <w:p w14:paraId="01B03F25" w14:textId="77777777" w:rsidR="00E0289F" w:rsidRPr="00F14E28" w:rsidRDefault="00E0289F" w:rsidP="003B24DC">
      <w:pPr>
        <w:jc w:val="both"/>
        <w:rPr>
          <w:rFonts w:ascii="Arial" w:hAnsi="Arial" w:cs="Arial"/>
          <w:sz w:val="22"/>
          <w:szCs w:val="22"/>
        </w:rPr>
      </w:pPr>
    </w:p>
    <w:p w14:paraId="01B03F26" w14:textId="77777777" w:rsidR="00A16A8A" w:rsidRPr="00066F24" w:rsidRDefault="00A1553E" w:rsidP="003B24DC">
      <w:pPr>
        <w:jc w:val="both"/>
        <w:rPr>
          <w:rFonts w:ascii="Arial" w:hAnsi="Arial" w:cs="Arial"/>
          <w:sz w:val="22"/>
          <w:szCs w:val="22"/>
        </w:rPr>
      </w:pPr>
      <w:r w:rsidRPr="00066F24">
        <w:rPr>
          <w:rFonts w:ascii="Arial" w:hAnsi="Arial" w:cs="Arial"/>
          <w:i/>
          <w:sz w:val="22"/>
          <w:szCs w:val="22"/>
        </w:rPr>
        <w:t>Increasing labour mobility</w:t>
      </w:r>
      <w:r w:rsidRPr="00066F24">
        <w:rPr>
          <w:rFonts w:ascii="Arial" w:hAnsi="Arial" w:cs="Arial"/>
          <w:sz w:val="22"/>
          <w:szCs w:val="22"/>
        </w:rPr>
        <w:t xml:space="preserve"> within the research sector is another way of facilitating greater collaboration between research institutions and industry. </w:t>
      </w:r>
      <w:r w:rsidR="00CD208C" w:rsidRPr="00CD208C">
        <w:rPr>
          <w:rFonts w:ascii="Arial" w:hAnsi="Arial" w:cs="Arial"/>
          <w:sz w:val="22"/>
          <w:szCs w:val="22"/>
        </w:rPr>
        <w:t>In Australia, there is a need for policies at the governmental and institutional level, which focus on redesigning academic careers in order to encourage mobility. Specifically, policies are needed which reduce existing barriers to mobility, and enable academic researchers to move in and out of academia without major penalties.</w:t>
      </w:r>
      <w:r w:rsidR="00C117BE">
        <w:rPr>
          <w:rStyle w:val="FootnoteReference"/>
          <w:rFonts w:ascii="Arial" w:hAnsi="Arial" w:cs="Arial"/>
          <w:sz w:val="22"/>
          <w:szCs w:val="22"/>
        </w:rPr>
        <w:footnoteReference w:id="12"/>
      </w:r>
      <w:r w:rsidR="00F0796D">
        <w:rPr>
          <w:rFonts w:ascii="Arial" w:hAnsi="Arial" w:cs="Arial"/>
          <w:sz w:val="22"/>
          <w:szCs w:val="22"/>
        </w:rPr>
        <w:t xml:space="preserve"> </w:t>
      </w:r>
      <w:r w:rsidR="00B46B10">
        <w:rPr>
          <w:rFonts w:ascii="Arial" w:hAnsi="Arial" w:cs="Arial"/>
          <w:sz w:val="22"/>
          <w:szCs w:val="22"/>
        </w:rPr>
        <w:t>One well known international initiative is t</w:t>
      </w:r>
      <w:r w:rsidR="003B24DC" w:rsidRPr="00066F24">
        <w:rPr>
          <w:rFonts w:ascii="Arial" w:hAnsi="Arial" w:cs="Arial"/>
          <w:sz w:val="22"/>
          <w:szCs w:val="22"/>
        </w:rPr>
        <w:t>he Marie Skłodowska-Curie actions - Research Fellowship Prog</w:t>
      </w:r>
      <w:r w:rsidR="00B46B10">
        <w:rPr>
          <w:rFonts w:ascii="Arial" w:hAnsi="Arial" w:cs="Arial"/>
          <w:sz w:val="22"/>
          <w:szCs w:val="22"/>
        </w:rPr>
        <w:t>ramme</w:t>
      </w:r>
      <w:r w:rsidR="00020601">
        <w:rPr>
          <w:rFonts w:ascii="Arial" w:hAnsi="Arial" w:cs="Arial"/>
          <w:sz w:val="22"/>
          <w:szCs w:val="22"/>
        </w:rPr>
        <w:t xml:space="preserve"> (MSCA)</w:t>
      </w:r>
      <w:r w:rsidR="00144D0B">
        <w:rPr>
          <w:rFonts w:ascii="Arial" w:hAnsi="Arial" w:cs="Arial"/>
          <w:sz w:val="22"/>
          <w:szCs w:val="22"/>
        </w:rPr>
        <w:t xml:space="preserve">, which </w:t>
      </w:r>
      <w:r w:rsidRPr="00066F24">
        <w:rPr>
          <w:rFonts w:ascii="Arial" w:hAnsi="Arial" w:cs="Arial"/>
          <w:sz w:val="22"/>
          <w:szCs w:val="22"/>
        </w:rPr>
        <w:t>focus</w:t>
      </w:r>
      <w:r w:rsidR="003B24DC" w:rsidRPr="00066F24">
        <w:rPr>
          <w:rFonts w:ascii="Arial" w:hAnsi="Arial" w:cs="Arial"/>
          <w:sz w:val="22"/>
          <w:szCs w:val="22"/>
        </w:rPr>
        <w:t>es</w:t>
      </w:r>
      <w:r w:rsidRPr="00066F24">
        <w:rPr>
          <w:rFonts w:ascii="Arial" w:hAnsi="Arial" w:cs="Arial"/>
          <w:sz w:val="22"/>
          <w:szCs w:val="22"/>
        </w:rPr>
        <w:t xml:space="preserve"> on international mobility, as well as on mobility between academic organisations and industry.</w:t>
      </w:r>
      <w:r w:rsidR="00DB4266" w:rsidRPr="00066F24">
        <w:rPr>
          <w:rStyle w:val="FootnoteReference"/>
          <w:rFonts w:ascii="Arial" w:hAnsi="Arial" w:cs="Arial"/>
          <w:sz w:val="22"/>
          <w:szCs w:val="22"/>
        </w:rPr>
        <w:footnoteReference w:id="13"/>
      </w:r>
      <w:r w:rsidR="003B24DC" w:rsidRPr="00066F24">
        <w:rPr>
          <w:rFonts w:ascii="Arial" w:hAnsi="Arial" w:cs="Arial"/>
          <w:sz w:val="22"/>
          <w:szCs w:val="22"/>
        </w:rPr>
        <w:t xml:space="preserve"> </w:t>
      </w:r>
      <w:r w:rsidR="003D67F6" w:rsidRPr="003D67F6">
        <w:rPr>
          <w:rFonts w:ascii="Arial" w:hAnsi="Arial" w:cs="Arial"/>
          <w:sz w:val="22"/>
          <w:szCs w:val="22"/>
        </w:rPr>
        <w:t>The MSCA supports a variety of research endeavours, including ‘blue-sky’ science, industrial doctorates, as well as co</w:t>
      </w:r>
      <w:r w:rsidR="00B37157">
        <w:rPr>
          <w:rFonts w:ascii="Arial" w:hAnsi="Arial" w:cs="Arial"/>
          <w:sz w:val="22"/>
          <w:szCs w:val="22"/>
        </w:rPr>
        <w:t xml:space="preserve">mbining academic research </w:t>
      </w:r>
      <w:r w:rsidR="003D67F6" w:rsidRPr="003D67F6">
        <w:rPr>
          <w:rFonts w:ascii="Arial" w:hAnsi="Arial" w:cs="Arial"/>
          <w:sz w:val="22"/>
          <w:szCs w:val="22"/>
        </w:rPr>
        <w:t xml:space="preserve">with work in industry.    </w:t>
      </w:r>
    </w:p>
    <w:p w14:paraId="01B03F27" w14:textId="77777777" w:rsidR="00A16A8A" w:rsidRDefault="00A16A8A" w:rsidP="00A16A8A">
      <w:pPr>
        <w:jc w:val="both"/>
        <w:rPr>
          <w:rFonts w:ascii="Arial" w:hAnsi="Arial" w:cs="Arial"/>
          <w:sz w:val="22"/>
          <w:szCs w:val="22"/>
        </w:rPr>
      </w:pPr>
    </w:p>
    <w:p w14:paraId="01B03F28" w14:textId="77777777" w:rsidR="004E0E9F" w:rsidRDefault="004E0E9F" w:rsidP="00A16A8A">
      <w:pPr>
        <w:jc w:val="both"/>
        <w:rPr>
          <w:rFonts w:ascii="Arial" w:hAnsi="Arial" w:cs="Arial"/>
          <w:sz w:val="22"/>
          <w:szCs w:val="22"/>
        </w:rPr>
      </w:pPr>
    </w:p>
    <w:p w14:paraId="01B03F29" w14:textId="77777777" w:rsidR="004E0E9F" w:rsidRDefault="004E0E9F" w:rsidP="00A16A8A">
      <w:pPr>
        <w:jc w:val="both"/>
        <w:rPr>
          <w:rFonts w:ascii="Arial" w:hAnsi="Arial" w:cs="Arial"/>
          <w:sz w:val="22"/>
          <w:szCs w:val="22"/>
        </w:rPr>
      </w:pPr>
    </w:p>
    <w:p w14:paraId="01B03F2A" w14:textId="77777777" w:rsidR="004E0E9F" w:rsidRPr="00F14E28" w:rsidRDefault="004E0E9F" w:rsidP="00A16A8A">
      <w:pPr>
        <w:jc w:val="both"/>
        <w:rPr>
          <w:rFonts w:ascii="Arial" w:hAnsi="Arial" w:cs="Arial"/>
          <w:sz w:val="22"/>
          <w:szCs w:val="22"/>
        </w:rPr>
      </w:pPr>
    </w:p>
    <w:p w14:paraId="01B03F2B" w14:textId="77777777" w:rsidR="00A16A8A" w:rsidRPr="00F14E28" w:rsidRDefault="00BA49FC" w:rsidP="00A10657">
      <w:pPr>
        <w:pStyle w:val="Heading2"/>
        <w:numPr>
          <w:ilvl w:val="0"/>
          <w:numId w:val="0"/>
        </w:numPr>
        <w:jc w:val="both"/>
        <w:rPr>
          <w:rFonts w:cs="Arial"/>
          <w:i/>
          <w:sz w:val="22"/>
          <w:szCs w:val="22"/>
        </w:rPr>
      </w:pPr>
      <w:r w:rsidRPr="00F14E28">
        <w:rPr>
          <w:rFonts w:cs="Arial"/>
          <w:i/>
          <w:sz w:val="22"/>
          <w:szCs w:val="22"/>
        </w:rPr>
        <w:lastRenderedPageBreak/>
        <w:t>Promoting intellectual property arrangements that facilitate, rather than frustrate, collaboration and commercialisation of ideas</w:t>
      </w:r>
      <w:r w:rsidR="00A16A8A" w:rsidRPr="00F14E28">
        <w:rPr>
          <w:rFonts w:cs="Arial"/>
          <w:i/>
          <w:sz w:val="22"/>
          <w:szCs w:val="22"/>
        </w:rPr>
        <w:t xml:space="preserve"> </w:t>
      </w:r>
    </w:p>
    <w:p w14:paraId="01B03F2C" w14:textId="77777777" w:rsidR="00FB5C6B" w:rsidRPr="00F14E28" w:rsidRDefault="00FB5C6B" w:rsidP="00BE1C2C">
      <w:pPr>
        <w:jc w:val="both"/>
        <w:rPr>
          <w:rFonts w:ascii="Arial" w:hAnsi="Arial" w:cs="Arial"/>
          <w:sz w:val="16"/>
          <w:szCs w:val="16"/>
        </w:rPr>
      </w:pPr>
    </w:p>
    <w:p w14:paraId="01B03F2D" w14:textId="77777777" w:rsidR="00BE1C2C" w:rsidRPr="00F14E28" w:rsidRDefault="00BE1C2C" w:rsidP="00BE1C2C">
      <w:pPr>
        <w:jc w:val="both"/>
        <w:rPr>
          <w:rFonts w:ascii="Arial" w:hAnsi="Arial" w:cs="Arial"/>
          <w:sz w:val="22"/>
          <w:szCs w:val="22"/>
        </w:rPr>
      </w:pPr>
      <w:r w:rsidRPr="00F14E28">
        <w:rPr>
          <w:rFonts w:ascii="Arial" w:hAnsi="Arial" w:cs="Arial"/>
          <w:sz w:val="22"/>
          <w:szCs w:val="22"/>
        </w:rPr>
        <w:t xml:space="preserve">It is widely acknowledged that in order to encourage innovation and ensure Australia’s competitiveness, a robust and globally consistent intellectual property (IP) system is essential. </w:t>
      </w:r>
    </w:p>
    <w:p w14:paraId="01B03F2E" w14:textId="77777777" w:rsidR="00BE1C2C" w:rsidRPr="00F14E28" w:rsidRDefault="00BE1C2C" w:rsidP="00BE1C2C">
      <w:pPr>
        <w:jc w:val="both"/>
        <w:rPr>
          <w:rFonts w:ascii="Arial" w:hAnsi="Arial" w:cs="Arial"/>
          <w:sz w:val="22"/>
          <w:szCs w:val="22"/>
        </w:rPr>
      </w:pPr>
    </w:p>
    <w:p w14:paraId="01B03F2F" w14:textId="77777777" w:rsidR="000D57F2" w:rsidRPr="00F14E28" w:rsidRDefault="000D57F2" w:rsidP="00BE1C2C">
      <w:pPr>
        <w:jc w:val="both"/>
        <w:rPr>
          <w:rFonts w:ascii="Arial" w:hAnsi="Arial" w:cs="Arial"/>
          <w:sz w:val="22"/>
          <w:szCs w:val="22"/>
        </w:rPr>
      </w:pPr>
      <w:r w:rsidRPr="00F14E28">
        <w:rPr>
          <w:rFonts w:ascii="Arial" w:hAnsi="Arial" w:cs="Arial"/>
          <w:sz w:val="22"/>
          <w:szCs w:val="22"/>
        </w:rPr>
        <w:t>The MTAA is part of a group of organisations, including Cook Medical Australia, AusBiotech, and the Export Council of Australia, that has proposed an Australian Innovation and Manufacturing (AIM) Incentive, or ‘Patent Box’ scheme focused on supporting local</w:t>
      </w:r>
      <w:r w:rsidR="00670777" w:rsidRPr="00F14E28">
        <w:rPr>
          <w:rFonts w:ascii="Arial" w:hAnsi="Arial" w:cs="Arial"/>
          <w:sz w:val="22"/>
          <w:szCs w:val="22"/>
        </w:rPr>
        <w:t xml:space="preserve"> innovators and manufacturers.</w:t>
      </w:r>
      <w:r w:rsidR="00C203DF">
        <w:rPr>
          <w:rStyle w:val="FootnoteReference"/>
          <w:rFonts w:ascii="Arial" w:hAnsi="Arial" w:cs="Arial"/>
          <w:sz w:val="22"/>
          <w:szCs w:val="22"/>
        </w:rPr>
        <w:footnoteReference w:id="14"/>
      </w:r>
      <w:r w:rsidR="00670777" w:rsidRPr="00F14E28">
        <w:rPr>
          <w:rFonts w:ascii="Arial" w:hAnsi="Arial" w:cs="Arial"/>
          <w:sz w:val="22"/>
          <w:szCs w:val="22"/>
        </w:rPr>
        <w:t xml:space="preserve"> </w:t>
      </w:r>
      <w:r w:rsidRPr="00F14E28">
        <w:rPr>
          <w:rFonts w:ascii="Arial" w:hAnsi="Arial" w:cs="Arial"/>
          <w:sz w:val="22"/>
          <w:szCs w:val="22"/>
        </w:rPr>
        <w:t>Specifically, the scheme would offer a reduction in tax payable from profits derived from the commercialisation of qualifying IP, which would address the current gap which leaves Australian IP vulnerable to being sold or manufactured overseas.</w:t>
      </w:r>
      <w:r w:rsidR="00280FD2" w:rsidRPr="00F14E28">
        <w:rPr>
          <w:rFonts w:ascii="Arial" w:hAnsi="Arial" w:cs="Arial"/>
          <w:sz w:val="22"/>
          <w:szCs w:val="22"/>
        </w:rPr>
        <w:t xml:space="preserve"> Once an innovative idea reaches the commercialisation phase, companies would be incentivised to keep Australian IP and manufacturing in Australia (the scheme would </w:t>
      </w:r>
      <w:r w:rsidR="00445635" w:rsidRPr="00F14E28">
        <w:rPr>
          <w:rFonts w:ascii="Arial" w:hAnsi="Arial" w:cs="Arial"/>
          <w:sz w:val="22"/>
          <w:szCs w:val="22"/>
        </w:rPr>
        <w:t>reward companies who succeed in exporting products).</w:t>
      </w:r>
    </w:p>
    <w:p w14:paraId="01B03F30" w14:textId="77777777" w:rsidR="000D57F2" w:rsidRPr="00F14E28" w:rsidRDefault="000D57F2" w:rsidP="00BE1C2C">
      <w:pPr>
        <w:jc w:val="both"/>
        <w:rPr>
          <w:rFonts w:ascii="Arial" w:hAnsi="Arial" w:cs="Arial"/>
          <w:sz w:val="22"/>
          <w:szCs w:val="22"/>
        </w:rPr>
      </w:pPr>
    </w:p>
    <w:p w14:paraId="01B03F31" w14:textId="77777777" w:rsidR="00BE1C2C" w:rsidRPr="00F14E28" w:rsidRDefault="00BE1C2C" w:rsidP="00BE1C2C">
      <w:pPr>
        <w:jc w:val="both"/>
        <w:rPr>
          <w:rFonts w:ascii="Arial" w:hAnsi="Arial" w:cs="Arial"/>
          <w:sz w:val="22"/>
          <w:szCs w:val="22"/>
        </w:rPr>
      </w:pPr>
      <w:r w:rsidRPr="00F14E28">
        <w:rPr>
          <w:rFonts w:ascii="Arial" w:hAnsi="Arial" w:cs="Arial"/>
          <w:sz w:val="22"/>
          <w:szCs w:val="22"/>
        </w:rPr>
        <w:t>The 2013 ‘Strategic Review of Health and Medical Research’ identified a need to strengthen Australia’s IP system, reporting that while a large number of patents are filed by Australian researchers, many of these patents are not commercially viable.</w:t>
      </w:r>
      <w:r w:rsidR="004F7359" w:rsidRPr="00F14E28">
        <w:rPr>
          <w:rStyle w:val="FootnoteReference"/>
          <w:rFonts w:ascii="Arial" w:hAnsi="Arial" w:cs="Arial"/>
          <w:sz w:val="22"/>
          <w:szCs w:val="22"/>
        </w:rPr>
        <w:footnoteReference w:id="15"/>
      </w:r>
      <w:r w:rsidRPr="00F14E28">
        <w:rPr>
          <w:rFonts w:ascii="Arial" w:hAnsi="Arial" w:cs="Arial"/>
          <w:sz w:val="22"/>
          <w:szCs w:val="22"/>
        </w:rPr>
        <w:t xml:space="preserve"> This review recommended that one of the ways of enhancing the commercialisation environment in Australia would be to encourage researchers to ensure that their IP has been properly assessed for its potential commercial value before filing patents.</w:t>
      </w:r>
    </w:p>
    <w:p w14:paraId="01B03F32" w14:textId="77777777" w:rsidR="00BE1C2C" w:rsidRPr="00F14E28" w:rsidRDefault="00BE1C2C" w:rsidP="00BE1C2C">
      <w:pPr>
        <w:jc w:val="both"/>
        <w:rPr>
          <w:rFonts w:ascii="Arial" w:hAnsi="Arial" w:cs="Arial"/>
          <w:sz w:val="22"/>
          <w:szCs w:val="22"/>
        </w:rPr>
      </w:pPr>
    </w:p>
    <w:p w14:paraId="01B03F33" w14:textId="77777777" w:rsidR="00687E55" w:rsidRPr="00F14E28" w:rsidRDefault="00BE1C2C" w:rsidP="00BE1C2C">
      <w:pPr>
        <w:jc w:val="both"/>
        <w:rPr>
          <w:rFonts w:ascii="Arial" w:hAnsi="Arial" w:cs="Arial"/>
          <w:sz w:val="22"/>
          <w:szCs w:val="22"/>
        </w:rPr>
      </w:pPr>
      <w:r w:rsidRPr="00F14E28">
        <w:rPr>
          <w:rFonts w:ascii="Arial" w:hAnsi="Arial" w:cs="Arial"/>
          <w:sz w:val="22"/>
          <w:szCs w:val="22"/>
        </w:rPr>
        <w:t>Research Australia has suggested that alternative models for sharing IP are required in order to improve engagement between academia and industry.</w:t>
      </w:r>
      <w:r w:rsidR="00856781" w:rsidRPr="00F14E28">
        <w:rPr>
          <w:rStyle w:val="FootnoteReference"/>
          <w:rFonts w:ascii="Arial" w:hAnsi="Arial" w:cs="Arial"/>
          <w:sz w:val="22"/>
          <w:szCs w:val="22"/>
        </w:rPr>
        <w:footnoteReference w:id="16"/>
      </w:r>
      <w:r w:rsidRPr="00F14E28">
        <w:rPr>
          <w:rFonts w:ascii="Arial" w:hAnsi="Arial" w:cs="Arial"/>
          <w:sz w:val="22"/>
          <w:szCs w:val="22"/>
        </w:rPr>
        <w:t xml:space="preserve"> One example of this is the EasyAccess IP initiative, which makes available free-of-charge to industry partners IP that research institutions do not intend to commercialise, facilitating collaboration between the public and private sectors.</w:t>
      </w:r>
    </w:p>
    <w:p w14:paraId="01B03F34" w14:textId="77777777" w:rsidR="00BE1C2C" w:rsidRPr="00F14E28" w:rsidRDefault="00BE1C2C" w:rsidP="00BE1C2C">
      <w:pPr>
        <w:jc w:val="both"/>
        <w:rPr>
          <w:rFonts w:ascii="Arial" w:hAnsi="Arial" w:cs="Arial"/>
          <w:sz w:val="22"/>
          <w:szCs w:val="22"/>
        </w:rPr>
      </w:pPr>
    </w:p>
    <w:p w14:paraId="01B03F35" w14:textId="77777777" w:rsidR="001E2955" w:rsidRPr="00F14E28" w:rsidRDefault="00BE1C2C" w:rsidP="00812CD0">
      <w:pPr>
        <w:jc w:val="both"/>
        <w:rPr>
          <w:rFonts w:ascii="Arial" w:hAnsi="Arial" w:cs="Arial"/>
          <w:sz w:val="22"/>
          <w:szCs w:val="22"/>
        </w:rPr>
      </w:pPr>
      <w:r w:rsidRPr="00F14E28">
        <w:rPr>
          <w:rFonts w:ascii="Arial" w:hAnsi="Arial" w:cs="Arial"/>
          <w:sz w:val="22"/>
          <w:szCs w:val="22"/>
        </w:rPr>
        <w:t>A 2012 study by the Advisory Council on Intellectual Property (ACIP) investigated how IP acts an enabler or disabler of knowledge sharing, translational research and collaborations between Australian publicly-funded research organisations (PFROs) and industry.</w:t>
      </w:r>
      <w:r w:rsidR="009E49C2" w:rsidRPr="00F14E28">
        <w:rPr>
          <w:rStyle w:val="FootnoteReference"/>
          <w:rFonts w:ascii="Arial" w:hAnsi="Arial" w:cs="Arial"/>
          <w:sz w:val="22"/>
          <w:szCs w:val="22"/>
        </w:rPr>
        <w:footnoteReference w:id="17"/>
      </w:r>
      <w:r w:rsidRPr="00F14E28">
        <w:rPr>
          <w:rFonts w:ascii="Arial" w:hAnsi="Arial" w:cs="Arial"/>
          <w:sz w:val="22"/>
          <w:szCs w:val="22"/>
        </w:rPr>
        <w:t xml:space="preserve"> This review found that in most cases, IP plays an important role in collaborations. In ACIP consultations, industry stakeholders reported that with regard to IP identification and management, PFROs could be more sophisticated in their dealings with industry. Similarly, some PFRO stakeholders felt that their interactions with industry could be aided by having greater clarity and consistency in applying internal IP identification and management. One of the recommendations of this review was that the development and promotion of educational resources (supported by relevant training) to assist PFROs, industry and researchers to form and conduct collaborations, should be encouraged. This included the possible development of a module focusing on background IP (contributed to a collaboration) and project IP (arising from collaborations), including the proper identification and management of both.</w:t>
      </w:r>
    </w:p>
    <w:p w14:paraId="01B03F36" w14:textId="77777777" w:rsidR="00812CD0" w:rsidRPr="00F14E28" w:rsidRDefault="00812CD0" w:rsidP="00812CD0">
      <w:pPr>
        <w:jc w:val="both"/>
        <w:rPr>
          <w:rFonts w:ascii="Arial" w:hAnsi="Arial" w:cs="Arial"/>
          <w:sz w:val="22"/>
          <w:szCs w:val="22"/>
        </w:rPr>
      </w:pPr>
    </w:p>
    <w:p w14:paraId="01B03F37" w14:textId="77777777" w:rsidR="00A16A8A" w:rsidRPr="00F14E28" w:rsidRDefault="006E2CAC" w:rsidP="00A10657">
      <w:pPr>
        <w:pStyle w:val="Heading2"/>
        <w:numPr>
          <w:ilvl w:val="0"/>
          <w:numId w:val="0"/>
        </w:numPr>
        <w:jc w:val="both"/>
        <w:rPr>
          <w:rFonts w:cs="Arial"/>
          <w:b w:val="0"/>
          <w:sz w:val="22"/>
          <w:szCs w:val="22"/>
        </w:rPr>
      </w:pPr>
      <w:r w:rsidRPr="00F14E28">
        <w:rPr>
          <w:rFonts w:cs="Arial"/>
          <w:i/>
          <w:sz w:val="22"/>
          <w:szCs w:val="22"/>
        </w:rPr>
        <w:lastRenderedPageBreak/>
        <w:t>Ensuring research training prepares researchers to work with industry and bring their ideas to market</w:t>
      </w:r>
      <w:r w:rsidR="00A16A8A" w:rsidRPr="00F14E28">
        <w:rPr>
          <w:rFonts w:cs="Arial"/>
          <w:i/>
          <w:sz w:val="22"/>
          <w:szCs w:val="22"/>
        </w:rPr>
        <w:t xml:space="preserve"> </w:t>
      </w:r>
    </w:p>
    <w:p w14:paraId="01B03F38" w14:textId="77777777" w:rsidR="00F85E2F" w:rsidRPr="00F14E28" w:rsidRDefault="00F85E2F" w:rsidP="00F85E2F">
      <w:pPr>
        <w:rPr>
          <w:rFonts w:ascii="Arial" w:hAnsi="Arial" w:cs="Arial"/>
          <w:sz w:val="16"/>
          <w:szCs w:val="16"/>
        </w:rPr>
      </w:pPr>
    </w:p>
    <w:p w14:paraId="01B03F39" w14:textId="77777777" w:rsidR="00A55363" w:rsidRPr="00F14E28" w:rsidRDefault="00A55363" w:rsidP="00A50C40">
      <w:pPr>
        <w:jc w:val="both"/>
        <w:rPr>
          <w:rFonts w:ascii="Arial" w:hAnsi="Arial" w:cs="Arial"/>
          <w:sz w:val="22"/>
          <w:szCs w:val="22"/>
        </w:rPr>
      </w:pPr>
      <w:r w:rsidRPr="00F14E28">
        <w:rPr>
          <w:rFonts w:ascii="Arial" w:hAnsi="Arial" w:cs="Arial"/>
          <w:sz w:val="22"/>
          <w:szCs w:val="22"/>
        </w:rPr>
        <w:t xml:space="preserve">In Australia research has traditionally been conducted in the university sector. Approximately 60% of all Australian researchers are employed in higher education, with another 10% employed in research agencies. Only 30% of Australian researchers are </w:t>
      </w:r>
      <w:r w:rsidR="006559FD" w:rsidRPr="00F14E28">
        <w:rPr>
          <w:rFonts w:ascii="Arial" w:hAnsi="Arial" w:cs="Arial"/>
          <w:sz w:val="22"/>
          <w:szCs w:val="22"/>
        </w:rPr>
        <w:t xml:space="preserve">employed </w:t>
      </w:r>
      <w:r w:rsidRPr="00F14E28">
        <w:rPr>
          <w:rFonts w:ascii="Arial" w:hAnsi="Arial" w:cs="Arial"/>
          <w:sz w:val="22"/>
          <w:szCs w:val="22"/>
        </w:rPr>
        <w:t xml:space="preserve">in the </w:t>
      </w:r>
      <w:r w:rsidR="00C82EA7" w:rsidRPr="00F14E28">
        <w:rPr>
          <w:rFonts w:ascii="Arial" w:hAnsi="Arial" w:cs="Arial"/>
          <w:sz w:val="22"/>
          <w:szCs w:val="22"/>
        </w:rPr>
        <w:t>private</w:t>
      </w:r>
      <w:r w:rsidRPr="00F14E28">
        <w:rPr>
          <w:rFonts w:ascii="Arial" w:hAnsi="Arial" w:cs="Arial"/>
          <w:sz w:val="22"/>
          <w:szCs w:val="22"/>
        </w:rPr>
        <w:t xml:space="preserve"> sector, in contrast with 80% in the US, 64% in Switzerland and 70% in Japan.</w:t>
      </w:r>
      <w:r w:rsidR="00C82EA7" w:rsidRPr="00F14E28">
        <w:rPr>
          <w:rStyle w:val="FootnoteReference"/>
          <w:rFonts w:ascii="Arial" w:hAnsi="Arial" w:cs="Arial"/>
          <w:sz w:val="22"/>
          <w:szCs w:val="22"/>
        </w:rPr>
        <w:footnoteReference w:id="18"/>
      </w:r>
    </w:p>
    <w:p w14:paraId="01B03F3A" w14:textId="77777777" w:rsidR="00A55363" w:rsidRPr="00F14E28" w:rsidRDefault="00A55363" w:rsidP="00A50C40">
      <w:pPr>
        <w:jc w:val="both"/>
        <w:rPr>
          <w:rFonts w:ascii="Arial" w:hAnsi="Arial" w:cs="Arial"/>
          <w:sz w:val="22"/>
          <w:szCs w:val="22"/>
        </w:rPr>
      </w:pPr>
    </w:p>
    <w:p w14:paraId="01B03F3B" w14:textId="77777777" w:rsidR="00A50C40" w:rsidRPr="00F14E28" w:rsidRDefault="00A50C40" w:rsidP="00A50C40">
      <w:pPr>
        <w:jc w:val="both"/>
        <w:rPr>
          <w:rFonts w:ascii="Arial" w:hAnsi="Arial" w:cs="Arial"/>
          <w:sz w:val="22"/>
          <w:szCs w:val="22"/>
        </w:rPr>
      </w:pPr>
      <w:r w:rsidRPr="00F14E28">
        <w:rPr>
          <w:rFonts w:ascii="Arial" w:hAnsi="Arial" w:cs="Arial"/>
          <w:sz w:val="22"/>
          <w:szCs w:val="22"/>
        </w:rPr>
        <w:t>A well documented issue in Australia is the lack of entrepreneu</w:t>
      </w:r>
      <w:r w:rsidR="00BB0149" w:rsidRPr="00F14E28">
        <w:rPr>
          <w:rFonts w:ascii="Arial" w:hAnsi="Arial" w:cs="Arial"/>
          <w:sz w:val="22"/>
          <w:szCs w:val="22"/>
        </w:rPr>
        <w:t xml:space="preserve">rial skills </w:t>
      </w:r>
      <w:r w:rsidR="00000808" w:rsidRPr="00F14E28">
        <w:rPr>
          <w:rFonts w:ascii="Arial" w:hAnsi="Arial" w:cs="Arial"/>
          <w:sz w:val="22"/>
          <w:szCs w:val="22"/>
        </w:rPr>
        <w:t>in</w:t>
      </w:r>
      <w:r w:rsidR="00BB0149" w:rsidRPr="00F14E28">
        <w:rPr>
          <w:rFonts w:ascii="Arial" w:hAnsi="Arial" w:cs="Arial"/>
          <w:sz w:val="22"/>
          <w:szCs w:val="22"/>
        </w:rPr>
        <w:t xml:space="preserve"> </w:t>
      </w:r>
      <w:r w:rsidRPr="00F14E28">
        <w:rPr>
          <w:rFonts w:ascii="Arial" w:hAnsi="Arial" w:cs="Arial"/>
          <w:sz w:val="22"/>
          <w:szCs w:val="22"/>
        </w:rPr>
        <w:t xml:space="preserve">researchers/innovators. Current research training does not provide relevant industry-specific professional skills to students to allow them to ‘hit the ground running’ in an industry context following the completion of their studies.  In particular, many researchers lack an understanding of the full innovation and product development pathway, including aspects which ideally should be factored in at the research project planning phase, such as customer-focused design, regulatory hurdles, </w:t>
      </w:r>
      <w:r w:rsidR="000A4C52">
        <w:rPr>
          <w:rFonts w:ascii="Arial" w:hAnsi="Arial" w:cs="Arial"/>
          <w:sz w:val="22"/>
          <w:szCs w:val="22"/>
        </w:rPr>
        <w:t xml:space="preserve">project management, </w:t>
      </w:r>
      <w:r w:rsidRPr="00F14E28">
        <w:rPr>
          <w:rFonts w:ascii="Arial" w:hAnsi="Arial" w:cs="Arial"/>
          <w:sz w:val="22"/>
          <w:szCs w:val="22"/>
        </w:rPr>
        <w:t xml:space="preserve">manufacturability issues and scope for IP protection. </w:t>
      </w:r>
      <w:r w:rsidR="0073282F">
        <w:rPr>
          <w:rFonts w:ascii="Arial" w:hAnsi="Arial" w:cs="Arial"/>
          <w:sz w:val="22"/>
          <w:szCs w:val="22"/>
        </w:rPr>
        <w:t xml:space="preserve">It is also important that the ability of researchers to work with international teams to solve issues of global </w:t>
      </w:r>
      <w:r w:rsidR="00A7210D">
        <w:rPr>
          <w:rFonts w:ascii="Arial" w:hAnsi="Arial" w:cs="Arial"/>
          <w:sz w:val="22"/>
          <w:szCs w:val="22"/>
        </w:rPr>
        <w:t xml:space="preserve">significance is nurtured. </w:t>
      </w:r>
      <w:r w:rsidRPr="00F14E28">
        <w:rPr>
          <w:rFonts w:ascii="Arial" w:hAnsi="Arial" w:cs="Arial"/>
          <w:sz w:val="22"/>
          <w:szCs w:val="22"/>
        </w:rPr>
        <w:t xml:space="preserve">Therefore, there is a need for initiatives which enable researchers to develop the skills and experience necessary to equip them for </w:t>
      </w:r>
      <w:r w:rsidR="00A510DD" w:rsidRPr="00F14E28">
        <w:rPr>
          <w:rFonts w:ascii="Arial" w:hAnsi="Arial" w:cs="Arial"/>
          <w:sz w:val="22"/>
          <w:szCs w:val="22"/>
        </w:rPr>
        <w:t xml:space="preserve">collaborative research opportunities with industry partners, or </w:t>
      </w:r>
      <w:r w:rsidRPr="00F14E28">
        <w:rPr>
          <w:rFonts w:ascii="Arial" w:hAnsi="Arial" w:cs="Arial"/>
          <w:sz w:val="22"/>
          <w:szCs w:val="22"/>
        </w:rPr>
        <w:t xml:space="preserve">positions within the private sector. </w:t>
      </w:r>
    </w:p>
    <w:p w14:paraId="01B03F3C" w14:textId="77777777" w:rsidR="00A50C40" w:rsidRPr="00F14E28" w:rsidRDefault="00A50C40" w:rsidP="00A50C40">
      <w:pPr>
        <w:jc w:val="both"/>
        <w:rPr>
          <w:rFonts w:ascii="Arial" w:hAnsi="Arial" w:cs="Arial"/>
          <w:sz w:val="22"/>
          <w:szCs w:val="22"/>
        </w:rPr>
      </w:pPr>
      <w:r w:rsidRPr="00F14E28">
        <w:rPr>
          <w:rFonts w:ascii="Arial" w:hAnsi="Arial" w:cs="Arial"/>
          <w:sz w:val="22"/>
          <w:szCs w:val="22"/>
        </w:rPr>
        <w:t xml:space="preserve">   </w:t>
      </w:r>
    </w:p>
    <w:p w14:paraId="01B03F3D" w14:textId="77777777" w:rsidR="00A50C40" w:rsidRPr="00F14E28" w:rsidRDefault="00A50C40" w:rsidP="00A50C40">
      <w:pPr>
        <w:jc w:val="both"/>
        <w:rPr>
          <w:rFonts w:ascii="Arial" w:hAnsi="Arial" w:cs="Arial"/>
          <w:sz w:val="22"/>
          <w:szCs w:val="22"/>
        </w:rPr>
      </w:pPr>
      <w:r w:rsidRPr="00F14E28">
        <w:rPr>
          <w:rFonts w:ascii="Arial" w:hAnsi="Arial" w:cs="Arial"/>
          <w:sz w:val="22"/>
          <w:szCs w:val="22"/>
        </w:rPr>
        <w:t>The US National Science Foundation in collaboration with the US National Health Institute (NHI) have developed an initiative which equips scientists with business training to help them transition from skills required in academia to skills required in the business world.</w:t>
      </w:r>
      <w:r w:rsidR="00315390" w:rsidRPr="00F14E28">
        <w:rPr>
          <w:rStyle w:val="FootnoteReference"/>
          <w:rFonts w:ascii="Arial" w:hAnsi="Arial" w:cs="Arial"/>
          <w:sz w:val="22"/>
          <w:szCs w:val="22"/>
        </w:rPr>
        <w:footnoteReference w:id="19"/>
      </w:r>
      <w:r w:rsidRPr="00F14E28">
        <w:rPr>
          <w:rFonts w:ascii="Arial" w:hAnsi="Arial" w:cs="Arial"/>
          <w:sz w:val="22"/>
          <w:szCs w:val="22"/>
        </w:rPr>
        <w:t xml:space="preserve"> The goal is to accelerate the development and commercialisation of drugs, devices and services. The Innovation Corps at NHI or I-Corps accepts applications from recipients of specific grants (SBIR and STTR) and a nine week boot camp educates biomedical entrepreneurs on business matters such as how their companies can protect intellectual property and develop regulatory and reimbursement strategies.</w:t>
      </w:r>
    </w:p>
    <w:p w14:paraId="01B03F3E" w14:textId="77777777" w:rsidR="00A50C40" w:rsidRPr="00F14E28" w:rsidRDefault="00A50C40" w:rsidP="00A50C40">
      <w:pPr>
        <w:jc w:val="both"/>
        <w:rPr>
          <w:rFonts w:ascii="Arial" w:hAnsi="Arial" w:cs="Arial"/>
          <w:sz w:val="22"/>
          <w:szCs w:val="22"/>
        </w:rPr>
      </w:pPr>
    </w:p>
    <w:p w14:paraId="01B03F3F" w14:textId="77777777" w:rsidR="00A50C40" w:rsidRPr="00F14E28" w:rsidRDefault="00A50C40" w:rsidP="00A50C40">
      <w:pPr>
        <w:jc w:val="both"/>
        <w:rPr>
          <w:rFonts w:ascii="Arial" w:hAnsi="Arial" w:cs="Arial"/>
          <w:sz w:val="22"/>
          <w:szCs w:val="22"/>
        </w:rPr>
      </w:pPr>
      <w:r w:rsidRPr="00F14E28">
        <w:rPr>
          <w:rFonts w:ascii="Arial" w:hAnsi="Arial" w:cs="Arial"/>
          <w:sz w:val="22"/>
          <w:szCs w:val="22"/>
        </w:rPr>
        <w:t>The ‘SPARK Program’ at Stanford University in the US, is another initiative focused on educating researchers on the discovery and development process.</w:t>
      </w:r>
      <w:r w:rsidR="00315390" w:rsidRPr="00F14E28">
        <w:rPr>
          <w:rStyle w:val="FootnoteReference"/>
          <w:rFonts w:ascii="Arial" w:hAnsi="Arial" w:cs="Arial"/>
          <w:sz w:val="22"/>
          <w:szCs w:val="22"/>
        </w:rPr>
        <w:footnoteReference w:id="20"/>
      </w:r>
      <w:r w:rsidRPr="00F14E28">
        <w:rPr>
          <w:rFonts w:ascii="Arial" w:hAnsi="Arial" w:cs="Arial"/>
          <w:sz w:val="22"/>
          <w:szCs w:val="22"/>
        </w:rPr>
        <w:t xml:space="preserve"> Specifically, the program was created as an innovative, cost-effective way to overcome the hurdle associated with translating academic discoveries into drugs or diagnostics that address real clinical needs. Such obstacles include the need for unique—and costly—dedicated core facilities and services, the specialized knowledge required for drug discovery and development, and the funding gap for projects in the applied research phase (between basic science discovery and clinical application). SPARK provides access to specialised knowledge and technical expertise regarding drug and diagnostic development, dedicated core laboratory facilities, and sources of funding to support translational efforts. This initiative provides a cost-effective model to generate proof of concept, using industry standards, and to date, of the 51 projects that have completed the program, 57% have been licensed to funded companies and/or entered clinical testing.</w:t>
      </w:r>
    </w:p>
    <w:p w14:paraId="01B03F40" w14:textId="77777777" w:rsidR="00A50C40" w:rsidRPr="00F14E28" w:rsidRDefault="00A50C40" w:rsidP="00A50C40">
      <w:pPr>
        <w:jc w:val="both"/>
        <w:rPr>
          <w:rFonts w:ascii="Arial" w:hAnsi="Arial" w:cs="Arial"/>
          <w:sz w:val="22"/>
          <w:szCs w:val="22"/>
        </w:rPr>
      </w:pPr>
      <w:r w:rsidRPr="00F14E28">
        <w:rPr>
          <w:rFonts w:ascii="Arial" w:hAnsi="Arial" w:cs="Arial"/>
          <w:sz w:val="22"/>
          <w:szCs w:val="22"/>
        </w:rPr>
        <w:t xml:space="preserve"> </w:t>
      </w:r>
    </w:p>
    <w:p w14:paraId="01B03F41" w14:textId="77777777" w:rsidR="00A16A8A" w:rsidRPr="00F14E28" w:rsidRDefault="00A50C40" w:rsidP="00A50C40">
      <w:pPr>
        <w:jc w:val="both"/>
        <w:rPr>
          <w:rFonts w:ascii="Arial" w:hAnsi="Arial" w:cs="Arial"/>
          <w:sz w:val="22"/>
          <w:szCs w:val="22"/>
        </w:rPr>
      </w:pPr>
      <w:r w:rsidRPr="00F14E28">
        <w:rPr>
          <w:rFonts w:ascii="Arial" w:hAnsi="Arial" w:cs="Arial"/>
          <w:sz w:val="22"/>
          <w:szCs w:val="22"/>
        </w:rPr>
        <w:t xml:space="preserve">A similar program has now been established in Sydney. ‘SPARK Sydney’ is jointly hosted by the University </w:t>
      </w:r>
      <w:proofErr w:type="gramStart"/>
      <w:r w:rsidRPr="00F14E28">
        <w:rPr>
          <w:rFonts w:ascii="Arial" w:hAnsi="Arial" w:cs="Arial"/>
          <w:sz w:val="22"/>
          <w:szCs w:val="22"/>
        </w:rPr>
        <w:t>of</w:t>
      </w:r>
      <w:proofErr w:type="gramEnd"/>
      <w:r w:rsidRPr="00F14E28">
        <w:rPr>
          <w:rFonts w:ascii="Arial" w:hAnsi="Arial" w:cs="Arial"/>
          <w:sz w:val="22"/>
          <w:szCs w:val="22"/>
        </w:rPr>
        <w:t xml:space="preserve"> Technology Sydney (UTS) and the Kolling Institute (Northern Sydney Local Health District).</w:t>
      </w:r>
      <w:r w:rsidR="00424E6A" w:rsidRPr="00F14E28">
        <w:rPr>
          <w:rStyle w:val="FootnoteReference"/>
          <w:rFonts w:ascii="Arial" w:hAnsi="Arial" w:cs="Arial"/>
          <w:sz w:val="22"/>
          <w:szCs w:val="22"/>
        </w:rPr>
        <w:footnoteReference w:id="21"/>
      </w:r>
      <w:r w:rsidRPr="00F14E28">
        <w:rPr>
          <w:rFonts w:ascii="Arial" w:hAnsi="Arial" w:cs="Arial"/>
          <w:sz w:val="22"/>
          <w:szCs w:val="22"/>
        </w:rPr>
        <w:t xml:space="preserve"> The program is focused on building relationships between the two institutions, government and the pharmaceutical industry within Sydney and internationally. </w:t>
      </w:r>
      <w:r w:rsidRPr="00F14E28">
        <w:rPr>
          <w:rFonts w:ascii="Arial" w:hAnsi="Arial" w:cs="Arial"/>
          <w:sz w:val="22"/>
          <w:szCs w:val="22"/>
        </w:rPr>
        <w:lastRenderedPageBreak/>
        <w:t>Specifically, this program offers research staff at both institutions mentorship and seed funding for translational research in therapeutics, diagnostics and medical devices. For winning projects, up to $40,000 per annum in funding is provided (for up to two years) to run the proof of concept stage.</w:t>
      </w:r>
    </w:p>
    <w:p w14:paraId="01B03F42" w14:textId="77777777" w:rsidR="00D22901" w:rsidRPr="00F14E28" w:rsidRDefault="00D22901" w:rsidP="00A50C40">
      <w:pPr>
        <w:jc w:val="both"/>
        <w:rPr>
          <w:rFonts w:ascii="Arial" w:hAnsi="Arial" w:cs="Arial"/>
          <w:sz w:val="22"/>
          <w:szCs w:val="22"/>
        </w:rPr>
      </w:pPr>
    </w:p>
    <w:p w14:paraId="01B03F43" w14:textId="77777777" w:rsidR="00A50C40" w:rsidRDefault="004F4EB5" w:rsidP="00A50C40">
      <w:pPr>
        <w:jc w:val="both"/>
        <w:rPr>
          <w:rFonts w:ascii="Arial" w:hAnsi="Arial" w:cs="Arial"/>
          <w:sz w:val="22"/>
          <w:szCs w:val="22"/>
        </w:rPr>
      </w:pPr>
      <w:r w:rsidRPr="00F14E28">
        <w:rPr>
          <w:rFonts w:ascii="Arial" w:hAnsi="Arial" w:cs="Arial"/>
          <w:sz w:val="22"/>
          <w:szCs w:val="22"/>
        </w:rPr>
        <w:t>The NSW Medical Device Commercialisation Training program is designed to provide researchers with commercialisation skills.</w:t>
      </w:r>
      <w:r w:rsidR="00F03DEA" w:rsidRPr="00F14E28">
        <w:rPr>
          <w:rStyle w:val="FootnoteReference"/>
          <w:rFonts w:ascii="Arial" w:hAnsi="Arial" w:cs="Arial"/>
          <w:sz w:val="22"/>
          <w:szCs w:val="22"/>
        </w:rPr>
        <w:footnoteReference w:id="22"/>
      </w:r>
      <w:r w:rsidRPr="00F14E28">
        <w:rPr>
          <w:rFonts w:ascii="Arial" w:hAnsi="Arial" w:cs="Arial"/>
          <w:sz w:val="22"/>
          <w:szCs w:val="22"/>
        </w:rPr>
        <w:t xml:space="preserve"> It is available to post-doctoral and other researchers who have an interest in the development of medical devices. The three month intensive training program fulfils a commitment to build medical device commercialisation capacity in NSW. It contributes to the discovery and application of new treatments and diagnostic techniques to improve patient outcomes.</w:t>
      </w:r>
    </w:p>
    <w:p w14:paraId="01B03F44" w14:textId="77777777" w:rsidR="00426BB0" w:rsidRPr="00F14E28" w:rsidRDefault="00426BB0" w:rsidP="00A50C40">
      <w:pPr>
        <w:jc w:val="both"/>
        <w:rPr>
          <w:rFonts w:ascii="Arial" w:hAnsi="Arial" w:cs="Arial"/>
          <w:sz w:val="22"/>
          <w:szCs w:val="22"/>
        </w:rPr>
      </w:pPr>
    </w:p>
    <w:p w14:paraId="01B03F45" w14:textId="77777777" w:rsidR="00A16A8A" w:rsidRPr="00F14E28" w:rsidRDefault="000E25E1" w:rsidP="000E25E1">
      <w:pPr>
        <w:pStyle w:val="Heading2"/>
        <w:numPr>
          <w:ilvl w:val="0"/>
          <w:numId w:val="0"/>
        </w:numPr>
        <w:jc w:val="both"/>
        <w:rPr>
          <w:rFonts w:cs="Arial"/>
          <w:b w:val="0"/>
          <w:sz w:val="22"/>
          <w:szCs w:val="22"/>
        </w:rPr>
      </w:pPr>
      <w:r w:rsidRPr="00F14E28">
        <w:rPr>
          <w:rFonts w:cs="Arial"/>
          <w:i/>
          <w:sz w:val="22"/>
          <w:szCs w:val="22"/>
        </w:rPr>
        <w:t>Improving assessment of the research system, including measuring and publishing collaboration and commercialisation outcomes, as well as research outcomes and impact</w:t>
      </w:r>
    </w:p>
    <w:p w14:paraId="01B03F46" w14:textId="77777777" w:rsidR="005C22AF" w:rsidRPr="00F14E28" w:rsidRDefault="005C22AF" w:rsidP="005C22AF">
      <w:pPr>
        <w:rPr>
          <w:rFonts w:ascii="Arial" w:hAnsi="Arial" w:cs="Arial"/>
          <w:sz w:val="16"/>
          <w:szCs w:val="16"/>
        </w:rPr>
      </w:pPr>
    </w:p>
    <w:p w14:paraId="01B03F47" w14:textId="77777777" w:rsidR="00125183" w:rsidRPr="00F14E28" w:rsidRDefault="00125183" w:rsidP="001F2672">
      <w:pPr>
        <w:jc w:val="both"/>
        <w:rPr>
          <w:rFonts w:ascii="Arial" w:hAnsi="Arial" w:cs="Arial"/>
          <w:sz w:val="22"/>
          <w:szCs w:val="22"/>
        </w:rPr>
      </w:pPr>
      <w:r w:rsidRPr="00F14E28">
        <w:rPr>
          <w:rFonts w:ascii="Arial" w:hAnsi="Arial" w:cs="Arial"/>
          <w:sz w:val="22"/>
          <w:szCs w:val="22"/>
        </w:rPr>
        <w:t>There is an increasing awareness of the need to broaden the criteria used to assess research performance in PFROs. The assessment of research performance is still dominated by a focus on indicators such as:</w:t>
      </w:r>
    </w:p>
    <w:p w14:paraId="01B03F48" w14:textId="77777777" w:rsidR="00125183" w:rsidRPr="00F14E28" w:rsidRDefault="00125183" w:rsidP="001F2672">
      <w:pPr>
        <w:jc w:val="both"/>
        <w:rPr>
          <w:rFonts w:ascii="Arial" w:hAnsi="Arial" w:cs="Arial"/>
          <w:sz w:val="18"/>
          <w:szCs w:val="18"/>
        </w:rPr>
      </w:pPr>
    </w:p>
    <w:p w14:paraId="01B03F49" w14:textId="77777777" w:rsidR="00125183" w:rsidRPr="00F14E28" w:rsidRDefault="009F6312" w:rsidP="001F2672">
      <w:pPr>
        <w:pStyle w:val="ListParagraph"/>
        <w:numPr>
          <w:ilvl w:val="0"/>
          <w:numId w:val="22"/>
        </w:numPr>
        <w:jc w:val="both"/>
        <w:rPr>
          <w:rFonts w:ascii="Arial" w:hAnsi="Arial" w:cs="Arial"/>
          <w:sz w:val="22"/>
          <w:szCs w:val="22"/>
        </w:rPr>
      </w:pPr>
      <w:r w:rsidRPr="00F14E28">
        <w:rPr>
          <w:rFonts w:ascii="Arial" w:hAnsi="Arial" w:cs="Arial"/>
          <w:sz w:val="22"/>
          <w:szCs w:val="22"/>
        </w:rPr>
        <w:t>manuscripts published in high-impact peer-reviewed journals</w:t>
      </w:r>
    </w:p>
    <w:p w14:paraId="01B03F4A" w14:textId="77777777" w:rsidR="00125183" w:rsidRPr="00F14E28" w:rsidRDefault="00125183" w:rsidP="001F2672">
      <w:pPr>
        <w:pStyle w:val="ListParagraph"/>
        <w:numPr>
          <w:ilvl w:val="0"/>
          <w:numId w:val="22"/>
        </w:numPr>
        <w:jc w:val="both"/>
        <w:rPr>
          <w:rFonts w:ascii="Arial" w:hAnsi="Arial" w:cs="Arial"/>
          <w:sz w:val="22"/>
          <w:szCs w:val="22"/>
        </w:rPr>
      </w:pPr>
      <w:r w:rsidRPr="00F14E28">
        <w:rPr>
          <w:rFonts w:ascii="Arial" w:hAnsi="Arial" w:cs="Arial"/>
          <w:sz w:val="22"/>
          <w:szCs w:val="22"/>
        </w:rPr>
        <w:t>research student (Masters and PhD) enrolments and completions</w:t>
      </w:r>
    </w:p>
    <w:p w14:paraId="01B03F4B" w14:textId="77777777" w:rsidR="00125183" w:rsidRPr="00F14E28" w:rsidRDefault="00DA3248" w:rsidP="001F2672">
      <w:pPr>
        <w:pStyle w:val="ListParagraph"/>
        <w:numPr>
          <w:ilvl w:val="0"/>
          <w:numId w:val="22"/>
        </w:numPr>
        <w:jc w:val="both"/>
        <w:rPr>
          <w:rFonts w:ascii="Arial" w:hAnsi="Arial" w:cs="Arial"/>
          <w:sz w:val="22"/>
          <w:szCs w:val="22"/>
        </w:rPr>
      </w:pPr>
      <w:r w:rsidRPr="00F14E28">
        <w:rPr>
          <w:rFonts w:ascii="Arial" w:hAnsi="Arial" w:cs="Arial"/>
          <w:sz w:val="22"/>
          <w:szCs w:val="22"/>
        </w:rPr>
        <w:t xml:space="preserve">success in securing </w:t>
      </w:r>
      <w:r w:rsidR="00125183" w:rsidRPr="00F14E28">
        <w:rPr>
          <w:rFonts w:ascii="Arial" w:hAnsi="Arial" w:cs="Arial"/>
          <w:sz w:val="22"/>
          <w:szCs w:val="22"/>
        </w:rPr>
        <w:t xml:space="preserve">competitive public research grants (ARC and NHMRC) </w:t>
      </w:r>
    </w:p>
    <w:p w14:paraId="01B03F4C" w14:textId="77777777" w:rsidR="00125183" w:rsidRPr="00F14E28" w:rsidRDefault="00125183" w:rsidP="001F2672">
      <w:pPr>
        <w:jc w:val="both"/>
        <w:rPr>
          <w:rFonts w:ascii="Arial" w:hAnsi="Arial" w:cs="Arial"/>
          <w:sz w:val="18"/>
          <w:szCs w:val="18"/>
        </w:rPr>
      </w:pPr>
    </w:p>
    <w:p w14:paraId="01B03F4D" w14:textId="77777777" w:rsidR="00125183" w:rsidRPr="00F14E28" w:rsidRDefault="00125183" w:rsidP="001F2672">
      <w:pPr>
        <w:jc w:val="both"/>
        <w:rPr>
          <w:rFonts w:ascii="Arial" w:hAnsi="Arial" w:cs="Arial"/>
          <w:sz w:val="22"/>
          <w:szCs w:val="22"/>
        </w:rPr>
      </w:pPr>
      <w:r w:rsidRPr="00F14E28">
        <w:rPr>
          <w:rFonts w:ascii="Arial" w:hAnsi="Arial" w:cs="Arial"/>
          <w:sz w:val="22"/>
          <w:szCs w:val="22"/>
        </w:rPr>
        <w:t>The recent ACIP review found that both PFRO and industry stakeholders were strongly in agreement that current performance metrics for PFROs do not provide a strong incentive for the formation of collaborations with industry partners.</w:t>
      </w:r>
      <w:r w:rsidR="00D3048B" w:rsidRPr="00F14E28">
        <w:rPr>
          <w:rStyle w:val="FootnoteReference"/>
          <w:rFonts w:ascii="Arial" w:hAnsi="Arial" w:cs="Arial"/>
          <w:sz w:val="22"/>
          <w:szCs w:val="22"/>
        </w:rPr>
        <w:footnoteReference w:id="23"/>
      </w:r>
      <w:r w:rsidRPr="00F14E28">
        <w:rPr>
          <w:rFonts w:ascii="Arial" w:hAnsi="Arial" w:cs="Arial"/>
          <w:sz w:val="22"/>
          <w:szCs w:val="22"/>
        </w:rPr>
        <w:t xml:space="preserve"> Specifically, the key performance indicators (KPIs) for PFROs are linked either directly or indirectly to funding, which in turn drives the behaviour and allocation of resources in these institutions. During ACIP consultations, researchers from PFROs raised concerns that the reward structure did not encourage them to participate in collaborations with industry. In particular, early career academics felt that they needed to focus on publishing their research and securing ARC and NHMRC grant funding, activities that had the most significant impact on their career advancement.</w:t>
      </w:r>
    </w:p>
    <w:p w14:paraId="01B03F4E" w14:textId="77777777" w:rsidR="00125183" w:rsidRPr="00F14E28" w:rsidRDefault="00125183" w:rsidP="001F2672">
      <w:pPr>
        <w:jc w:val="both"/>
        <w:rPr>
          <w:rFonts w:ascii="Arial" w:hAnsi="Arial" w:cs="Arial"/>
          <w:sz w:val="22"/>
          <w:szCs w:val="22"/>
        </w:rPr>
      </w:pPr>
    </w:p>
    <w:p w14:paraId="01B03F4F" w14:textId="77777777" w:rsidR="00125183" w:rsidRPr="00F14E28" w:rsidRDefault="00125183" w:rsidP="001F2672">
      <w:pPr>
        <w:jc w:val="both"/>
        <w:rPr>
          <w:rFonts w:ascii="Arial" w:hAnsi="Arial" w:cs="Arial"/>
          <w:sz w:val="22"/>
          <w:szCs w:val="22"/>
        </w:rPr>
      </w:pPr>
      <w:r w:rsidRPr="00F14E28">
        <w:rPr>
          <w:rFonts w:ascii="Arial" w:hAnsi="Arial" w:cs="Arial"/>
          <w:sz w:val="22"/>
          <w:szCs w:val="22"/>
        </w:rPr>
        <w:t xml:space="preserve">Therefore, in addition to the traditional indicators already in use, there is a need </w:t>
      </w:r>
      <w:r w:rsidR="003E3475" w:rsidRPr="00F14E28">
        <w:rPr>
          <w:rFonts w:ascii="Arial" w:hAnsi="Arial" w:cs="Arial"/>
          <w:sz w:val="22"/>
          <w:szCs w:val="22"/>
        </w:rPr>
        <w:t xml:space="preserve">for indicators which focus </w:t>
      </w:r>
      <w:r w:rsidRPr="00F14E28">
        <w:rPr>
          <w:rFonts w:ascii="Arial" w:hAnsi="Arial" w:cs="Arial"/>
          <w:sz w:val="22"/>
          <w:szCs w:val="22"/>
        </w:rPr>
        <w:t>on the outcomes of the collaborative research process</w:t>
      </w:r>
      <w:r w:rsidR="00AA4BE7" w:rsidRPr="00F14E28">
        <w:rPr>
          <w:rFonts w:ascii="Arial" w:hAnsi="Arial" w:cs="Arial"/>
          <w:sz w:val="22"/>
          <w:szCs w:val="22"/>
        </w:rPr>
        <w:t xml:space="preserve"> between academi</w:t>
      </w:r>
      <w:r w:rsidR="00756FC3" w:rsidRPr="00F14E28">
        <w:rPr>
          <w:rFonts w:ascii="Arial" w:hAnsi="Arial" w:cs="Arial"/>
          <w:sz w:val="22"/>
          <w:szCs w:val="22"/>
        </w:rPr>
        <w:t>a</w:t>
      </w:r>
      <w:r w:rsidR="00AA4BE7" w:rsidRPr="00F14E28">
        <w:rPr>
          <w:rFonts w:ascii="Arial" w:hAnsi="Arial" w:cs="Arial"/>
          <w:sz w:val="22"/>
          <w:szCs w:val="22"/>
        </w:rPr>
        <w:t xml:space="preserve"> and industry</w:t>
      </w:r>
      <w:r w:rsidR="00B52853" w:rsidRPr="00F14E28">
        <w:rPr>
          <w:rFonts w:ascii="Arial" w:hAnsi="Arial" w:cs="Arial"/>
          <w:sz w:val="22"/>
          <w:szCs w:val="22"/>
        </w:rPr>
        <w:t>, including</w:t>
      </w:r>
      <w:r w:rsidRPr="00F14E28">
        <w:rPr>
          <w:rFonts w:ascii="Arial" w:hAnsi="Arial" w:cs="Arial"/>
          <w:sz w:val="22"/>
          <w:szCs w:val="22"/>
        </w:rPr>
        <w:t>:</w:t>
      </w:r>
    </w:p>
    <w:p w14:paraId="01B03F50" w14:textId="77777777" w:rsidR="00125183" w:rsidRPr="00F14E28" w:rsidRDefault="00125183" w:rsidP="001F2672">
      <w:pPr>
        <w:jc w:val="both"/>
        <w:rPr>
          <w:rFonts w:ascii="Arial" w:hAnsi="Arial" w:cs="Arial"/>
          <w:sz w:val="18"/>
          <w:szCs w:val="18"/>
        </w:rPr>
      </w:pPr>
    </w:p>
    <w:p w14:paraId="01B03F51" w14:textId="77777777" w:rsidR="00125183" w:rsidRPr="00F14E28" w:rsidRDefault="00125183" w:rsidP="001F2672">
      <w:pPr>
        <w:pStyle w:val="ListParagraph"/>
        <w:numPr>
          <w:ilvl w:val="0"/>
          <w:numId w:val="23"/>
        </w:numPr>
        <w:jc w:val="both"/>
        <w:rPr>
          <w:rFonts w:ascii="Arial" w:hAnsi="Arial" w:cs="Arial"/>
          <w:sz w:val="22"/>
          <w:szCs w:val="22"/>
        </w:rPr>
      </w:pPr>
      <w:r w:rsidRPr="00F14E28">
        <w:rPr>
          <w:rFonts w:ascii="Arial" w:hAnsi="Arial" w:cs="Arial"/>
          <w:sz w:val="22"/>
          <w:szCs w:val="22"/>
        </w:rPr>
        <w:t xml:space="preserve">peer-reviewed </w:t>
      </w:r>
      <w:r w:rsidR="009F6312" w:rsidRPr="00F14E28">
        <w:rPr>
          <w:rFonts w:ascii="Arial" w:hAnsi="Arial" w:cs="Arial"/>
          <w:sz w:val="22"/>
          <w:szCs w:val="22"/>
        </w:rPr>
        <w:t>manuscripts</w:t>
      </w:r>
      <w:r w:rsidRPr="00F14E28">
        <w:rPr>
          <w:rFonts w:ascii="Arial" w:hAnsi="Arial" w:cs="Arial"/>
          <w:sz w:val="22"/>
          <w:szCs w:val="22"/>
        </w:rPr>
        <w:t xml:space="preserve"> co-authored with industry partners</w:t>
      </w:r>
    </w:p>
    <w:p w14:paraId="01B03F52" w14:textId="77777777" w:rsidR="00125183" w:rsidRPr="00F14E28" w:rsidRDefault="00125183" w:rsidP="001F2672">
      <w:pPr>
        <w:pStyle w:val="ListParagraph"/>
        <w:numPr>
          <w:ilvl w:val="0"/>
          <w:numId w:val="23"/>
        </w:numPr>
        <w:jc w:val="both"/>
        <w:rPr>
          <w:rFonts w:ascii="Arial" w:hAnsi="Arial" w:cs="Arial"/>
          <w:sz w:val="22"/>
          <w:szCs w:val="22"/>
        </w:rPr>
      </w:pPr>
      <w:r w:rsidRPr="00F14E28">
        <w:rPr>
          <w:rFonts w:ascii="Arial" w:hAnsi="Arial" w:cs="Arial"/>
          <w:sz w:val="22"/>
          <w:szCs w:val="22"/>
        </w:rPr>
        <w:t>collaborative, contract and consultancy research projects completed</w:t>
      </w:r>
    </w:p>
    <w:p w14:paraId="01B03F53" w14:textId="77777777" w:rsidR="00125183" w:rsidRPr="00F14E28" w:rsidRDefault="00125183" w:rsidP="001F2672">
      <w:pPr>
        <w:pStyle w:val="ListParagraph"/>
        <w:numPr>
          <w:ilvl w:val="0"/>
          <w:numId w:val="23"/>
        </w:numPr>
        <w:jc w:val="both"/>
        <w:rPr>
          <w:rFonts w:ascii="Arial" w:hAnsi="Arial" w:cs="Arial"/>
          <w:sz w:val="22"/>
          <w:szCs w:val="22"/>
        </w:rPr>
      </w:pPr>
      <w:r w:rsidRPr="00F14E28">
        <w:rPr>
          <w:rFonts w:ascii="Arial" w:hAnsi="Arial" w:cs="Arial"/>
          <w:sz w:val="22"/>
          <w:szCs w:val="22"/>
        </w:rPr>
        <w:t>number and survival of spinoffs</w:t>
      </w:r>
    </w:p>
    <w:p w14:paraId="01B03F54" w14:textId="77777777" w:rsidR="00125183" w:rsidRPr="00F14E28" w:rsidRDefault="00125183" w:rsidP="001F2672">
      <w:pPr>
        <w:pStyle w:val="ListParagraph"/>
        <w:numPr>
          <w:ilvl w:val="0"/>
          <w:numId w:val="23"/>
        </w:numPr>
        <w:jc w:val="both"/>
        <w:rPr>
          <w:rFonts w:ascii="Arial" w:hAnsi="Arial" w:cs="Arial"/>
          <w:sz w:val="22"/>
          <w:szCs w:val="22"/>
        </w:rPr>
      </w:pPr>
      <w:r w:rsidRPr="00F14E28">
        <w:rPr>
          <w:rFonts w:ascii="Arial" w:hAnsi="Arial" w:cs="Arial"/>
          <w:sz w:val="22"/>
          <w:szCs w:val="22"/>
        </w:rPr>
        <w:t>number of patents and license agreements</w:t>
      </w:r>
    </w:p>
    <w:p w14:paraId="01B03F55" w14:textId="77777777" w:rsidR="00125183" w:rsidRPr="00F14E28" w:rsidRDefault="00125183" w:rsidP="001F2672">
      <w:pPr>
        <w:pStyle w:val="ListParagraph"/>
        <w:numPr>
          <w:ilvl w:val="0"/>
          <w:numId w:val="23"/>
        </w:numPr>
        <w:jc w:val="both"/>
        <w:rPr>
          <w:rFonts w:ascii="Arial" w:hAnsi="Arial" w:cs="Arial"/>
          <w:sz w:val="22"/>
          <w:szCs w:val="22"/>
        </w:rPr>
      </w:pPr>
      <w:r w:rsidRPr="00F14E28">
        <w:rPr>
          <w:rFonts w:ascii="Arial" w:hAnsi="Arial" w:cs="Arial"/>
          <w:sz w:val="22"/>
          <w:szCs w:val="22"/>
        </w:rPr>
        <w:t>research studen</w:t>
      </w:r>
      <w:r w:rsidR="00B52853" w:rsidRPr="00F14E28">
        <w:rPr>
          <w:rFonts w:ascii="Arial" w:hAnsi="Arial" w:cs="Arial"/>
          <w:sz w:val="22"/>
          <w:szCs w:val="22"/>
        </w:rPr>
        <w:t xml:space="preserve">ts </w:t>
      </w:r>
      <w:r w:rsidRPr="00F14E28">
        <w:rPr>
          <w:rFonts w:ascii="Arial" w:hAnsi="Arial" w:cs="Arial"/>
          <w:sz w:val="22"/>
          <w:szCs w:val="22"/>
        </w:rPr>
        <w:t>who have completed industry placements/training</w:t>
      </w:r>
    </w:p>
    <w:p w14:paraId="01B03F56" w14:textId="77777777" w:rsidR="00125183" w:rsidRPr="00F14E28" w:rsidRDefault="00125183" w:rsidP="001F2672">
      <w:pPr>
        <w:pStyle w:val="ListParagraph"/>
        <w:numPr>
          <w:ilvl w:val="0"/>
          <w:numId w:val="23"/>
        </w:numPr>
        <w:jc w:val="both"/>
        <w:rPr>
          <w:rFonts w:ascii="Arial" w:hAnsi="Arial" w:cs="Arial"/>
          <w:sz w:val="22"/>
          <w:szCs w:val="22"/>
        </w:rPr>
      </w:pPr>
      <w:r w:rsidRPr="00F14E28">
        <w:rPr>
          <w:rFonts w:ascii="Arial" w:hAnsi="Arial" w:cs="Arial"/>
          <w:sz w:val="22"/>
          <w:szCs w:val="22"/>
        </w:rPr>
        <w:t>research students employed in industry following graduation</w:t>
      </w:r>
    </w:p>
    <w:p w14:paraId="01B03F57" w14:textId="77777777" w:rsidR="00125183" w:rsidRPr="00F14E28" w:rsidRDefault="00125183" w:rsidP="001F2672">
      <w:pPr>
        <w:jc w:val="both"/>
        <w:rPr>
          <w:rFonts w:ascii="Arial" w:hAnsi="Arial" w:cs="Arial"/>
          <w:sz w:val="22"/>
          <w:szCs w:val="22"/>
        </w:rPr>
      </w:pPr>
    </w:p>
    <w:p w14:paraId="01B03F58" w14:textId="77777777" w:rsidR="00125183" w:rsidRPr="00F14E28" w:rsidRDefault="00125183" w:rsidP="001F2672">
      <w:pPr>
        <w:jc w:val="both"/>
        <w:rPr>
          <w:rFonts w:ascii="Arial" w:hAnsi="Arial" w:cs="Arial"/>
          <w:sz w:val="22"/>
          <w:szCs w:val="22"/>
        </w:rPr>
      </w:pPr>
      <w:r w:rsidRPr="00F14E28">
        <w:rPr>
          <w:rFonts w:ascii="Arial" w:hAnsi="Arial" w:cs="Arial"/>
          <w:sz w:val="22"/>
          <w:szCs w:val="22"/>
        </w:rPr>
        <w:t xml:space="preserve">Recently, a new assessment tool has been developed by the EUIMA project, which includes a range of outcomes of collaborative research that universities and their industry partners </w:t>
      </w:r>
      <w:r w:rsidRPr="00F14E28">
        <w:rPr>
          <w:rFonts w:ascii="Arial" w:hAnsi="Arial" w:cs="Arial"/>
          <w:sz w:val="22"/>
          <w:szCs w:val="22"/>
        </w:rPr>
        <w:lastRenderedPageBreak/>
        <w:t>can consider when designing and assessing collaborative research projects.</w:t>
      </w:r>
      <w:r w:rsidR="00B76482" w:rsidRPr="00F14E28">
        <w:rPr>
          <w:rStyle w:val="FootnoteReference"/>
          <w:rFonts w:ascii="Arial" w:hAnsi="Arial" w:cs="Arial"/>
          <w:sz w:val="22"/>
          <w:szCs w:val="22"/>
        </w:rPr>
        <w:footnoteReference w:id="24"/>
      </w:r>
      <w:r w:rsidRPr="00F14E28">
        <w:rPr>
          <w:rFonts w:ascii="Arial" w:hAnsi="Arial" w:cs="Arial"/>
          <w:sz w:val="22"/>
          <w:szCs w:val="22"/>
        </w:rPr>
        <w:t xml:space="preserve"> This tool includes indicators reflecting: </w:t>
      </w:r>
    </w:p>
    <w:p w14:paraId="01B03F59" w14:textId="77777777" w:rsidR="00125183" w:rsidRPr="00F14E28" w:rsidRDefault="00125183" w:rsidP="001F2672">
      <w:pPr>
        <w:jc w:val="both"/>
        <w:rPr>
          <w:rFonts w:ascii="Arial" w:hAnsi="Arial" w:cs="Arial"/>
          <w:sz w:val="18"/>
          <w:szCs w:val="18"/>
        </w:rPr>
      </w:pPr>
    </w:p>
    <w:p w14:paraId="01B03F5A" w14:textId="77777777" w:rsidR="00125183" w:rsidRPr="00F14E28" w:rsidRDefault="00125183" w:rsidP="001F2672">
      <w:pPr>
        <w:pStyle w:val="ListParagraph"/>
        <w:numPr>
          <w:ilvl w:val="0"/>
          <w:numId w:val="24"/>
        </w:numPr>
        <w:ind w:left="714" w:hanging="357"/>
        <w:jc w:val="both"/>
        <w:rPr>
          <w:rFonts w:ascii="Arial" w:hAnsi="Arial" w:cs="Arial"/>
          <w:sz w:val="22"/>
          <w:szCs w:val="22"/>
        </w:rPr>
      </w:pPr>
      <w:r w:rsidRPr="00F14E28">
        <w:rPr>
          <w:rFonts w:ascii="Arial" w:hAnsi="Arial" w:cs="Arial"/>
          <w:sz w:val="22"/>
          <w:szCs w:val="22"/>
        </w:rPr>
        <w:t>different forms of collaboration</w:t>
      </w:r>
    </w:p>
    <w:p w14:paraId="01B03F5B" w14:textId="77777777" w:rsidR="00125183" w:rsidRPr="00F14E28" w:rsidRDefault="00125183" w:rsidP="001F2672">
      <w:pPr>
        <w:pStyle w:val="ListParagraph"/>
        <w:numPr>
          <w:ilvl w:val="0"/>
          <w:numId w:val="24"/>
        </w:numPr>
        <w:ind w:left="714" w:hanging="357"/>
        <w:jc w:val="both"/>
        <w:rPr>
          <w:rFonts w:ascii="Arial" w:hAnsi="Arial" w:cs="Arial"/>
          <w:sz w:val="22"/>
          <w:szCs w:val="22"/>
        </w:rPr>
      </w:pPr>
      <w:r w:rsidRPr="00F14E28">
        <w:rPr>
          <w:rFonts w:ascii="Arial" w:hAnsi="Arial" w:cs="Arial"/>
          <w:sz w:val="22"/>
          <w:szCs w:val="22"/>
        </w:rPr>
        <w:t xml:space="preserve">different qualitative or semi-quantitative </w:t>
      </w:r>
      <w:r w:rsidR="001A0571" w:rsidRPr="00F14E28">
        <w:rPr>
          <w:rFonts w:ascii="Arial" w:hAnsi="Arial" w:cs="Arial"/>
          <w:sz w:val="22"/>
          <w:szCs w:val="22"/>
        </w:rPr>
        <w:t>outcomes of the partnership</w:t>
      </w:r>
    </w:p>
    <w:p w14:paraId="01B03F5C" w14:textId="77777777" w:rsidR="00A16A8A" w:rsidRPr="00F14E28" w:rsidRDefault="00125183" w:rsidP="001F2672">
      <w:pPr>
        <w:pStyle w:val="ListParagraph"/>
        <w:numPr>
          <w:ilvl w:val="0"/>
          <w:numId w:val="24"/>
        </w:numPr>
        <w:ind w:left="714" w:hanging="357"/>
        <w:jc w:val="both"/>
        <w:rPr>
          <w:rFonts w:ascii="Arial" w:hAnsi="Arial" w:cs="Arial"/>
          <w:sz w:val="22"/>
          <w:szCs w:val="22"/>
        </w:rPr>
      </w:pPr>
      <w:r w:rsidRPr="00F14E28">
        <w:rPr>
          <w:rFonts w:ascii="Arial" w:hAnsi="Arial" w:cs="Arial"/>
          <w:sz w:val="22"/>
          <w:szCs w:val="22"/>
        </w:rPr>
        <w:t>long-term effects of university business partnerships in the institutions/organisations them</w:t>
      </w:r>
      <w:r w:rsidR="001A0571" w:rsidRPr="00F14E28">
        <w:rPr>
          <w:rFonts w:ascii="Arial" w:hAnsi="Arial" w:cs="Arial"/>
          <w:sz w:val="22"/>
          <w:szCs w:val="22"/>
        </w:rPr>
        <w:t>selves and in their environment</w:t>
      </w:r>
    </w:p>
    <w:p w14:paraId="01B03F5D" w14:textId="77777777" w:rsidR="002E336A" w:rsidRPr="00F14E28" w:rsidRDefault="002E336A" w:rsidP="002E336A">
      <w:pPr>
        <w:pStyle w:val="Heading1"/>
        <w:numPr>
          <w:ilvl w:val="0"/>
          <w:numId w:val="0"/>
        </w:numPr>
        <w:spacing w:before="0" w:after="0"/>
        <w:jc w:val="both"/>
        <w:rPr>
          <w:rFonts w:cs="Arial"/>
          <w:b w:val="0"/>
          <w:bCs w:val="0"/>
          <w:kern w:val="0"/>
          <w:sz w:val="22"/>
          <w:szCs w:val="22"/>
          <w:lang w:val="en-AU" w:eastAsia="en-US"/>
        </w:rPr>
      </w:pPr>
      <w:bookmarkStart w:id="4" w:name="_Toc404788003"/>
    </w:p>
    <w:bookmarkEnd w:id="4"/>
    <w:p w14:paraId="01B03F5E" w14:textId="77777777" w:rsidR="008B3687" w:rsidRDefault="008B3687" w:rsidP="00895BAE">
      <w:pPr>
        <w:rPr>
          <w:rFonts w:ascii="Arial" w:hAnsi="Arial" w:cs="Arial"/>
          <w:b/>
          <w:bCs/>
          <w:kern w:val="32"/>
          <w:sz w:val="22"/>
          <w:szCs w:val="22"/>
          <w:lang w:val="nl-NL" w:eastAsia="nl-NL"/>
        </w:rPr>
      </w:pPr>
    </w:p>
    <w:p w14:paraId="01B03F5F" w14:textId="77777777" w:rsidR="00895BAE" w:rsidRPr="00F14E28" w:rsidRDefault="00895BAE" w:rsidP="00283DC3">
      <w:pPr>
        <w:pStyle w:val="Heading1"/>
        <w:numPr>
          <w:ilvl w:val="0"/>
          <w:numId w:val="0"/>
        </w:numPr>
        <w:ind w:left="284" w:hanging="284"/>
      </w:pPr>
      <w:r w:rsidRPr="00F14E28">
        <w:t>CONCLUSION</w:t>
      </w:r>
    </w:p>
    <w:p w14:paraId="01B03F60" w14:textId="77777777" w:rsidR="00895BAE" w:rsidRPr="00F14E28" w:rsidRDefault="00895BAE" w:rsidP="00895BAE">
      <w:pPr>
        <w:rPr>
          <w:rFonts w:ascii="Arial" w:hAnsi="Arial" w:cs="Arial"/>
          <w:b/>
          <w:bCs/>
          <w:kern w:val="32"/>
          <w:sz w:val="22"/>
          <w:szCs w:val="22"/>
          <w:lang w:val="nl-NL" w:eastAsia="nl-NL"/>
        </w:rPr>
      </w:pPr>
    </w:p>
    <w:p w14:paraId="01B03F61" w14:textId="77777777" w:rsidR="0025132F" w:rsidRPr="00F14E28" w:rsidRDefault="00B86F48" w:rsidP="00A95993">
      <w:pPr>
        <w:jc w:val="both"/>
        <w:rPr>
          <w:rFonts w:ascii="Arial" w:hAnsi="Arial" w:cs="Arial"/>
          <w:bCs/>
          <w:kern w:val="32"/>
          <w:sz w:val="22"/>
          <w:szCs w:val="22"/>
          <w:lang w:val="nl-NL" w:eastAsia="nl-NL"/>
        </w:rPr>
      </w:pPr>
      <w:r w:rsidRPr="00F14E28">
        <w:rPr>
          <w:rFonts w:ascii="Arial" w:hAnsi="Arial" w:cs="Arial"/>
          <w:bCs/>
          <w:kern w:val="32"/>
          <w:sz w:val="22"/>
          <w:szCs w:val="22"/>
          <w:lang w:eastAsia="nl-NL"/>
        </w:rPr>
        <w:t>The MTAA believes the Federal Government could work more strategically with innovative industries such as the medical technology sector to identify measures to improve the translation of research into innovative products for the healthcare market, ensuring that Australia captures the full economic value fro</w:t>
      </w:r>
      <w:r w:rsidR="00E624A2" w:rsidRPr="00F14E28">
        <w:rPr>
          <w:rFonts w:ascii="Arial" w:hAnsi="Arial" w:cs="Arial"/>
          <w:bCs/>
          <w:kern w:val="32"/>
          <w:sz w:val="22"/>
          <w:szCs w:val="22"/>
          <w:lang w:eastAsia="nl-NL"/>
        </w:rPr>
        <w:t>m its research</w:t>
      </w:r>
      <w:r w:rsidRPr="00F14E28">
        <w:rPr>
          <w:rFonts w:ascii="Arial" w:hAnsi="Arial" w:cs="Arial"/>
          <w:bCs/>
          <w:kern w:val="32"/>
          <w:sz w:val="22"/>
          <w:szCs w:val="22"/>
          <w:lang w:eastAsia="nl-NL"/>
        </w:rPr>
        <w:t xml:space="preserve">, </w:t>
      </w:r>
      <w:r w:rsidR="00506480" w:rsidRPr="00F14E28">
        <w:rPr>
          <w:rFonts w:ascii="Arial" w:hAnsi="Arial" w:cs="Arial"/>
          <w:bCs/>
          <w:kern w:val="32"/>
          <w:sz w:val="22"/>
          <w:szCs w:val="22"/>
          <w:lang w:eastAsia="nl-NL"/>
        </w:rPr>
        <w:t>which in turn will contribute</w:t>
      </w:r>
      <w:r w:rsidRPr="00F14E28">
        <w:rPr>
          <w:rFonts w:ascii="Arial" w:hAnsi="Arial" w:cs="Arial"/>
          <w:bCs/>
          <w:kern w:val="32"/>
          <w:sz w:val="22"/>
          <w:szCs w:val="22"/>
          <w:lang w:eastAsia="nl-NL"/>
        </w:rPr>
        <w:t xml:space="preserve"> to national prosperity. The MTAA argues </w:t>
      </w:r>
      <w:r w:rsidR="000E181C" w:rsidRPr="00F14E28">
        <w:rPr>
          <w:rFonts w:ascii="Arial" w:hAnsi="Arial" w:cs="Arial"/>
          <w:bCs/>
          <w:kern w:val="32"/>
          <w:sz w:val="22"/>
          <w:szCs w:val="22"/>
          <w:lang w:eastAsia="nl-NL"/>
        </w:rPr>
        <w:t xml:space="preserve">that </w:t>
      </w:r>
      <w:r w:rsidRPr="00F14E28">
        <w:rPr>
          <w:rFonts w:ascii="Arial" w:hAnsi="Arial" w:cs="Arial"/>
          <w:bCs/>
          <w:kern w:val="32"/>
          <w:sz w:val="22"/>
          <w:szCs w:val="22"/>
          <w:lang w:eastAsia="nl-NL"/>
        </w:rPr>
        <w:t>these measures should include</w:t>
      </w:r>
      <w:r w:rsidR="0025132F" w:rsidRPr="00F14E28">
        <w:rPr>
          <w:rFonts w:ascii="Arial" w:hAnsi="Arial" w:cs="Arial"/>
          <w:bCs/>
          <w:kern w:val="32"/>
          <w:sz w:val="22"/>
          <w:szCs w:val="22"/>
          <w:lang w:val="nl-NL" w:eastAsia="nl-NL"/>
        </w:rPr>
        <w:t>:</w:t>
      </w:r>
    </w:p>
    <w:p w14:paraId="01B03F62" w14:textId="77777777" w:rsidR="00A95993" w:rsidRPr="00F14E28" w:rsidRDefault="00A95993" w:rsidP="00A95993">
      <w:pPr>
        <w:jc w:val="both"/>
        <w:rPr>
          <w:rFonts w:ascii="Arial" w:hAnsi="Arial" w:cs="Arial"/>
          <w:bCs/>
          <w:kern w:val="32"/>
          <w:sz w:val="18"/>
          <w:szCs w:val="18"/>
          <w:lang w:eastAsia="nl-NL"/>
        </w:rPr>
      </w:pPr>
    </w:p>
    <w:p w14:paraId="01B03F63" w14:textId="77777777" w:rsidR="001717E0" w:rsidRPr="00F14E28" w:rsidRDefault="00A27E88" w:rsidP="001F2672">
      <w:pPr>
        <w:pStyle w:val="ListParagraph"/>
        <w:numPr>
          <w:ilvl w:val="0"/>
          <w:numId w:val="26"/>
        </w:numPr>
        <w:ind w:left="760" w:hanging="357"/>
        <w:jc w:val="both"/>
        <w:rPr>
          <w:rFonts w:ascii="Arial" w:hAnsi="Arial" w:cs="Arial"/>
          <w:bCs/>
          <w:kern w:val="32"/>
          <w:sz w:val="22"/>
          <w:szCs w:val="22"/>
          <w:lang w:val="nl-NL" w:eastAsia="nl-NL"/>
        </w:rPr>
      </w:pPr>
      <w:r w:rsidRPr="00F14E28">
        <w:rPr>
          <w:rFonts w:ascii="Arial" w:hAnsi="Arial" w:cs="Arial"/>
          <w:sz w:val="22"/>
          <w:szCs w:val="22"/>
        </w:rPr>
        <w:t>I</w:t>
      </w:r>
      <w:r w:rsidR="00B86F48" w:rsidRPr="00F14E28">
        <w:rPr>
          <w:rFonts w:ascii="Arial" w:hAnsi="Arial" w:cs="Arial"/>
          <w:sz w:val="22"/>
          <w:szCs w:val="22"/>
        </w:rPr>
        <w:t xml:space="preserve">ntroduction of </w:t>
      </w:r>
      <w:r w:rsidR="000707F1" w:rsidRPr="00F14E28">
        <w:rPr>
          <w:rFonts w:ascii="Arial" w:hAnsi="Arial" w:cs="Arial"/>
          <w:sz w:val="22"/>
          <w:szCs w:val="22"/>
        </w:rPr>
        <w:t xml:space="preserve">ongoing </w:t>
      </w:r>
      <w:r w:rsidR="001717E0" w:rsidRPr="00F14E28">
        <w:rPr>
          <w:rFonts w:ascii="Arial" w:hAnsi="Arial" w:cs="Arial"/>
          <w:sz w:val="22"/>
          <w:szCs w:val="22"/>
        </w:rPr>
        <w:t>funding opportunities focused specifically on fostering collaboration between research organisations and industry (in particular SMEs)</w:t>
      </w:r>
    </w:p>
    <w:p w14:paraId="01B03F64" w14:textId="77777777" w:rsidR="0039370A" w:rsidRPr="00F14E28" w:rsidRDefault="00A27E88" w:rsidP="001F2672">
      <w:pPr>
        <w:pStyle w:val="ListParagraph"/>
        <w:numPr>
          <w:ilvl w:val="0"/>
          <w:numId w:val="26"/>
        </w:numPr>
        <w:ind w:left="760" w:hanging="357"/>
        <w:jc w:val="both"/>
        <w:rPr>
          <w:rFonts w:ascii="Arial" w:hAnsi="Arial" w:cs="Arial"/>
          <w:bCs/>
          <w:kern w:val="32"/>
          <w:sz w:val="22"/>
          <w:szCs w:val="22"/>
          <w:lang w:val="nl-NL" w:eastAsia="nl-NL"/>
        </w:rPr>
      </w:pPr>
      <w:r w:rsidRPr="00F14E28">
        <w:rPr>
          <w:rFonts w:ascii="Arial" w:hAnsi="Arial" w:cs="Arial"/>
          <w:sz w:val="22"/>
          <w:szCs w:val="22"/>
        </w:rPr>
        <w:t>I</w:t>
      </w:r>
      <w:r w:rsidR="00B86F48" w:rsidRPr="00F14E28">
        <w:rPr>
          <w:rFonts w:ascii="Arial" w:hAnsi="Arial" w:cs="Arial"/>
          <w:sz w:val="22"/>
          <w:szCs w:val="22"/>
        </w:rPr>
        <w:t xml:space="preserve">ntroduction of </w:t>
      </w:r>
      <w:r w:rsidR="00FE78EF" w:rsidRPr="00F14E28">
        <w:rPr>
          <w:rFonts w:ascii="Arial" w:hAnsi="Arial" w:cs="Arial"/>
          <w:sz w:val="22"/>
          <w:szCs w:val="22"/>
        </w:rPr>
        <w:t>innovation</w:t>
      </w:r>
      <w:r w:rsidR="0039370A" w:rsidRPr="00F14E28">
        <w:rPr>
          <w:rFonts w:ascii="Arial" w:hAnsi="Arial" w:cs="Arial"/>
          <w:sz w:val="22"/>
          <w:szCs w:val="22"/>
        </w:rPr>
        <w:t xml:space="preserve"> hubs/clustering </w:t>
      </w:r>
      <w:r w:rsidR="00FE78EF" w:rsidRPr="00F14E28">
        <w:rPr>
          <w:rFonts w:ascii="Arial" w:hAnsi="Arial" w:cs="Arial"/>
          <w:sz w:val="22"/>
          <w:szCs w:val="22"/>
        </w:rPr>
        <w:t xml:space="preserve">among research organisations and industry, </w:t>
      </w:r>
      <w:r w:rsidR="0039370A" w:rsidRPr="00F14E28">
        <w:rPr>
          <w:rFonts w:ascii="Arial" w:hAnsi="Arial" w:cs="Arial"/>
          <w:sz w:val="22"/>
          <w:szCs w:val="22"/>
        </w:rPr>
        <w:t xml:space="preserve">to mitigate the issues which </w:t>
      </w:r>
      <w:r w:rsidR="00FE78EF" w:rsidRPr="00F14E28">
        <w:rPr>
          <w:rFonts w:ascii="Arial" w:hAnsi="Arial" w:cs="Arial"/>
          <w:sz w:val="22"/>
          <w:szCs w:val="22"/>
        </w:rPr>
        <w:t xml:space="preserve">are currently obstacles to </w:t>
      </w:r>
      <w:r w:rsidR="0039370A" w:rsidRPr="00F14E28">
        <w:rPr>
          <w:rFonts w:ascii="Arial" w:hAnsi="Arial" w:cs="Arial"/>
          <w:sz w:val="22"/>
          <w:szCs w:val="22"/>
        </w:rPr>
        <w:t>commerci</w:t>
      </w:r>
      <w:r w:rsidR="00FE78EF" w:rsidRPr="00F14E28">
        <w:rPr>
          <w:rFonts w:ascii="Arial" w:hAnsi="Arial" w:cs="Arial"/>
          <w:sz w:val="22"/>
          <w:szCs w:val="22"/>
        </w:rPr>
        <w:t xml:space="preserve">alisation </w:t>
      </w:r>
      <w:r w:rsidR="0039370A" w:rsidRPr="00F14E28">
        <w:rPr>
          <w:rFonts w:ascii="Arial" w:hAnsi="Arial" w:cs="Arial"/>
          <w:sz w:val="22"/>
          <w:szCs w:val="22"/>
        </w:rPr>
        <w:t>in Australia</w:t>
      </w:r>
    </w:p>
    <w:p w14:paraId="01B03F65" w14:textId="77777777" w:rsidR="0039370A" w:rsidRPr="00F14E28" w:rsidRDefault="003D34FD" w:rsidP="001F2672">
      <w:pPr>
        <w:pStyle w:val="ListParagraph"/>
        <w:numPr>
          <w:ilvl w:val="0"/>
          <w:numId w:val="26"/>
        </w:numPr>
        <w:ind w:left="760" w:hanging="357"/>
        <w:jc w:val="both"/>
        <w:rPr>
          <w:rFonts w:ascii="Arial" w:hAnsi="Arial" w:cs="Arial"/>
          <w:bCs/>
          <w:kern w:val="32"/>
          <w:sz w:val="22"/>
          <w:szCs w:val="22"/>
          <w:lang w:val="nl-NL" w:eastAsia="nl-NL"/>
        </w:rPr>
      </w:pPr>
      <w:r w:rsidRPr="00F14E28">
        <w:rPr>
          <w:rFonts w:ascii="Arial" w:hAnsi="Arial" w:cs="Arial"/>
          <w:sz w:val="22"/>
          <w:szCs w:val="22"/>
        </w:rPr>
        <w:t>C</w:t>
      </w:r>
      <w:r w:rsidR="0039370A" w:rsidRPr="00F14E28">
        <w:rPr>
          <w:rFonts w:ascii="Arial" w:hAnsi="Arial" w:cs="Arial"/>
          <w:sz w:val="22"/>
          <w:szCs w:val="22"/>
        </w:rPr>
        <w:t>ontinue</w:t>
      </w:r>
      <w:r w:rsidR="00892C43" w:rsidRPr="00F14E28">
        <w:rPr>
          <w:rFonts w:ascii="Arial" w:hAnsi="Arial" w:cs="Arial"/>
          <w:sz w:val="22"/>
          <w:szCs w:val="22"/>
        </w:rPr>
        <w:t xml:space="preserve">d </w:t>
      </w:r>
      <w:r w:rsidR="0039370A" w:rsidRPr="00F14E28">
        <w:rPr>
          <w:rFonts w:ascii="Arial" w:hAnsi="Arial" w:cs="Arial"/>
          <w:sz w:val="22"/>
          <w:szCs w:val="22"/>
        </w:rPr>
        <w:t xml:space="preserve">support </w:t>
      </w:r>
      <w:r w:rsidR="00892C43" w:rsidRPr="00F14E28">
        <w:rPr>
          <w:rFonts w:ascii="Arial" w:hAnsi="Arial" w:cs="Arial"/>
          <w:sz w:val="22"/>
          <w:szCs w:val="22"/>
        </w:rPr>
        <w:t xml:space="preserve">of </w:t>
      </w:r>
      <w:r w:rsidR="0039370A" w:rsidRPr="00F14E28">
        <w:rPr>
          <w:rFonts w:ascii="Arial" w:hAnsi="Arial" w:cs="Arial"/>
          <w:sz w:val="22"/>
          <w:szCs w:val="22"/>
        </w:rPr>
        <w:t>the R&amp;D Tax Incentive</w:t>
      </w:r>
      <w:r w:rsidR="0039370A" w:rsidRPr="00F14E28">
        <w:rPr>
          <w:rFonts w:ascii="Arial" w:hAnsi="Arial" w:cs="Arial"/>
          <w:bCs/>
          <w:kern w:val="32"/>
          <w:sz w:val="22"/>
          <w:szCs w:val="22"/>
          <w:lang w:val="nl-NL" w:eastAsia="nl-NL"/>
        </w:rPr>
        <w:t xml:space="preserve"> </w:t>
      </w:r>
    </w:p>
    <w:p w14:paraId="01B03F66" w14:textId="77777777" w:rsidR="004D3AD2" w:rsidRPr="00F14E28" w:rsidRDefault="00494723" w:rsidP="001F2672">
      <w:pPr>
        <w:pStyle w:val="ListParagraph"/>
        <w:numPr>
          <w:ilvl w:val="0"/>
          <w:numId w:val="26"/>
        </w:numPr>
        <w:ind w:left="760" w:hanging="357"/>
        <w:jc w:val="both"/>
        <w:rPr>
          <w:rFonts w:ascii="Arial" w:hAnsi="Arial" w:cs="Arial"/>
          <w:bCs/>
          <w:kern w:val="32"/>
          <w:sz w:val="22"/>
          <w:szCs w:val="22"/>
          <w:lang w:val="nl-NL" w:eastAsia="nl-NL"/>
        </w:rPr>
      </w:pPr>
      <w:r w:rsidRPr="00F14E28">
        <w:rPr>
          <w:rFonts w:ascii="Arial" w:hAnsi="Arial" w:cs="Arial"/>
          <w:bCs/>
          <w:kern w:val="32"/>
          <w:sz w:val="22"/>
          <w:szCs w:val="22"/>
          <w:lang w:val="nl-NL" w:eastAsia="nl-NL"/>
        </w:rPr>
        <w:t>I</w:t>
      </w:r>
      <w:r w:rsidR="00892C43" w:rsidRPr="00F14E28">
        <w:rPr>
          <w:rFonts w:ascii="Arial" w:hAnsi="Arial" w:cs="Arial"/>
          <w:bCs/>
          <w:kern w:val="32"/>
          <w:sz w:val="22"/>
          <w:szCs w:val="22"/>
          <w:lang w:val="nl-NL" w:eastAsia="nl-NL"/>
        </w:rPr>
        <w:t xml:space="preserve">ntroduction of </w:t>
      </w:r>
      <w:r w:rsidR="0025132F" w:rsidRPr="00F14E28">
        <w:rPr>
          <w:rFonts w:ascii="Arial" w:hAnsi="Arial" w:cs="Arial"/>
          <w:bCs/>
          <w:kern w:val="32"/>
          <w:sz w:val="22"/>
          <w:szCs w:val="22"/>
          <w:lang w:val="nl-NL" w:eastAsia="nl-NL"/>
        </w:rPr>
        <w:t>an</w:t>
      </w:r>
      <w:r w:rsidR="004D3AD2" w:rsidRPr="00F14E28">
        <w:rPr>
          <w:rFonts w:ascii="Arial" w:hAnsi="Arial" w:cs="Arial"/>
          <w:bCs/>
          <w:kern w:val="32"/>
          <w:sz w:val="22"/>
          <w:szCs w:val="22"/>
          <w:lang w:val="nl-NL" w:eastAsia="nl-NL"/>
        </w:rPr>
        <w:t xml:space="preserve"> </w:t>
      </w:r>
      <w:r w:rsidR="004D3AD2" w:rsidRPr="00F14E28">
        <w:rPr>
          <w:rFonts w:ascii="Arial" w:hAnsi="Arial" w:cs="Arial"/>
          <w:sz w:val="22"/>
          <w:szCs w:val="22"/>
        </w:rPr>
        <w:t>Australian Innovation and Manufacturing (AIM) tax incentive scheme that supports developing and maintaining IP in Australia</w:t>
      </w:r>
    </w:p>
    <w:p w14:paraId="01B03F67" w14:textId="77777777" w:rsidR="00946B10" w:rsidRPr="00F14E28" w:rsidRDefault="00892C43" w:rsidP="001F2672">
      <w:pPr>
        <w:pStyle w:val="ListParagraph"/>
        <w:numPr>
          <w:ilvl w:val="0"/>
          <w:numId w:val="26"/>
        </w:numPr>
        <w:ind w:left="760" w:hanging="357"/>
        <w:jc w:val="both"/>
        <w:rPr>
          <w:rFonts w:ascii="Arial" w:hAnsi="Arial" w:cs="Arial"/>
          <w:bCs/>
          <w:kern w:val="32"/>
          <w:sz w:val="22"/>
          <w:szCs w:val="22"/>
          <w:lang w:val="nl-NL" w:eastAsia="nl-NL"/>
        </w:rPr>
      </w:pPr>
      <w:r w:rsidRPr="00F14E28">
        <w:rPr>
          <w:rFonts w:ascii="Arial" w:hAnsi="Arial" w:cs="Arial"/>
          <w:sz w:val="22"/>
          <w:szCs w:val="22"/>
        </w:rPr>
        <w:t xml:space="preserve">Providing </w:t>
      </w:r>
      <w:r w:rsidR="001717E0" w:rsidRPr="00F14E28">
        <w:rPr>
          <w:rFonts w:ascii="Arial" w:hAnsi="Arial" w:cs="Arial"/>
          <w:sz w:val="22"/>
          <w:szCs w:val="22"/>
        </w:rPr>
        <w:t xml:space="preserve">researchers with </w:t>
      </w:r>
      <w:r w:rsidR="0039370A" w:rsidRPr="00F14E28">
        <w:rPr>
          <w:rFonts w:ascii="Arial" w:hAnsi="Arial" w:cs="Arial"/>
          <w:sz w:val="22"/>
          <w:szCs w:val="22"/>
        </w:rPr>
        <w:t>relevant training</w:t>
      </w:r>
      <w:r w:rsidR="00707295" w:rsidRPr="00F14E28">
        <w:rPr>
          <w:rFonts w:ascii="Arial" w:hAnsi="Arial" w:cs="Arial"/>
          <w:sz w:val="22"/>
          <w:szCs w:val="22"/>
        </w:rPr>
        <w:t xml:space="preserve"> on industry-specific professional skills</w:t>
      </w:r>
      <w:r w:rsidR="009950C6" w:rsidRPr="00F14E28">
        <w:rPr>
          <w:rFonts w:ascii="Arial" w:hAnsi="Arial" w:cs="Arial"/>
          <w:sz w:val="22"/>
          <w:szCs w:val="22"/>
        </w:rPr>
        <w:t>,</w:t>
      </w:r>
      <w:r w:rsidR="00707295" w:rsidRPr="00F14E28">
        <w:rPr>
          <w:rFonts w:ascii="Arial" w:hAnsi="Arial" w:cs="Arial"/>
          <w:sz w:val="22"/>
          <w:szCs w:val="22"/>
        </w:rPr>
        <w:t xml:space="preserve"> covering areas such as customer-focused design, regulatory hurdles, manufacturability issues and scope for IP protection  </w:t>
      </w:r>
      <w:r w:rsidR="0039370A" w:rsidRPr="00F14E28">
        <w:rPr>
          <w:rFonts w:ascii="Arial" w:hAnsi="Arial" w:cs="Arial"/>
          <w:sz w:val="22"/>
          <w:szCs w:val="22"/>
        </w:rPr>
        <w:t xml:space="preserve">   </w:t>
      </w:r>
    </w:p>
    <w:p w14:paraId="01B03F68" w14:textId="77777777" w:rsidR="001F2672" w:rsidRPr="00F14E28" w:rsidRDefault="001F2672" w:rsidP="001F2672">
      <w:pPr>
        <w:pStyle w:val="ListParagraph"/>
        <w:numPr>
          <w:ilvl w:val="0"/>
          <w:numId w:val="23"/>
        </w:numPr>
        <w:jc w:val="both"/>
        <w:rPr>
          <w:rFonts w:ascii="Arial" w:hAnsi="Arial" w:cs="Arial"/>
          <w:sz w:val="22"/>
          <w:szCs w:val="22"/>
        </w:rPr>
      </w:pPr>
      <w:r w:rsidRPr="00F14E28">
        <w:rPr>
          <w:rFonts w:ascii="Arial" w:hAnsi="Arial" w:cs="Arial"/>
          <w:bCs/>
          <w:kern w:val="32"/>
          <w:sz w:val="22"/>
          <w:szCs w:val="22"/>
          <w:lang w:val="nl-NL" w:eastAsia="nl-NL"/>
        </w:rPr>
        <w:t xml:space="preserve">Broadening the criteria currently used to </w:t>
      </w:r>
      <w:r w:rsidRPr="00F14E28">
        <w:rPr>
          <w:rFonts w:ascii="Arial" w:hAnsi="Arial" w:cs="Arial"/>
          <w:sz w:val="22"/>
          <w:szCs w:val="22"/>
        </w:rPr>
        <w:t xml:space="preserve">assess research performance, to include </w:t>
      </w:r>
      <w:r w:rsidR="003E3475" w:rsidRPr="00F14E28">
        <w:rPr>
          <w:rFonts w:ascii="Arial" w:hAnsi="Arial" w:cs="Arial"/>
          <w:sz w:val="22"/>
          <w:szCs w:val="22"/>
        </w:rPr>
        <w:t xml:space="preserve">indicators which focus </w:t>
      </w:r>
      <w:r w:rsidRPr="00F14E28">
        <w:rPr>
          <w:rFonts w:ascii="Arial" w:hAnsi="Arial" w:cs="Arial"/>
          <w:sz w:val="22"/>
          <w:szCs w:val="22"/>
        </w:rPr>
        <w:t>on the outcomes of the collaborative research process</w:t>
      </w:r>
      <w:r w:rsidR="007B69F7" w:rsidRPr="00F14E28">
        <w:rPr>
          <w:rFonts w:ascii="Arial" w:hAnsi="Arial" w:cs="Arial"/>
          <w:sz w:val="22"/>
          <w:szCs w:val="22"/>
        </w:rPr>
        <w:t xml:space="preserve"> between academia and industry</w:t>
      </w:r>
      <w:r w:rsidRPr="00F14E28">
        <w:rPr>
          <w:rFonts w:ascii="Arial" w:hAnsi="Arial" w:cs="Arial"/>
          <w:sz w:val="22"/>
          <w:szCs w:val="22"/>
        </w:rPr>
        <w:t>, such as the number of patents and license agreements, number and survival of spinoffs,</w:t>
      </w:r>
      <w:r w:rsidR="003E3475" w:rsidRPr="00F14E28">
        <w:rPr>
          <w:rFonts w:ascii="Arial" w:hAnsi="Arial" w:cs="Arial"/>
          <w:sz w:val="22"/>
          <w:szCs w:val="22"/>
        </w:rPr>
        <w:t xml:space="preserve"> and</w:t>
      </w:r>
      <w:r w:rsidR="00186FBC" w:rsidRPr="00F14E28">
        <w:rPr>
          <w:rFonts w:ascii="Arial" w:hAnsi="Arial" w:cs="Arial"/>
          <w:sz w:val="22"/>
          <w:szCs w:val="22"/>
        </w:rPr>
        <w:t xml:space="preserve"> research students who have completed industry placements/training</w:t>
      </w:r>
      <w:r w:rsidR="003E3475" w:rsidRPr="00F14E28">
        <w:rPr>
          <w:rFonts w:ascii="Arial" w:hAnsi="Arial" w:cs="Arial"/>
          <w:sz w:val="22"/>
          <w:szCs w:val="22"/>
        </w:rPr>
        <w:t xml:space="preserve"> </w:t>
      </w:r>
      <w:r w:rsidRPr="00F14E28">
        <w:rPr>
          <w:rFonts w:ascii="Arial" w:hAnsi="Arial" w:cs="Arial"/>
          <w:sz w:val="22"/>
          <w:szCs w:val="22"/>
        </w:rPr>
        <w:t xml:space="preserve"> </w:t>
      </w:r>
    </w:p>
    <w:p w14:paraId="01B03F69" w14:textId="77777777" w:rsidR="008A7079" w:rsidRPr="00F14E28" w:rsidRDefault="008A7079" w:rsidP="001F2672">
      <w:pPr>
        <w:rPr>
          <w:rFonts w:ascii="Arial" w:hAnsi="Arial" w:cs="Arial"/>
          <w:bCs/>
          <w:kern w:val="32"/>
          <w:sz w:val="22"/>
          <w:szCs w:val="22"/>
          <w:lang w:val="nl-NL" w:eastAsia="nl-NL"/>
        </w:rPr>
      </w:pPr>
    </w:p>
    <w:p w14:paraId="01B03F6A" w14:textId="77777777" w:rsidR="00812CD0" w:rsidRDefault="00812CD0" w:rsidP="00895BAE">
      <w:pPr>
        <w:rPr>
          <w:rFonts w:ascii="Arial" w:hAnsi="Arial" w:cs="Arial"/>
          <w:bCs/>
          <w:kern w:val="32"/>
          <w:sz w:val="22"/>
          <w:szCs w:val="22"/>
          <w:lang w:val="nl-NL" w:eastAsia="nl-NL"/>
        </w:rPr>
      </w:pPr>
    </w:p>
    <w:p w14:paraId="01B03F6B" w14:textId="77777777" w:rsidR="00812CD0" w:rsidRDefault="00812CD0" w:rsidP="00895BAE">
      <w:pPr>
        <w:rPr>
          <w:rFonts w:ascii="Arial" w:hAnsi="Arial" w:cs="Arial"/>
          <w:bCs/>
          <w:kern w:val="32"/>
          <w:sz w:val="22"/>
          <w:szCs w:val="22"/>
          <w:lang w:val="nl-NL" w:eastAsia="nl-NL"/>
        </w:rPr>
      </w:pPr>
    </w:p>
    <w:p w14:paraId="01B03F6C" w14:textId="77777777" w:rsidR="00D2393C" w:rsidRDefault="00D2393C" w:rsidP="00895BAE">
      <w:pPr>
        <w:rPr>
          <w:rFonts w:ascii="Arial" w:hAnsi="Arial" w:cs="Arial"/>
          <w:bCs/>
          <w:kern w:val="32"/>
          <w:sz w:val="22"/>
          <w:szCs w:val="22"/>
          <w:lang w:val="nl-NL" w:eastAsia="nl-NL"/>
        </w:rPr>
      </w:pPr>
    </w:p>
    <w:p w14:paraId="01B03F6D" w14:textId="77777777" w:rsidR="00D2393C" w:rsidRPr="008E7C3B" w:rsidRDefault="00D2393C" w:rsidP="00E7174D">
      <w:pPr>
        <w:rPr>
          <w:rFonts w:asciiTheme="minorHAnsi" w:eastAsiaTheme="minorHAnsi" w:hAnsiTheme="minorHAnsi" w:cstheme="minorBidi"/>
          <w:sz w:val="22"/>
          <w:szCs w:val="22"/>
        </w:rPr>
      </w:pPr>
    </w:p>
    <w:sectPr w:rsidR="00D2393C" w:rsidRPr="008E7C3B" w:rsidSect="003002BF">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03F8C" w14:textId="77777777" w:rsidR="0073282F" w:rsidRDefault="0073282F">
      <w:r>
        <w:separator/>
      </w:r>
    </w:p>
  </w:endnote>
  <w:endnote w:type="continuationSeparator" w:id="0">
    <w:p w14:paraId="01B03F8D" w14:textId="77777777" w:rsidR="0073282F" w:rsidRDefault="0073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45 Light">
    <w:altName w:val="Cambria"/>
    <w:panose1 w:val="00000000000000000000"/>
    <w:charset w:val="00"/>
    <w:family w:val="swiss"/>
    <w:notTrueType/>
    <w:pitch w:val="default"/>
    <w:sig w:usb0="00000003" w:usb1="00000000" w:usb2="00000000" w:usb3="00000000" w:csb0="00000001" w:csb1="00000000"/>
  </w:font>
  <w:font w:name="Zapf Dingbats ITC">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ZBXWI+Frutiger-Light">
    <w:altName w:val="Frutige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charset w:val="00"/>
    <w:family w:val="auto"/>
    <w:pitch w:val="variable"/>
    <w:sig w:usb0="03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03F92" w14:textId="77777777" w:rsidR="0073282F" w:rsidRDefault="0073282F" w:rsidP="00C074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B03F93" w14:textId="77777777" w:rsidR="0073282F" w:rsidRDefault="0073282F" w:rsidP="00C074F4">
    <w:pPr>
      <w:pStyle w:val="Footer"/>
      <w:ind w:right="360"/>
    </w:pPr>
  </w:p>
  <w:p w14:paraId="01B03F94" w14:textId="77777777" w:rsidR="0073282F" w:rsidRDefault="007328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03F95" w14:textId="77777777" w:rsidR="0073282F" w:rsidRPr="00DA46DD" w:rsidRDefault="0073282F" w:rsidP="00234A22">
    <w:pPr>
      <w:pStyle w:val="Footer"/>
      <w:tabs>
        <w:tab w:val="clear" w:pos="8640"/>
        <w:tab w:val="right" w:pos="9070"/>
      </w:tabs>
      <w:ind w:right="-2"/>
      <w:jc w:val="right"/>
      <w:rPr>
        <w:sz w:val="18"/>
        <w:szCs w:val="18"/>
      </w:rPr>
    </w:pPr>
    <w:r>
      <w:rPr>
        <w:rStyle w:val="PageNumber"/>
        <w:rFonts w:ascii="Arial" w:hAnsi="Arial" w:cs="Arial"/>
        <w:sz w:val="18"/>
        <w:szCs w:val="18"/>
      </w:rPr>
      <w:t xml:space="preserve">    </w:t>
    </w:r>
    <w:r w:rsidRPr="00DA46DD">
      <w:rPr>
        <w:rStyle w:val="PageNumber"/>
        <w:rFonts w:ascii="Arial" w:hAnsi="Arial" w:cs="Arial"/>
        <w:sz w:val="18"/>
        <w:szCs w:val="18"/>
      </w:rPr>
      <w:t xml:space="preserve">Page </w:t>
    </w:r>
    <w:r w:rsidRPr="00DA46DD">
      <w:rPr>
        <w:rStyle w:val="PageNumber"/>
        <w:rFonts w:ascii="Arial" w:hAnsi="Arial" w:cs="Arial"/>
        <w:sz w:val="18"/>
        <w:szCs w:val="18"/>
      </w:rPr>
      <w:fldChar w:fldCharType="begin"/>
    </w:r>
    <w:r w:rsidRPr="00DA46DD">
      <w:rPr>
        <w:rStyle w:val="PageNumber"/>
        <w:rFonts w:ascii="Arial" w:hAnsi="Arial" w:cs="Arial"/>
        <w:sz w:val="18"/>
        <w:szCs w:val="18"/>
      </w:rPr>
      <w:instrText xml:space="preserve"> PAGE </w:instrText>
    </w:r>
    <w:r w:rsidRPr="00DA46DD">
      <w:rPr>
        <w:rStyle w:val="PageNumber"/>
        <w:rFonts w:ascii="Arial" w:hAnsi="Arial" w:cs="Arial"/>
        <w:sz w:val="18"/>
        <w:szCs w:val="18"/>
      </w:rPr>
      <w:fldChar w:fldCharType="separate"/>
    </w:r>
    <w:r w:rsidR="00274D19">
      <w:rPr>
        <w:rStyle w:val="PageNumber"/>
        <w:rFonts w:ascii="Arial" w:hAnsi="Arial" w:cs="Arial"/>
        <w:noProof/>
        <w:sz w:val="18"/>
        <w:szCs w:val="18"/>
      </w:rPr>
      <w:t>9</w:t>
    </w:r>
    <w:r w:rsidRPr="00DA46DD">
      <w:rPr>
        <w:rStyle w:val="PageNumber"/>
        <w:rFonts w:ascii="Arial" w:hAnsi="Arial" w:cs="Arial"/>
        <w:sz w:val="18"/>
        <w:szCs w:val="18"/>
      </w:rPr>
      <w:fldChar w:fldCharType="end"/>
    </w:r>
    <w:r w:rsidRPr="00DA46DD">
      <w:rPr>
        <w:rStyle w:val="PageNumber"/>
        <w:rFonts w:ascii="Arial" w:hAnsi="Arial" w:cs="Arial"/>
        <w:sz w:val="18"/>
        <w:szCs w:val="18"/>
      </w:rPr>
      <w:t xml:space="preserve"> of </w:t>
    </w:r>
    <w:r w:rsidRPr="00DA46DD">
      <w:rPr>
        <w:rStyle w:val="PageNumber"/>
        <w:rFonts w:ascii="Arial" w:hAnsi="Arial" w:cs="Arial"/>
        <w:sz w:val="18"/>
        <w:szCs w:val="18"/>
      </w:rPr>
      <w:fldChar w:fldCharType="begin"/>
    </w:r>
    <w:r w:rsidRPr="00DA46DD">
      <w:rPr>
        <w:rStyle w:val="PageNumber"/>
        <w:rFonts w:ascii="Arial" w:hAnsi="Arial" w:cs="Arial"/>
        <w:sz w:val="18"/>
        <w:szCs w:val="18"/>
      </w:rPr>
      <w:instrText xml:space="preserve"> NUMPAGES </w:instrText>
    </w:r>
    <w:r w:rsidRPr="00DA46DD">
      <w:rPr>
        <w:rStyle w:val="PageNumber"/>
        <w:rFonts w:ascii="Arial" w:hAnsi="Arial" w:cs="Arial"/>
        <w:sz w:val="18"/>
        <w:szCs w:val="18"/>
      </w:rPr>
      <w:fldChar w:fldCharType="separate"/>
    </w:r>
    <w:r w:rsidR="00274D19">
      <w:rPr>
        <w:rStyle w:val="PageNumber"/>
        <w:rFonts w:ascii="Arial" w:hAnsi="Arial" w:cs="Arial"/>
        <w:noProof/>
        <w:sz w:val="18"/>
        <w:szCs w:val="18"/>
      </w:rPr>
      <w:t>9</w:t>
    </w:r>
    <w:r w:rsidRPr="00DA46DD">
      <w:rPr>
        <w:rStyle w:val="PageNumber"/>
        <w:rFonts w:ascii="Arial" w:hAnsi="Arial" w:cs="Arial"/>
        <w:sz w:val="18"/>
        <w:szCs w:val="18"/>
      </w:rPr>
      <w:fldChar w:fldCharType="end"/>
    </w:r>
  </w:p>
  <w:p w14:paraId="01B03F96" w14:textId="77777777" w:rsidR="0073282F" w:rsidRDefault="007328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03F98" w14:textId="77777777" w:rsidR="0073282F" w:rsidRDefault="00732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03F8A" w14:textId="77777777" w:rsidR="0073282F" w:rsidRDefault="0073282F">
      <w:r>
        <w:separator/>
      </w:r>
    </w:p>
  </w:footnote>
  <w:footnote w:type="continuationSeparator" w:id="0">
    <w:p w14:paraId="01B03F8B" w14:textId="77777777" w:rsidR="0073282F" w:rsidRDefault="0073282F">
      <w:r>
        <w:continuationSeparator/>
      </w:r>
    </w:p>
  </w:footnote>
  <w:footnote w:id="1">
    <w:p w14:paraId="01B03F99" w14:textId="77777777" w:rsidR="0073282F" w:rsidRDefault="0073282F" w:rsidP="008A5615">
      <w:pPr>
        <w:pStyle w:val="FootnoteText"/>
      </w:pPr>
      <w:r>
        <w:rPr>
          <w:rStyle w:val="FootnoteReference"/>
        </w:rPr>
        <w:footnoteRef/>
      </w:r>
      <w:r>
        <w:t xml:space="preserve"> Medical Technology in Australia: Key facts and figures 2013, Occasional Paper Series: Sydney. Medical Technology Association of Australia Limited (2013)</w:t>
      </w:r>
    </w:p>
  </w:footnote>
  <w:footnote w:id="2">
    <w:p w14:paraId="01B03F9A" w14:textId="77777777" w:rsidR="0073282F" w:rsidRDefault="0073282F" w:rsidP="008A5615">
      <w:pPr>
        <w:pStyle w:val="FootnoteText"/>
      </w:pPr>
      <w:r>
        <w:rPr>
          <w:rStyle w:val="FootnoteReference"/>
        </w:rPr>
        <w:footnoteRef/>
      </w:r>
      <w:r>
        <w:t xml:space="preserve"> </w:t>
      </w:r>
      <w:r w:rsidRPr="00397FB8">
        <w:t>USITC ‘Medical Devices and Equipment: Competitive Conditions Affecting US Trade in Japan and other principal foreign markets’, March 2007</w:t>
      </w:r>
    </w:p>
  </w:footnote>
  <w:footnote w:id="3">
    <w:p w14:paraId="01B03F9B" w14:textId="77777777" w:rsidR="0073282F" w:rsidRDefault="0073282F" w:rsidP="008A5615">
      <w:pPr>
        <w:pStyle w:val="FootnoteText"/>
      </w:pPr>
      <w:r>
        <w:rPr>
          <w:rStyle w:val="FootnoteReference"/>
        </w:rPr>
        <w:footnoteRef/>
      </w:r>
      <w:r>
        <w:t xml:space="preserve"> ABS 81040D00</w:t>
      </w:r>
      <w:r w:rsidRPr="00397FB8">
        <w:t>9_201112 Research and Experimental Development,</w:t>
      </w:r>
      <w:r>
        <w:t xml:space="preserve"> Businesses, Australia, 2011-12</w:t>
      </w:r>
    </w:p>
  </w:footnote>
  <w:footnote w:id="4">
    <w:p w14:paraId="01B03F9C" w14:textId="77777777" w:rsidR="0073282F" w:rsidRDefault="0073282F">
      <w:pPr>
        <w:pStyle w:val="FootnoteText"/>
      </w:pPr>
      <w:r>
        <w:rPr>
          <w:rStyle w:val="FootnoteReference"/>
        </w:rPr>
        <w:footnoteRef/>
      </w:r>
      <w:r>
        <w:t xml:space="preserve"> </w:t>
      </w:r>
      <w:proofErr w:type="gramStart"/>
      <w:r w:rsidRPr="0038543E">
        <w:t>WIPO Intellectual Property Statistics Data Center.</w:t>
      </w:r>
      <w:proofErr w:type="gramEnd"/>
      <w:r w:rsidRPr="0038543E">
        <w:t xml:space="preserve"> Available at: http://ipstats.wipo.int/ipstatv2/</w:t>
      </w:r>
    </w:p>
  </w:footnote>
  <w:footnote w:id="5">
    <w:p w14:paraId="01B03F9D" w14:textId="77777777" w:rsidR="0073282F" w:rsidRDefault="0073282F">
      <w:pPr>
        <w:pStyle w:val="FootnoteText"/>
      </w:pPr>
      <w:r>
        <w:rPr>
          <w:rStyle w:val="FootnoteReference"/>
        </w:rPr>
        <w:footnoteRef/>
      </w:r>
      <w:r>
        <w:t xml:space="preserve"> Advisory Council on Intellectual Property 2012, </w:t>
      </w:r>
      <w:r w:rsidRPr="00981C00">
        <w:rPr>
          <w:i/>
        </w:rPr>
        <w:t>Collaborations between the public and private sectors: The role of intellectual property</w:t>
      </w:r>
      <w:r>
        <w:t>, Final report, Canberra.</w:t>
      </w:r>
    </w:p>
  </w:footnote>
  <w:footnote w:id="6">
    <w:p w14:paraId="01B03F9E" w14:textId="77777777" w:rsidR="0073282F" w:rsidRDefault="0073282F">
      <w:pPr>
        <w:pStyle w:val="FootnoteText"/>
      </w:pPr>
      <w:r>
        <w:rPr>
          <w:rStyle w:val="FootnoteReference"/>
        </w:rPr>
        <w:footnoteRef/>
      </w:r>
      <w:r>
        <w:t xml:space="preserve"> NSW Medical Devices Fund 2014 – 2015. Available at: http://www.health.nsw.gov.au/ohmr/mdf/pages/default.aspx</w:t>
      </w:r>
    </w:p>
  </w:footnote>
  <w:footnote w:id="7">
    <w:p w14:paraId="01B03F9F" w14:textId="77777777" w:rsidR="0073282F" w:rsidRDefault="0073282F">
      <w:pPr>
        <w:pStyle w:val="FootnoteText"/>
      </w:pPr>
      <w:r>
        <w:rPr>
          <w:rStyle w:val="FootnoteReference"/>
        </w:rPr>
        <w:footnoteRef/>
      </w:r>
      <w:r>
        <w:t xml:space="preserve"> </w:t>
      </w:r>
      <w:proofErr w:type="gramStart"/>
      <w:r>
        <w:t>Medical Devices Partnering Program.</w:t>
      </w:r>
      <w:proofErr w:type="gramEnd"/>
      <w:r>
        <w:t xml:space="preserve"> Available at: http://www.flinders.edu.au/mdpp/mdpp_home.cfm </w:t>
      </w:r>
    </w:p>
  </w:footnote>
  <w:footnote w:id="8">
    <w:p w14:paraId="01B03FA0" w14:textId="77777777" w:rsidR="0073282F" w:rsidRDefault="0073282F">
      <w:pPr>
        <w:pStyle w:val="FootnoteText"/>
      </w:pPr>
      <w:r>
        <w:rPr>
          <w:rStyle w:val="FootnoteReference"/>
        </w:rPr>
        <w:footnoteRef/>
      </w:r>
      <w:r>
        <w:t xml:space="preserve"> </w:t>
      </w:r>
      <w:r>
        <w:rPr>
          <w:i/>
        </w:rPr>
        <w:t xml:space="preserve">Powering Ideas: </w:t>
      </w:r>
      <w:r w:rsidRPr="00FD67B0">
        <w:rPr>
          <w:i/>
        </w:rPr>
        <w:t>An Innovation Agenda for the 21</w:t>
      </w:r>
      <w:r w:rsidRPr="00FD67B0">
        <w:rPr>
          <w:i/>
          <w:vertAlign w:val="superscript"/>
        </w:rPr>
        <w:t>st</w:t>
      </w:r>
      <w:r w:rsidRPr="00FD67B0">
        <w:rPr>
          <w:i/>
        </w:rPr>
        <w:t xml:space="preserve"> Century</w:t>
      </w:r>
      <w:r>
        <w:t>, Commonwealth Government, December 2009</w:t>
      </w:r>
    </w:p>
  </w:footnote>
  <w:footnote w:id="9">
    <w:p w14:paraId="01B03FA1" w14:textId="77777777" w:rsidR="0073282F" w:rsidRDefault="0073282F">
      <w:pPr>
        <w:pStyle w:val="FootnoteText"/>
      </w:pPr>
      <w:r>
        <w:rPr>
          <w:rStyle w:val="FootnoteReference"/>
        </w:rPr>
        <w:footnoteRef/>
      </w:r>
      <w:r>
        <w:t xml:space="preserve"> </w:t>
      </w:r>
      <w:proofErr w:type="gramStart"/>
      <w:r>
        <w:t>Australian Hearing Hub.</w:t>
      </w:r>
      <w:proofErr w:type="gramEnd"/>
      <w:r>
        <w:t xml:space="preserve"> Available at: </w:t>
      </w:r>
      <w:r w:rsidRPr="000A735D">
        <w:t>http://hearinghub.edu.au/</w:t>
      </w:r>
    </w:p>
  </w:footnote>
  <w:footnote w:id="10">
    <w:p w14:paraId="01B03FA2" w14:textId="77777777" w:rsidR="0073282F" w:rsidRDefault="0073282F">
      <w:pPr>
        <w:pStyle w:val="FootnoteText"/>
      </w:pPr>
      <w:r>
        <w:rPr>
          <w:rStyle w:val="FootnoteReference"/>
        </w:rPr>
        <w:footnoteRef/>
      </w:r>
      <w:r>
        <w:t xml:space="preserve"> Macquarie Graduate School of Management, University of Technology Sydney and Bugseye Pty Ltd, in collaboration with Industry and Investment NSW and the Australian Business Foundation ‘Northern Sydney’s Global Technology Corridor: A Scoping Study of Cluster Development’ Sydney, 2010</w:t>
      </w:r>
    </w:p>
  </w:footnote>
  <w:footnote w:id="11">
    <w:p w14:paraId="01B03FA3" w14:textId="77777777" w:rsidR="0073282F" w:rsidRPr="00DB4266" w:rsidRDefault="0073282F">
      <w:pPr>
        <w:pStyle w:val="FootnoteText"/>
      </w:pPr>
      <w:r w:rsidRPr="00DB4266">
        <w:rPr>
          <w:rStyle w:val="FootnoteReference"/>
        </w:rPr>
        <w:footnoteRef/>
      </w:r>
      <w:r w:rsidRPr="00DB4266">
        <w:t xml:space="preserve"> </w:t>
      </w:r>
      <w:proofErr w:type="gramStart"/>
      <w:r w:rsidRPr="00DB4266">
        <w:t>Medicon Valley Alliance.</w:t>
      </w:r>
      <w:proofErr w:type="gramEnd"/>
      <w:r w:rsidRPr="00DB4266">
        <w:t xml:space="preserve"> Available at: http://www.mva.org/</w:t>
      </w:r>
    </w:p>
  </w:footnote>
  <w:footnote w:id="12">
    <w:p w14:paraId="01B03FA4" w14:textId="77777777" w:rsidR="0073282F" w:rsidRDefault="0073282F">
      <w:pPr>
        <w:pStyle w:val="FootnoteText"/>
      </w:pPr>
      <w:r>
        <w:rPr>
          <w:rStyle w:val="FootnoteReference"/>
        </w:rPr>
        <w:footnoteRef/>
      </w:r>
      <w:r>
        <w:t xml:space="preserve"> </w:t>
      </w:r>
      <w:r w:rsidRPr="00C117BE">
        <w:t>University – Business Collaborative Research: Goals, Outcomes, and New Assessment Tools – The EUIMA Collaborative Research Project Report, European University Association, 2014</w:t>
      </w:r>
    </w:p>
  </w:footnote>
  <w:footnote w:id="13">
    <w:p w14:paraId="01B03FA5" w14:textId="77777777" w:rsidR="0073282F" w:rsidRPr="004F7359" w:rsidRDefault="0073282F" w:rsidP="004F7359">
      <w:pPr>
        <w:rPr>
          <w:rFonts w:ascii="Arial" w:eastAsia="SimSun" w:hAnsi="Arial" w:cs="Arial"/>
          <w:sz w:val="20"/>
          <w:szCs w:val="20"/>
          <w:lang w:eastAsia="zh-CN"/>
        </w:rPr>
      </w:pPr>
      <w:r w:rsidRPr="00DB4266">
        <w:rPr>
          <w:rStyle w:val="FootnoteReference"/>
          <w:rFonts w:ascii="Arial" w:hAnsi="Arial" w:cs="Arial"/>
          <w:sz w:val="20"/>
          <w:szCs w:val="20"/>
        </w:rPr>
        <w:footnoteRef/>
      </w:r>
      <w:r w:rsidRPr="00DB4266">
        <w:rPr>
          <w:rFonts w:ascii="Arial" w:hAnsi="Arial" w:cs="Arial"/>
          <w:sz w:val="20"/>
          <w:szCs w:val="20"/>
        </w:rPr>
        <w:t xml:space="preserve"> </w:t>
      </w:r>
      <w:proofErr w:type="gramStart"/>
      <w:r w:rsidRPr="00DB4266">
        <w:rPr>
          <w:rFonts w:ascii="Arial" w:eastAsia="SimSun" w:hAnsi="Arial" w:cs="Arial"/>
          <w:sz w:val="20"/>
          <w:szCs w:val="20"/>
          <w:lang w:eastAsia="zh-CN"/>
        </w:rPr>
        <w:t>Marie Skłodowska-Curie actions - Research Fellowship Programme.</w:t>
      </w:r>
      <w:proofErr w:type="gramEnd"/>
      <w:r w:rsidRPr="00DB4266">
        <w:rPr>
          <w:rFonts w:ascii="Arial" w:eastAsia="SimSun" w:hAnsi="Arial" w:cs="Arial"/>
          <w:sz w:val="20"/>
          <w:szCs w:val="20"/>
          <w:lang w:eastAsia="zh-CN"/>
        </w:rPr>
        <w:t xml:space="preserve"> Available at</w:t>
      </w:r>
      <w:r>
        <w:rPr>
          <w:rFonts w:ascii="Arial" w:eastAsia="SimSun" w:hAnsi="Arial" w:cs="Arial"/>
          <w:sz w:val="20"/>
          <w:szCs w:val="20"/>
          <w:lang w:eastAsia="zh-CN"/>
        </w:rPr>
        <w:t xml:space="preserve">: </w:t>
      </w:r>
      <w:r w:rsidRPr="00DB4266">
        <w:rPr>
          <w:rFonts w:ascii="Arial" w:eastAsia="SimSun" w:hAnsi="Arial" w:cs="Arial"/>
          <w:sz w:val="20"/>
          <w:szCs w:val="20"/>
          <w:lang w:eastAsia="zh-CN"/>
        </w:rPr>
        <w:t>http://ec.europa.eu/research/mariecurieactions/</w:t>
      </w:r>
      <w:r>
        <w:rPr>
          <w:rFonts w:ascii="Arial" w:eastAsia="SimSun" w:hAnsi="Arial" w:cs="Arial"/>
          <w:sz w:val="20"/>
          <w:szCs w:val="20"/>
          <w:lang w:eastAsia="zh-CN"/>
        </w:rPr>
        <w:t xml:space="preserve">  </w:t>
      </w:r>
    </w:p>
  </w:footnote>
  <w:footnote w:id="14">
    <w:p w14:paraId="01B03FA6" w14:textId="77777777" w:rsidR="0073282F" w:rsidRDefault="0073282F">
      <w:pPr>
        <w:pStyle w:val="FootnoteText"/>
      </w:pPr>
      <w:r>
        <w:rPr>
          <w:rStyle w:val="FootnoteReference"/>
        </w:rPr>
        <w:footnoteRef/>
      </w:r>
      <w:r>
        <w:t xml:space="preserve"> MTAA submission to ‘Senate Economics Reference Committee – Inquiry into Australia’s Innovation System’, August 2014</w:t>
      </w:r>
    </w:p>
  </w:footnote>
  <w:footnote w:id="15">
    <w:p w14:paraId="01B03FA7" w14:textId="77777777" w:rsidR="0073282F" w:rsidRPr="00893BE0" w:rsidRDefault="0073282F">
      <w:pPr>
        <w:pStyle w:val="FootnoteText"/>
      </w:pPr>
      <w:r>
        <w:rPr>
          <w:rStyle w:val="FootnoteReference"/>
        </w:rPr>
        <w:footnoteRef/>
      </w:r>
      <w:r>
        <w:t xml:space="preserve"> </w:t>
      </w:r>
      <w:r w:rsidRPr="00893BE0">
        <w:rPr>
          <w:i/>
        </w:rPr>
        <w:t>Strategic Review of Health and Medical Research in Australia – Better Health Through Research</w:t>
      </w:r>
      <w:r>
        <w:t>, Commonwealth Government, April 2013</w:t>
      </w:r>
    </w:p>
  </w:footnote>
  <w:footnote w:id="16">
    <w:p w14:paraId="01B03FA8" w14:textId="77777777" w:rsidR="0073282F" w:rsidRDefault="0073282F">
      <w:pPr>
        <w:pStyle w:val="FootnoteText"/>
      </w:pPr>
      <w:r>
        <w:rPr>
          <w:rStyle w:val="FootnoteReference"/>
        </w:rPr>
        <w:footnoteRef/>
      </w:r>
      <w:r>
        <w:t xml:space="preserve"> Research Australia submission to consultation paper on ‘Science, Research and Industry Innovation Strategy for South Australia’, January 2013</w:t>
      </w:r>
    </w:p>
  </w:footnote>
  <w:footnote w:id="17">
    <w:p w14:paraId="01B03FA9" w14:textId="77777777" w:rsidR="0073282F" w:rsidRDefault="0073282F">
      <w:pPr>
        <w:pStyle w:val="FootnoteText"/>
      </w:pPr>
      <w:r>
        <w:rPr>
          <w:rStyle w:val="FootnoteReference"/>
        </w:rPr>
        <w:footnoteRef/>
      </w:r>
      <w:r>
        <w:t xml:space="preserve"> </w:t>
      </w:r>
      <w:r w:rsidRPr="00F763C6">
        <w:t xml:space="preserve">Advisory Council on Intellectual Property 2012, </w:t>
      </w:r>
      <w:r w:rsidRPr="00D3048B">
        <w:rPr>
          <w:i/>
        </w:rPr>
        <w:t>Collaborations between the public and private sectors: The role of intellectual property</w:t>
      </w:r>
      <w:r w:rsidRPr="00F763C6">
        <w:t>, Final report, Canberra.</w:t>
      </w:r>
    </w:p>
  </w:footnote>
  <w:footnote w:id="18">
    <w:p w14:paraId="01B03FAA" w14:textId="77777777" w:rsidR="0073282F" w:rsidRDefault="0073282F">
      <w:pPr>
        <w:pStyle w:val="FootnoteText"/>
      </w:pPr>
      <w:r>
        <w:rPr>
          <w:rStyle w:val="FootnoteReference"/>
        </w:rPr>
        <w:footnoteRef/>
      </w:r>
      <w:r>
        <w:t xml:space="preserve"> Science, Technology, Engineering and Mathematics in the National Interest: A Strategic Approach, Office of the Chief Scientist, July 2013</w:t>
      </w:r>
    </w:p>
  </w:footnote>
  <w:footnote w:id="19">
    <w:p w14:paraId="01B03FAB" w14:textId="77777777" w:rsidR="0073282F" w:rsidRDefault="0073282F">
      <w:pPr>
        <w:pStyle w:val="FootnoteText"/>
      </w:pPr>
      <w:r>
        <w:rPr>
          <w:rStyle w:val="FootnoteReference"/>
        </w:rPr>
        <w:footnoteRef/>
      </w:r>
      <w:r>
        <w:t xml:space="preserve"> </w:t>
      </w:r>
      <w:proofErr w:type="gramStart"/>
      <w:r>
        <w:t>National Science Foundation.</w:t>
      </w:r>
      <w:proofErr w:type="gramEnd"/>
      <w:r>
        <w:t xml:space="preserve"> Available at: </w:t>
      </w:r>
      <w:r w:rsidRPr="00315390">
        <w:t>http://nsf.gov/news/news_summ.jsp?cntn_id=131760</w:t>
      </w:r>
    </w:p>
  </w:footnote>
  <w:footnote w:id="20">
    <w:p w14:paraId="01B03FAC" w14:textId="77777777" w:rsidR="0073282F" w:rsidRDefault="0073282F">
      <w:pPr>
        <w:pStyle w:val="FootnoteText"/>
      </w:pPr>
      <w:r>
        <w:rPr>
          <w:rStyle w:val="FootnoteReference"/>
        </w:rPr>
        <w:footnoteRef/>
      </w:r>
      <w:r>
        <w:t xml:space="preserve"> SPARK – Stanford University School of Medicine. Available at: http://sparkmed.stanford.edu/</w:t>
      </w:r>
    </w:p>
  </w:footnote>
  <w:footnote w:id="21">
    <w:p w14:paraId="01B03FAD" w14:textId="77777777" w:rsidR="0073282F" w:rsidRDefault="0073282F">
      <w:pPr>
        <w:pStyle w:val="FootnoteText"/>
      </w:pPr>
      <w:r>
        <w:rPr>
          <w:rStyle w:val="FootnoteReference"/>
        </w:rPr>
        <w:footnoteRef/>
      </w:r>
      <w:r>
        <w:t xml:space="preserve"> SPARK Sydney – University of Technology, Sydney. Available at:</w:t>
      </w:r>
      <w:r w:rsidRPr="006D044A">
        <w:t xml:space="preserve"> http://www.uts.edu.au/about/faculty-science/what-we-do/partnerships-and-collaborations/spark-sydney</w:t>
      </w:r>
      <w:r>
        <w:t xml:space="preserve"> </w:t>
      </w:r>
    </w:p>
  </w:footnote>
  <w:footnote w:id="22">
    <w:p w14:paraId="01B03FAE" w14:textId="77777777" w:rsidR="0073282F" w:rsidRDefault="0073282F">
      <w:pPr>
        <w:pStyle w:val="FootnoteText"/>
      </w:pPr>
      <w:r>
        <w:rPr>
          <w:rStyle w:val="FootnoteReference"/>
        </w:rPr>
        <w:footnoteRef/>
      </w:r>
      <w:r>
        <w:t xml:space="preserve"> http://www.health.nsw.gov.au/ohmr/Pages/nsw-medical-device-tp.aspx</w:t>
      </w:r>
    </w:p>
  </w:footnote>
  <w:footnote w:id="23">
    <w:p w14:paraId="01B03FAF" w14:textId="77777777" w:rsidR="0073282F" w:rsidRDefault="0073282F">
      <w:pPr>
        <w:pStyle w:val="FootnoteText"/>
      </w:pPr>
      <w:r>
        <w:rPr>
          <w:rStyle w:val="FootnoteReference"/>
        </w:rPr>
        <w:footnoteRef/>
      </w:r>
      <w:r>
        <w:t xml:space="preserve"> </w:t>
      </w:r>
      <w:r w:rsidRPr="00D3048B">
        <w:t xml:space="preserve">Advisory Council on Intellectual Property 2012, </w:t>
      </w:r>
      <w:r w:rsidRPr="00D3048B">
        <w:rPr>
          <w:i/>
        </w:rPr>
        <w:t>Collaborations between the public and private sectors: The role of intellectual property</w:t>
      </w:r>
      <w:r w:rsidRPr="00D3048B">
        <w:t>, Final report, Canberra.</w:t>
      </w:r>
    </w:p>
  </w:footnote>
  <w:footnote w:id="24">
    <w:p w14:paraId="01B03FB0" w14:textId="77777777" w:rsidR="0073282F" w:rsidRDefault="0073282F">
      <w:pPr>
        <w:pStyle w:val="FootnoteText"/>
      </w:pPr>
      <w:r>
        <w:rPr>
          <w:rStyle w:val="FootnoteReference"/>
        </w:rPr>
        <w:footnoteRef/>
      </w:r>
      <w:r>
        <w:t xml:space="preserve"> </w:t>
      </w:r>
      <w:r w:rsidRPr="00CE5E9A">
        <w:rPr>
          <w:i/>
        </w:rPr>
        <w:t>University – Business Collaborative Research: Goals, Outcomes, and New Assessment Tools – The EUIMA Collaborative Research Project Report</w:t>
      </w:r>
      <w:r>
        <w:t>, European University Association,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03F8E" w14:textId="77777777" w:rsidR="0073282F" w:rsidRDefault="0073282F">
    <w:pPr>
      <w:pStyle w:val="Header"/>
    </w:pPr>
  </w:p>
  <w:p w14:paraId="01B03F8F" w14:textId="77777777" w:rsidR="0073282F" w:rsidRDefault="007328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03F90" w14:textId="77777777" w:rsidR="0073282F" w:rsidRDefault="0073282F">
    <w:pPr>
      <w:pStyle w:val="Header"/>
    </w:pPr>
  </w:p>
  <w:p w14:paraId="01B03F91" w14:textId="77777777" w:rsidR="0073282F" w:rsidRDefault="0073282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03F97" w14:textId="77777777" w:rsidR="0073282F" w:rsidRPr="005058E8" w:rsidRDefault="0073282F" w:rsidP="00C074F4">
    <w:pPr>
      <w:pStyle w:val="Header"/>
      <w:jc w:val="center"/>
      <w:rPr>
        <w:rFonts w:ascii="Arial" w:hAnsi="Arial" w:cs="Arial"/>
        <w:b/>
        <w:sz w:val="22"/>
        <w:szCs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378"/>
    <w:multiLevelType w:val="hybridMultilevel"/>
    <w:tmpl w:val="F0E2A9DA"/>
    <w:lvl w:ilvl="0" w:tplc="C4988CD2">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85318F7"/>
    <w:multiLevelType w:val="hybridMultilevel"/>
    <w:tmpl w:val="C6704B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C415639"/>
    <w:multiLevelType w:val="multilevel"/>
    <w:tmpl w:val="C50E1DE0"/>
    <w:styleLink w:val="CurrentList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Book Antiqu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ook Antiqu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ook Antiqua"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DCB5677"/>
    <w:multiLevelType w:val="hybridMultilevel"/>
    <w:tmpl w:val="E9C6FA64"/>
    <w:lvl w:ilvl="0" w:tplc="47A05D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471705"/>
    <w:multiLevelType w:val="hybridMultilevel"/>
    <w:tmpl w:val="A2CAD1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15580D85"/>
    <w:multiLevelType w:val="hybridMultilevel"/>
    <w:tmpl w:val="AE84B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0C2187"/>
    <w:multiLevelType w:val="hybridMultilevel"/>
    <w:tmpl w:val="7DB4D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9701FF"/>
    <w:multiLevelType w:val="hybridMultilevel"/>
    <w:tmpl w:val="0D2243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62521EE"/>
    <w:multiLevelType w:val="hybridMultilevel"/>
    <w:tmpl w:val="C4F68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2C194D"/>
    <w:multiLevelType w:val="hybridMultilevel"/>
    <w:tmpl w:val="95BCB13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nsid w:val="2A721C54"/>
    <w:multiLevelType w:val="hybridMultilevel"/>
    <w:tmpl w:val="F13C495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00A25CA"/>
    <w:multiLevelType w:val="hybridMultilevel"/>
    <w:tmpl w:val="26922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59E3226"/>
    <w:multiLevelType w:val="hybridMultilevel"/>
    <w:tmpl w:val="A74C8318"/>
    <w:lvl w:ilvl="0" w:tplc="0C090001">
      <w:start w:val="1"/>
      <w:numFmt w:val="bullet"/>
      <w:lvlText w:val=""/>
      <w:lvlJc w:val="left"/>
      <w:pPr>
        <w:ind w:left="1080" w:hanging="360"/>
      </w:pPr>
      <w:rPr>
        <w:rFonts w:ascii="Symbol" w:hAnsi="Symbol" w:hint="default"/>
      </w:rPr>
    </w:lvl>
    <w:lvl w:ilvl="1" w:tplc="D1D433B8">
      <w:numFmt w:val="bullet"/>
      <w:lvlText w:val="•"/>
      <w:lvlJc w:val="left"/>
      <w:pPr>
        <w:ind w:left="1800" w:hanging="360"/>
      </w:pPr>
      <w:rPr>
        <w:rFonts w:ascii="Arial" w:eastAsiaTheme="minorHAnsi" w:hAnsi="Arial" w:cs="Arial"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3">
    <w:nsid w:val="370F6C70"/>
    <w:multiLevelType w:val="multilevel"/>
    <w:tmpl w:val="6470ACAA"/>
    <w:lvl w:ilvl="0">
      <w:start w:val="1"/>
      <w:numFmt w:val="decimal"/>
      <w:pStyle w:val="Heading1"/>
      <w:lvlText w:val="%1."/>
      <w:lvlJc w:val="left"/>
      <w:pPr>
        <w:tabs>
          <w:tab w:val="num" w:pos="284"/>
        </w:tabs>
        <w:ind w:left="284" w:hanging="284"/>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3B6713C7"/>
    <w:multiLevelType w:val="hybridMultilevel"/>
    <w:tmpl w:val="DAFCB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672FD6"/>
    <w:multiLevelType w:val="hybridMultilevel"/>
    <w:tmpl w:val="A80674D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D8551ED"/>
    <w:multiLevelType w:val="hybridMultilevel"/>
    <w:tmpl w:val="8DFEBD2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0665954"/>
    <w:multiLevelType w:val="hybridMultilevel"/>
    <w:tmpl w:val="4E5A5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1906AF5"/>
    <w:multiLevelType w:val="multilevel"/>
    <w:tmpl w:val="FA4E4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D55153"/>
    <w:multiLevelType w:val="hybridMultilevel"/>
    <w:tmpl w:val="4D58C2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16F434B"/>
    <w:multiLevelType w:val="hybridMultilevel"/>
    <w:tmpl w:val="A76A18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17D6B79"/>
    <w:multiLevelType w:val="hybridMultilevel"/>
    <w:tmpl w:val="91B07A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EED629C"/>
    <w:multiLevelType w:val="hybridMultilevel"/>
    <w:tmpl w:val="8548B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10E10E8"/>
    <w:multiLevelType w:val="hybridMultilevel"/>
    <w:tmpl w:val="B5AC35E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61AC6143"/>
    <w:multiLevelType w:val="hybridMultilevel"/>
    <w:tmpl w:val="3C54BC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52F0E5F"/>
    <w:multiLevelType w:val="hybridMultilevel"/>
    <w:tmpl w:val="C40EE9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6F416C99"/>
    <w:multiLevelType w:val="hybridMultilevel"/>
    <w:tmpl w:val="ED821804"/>
    <w:lvl w:ilvl="0" w:tplc="77F20F3C">
      <w:start w:val="6"/>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3"/>
  </w:num>
  <w:num w:numId="3">
    <w:abstractNumId w:val="23"/>
  </w:num>
  <w:num w:numId="4">
    <w:abstractNumId w:val="22"/>
  </w:num>
  <w:num w:numId="5">
    <w:abstractNumId w:val="1"/>
  </w:num>
  <w:num w:numId="6">
    <w:abstractNumId w:val="0"/>
  </w:num>
  <w:num w:numId="7">
    <w:abstractNumId w:val="12"/>
  </w:num>
  <w:num w:numId="8">
    <w:abstractNumId w:val="4"/>
  </w:num>
  <w:num w:numId="9">
    <w:abstractNumId w:val="25"/>
  </w:num>
  <w:num w:numId="10">
    <w:abstractNumId w:val="7"/>
  </w:num>
  <w:num w:numId="11">
    <w:abstractNumId w:val="18"/>
  </w:num>
  <w:num w:numId="12">
    <w:abstractNumId w:val="21"/>
  </w:num>
  <w:num w:numId="13">
    <w:abstractNumId w:val="19"/>
  </w:num>
  <w:num w:numId="14">
    <w:abstractNumId w:val="20"/>
  </w:num>
  <w:num w:numId="15">
    <w:abstractNumId w:val="24"/>
  </w:num>
  <w:num w:numId="16">
    <w:abstractNumId w:val="16"/>
  </w:num>
  <w:num w:numId="17">
    <w:abstractNumId w:val="10"/>
  </w:num>
  <w:num w:numId="18">
    <w:abstractNumId w:val="15"/>
  </w:num>
  <w:num w:numId="19">
    <w:abstractNumId w:val="26"/>
  </w:num>
  <w:num w:numId="20">
    <w:abstractNumId w:val="5"/>
  </w:num>
  <w:num w:numId="21">
    <w:abstractNumId w:val="3"/>
  </w:num>
  <w:num w:numId="22">
    <w:abstractNumId w:val="8"/>
  </w:num>
  <w:num w:numId="23">
    <w:abstractNumId w:val="17"/>
  </w:num>
  <w:num w:numId="24">
    <w:abstractNumId w:val="14"/>
  </w:num>
  <w:num w:numId="25">
    <w:abstractNumId w:val="11"/>
  </w:num>
  <w:num w:numId="26">
    <w:abstractNumId w:val="9"/>
  </w:num>
  <w:num w:numId="2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irculation&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waw0z90nw25xtee552vxvftpfztpwxvzr9d&quot;&gt;PBS Post Market Review of Products Used in the Management of Diabetes Insulin pumps feb 2013 .docx&lt;record-ids&gt;&lt;item&gt;1&lt;/item&gt;&lt;/record-ids&gt;&lt;/item&gt;&lt;/Libraries&gt;"/>
  </w:docVars>
  <w:rsids>
    <w:rsidRoot w:val="00FE5B57"/>
    <w:rsid w:val="00000808"/>
    <w:rsid w:val="000032E0"/>
    <w:rsid w:val="0000342B"/>
    <w:rsid w:val="00006458"/>
    <w:rsid w:val="00006DB0"/>
    <w:rsid w:val="000074F9"/>
    <w:rsid w:val="00007CAD"/>
    <w:rsid w:val="000109B6"/>
    <w:rsid w:val="00012464"/>
    <w:rsid w:val="0001263A"/>
    <w:rsid w:val="00012FE7"/>
    <w:rsid w:val="00014CEE"/>
    <w:rsid w:val="00014DA1"/>
    <w:rsid w:val="00014FE5"/>
    <w:rsid w:val="00016FB6"/>
    <w:rsid w:val="000171B9"/>
    <w:rsid w:val="000174B7"/>
    <w:rsid w:val="00020601"/>
    <w:rsid w:val="00022699"/>
    <w:rsid w:val="00022B91"/>
    <w:rsid w:val="0002490A"/>
    <w:rsid w:val="0002536D"/>
    <w:rsid w:val="0002557D"/>
    <w:rsid w:val="0002640C"/>
    <w:rsid w:val="0002747E"/>
    <w:rsid w:val="000313AB"/>
    <w:rsid w:val="000315D8"/>
    <w:rsid w:val="0003558D"/>
    <w:rsid w:val="00035BCA"/>
    <w:rsid w:val="00036512"/>
    <w:rsid w:val="000366F6"/>
    <w:rsid w:val="00037EA3"/>
    <w:rsid w:val="0004221F"/>
    <w:rsid w:val="00043B90"/>
    <w:rsid w:val="00043D4C"/>
    <w:rsid w:val="0004416B"/>
    <w:rsid w:val="0004755D"/>
    <w:rsid w:val="000503D0"/>
    <w:rsid w:val="00050889"/>
    <w:rsid w:val="00052129"/>
    <w:rsid w:val="00052478"/>
    <w:rsid w:val="000535A6"/>
    <w:rsid w:val="00054279"/>
    <w:rsid w:val="000557BA"/>
    <w:rsid w:val="00057B1A"/>
    <w:rsid w:val="00060110"/>
    <w:rsid w:val="000602F3"/>
    <w:rsid w:val="0006075D"/>
    <w:rsid w:val="00060993"/>
    <w:rsid w:val="00061327"/>
    <w:rsid w:val="00061D47"/>
    <w:rsid w:val="0006267A"/>
    <w:rsid w:val="00063FFB"/>
    <w:rsid w:val="0006574E"/>
    <w:rsid w:val="000669B1"/>
    <w:rsid w:val="00066F24"/>
    <w:rsid w:val="0006751F"/>
    <w:rsid w:val="0007059F"/>
    <w:rsid w:val="000707F1"/>
    <w:rsid w:val="00072D47"/>
    <w:rsid w:val="00072F0F"/>
    <w:rsid w:val="00080AE0"/>
    <w:rsid w:val="00083247"/>
    <w:rsid w:val="0008572E"/>
    <w:rsid w:val="00087573"/>
    <w:rsid w:val="00090D36"/>
    <w:rsid w:val="00092068"/>
    <w:rsid w:val="000923AD"/>
    <w:rsid w:val="000929C6"/>
    <w:rsid w:val="000938DA"/>
    <w:rsid w:val="00093F82"/>
    <w:rsid w:val="00094713"/>
    <w:rsid w:val="00094AE0"/>
    <w:rsid w:val="00095271"/>
    <w:rsid w:val="00096806"/>
    <w:rsid w:val="00096832"/>
    <w:rsid w:val="00097BCA"/>
    <w:rsid w:val="000A0804"/>
    <w:rsid w:val="000A4C52"/>
    <w:rsid w:val="000A6E89"/>
    <w:rsid w:val="000A735D"/>
    <w:rsid w:val="000B2DEC"/>
    <w:rsid w:val="000C0472"/>
    <w:rsid w:val="000C1EA1"/>
    <w:rsid w:val="000C3EDD"/>
    <w:rsid w:val="000C4F3F"/>
    <w:rsid w:val="000C5096"/>
    <w:rsid w:val="000C7D68"/>
    <w:rsid w:val="000D0F9E"/>
    <w:rsid w:val="000D2048"/>
    <w:rsid w:val="000D2C8E"/>
    <w:rsid w:val="000D357E"/>
    <w:rsid w:val="000D3B35"/>
    <w:rsid w:val="000D3CC9"/>
    <w:rsid w:val="000D457E"/>
    <w:rsid w:val="000D4E8A"/>
    <w:rsid w:val="000D57F2"/>
    <w:rsid w:val="000D7672"/>
    <w:rsid w:val="000D7BBA"/>
    <w:rsid w:val="000E181C"/>
    <w:rsid w:val="000E1AEC"/>
    <w:rsid w:val="000E215F"/>
    <w:rsid w:val="000E25E1"/>
    <w:rsid w:val="000E2731"/>
    <w:rsid w:val="000E30D7"/>
    <w:rsid w:val="000E4E0F"/>
    <w:rsid w:val="000F0902"/>
    <w:rsid w:val="000F0AC0"/>
    <w:rsid w:val="000F0DB4"/>
    <w:rsid w:val="000F1E45"/>
    <w:rsid w:val="000F50B1"/>
    <w:rsid w:val="00101C5D"/>
    <w:rsid w:val="00102749"/>
    <w:rsid w:val="00102C21"/>
    <w:rsid w:val="00103DFF"/>
    <w:rsid w:val="00107AA1"/>
    <w:rsid w:val="00111BCD"/>
    <w:rsid w:val="00114505"/>
    <w:rsid w:val="00115653"/>
    <w:rsid w:val="00116A4F"/>
    <w:rsid w:val="00116F52"/>
    <w:rsid w:val="00117266"/>
    <w:rsid w:val="0011788F"/>
    <w:rsid w:val="001211BA"/>
    <w:rsid w:val="0012194A"/>
    <w:rsid w:val="00123275"/>
    <w:rsid w:val="00125183"/>
    <w:rsid w:val="00125F36"/>
    <w:rsid w:val="001261E1"/>
    <w:rsid w:val="00134A91"/>
    <w:rsid w:val="00134EAA"/>
    <w:rsid w:val="00135361"/>
    <w:rsid w:val="001356D2"/>
    <w:rsid w:val="00137E6D"/>
    <w:rsid w:val="00140C9C"/>
    <w:rsid w:val="00142ED7"/>
    <w:rsid w:val="00144D0B"/>
    <w:rsid w:val="001459D3"/>
    <w:rsid w:val="00153115"/>
    <w:rsid w:val="00153D4D"/>
    <w:rsid w:val="001543A6"/>
    <w:rsid w:val="001544FF"/>
    <w:rsid w:val="00154A80"/>
    <w:rsid w:val="00162C49"/>
    <w:rsid w:val="00164289"/>
    <w:rsid w:val="0016435E"/>
    <w:rsid w:val="00166104"/>
    <w:rsid w:val="00167C5E"/>
    <w:rsid w:val="00167DB4"/>
    <w:rsid w:val="00170943"/>
    <w:rsid w:val="001717E0"/>
    <w:rsid w:val="00171AA5"/>
    <w:rsid w:val="00174F4C"/>
    <w:rsid w:val="0017596C"/>
    <w:rsid w:val="00175BD7"/>
    <w:rsid w:val="00175C8E"/>
    <w:rsid w:val="001765BA"/>
    <w:rsid w:val="00177311"/>
    <w:rsid w:val="001821D0"/>
    <w:rsid w:val="00182400"/>
    <w:rsid w:val="001832A8"/>
    <w:rsid w:val="0018479D"/>
    <w:rsid w:val="0018494E"/>
    <w:rsid w:val="00185193"/>
    <w:rsid w:val="00186FBC"/>
    <w:rsid w:val="00190376"/>
    <w:rsid w:val="00190893"/>
    <w:rsid w:val="001914F2"/>
    <w:rsid w:val="00194FF3"/>
    <w:rsid w:val="001962E1"/>
    <w:rsid w:val="00196E7A"/>
    <w:rsid w:val="001974FE"/>
    <w:rsid w:val="001A0571"/>
    <w:rsid w:val="001A2348"/>
    <w:rsid w:val="001A72F4"/>
    <w:rsid w:val="001B07B2"/>
    <w:rsid w:val="001B0E2A"/>
    <w:rsid w:val="001B18A8"/>
    <w:rsid w:val="001B31A9"/>
    <w:rsid w:val="001C1BB9"/>
    <w:rsid w:val="001C44A4"/>
    <w:rsid w:val="001C5F18"/>
    <w:rsid w:val="001C7E27"/>
    <w:rsid w:val="001D0C8E"/>
    <w:rsid w:val="001D1F54"/>
    <w:rsid w:val="001D20F3"/>
    <w:rsid w:val="001D2CB8"/>
    <w:rsid w:val="001D76BF"/>
    <w:rsid w:val="001E10D3"/>
    <w:rsid w:val="001E2955"/>
    <w:rsid w:val="001E420A"/>
    <w:rsid w:val="001E525C"/>
    <w:rsid w:val="001E63B1"/>
    <w:rsid w:val="001E7782"/>
    <w:rsid w:val="001F06FB"/>
    <w:rsid w:val="001F14DE"/>
    <w:rsid w:val="001F20A4"/>
    <w:rsid w:val="001F2444"/>
    <w:rsid w:val="001F2672"/>
    <w:rsid w:val="00200454"/>
    <w:rsid w:val="00202DC6"/>
    <w:rsid w:val="002031E8"/>
    <w:rsid w:val="00203262"/>
    <w:rsid w:val="00207AA5"/>
    <w:rsid w:val="002142AF"/>
    <w:rsid w:val="00215703"/>
    <w:rsid w:val="00215F28"/>
    <w:rsid w:val="0021612A"/>
    <w:rsid w:val="00217BBA"/>
    <w:rsid w:val="00217EDB"/>
    <w:rsid w:val="00222B65"/>
    <w:rsid w:val="00224642"/>
    <w:rsid w:val="002248D6"/>
    <w:rsid w:val="0022525A"/>
    <w:rsid w:val="002260A1"/>
    <w:rsid w:val="00226BD3"/>
    <w:rsid w:val="00226D41"/>
    <w:rsid w:val="00226F75"/>
    <w:rsid w:val="002307C1"/>
    <w:rsid w:val="002313E1"/>
    <w:rsid w:val="00232100"/>
    <w:rsid w:val="002335A9"/>
    <w:rsid w:val="00234A22"/>
    <w:rsid w:val="00236845"/>
    <w:rsid w:val="00237926"/>
    <w:rsid w:val="002408D4"/>
    <w:rsid w:val="00244FB6"/>
    <w:rsid w:val="00245740"/>
    <w:rsid w:val="00246579"/>
    <w:rsid w:val="002470BB"/>
    <w:rsid w:val="0025132F"/>
    <w:rsid w:val="00251F4C"/>
    <w:rsid w:val="00252F12"/>
    <w:rsid w:val="00255140"/>
    <w:rsid w:val="00263D2C"/>
    <w:rsid w:val="00264EDA"/>
    <w:rsid w:val="00266CCD"/>
    <w:rsid w:val="00266F80"/>
    <w:rsid w:val="002679E4"/>
    <w:rsid w:val="00267A15"/>
    <w:rsid w:val="00267D38"/>
    <w:rsid w:val="00271774"/>
    <w:rsid w:val="00271C9C"/>
    <w:rsid w:val="00272A29"/>
    <w:rsid w:val="0027310D"/>
    <w:rsid w:val="00274D19"/>
    <w:rsid w:val="00276281"/>
    <w:rsid w:val="002762E9"/>
    <w:rsid w:val="002762F3"/>
    <w:rsid w:val="00280FC4"/>
    <w:rsid w:val="00280FD2"/>
    <w:rsid w:val="002821E7"/>
    <w:rsid w:val="00283B62"/>
    <w:rsid w:val="00283DC3"/>
    <w:rsid w:val="00283F61"/>
    <w:rsid w:val="0028746D"/>
    <w:rsid w:val="00292871"/>
    <w:rsid w:val="00293506"/>
    <w:rsid w:val="002938B4"/>
    <w:rsid w:val="002A0364"/>
    <w:rsid w:val="002A1624"/>
    <w:rsid w:val="002A2FDB"/>
    <w:rsid w:val="002A3EFA"/>
    <w:rsid w:val="002A6ED4"/>
    <w:rsid w:val="002A7E36"/>
    <w:rsid w:val="002B071E"/>
    <w:rsid w:val="002B1582"/>
    <w:rsid w:val="002B1F0D"/>
    <w:rsid w:val="002B3648"/>
    <w:rsid w:val="002B4AF5"/>
    <w:rsid w:val="002B6222"/>
    <w:rsid w:val="002B62C6"/>
    <w:rsid w:val="002B63D5"/>
    <w:rsid w:val="002C2F93"/>
    <w:rsid w:val="002C7FF6"/>
    <w:rsid w:val="002D02CE"/>
    <w:rsid w:val="002D32E1"/>
    <w:rsid w:val="002D56F8"/>
    <w:rsid w:val="002D6E7A"/>
    <w:rsid w:val="002D7A07"/>
    <w:rsid w:val="002D7CDB"/>
    <w:rsid w:val="002E0E39"/>
    <w:rsid w:val="002E21DD"/>
    <w:rsid w:val="002E336A"/>
    <w:rsid w:val="002E38B2"/>
    <w:rsid w:val="002E3E1E"/>
    <w:rsid w:val="002E4488"/>
    <w:rsid w:val="002E77C4"/>
    <w:rsid w:val="002F0299"/>
    <w:rsid w:val="002F38BF"/>
    <w:rsid w:val="002F4B67"/>
    <w:rsid w:val="0030002E"/>
    <w:rsid w:val="003002BF"/>
    <w:rsid w:val="0030046A"/>
    <w:rsid w:val="003010A2"/>
    <w:rsid w:val="00301D37"/>
    <w:rsid w:val="00304659"/>
    <w:rsid w:val="00305396"/>
    <w:rsid w:val="003054B2"/>
    <w:rsid w:val="00310F11"/>
    <w:rsid w:val="0031203A"/>
    <w:rsid w:val="00312714"/>
    <w:rsid w:val="003136FD"/>
    <w:rsid w:val="00314C03"/>
    <w:rsid w:val="00315390"/>
    <w:rsid w:val="00316DB8"/>
    <w:rsid w:val="00320BFF"/>
    <w:rsid w:val="003210B1"/>
    <w:rsid w:val="00321BB9"/>
    <w:rsid w:val="00322087"/>
    <w:rsid w:val="0032254A"/>
    <w:rsid w:val="0032337E"/>
    <w:rsid w:val="00326675"/>
    <w:rsid w:val="00327D6A"/>
    <w:rsid w:val="003305E8"/>
    <w:rsid w:val="0033392A"/>
    <w:rsid w:val="00334162"/>
    <w:rsid w:val="00347766"/>
    <w:rsid w:val="00347DC7"/>
    <w:rsid w:val="00355B36"/>
    <w:rsid w:val="00357BFA"/>
    <w:rsid w:val="00360D1C"/>
    <w:rsid w:val="003617DA"/>
    <w:rsid w:val="00361BF9"/>
    <w:rsid w:val="00362940"/>
    <w:rsid w:val="00362B27"/>
    <w:rsid w:val="00363B66"/>
    <w:rsid w:val="00364DB2"/>
    <w:rsid w:val="00367103"/>
    <w:rsid w:val="0037192C"/>
    <w:rsid w:val="00371D56"/>
    <w:rsid w:val="003726D7"/>
    <w:rsid w:val="003745E3"/>
    <w:rsid w:val="00376F13"/>
    <w:rsid w:val="00377E8D"/>
    <w:rsid w:val="003805BA"/>
    <w:rsid w:val="003813D1"/>
    <w:rsid w:val="0038543E"/>
    <w:rsid w:val="00385884"/>
    <w:rsid w:val="00386B04"/>
    <w:rsid w:val="00391551"/>
    <w:rsid w:val="003919B2"/>
    <w:rsid w:val="00391CD8"/>
    <w:rsid w:val="00393065"/>
    <w:rsid w:val="0039370A"/>
    <w:rsid w:val="00393F2C"/>
    <w:rsid w:val="00394A60"/>
    <w:rsid w:val="00394CD4"/>
    <w:rsid w:val="00396343"/>
    <w:rsid w:val="00397FB8"/>
    <w:rsid w:val="003A0F57"/>
    <w:rsid w:val="003A23F9"/>
    <w:rsid w:val="003A333B"/>
    <w:rsid w:val="003A5DF5"/>
    <w:rsid w:val="003B0C1B"/>
    <w:rsid w:val="003B1090"/>
    <w:rsid w:val="003B24DC"/>
    <w:rsid w:val="003B5F1F"/>
    <w:rsid w:val="003C1BD8"/>
    <w:rsid w:val="003C283D"/>
    <w:rsid w:val="003C3304"/>
    <w:rsid w:val="003C4A7B"/>
    <w:rsid w:val="003C6ACB"/>
    <w:rsid w:val="003D08D8"/>
    <w:rsid w:val="003D34FD"/>
    <w:rsid w:val="003D3BA7"/>
    <w:rsid w:val="003D4536"/>
    <w:rsid w:val="003D4F8B"/>
    <w:rsid w:val="003D67F6"/>
    <w:rsid w:val="003D7EF2"/>
    <w:rsid w:val="003E2E09"/>
    <w:rsid w:val="003E3015"/>
    <w:rsid w:val="003E3475"/>
    <w:rsid w:val="003E52ED"/>
    <w:rsid w:val="003E587A"/>
    <w:rsid w:val="003E7746"/>
    <w:rsid w:val="003F0EB1"/>
    <w:rsid w:val="003F3255"/>
    <w:rsid w:val="003F407C"/>
    <w:rsid w:val="003F42BF"/>
    <w:rsid w:val="003F442A"/>
    <w:rsid w:val="003F4BB0"/>
    <w:rsid w:val="003F5166"/>
    <w:rsid w:val="003F5B2D"/>
    <w:rsid w:val="003F6A75"/>
    <w:rsid w:val="003F6E53"/>
    <w:rsid w:val="00400528"/>
    <w:rsid w:val="00400C24"/>
    <w:rsid w:val="00400C58"/>
    <w:rsid w:val="00411AFE"/>
    <w:rsid w:val="00415B20"/>
    <w:rsid w:val="00416CCB"/>
    <w:rsid w:val="00416DD0"/>
    <w:rsid w:val="0041798F"/>
    <w:rsid w:val="00417B6A"/>
    <w:rsid w:val="00420E86"/>
    <w:rsid w:val="004212BA"/>
    <w:rsid w:val="00421A1C"/>
    <w:rsid w:val="004242B7"/>
    <w:rsid w:val="004246BF"/>
    <w:rsid w:val="00424B39"/>
    <w:rsid w:val="00424E6A"/>
    <w:rsid w:val="00425D99"/>
    <w:rsid w:val="00426BB0"/>
    <w:rsid w:val="00426D73"/>
    <w:rsid w:val="0043007D"/>
    <w:rsid w:val="00430AC9"/>
    <w:rsid w:val="004315D5"/>
    <w:rsid w:val="0043357D"/>
    <w:rsid w:val="00435F6D"/>
    <w:rsid w:val="00440D46"/>
    <w:rsid w:val="00441321"/>
    <w:rsid w:val="0044138F"/>
    <w:rsid w:val="00441CEA"/>
    <w:rsid w:val="0044454F"/>
    <w:rsid w:val="00445635"/>
    <w:rsid w:val="00445C63"/>
    <w:rsid w:val="004514EB"/>
    <w:rsid w:val="0045185F"/>
    <w:rsid w:val="00451D78"/>
    <w:rsid w:val="00452EB3"/>
    <w:rsid w:val="00454215"/>
    <w:rsid w:val="00455175"/>
    <w:rsid w:val="00455AA0"/>
    <w:rsid w:val="00456184"/>
    <w:rsid w:val="00456C92"/>
    <w:rsid w:val="00457041"/>
    <w:rsid w:val="00457E16"/>
    <w:rsid w:val="00460BD6"/>
    <w:rsid w:val="004634CA"/>
    <w:rsid w:val="004638FD"/>
    <w:rsid w:val="00463D4A"/>
    <w:rsid w:val="00464A29"/>
    <w:rsid w:val="004700E9"/>
    <w:rsid w:val="004726A2"/>
    <w:rsid w:val="004764DC"/>
    <w:rsid w:val="00476E46"/>
    <w:rsid w:val="00481DFD"/>
    <w:rsid w:val="00481E72"/>
    <w:rsid w:val="00482B26"/>
    <w:rsid w:val="00483953"/>
    <w:rsid w:val="00484677"/>
    <w:rsid w:val="004848C3"/>
    <w:rsid w:val="00484E90"/>
    <w:rsid w:val="00487AD2"/>
    <w:rsid w:val="00487DC1"/>
    <w:rsid w:val="004923BD"/>
    <w:rsid w:val="00494190"/>
    <w:rsid w:val="00494723"/>
    <w:rsid w:val="00494ED3"/>
    <w:rsid w:val="004950C4"/>
    <w:rsid w:val="00495D75"/>
    <w:rsid w:val="00496367"/>
    <w:rsid w:val="00496F81"/>
    <w:rsid w:val="00497A3C"/>
    <w:rsid w:val="004A0790"/>
    <w:rsid w:val="004A16A1"/>
    <w:rsid w:val="004A3309"/>
    <w:rsid w:val="004A39FC"/>
    <w:rsid w:val="004A3D8E"/>
    <w:rsid w:val="004A5539"/>
    <w:rsid w:val="004A5722"/>
    <w:rsid w:val="004A79E4"/>
    <w:rsid w:val="004A7B6F"/>
    <w:rsid w:val="004B0F73"/>
    <w:rsid w:val="004B1536"/>
    <w:rsid w:val="004B209E"/>
    <w:rsid w:val="004B297B"/>
    <w:rsid w:val="004B6583"/>
    <w:rsid w:val="004B74C9"/>
    <w:rsid w:val="004C09EF"/>
    <w:rsid w:val="004C2A9E"/>
    <w:rsid w:val="004C2F0B"/>
    <w:rsid w:val="004C6B96"/>
    <w:rsid w:val="004C7A9F"/>
    <w:rsid w:val="004D3AD2"/>
    <w:rsid w:val="004D5697"/>
    <w:rsid w:val="004D5C76"/>
    <w:rsid w:val="004E0E9F"/>
    <w:rsid w:val="004E0F6E"/>
    <w:rsid w:val="004E4552"/>
    <w:rsid w:val="004F08C7"/>
    <w:rsid w:val="004F0AF0"/>
    <w:rsid w:val="004F1FD2"/>
    <w:rsid w:val="004F42BA"/>
    <w:rsid w:val="004F4336"/>
    <w:rsid w:val="004F4EB5"/>
    <w:rsid w:val="004F5098"/>
    <w:rsid w:val="004F59D1"/>
    <w:rsid w:val="004F62D7"/>
    <w:rsid w:val="004F65F9"/>
    <w:rsid w:val="004F7359"/>
    <w:rsid w:val="004F7610"/>
    <w:rsid w:val="004F7731"/>
    <w:rsid w:val="00500EFE"/>
    <w:rsid w:val="00501F68"/>
    <w:rsid w:val="005037A1"/>
    <w:rsid w:val="00505784"/>
    <w:rsid w:val="00506480"/>
    <w:rsid w:val="0050674D"/>
    <w:rsid w:val="00506C6E"/>
    <w:rsid w:val="00511069"/>
    <w:rsid w:val="00511CD2"/>
    <w:rsid w:val="00512876"/>
    <w:rsid w:val="005143D4"/>
    <w:rsid w:val="00522808"/>
    <w:rsid w:val="00522DE4"/>
    <w:rsid w:val="005234CE"/>
    <w:rsid w:val="005243E7"/>
    <w:rsid w:val="0052502B"/>
    <w:rsid w:val="005255E8"/>
    <w:rsid w:val="005259CE"/>
    <w:rsid w:val="00526CF8"/>
    <w:rsid w:val="005278D7"/>
    <w:rsid w:val="00527BEA"/>
    <w:rsid w:val="00534109"/>
    <w:rsid w:val="0053416C"/>
    <w:rsid w:val="0053498E"/>
    <w:rsid w:val="00535CDC"/>
    <w:rsid w:val="00537FF0"/>
    <w:rsid w:val="00540C41"/>
    <w:rsid w:val="005410A0"/>
    <w:rsid w:val="00543EB9"/>
    <w:rsid w:val="005456D7"/>
    <w:rsid w:val="00546648"/>
    <w:rsid w:val="00546DD7"/>
    <w:rsid w:val="00546E0D"/>
    <w:rsid w:val="00547A98"/>
    <w:rsid w:val="00553A72"/>
    <w:rsid w:val="00555D8A"/>
    <w:rsid w:val="0055756E"/>
    <w:rsid w:val="005662B2"/>
    <w:rsid w:val="00566AA7"/>
    <w:rsid w:val="0057000E"/>
    <w:rsid w:val="00573941"/>
    <w:rsid w:val="005744AB"/>
    <w:rsid w:val="00574EBF"/>
    <w:rsid w:val="00576875"/>
    <w:rsid w:val="005823FA"/>
    <w:rsid w:val="00584555"/>
    <w:rsid w:val="00584B55"/>
    <w:rsid w:val="005853B1"/>
    <w:rsid w:val="00587EC3"/>
    <w:rsid w:val="00591130"/>
    <w:rsid w:val="0059147A"/>
    <w:rsid w:val="00591BA4"/>
    <w:rsid w:val="005940FC"/>
    <w:rsid w:val="005942EE"/>
    <w:rsid w:val="00595DB5"/>
    <w:rsid w:val="0059634C"/>
    <w:rsid w:val="005A043B"/>
    <w:rsid w:val="005A1C0C"/>
    <w:rsid w:val="005A2454"/>
    <w:rsid w:val="005A685B"/>
    <w:rsid w:val="005B0453"/>
    <w:rsid w:val="005B136C"/>
    <w:rsid w:val="005B491E"/>
    <w:rsid w:val="005C1DC3"/>
    <w:rsid w:val="005C22AF"/>
    <w:rsid w:val="005C4D0E"/>
    <w:rsid w:val="005D3AF6"/>
    <w:rsid w:val="005D3DFA"/>
    <w:rsid w:val="005D6560"/>
    <w:rsid w:val="005E378B"/>
    <w:rsid w:val="005E3E2B"/>
    <w:rsid w:val="005E6800"/>
    <w:rsid w:val="005F0D0B"/>
    <w:rsid w:val="005F40B5"/>
    <w:rsid w:val="005F424D"/>
    <w:rsid w:val="006004D5"/>
    <w:rsid w:val="00603238"/>
    <w:rsid w:val="00605AFC"/>
    <w:rsid w:val="00606DFB"/>
    <w:rsid w:val="0060748C"/>
    <w:rsid w:val="00607686"/>
    <w:rsid w:val="006103F9"/>
    <w:rsid w:val="006119D2"/>
    <w:rsid w:val="00611D77"/>
    <w:rsid w:val="00613A89"/>
    <w:rsid w:val="006156E7"/>
    <w:rsid w:val="00616EFA"/>
    <w:rsid w:val="006223E9"/>
    <w:rsid w:val="00623C40"/>
    <w:rsid w:val="006250EF"/>
    <w:rsid w:val="006254FC"/>
    <w:rsid w:val="006306A7"/>
    <w:rsid w:val="006314CF"/>
    <w:rsid w:val="00631712"/>
    <w:rsid w:val="00633F89"/>
    <w:rsid w:val="00634204"/>
    <w:rsid w:val="006346CD"/>
    <w:rsid w:val="00635183"/>
    <w:rsid w:val="00635381"/>
    <w:rsid w:val="00636E20"/>
    <w:rsid w:val="00641624"/>
    <w:rsid w:val="0064406C"/>
    <w:rsid w:val="006443BB"/>
    <w:rsid w:val="00645721"/>
    <w:rsid w:val="00645F1B"/>
    <w:rsid w:val="0064615C"/>
    <w:rsid w:val="00646FD3"/>
    <w:rsid w:val="006475FA"/>
    <w:rsid w:val="006504A5"/>
    <w:rsid w:val="00652070"/>
    <w:rsid w:val="00653126"/>
    <w:rsid w:val="006559FD"/>
    <w:rsid w:val="00657CC5"/>
    <w:rsid w:val="00660366"/>
    <w:rsid w:val="00660694"/>
    <w:rsid w:val="006611EB"/>
    <w:rsid w:val="006625FC"/>
    <w:rsid w:val="00662B25"/>
    <w:rsid w:val="00665F0E"/>
    <w:rsid w:val="00666354"/>
    <w:rsid w:val="00670777"/>
    <w:rsid w:val="00670ACF"/>
    <w:rsid w:val="00677D84"/>
    <w:rsid w:val="00681189"/>
    <w:rsid w:val="0068164B"/>
    <w:rsid w:val="006817AD"/>
    <w:rsid w:val="00681BBE"/>
    <w:rsid w:val="00683EEB"/>
    <w:rsid w:val="006845F6"/>
    <w:rsid w:val="00684787"/>
    <w:rsid w:val="0068562D"/>
    <w:rsid w:val="00686629"/>
    <w:rsid w:val="00686FB4"/>
    <w:rsid w:val="00687E55"/>
    <w:rsid w:val="00690CC8"/>
    <w:rsid w:val="00692A20"/>
    <w:rsid w:val="00692D9A"/>
    <w:rsid w:val="00694562"/>
    <w:rsid w:val="00694D9C"/>
    <w:rsid w:val="00696B23"/>
    <w:rsid w:val="006A0292"/>
    <w:rsid w:val="006A047F"/>
    <w:rsid w:val="006A261A"/>
    <w:rsid w:val="006A3B66"/>
    <w:rsid w:val="006A47F2"/>
    <w:rsid w:val="006A4ACF"/>
    <w:rsid w:val="006A72E6"/>
    <w:rsid w:val="006B12B2"/>
    <w:rsid w:val="006B1306"/>
    <w:rsid w:val="006B33AE"/>
    <w:rsid w:val="006B4262"/>
    <w:rsid w:val="006B5A19"/>
    <w:rsid w:val="006C1314"/>
    <w:rsid w:val="006C1438"/>
    <w:rsid w:val="006C21F3"/>
    <w:rsid w:val="006C4DDE"/>
    <w:rsid w:val="006C62D5"/>
    <w:rsid w:val="006C666F"/>
    <w:rsid w:val="006C7127"/>
    <w:rsid w:val="006D044A"/>
    <w:rsid w:val="006D0EDE"/>
    <w:rsid w:val="006D532F"/>
    <w:rsid w:val="006D56C9"/>
    <w:rsid w:val="006E13D2"/>
    <w:rsid w:val="006E2431"/>
    <w:rsid w:val="006E2CAC"/>
    <w:rsid w:val="006E4390"/>
    <w:rsid w:val="006E4CA6"/>
    <w:rsid w:val="006E5BB3"/>
    <w:rsid w:val="006E6440"/>
    <w:rsid w:val="006E66A2"/>
    <w:rsid w:val="006F00CB"/>
    <w:rsid w:val="006F088F"/>
    <w:rsid w:val="006F14FA"/>
    <w:rsid w:val="006F3ABB"/>
    <w:rsid w:val="006F63F0"/>
    <w:rsid w:val="006F6C94"/>
    <w:rsid w:val="006F6D6A"/>
    <w:rsid w:val="006F7AD4"/>
    <w:rsid w:val="006F7D7B"/>
    <w:rsid w:val="007005FE"/>
    <w:rsid w:val="0070293A"/>
    <w:rsid w:val="007030D6"/>
    <w:rsid w:val="00703565"/>
    <w:rsid w:val="007041C4"/>
    <w:rsid w:val="00705F97"/>
    <w:rsid w:val="00706541"/>
    <w:rsid w:val="00707295"/>
    <w:rsid w:val="00710B1E"/>
    <w:rsid w:val="00711803"/>
    <w:rsid w:val="00713014"/>
    <w:rsid w:val="00714D28"/>
    <w:rsid w:val="00717287"/>
    <w:rsid w:val="007206E2"/>
    <w:rsid w:val="00721A1D"/>
    <w:rsid w:val="00722119"/>
    <w:rsid w:val="00723082"/>
    <w:rsid w:val="007251CA"/>
    <w:rsid w:val="00725380"/>
    <w:rsid w:val="007274F1"/>
    <w:rsid w:val="0072763F"/>
    <w:rsid w:val="007324AC"/>
    <w:rsid w:val="00732595"/>
    <w:rsid w:val="0073282F"/>
    <w:rsid w:val="00734C12"/>
    <w:rsid w:val="00742397"/>
    <w:rsid w:val="00742458"/>
    <w:rsid w:val="00743931"/>
    <w:rsid w:val="007440DE"/>
    <w:rsid w:val="0074655D"/>
    <w:rsid w:val="00750A6D"/>
    <w:rsid w:val="00751526"/>
    <w:rsid w:val="00752553"/>
    <w:rsid w:val="00755DF0"/>
    <w:rsid w:val="00756FC3"/>
    <w:rsid w:val="0076032F"/>
    <w:rsid w:val="00761D66"/>
    <w:rsid w:val="00764439"/>
    <w:rsid w:val="00772BDC"/>
    <w:rsid w:val="00776599"/>
    <w:rsid w:val="0078097D"/>
    <w:rsid w:val="00781BFC"/>
    <w:rsid w:val="0078296C"/>
    <w:rsid w:val="0078309A"/>
    <w:rsid w:val="00783143"/>
    <w:rsid w:val="00784DA1"/>
    <w:rsid w:val="007865D3"/>
    <w:rsid w:val="007902D5"/>
    <w:rsid w:val="0079124C"/>
    <w:rsid w:val="0079198F"/>
    <w:rsid w:val="00792362"/>
    <w:rsid w:val="007934A7"/>
    <w:rsid w:val="007949DC"/>
    <w:rsid w:val="00796B4C"/>
    <w:rsid w:val="007A19F8"/>
    <w:rsid w:val="007A520E"/>
    <w:rsid w:val="007A5FD5"/>
    <w:rsid w:val="007A66D7"/>
    <w:rsid w:val="007B113D"/>
    <w:rsid w:val="007B5946"/>
    <w:rsid w:val="007B69F7"/>
    <w:rsid w:val="007B70AD"/>
    <w:rsid w:val="007B7FC0"/>
    <w:rsid w:val="007C01A4"/>
    <w:rsid w:val="007C10C8"/>
    <w:rsid w:val="007C1C3E"/>
    <w:rsid w:val="007C1D9E"/>
    <w:rsid w:val="007C6161"/>
    <w:rsid w:val="007C6C90"/>
    <w:rsid w:val="007C7A40"/>
    <w:rsid w:val="007D0ADE"/>
    <w:rsid w:val="007D10CA"/>
    <w:rsid w:val="007D123D"/>
    <w:rsid w:val="007D1E89"/>
    <w:rsid w:val="007D24B7"/>
    <w:rsid w:val="007D544C"/>
    <w:rsid w:val="007D6675"/>
    <w:rsid w:val="007D6E8B"/>
    <w:rsid w:val="007E4BD1"/>
    <w:rsid w:val="007E5A6B"/>
    <w:rsid w:val="007F06F4"/>
    <w:rsid w:val="007F10CF"/>
    <w:rsid w:val="007F1DAF"/>
    <w:rsid w:val="007F22F7"/>
    <w:rsid w:val="007F3FA1"/>
    <w:rsid w:val="008004AD"/>
    <w:rsid w:val="008014F0"/>
    <w:rsid w:val="00801D9E"/>
    <w:rsid w:val="00804BD4"/>
    <w:rsid w:val="00806DCD"/>
    <w:rsid w:val="00807102"/>
    <w:rsid w:val="0080765B"/>
    <w:rsid w:val="008103B4"/>
    <w:rsid w:val="008108AA"/>
    <w:rsid w:val="00810BE6"/>
    <w:rsid w:val="00811A71"/>
    <w:rsid w:val="00812CD0"/>
    <w:rsid w:val="00813D81"/>
    <w:rsid w:val="00814E01"/>
    <w:rsid w:val="0081602F"/>
    <w:rsid w:val="008207EF"/>
    <w:rsid w:val="00821169"/>
    <w:rsid w:val="008222C6"/>
    <w:rsid w:val="008225DF"/>
    <w:rsid w:val="00823A56"/>
    <w:rsid w:val="00825904"/>
    <w:rsid w:val="00825AFD"/>
    <w:rsid w:val="00825D9B"/>
    <w:rsid w:val="00831700"/>
    <w:rsid w:val="00836464"/>
    <w:rsid w:val="0084018E"/>
    <w:rsid w:val="008401BD"/>
    <w:rsid w:val="008406EA"/>
    <w:rsid w:val="00841C4A"/>
    <w:rsid w:val="00841E64"/>
    <w:rsid w:val="0084279F"/>
    <w:rsid w:val="00842926"/>
    <w:rsid w:val="00842E77"/>
    <w:rsid w:val="008442B4"/>
    <w:rsid w:val="00844608"/>
    <w:rsid w:val="00847631"/>
    <w:rsid w:val="00847959"/>
    <w:rsid w:val="008506D3"/>
    <w:rsid w:val="0085211E"/>
    <w:rsid w:val="00852EFF"/>
    <w:rsid w:val="00852F69"/>
    <w:rsid w:val="00853D5A"/>
    <w:rsid w:val="0085653F"/>
    <w:rsid w:val="00856781"/>
    <w:rsid w:val="008623A5"/>
    <w:rsid w:val="00862475"/>
    <w:rsid w:val="00862C96"/>
    <w:rsid w:val="0086560C"/>
    <w:rsid w:val="008659AB"/>
    <w:rsid w:val="008668AA"/>
    <w:rsid w:val="00867E9D"/>
    <w:rsid w:val="008713B3"/>
    <w:rsid w:val="00871AF3"/>
    <w:rsid w:val="00872BDB"/>
    <w:rsid w:val="00874433"/>
    <w:rsid w:val="008754B7"/>
    <w:rsid w:val="00877CBF"/>
    <w:rsid w:val="00877EBA"/>
    <w:rsid w:val="00880180"/>
    <w:rsid w:val="00881983"/>
    <w:rsid w:val="00881C79"/>
    <w:rsid w:val="0088212F"/>
    <w:rsid w:val="00883BCF"/>
    <w:rsid w:val="008855CD"/>
    <w:rsid w:val="00886ABE"/>
    <w:rsid w:val="00887038"/>
    <w:rsid w:val="00887241"/>
    <w:rsid w:val="0089074D"/>
    <w:rsid w:val="00891313"/>
    <w:rsid w:val="00892238"/>
    <w:rsid w:val="00892C43"/>
    <w:rsid w:val="00893BE0"/>
    <w:rsid w:val="008944AD"/>
    <w:rsid w:val="00895BAE"/>
    <w:rsid w:val="00897D34"/>
    <w:rsid w:val="008A3F5B"/>
    <w:rsid w:val="008A5119"/>
    <w:rsid w:val="008A5615"/>
    <w:rsid w:val="008A7079"/>
    <w:rsid w:val="008A7337"/>
    <w:rsid w:val="008A770C"/>
    <w:rsid w:val="008B1869"/>
    <w:rsid w:val="008B1FD2"/>
    <w:rsid w:val="008B2E67"/>
    <w:rsid w:val="008B3687"/>
    <w:rsid w:val="008C1058"/>
    <w:rsid w:val="008C1670"/>
    <w:rsid w:val="008C1F50"/>
    <w:rsid w:val="008C288E"/>
    <w:rsid w:val="008C32A2"/>
    <w:rsid w:val="008C4036"/>
    <w:rsid w:val="008C47D3"/>
    <w:rsid w:val="008C4FA2"/>
    <w:rsid w:val="008C61C5"/>
    <w:rsid w:val="008D3125"/>
    <w:rsid w:val="008D3A3F"/>
    <w:rsid w:val="008D4331"/>
    <w:rsid w:val="008D4728"/>
    <w:rsid w:val="008D4C7E"/>
    <w:rsid w:val="008D50E2"/>
    <w:rsid w:val="008E4FD9"/>
    <w:rsid w:val="008E6A42"/>
    <w:rsid w:val="008E7C3B"/>
    <w:rsid w:val="008F27BE"/>
    <w:rsid w:val="008F3824"/>
    <w:rsid w:val="008F3BEF"/>
    <w:rsid w:val="008F441F"/>
    <w:rsid w:val="0090021C"/>
    <w:rsid w:val="0090122C"/>
    <w:rsid w:val="00902543"/>
    <w:rsid w:val="00902F13"/>
    <w:rsid w:val="00903453"/>
    <w:rsid w:val="00903520"/>
    <w:rsid w:val="009043A8"/>
    <w:rsid w:val="00905588"/>
    <w:rsid w:val="00906F45"/>
    <w:rsid w:val="00907257"/>
    <w:rsid w:val="009075C2"/>
    <w:rsid w:val="00907FCA"/>
    <w:rsid w:val="009112FD"/>
    <w:rsid w:val="00911BB7"/>
    <w:rsid w:val="00913EB5"/>
    <w:rsid w:val="00916BDB"/>
    <w:rsid w:val="00922659"/>
    <w:rsid w:val="00922688"/>
    <w:rsid w:val="0092278A"/>
    <w:rsid w:val="00923692"/>
    <w:rsid w:val="0092377F"/>
    <w:rsid w:val="00924742"/>
    <w:rsid w:val="009256E4"/>
    <w:rsid w:val="009266F1"/>
    <w:rsid w:val="00927832"/>
    <w:rsid w:val="00935116"/>
    <w:rsid w:val="00935FB1"/>
    <w:rsid w:val="0093739D"/>
    <w:rsid w:val="00941E92"/>
    <w:rsid w:val="00942FEC"/>
    <w:rsid w:val="009430B9"/>
    <w:rsid w:val="00946B10"/>
    <w:rsid w:val="009500B4"/>
    <w:rsid w:val="00950EE6"/>
    <w:rsid w:val="00955656"/>
    <w:rsid w:val="00955B35"/>
    <w:rsid w:val="00960064"/>
    <w:rsid w:val="00962BE5"/>
    <w:rsid w:val="00962D9D"/>
    <w:rsid w:val="00966A48"/>
    <w:rsid w:val="00966E83"/>
    <w:rsid w:val="00966E96"/>
    <w:rsid w:val="00974463"/>
    <w:rsid w:val="00975ABF"/>
    <w:rsid w:val="00975FF7"/>
    <w:rsid w:val="00981C00"/>
    <w:rsid w:val="0098250C"/>
    <w:rsid w:val="00985BFF"/>
    <w:rsid w:val="00991049"/>
    <w:rsid w:val="009910CD"/>
    <w:rsid w:val="00992BB3"/>
    <w:rsid w:val="009934B2"/>
    <w:rsid w:val="009937FF"/>
    <w:rsid w:val="00994662"/>
    <w:rsid w:val="009950C6"/>
    <w:rsid w:val="00995D5D"/>
    <w:rsid w:val="00996AFC"/>
    <w:rsid w:val="00997C0A"/>
    <w:rsid w:val="009A0462"/>
    <w:rsid w:val="009A0A94"/>
    <w:rsid w:val="009A1540"/>
    <w:rsid w:val="009A3434"/>
    <w:rsid w:val="009A3E77"/>
    <w:rsid w:val="009A405D"/>
    <w:rsid w:val="009A47B2"/>
    <w:rsid w:val="009A4878"/>
    <w:rsid w:val="009A5A06"/>
    <w:rsid w:val="009A5F98"/>
    <w:rsid w:val="009A65E0"/>
    <w:rsid w:val="009A74F5"/>
    <w:rsid w:val="009B3B04"/>
    <w:rsid w:val="009B6834"/>
    <w:rsid w:val="009B74BB"/>
    <w:rsid w:val="009C0A35"/>
    <w:rsid w:val="009C0AE9"/>
    <w:rsid w:val="009C1042"/>
    <w:rsid w:val="009C231F"/>
    <w:rsid w:val="009C25E9"/>
    <w:rsid w:val="009C266F"/>
    <w:rsid w:val="009C552D"/>
    <w:rsid w:val="009C58D3"/>
    <w:rsid w:val="009C65E9"/>
    <w:rsid w:val="009C789E"/>
    <w:rsid w:val="009D0293"/>
    <w:rsid w:val="009D2B01"/>
    <w:rsid w:val="009D2DFB"/>
    <w:rsid w:val="009D3133"/>
    <w:rsid w:val="009D5221"/>
    <w:rsid w:val="009D6622"/>
    <w:rsid w:val="009D6957"/>
    <w:rsid w:val="009E21C8"/>
    <w:rsid w:val="009E49C2"/>
    <w:rsid w:val="009E4A82"/>
    <w:rsid w:val="009E5267"/>
    <w:rsid w:val="009E529C"/>
    <w:rsid w:val="009E6DEC"/>
    <w:rsid w:val="009E758B"/>
    <w:rsid w:val="009E7E02"/>
    <w:rsid w:val="009F09CA"/>
    <w:rsid w:val="009F39FB"/>
    <w:rsid w:val="009F4504"/>
    <w:rsid w:val="009F5BA0"/>
    <w:rsid w:val="009F6312"/>
    <w:rsid w:val="009F65AC"/>
    <w:rsid w:val="009F6643"/>
    <w:rsid w:val="00A02A6C"/>
    <w:rsid w:val="00A039CE"/>
    <w:rsid w:val="00A045A4"/>
    <w:rsid w:val="00A04A0C"/>
    <w:rsid w:val="00A05DD6"/>
    <w:rsid w:val="00A10364"/>
    <w:rsid w:val="00A10657"/>
    <w:rsid w:val="00A12786"/>
    <w:rsid w:val="00A12DCE"/>
    <w:rsid w:val="00A14B15"/>
    <w:rsid w:val="00A1553E"/>
    <w:rsid w:val="00A15C97"/>
    <w:rsid w:val="00A15DBD"/>
    <w:rsid w:val="00A16A8A"/>
    <w:rsid w:val="00A21C07"/>
    <w:rsid w:val="00A23358"/>
    <w:rsid w:val="00A23D7F"/>
    <w:rsid w:val="00A24D80"/>
    <w:rsid w:val="00A2738E"/>
    <w:rsid w:val="00A27E88"/>
    <w:rsid w:val="00A31984"/>
    <w:rsid w:val="00A3417E"/>
    <w:rsid w:val="00A354EB"/>
    <w:rsid w:val="00A36AF7"/>
    <w:rsid w:val="00A40B34"/>
    <w:rsid w:val="00A4353A"/>
    <w:rsid w:val="00A43EA9"/>
    <w:rsid w:val="00A44090"/>
    <w:rsid w:val="00A464D8"/>
    <w:rsid w:val="00A4677A"/>
    <w:rsid w:val="00A50C40"/>
    <w:rsid w:val="00A510DD"/>
    <w:rsid w:val="00A55363"/>
    <w:rsid w:val="00A55717"/>
    <w:rsid w:val="00A6270D"/>
    <w:rsid w:val="00A660C0"/>
    <w:rsid w:val="00A667B5"/>
    <w:rsid w:val="00A67788"/>
    <w:rsid w:val="00A70A43"/>
    <w:rsid w:val="00A7210D"/>
    <w:rsid w:val="00A825B5"/>
    <w:rsid w:val="00A82B44"/>
    <w:rsid w:val="00A862D2"/>
    <w:rsid w:val="00A912DC"/>
    <w:rsid w:val="00A92B0D"/>
    <w:rsid w:val="00A95993"/>
    <w:rsid w:val="00A973B3"/>
    <w:rsid w:val="00AA3FBB"/>
    <w:rsid w:val="00AA4BE7"/>
    <w:rsid w:val="00AA7135"/>
    <w:rsid w:val="00AA7BC1"/>
    <w:rsid w:val="00AB001A"/>
    <w:rsid w:val="00AB22F7"/>
    <w:rsid w:val="00AB6F1D"/>
    <w:rsid w:val="00AC33EE"/>
    <w:rsid w:val="00AC3FA5"/>
    <w:rsid w:val="00AC4239"/>
    <w:rsid w:val="00AC7F38"/>
    <w:rsid w:val="00AD23E7"/>
    <w:rsid w:val="00AD247E"/>
    <w:rsid w:val="00AD29FD"/>
    <w:rsid w:val="00AD37D1"/>
    <w:rsid w:val="00AD4713"/>
    <w:rsid w:val="00AD5477"/>
    <w:rsid w:val="00AD57AF"/>
    <w:rsid w:val="00AD5A39"/>
    <w:rsid w:val="00AD5D4D"/>
    <w:rsid w:val="00AD7105"/>
    <w:rsid w:val="00AE004E"/>
    <w:rsid w:val="00AE278A"/>
    <w:rsid w:val="00AE3EF8"/>
    <w:rsid w:val="00AE4B2D"/>
    <w:rsid w:val="00AF0363"/>
    <w:rsid w:val="00AF1E52"/>
    <w:rsid w:val="00AF220E"/>
    <w:rsid w:val="00AF3777"/>
    <w:rsid w:val="00AF37F9"/>
    <w:rsid w:val="00AF43D2"/>
    <w:rsid w:val="00AF4E31"/>
    <w:rsid w:val="00AF66B8"/>
    <w:rsid w:val="00AF72B0"/>
    <w:rsid w:val="00AF7A9F"/>
    <w:rsid w:val="00B0073B"/>
    <w:rsid w:val="00B00A91"/>
    <w:rsid w:val="00B01E62"/>
    <w:rsid w:val="00B02225"/>
    <w:rsid w:val="00B028BF"/>
    <w:rsid w:val="00B03604"/>
    <w:rsid w:val="00B044A0"/>
    <w:rsid w:val="00B07BAE"/>
    <w:rsid w:val="00B10D53"/>
    <w:rsid w:val="00B10E90"/>
    <w:rsid w:val="00B1107B"/>
    <w:rsid w:val="00B124D3"/>
    <w:rsid w:val="00B13302"/>
    <w:rsid w:val="00B14BE6"/>
    <w:rsid w:val="00B15380"/>
    <w:rsid w:val="00B15B58"/>
    <w:rsid w:val="00B16E4B"/>
    <w:rsid w:val="00B173D4"/>
    <w:rsid w:val="00B20A11"/>
    <w:rsid w:val="00B217F6"/>
    <w:rsid w:val="00B21A98"/>
    <w:rsid w:val="00B23B3F"/>
    <w:rsid w:val="00B26E60"/>
    <w:rsid w:val="00B300B6"/>
    <w:rsid w:val="00B3102C"/>
    <w:rsid w:val="00B31270"/>
    <w:rsid w:val="00B31FBD"/>
    <w:rsid w:val="00B33483"/>
    <w:rsid w:val="00B34403"/>
    <w:rsid w:val="00B351B8"/>
    <w:rsid w:val="00B36300"/>
    <w:rsid w:val="00B37157"/>
    <w:rsid w:val="00B414D9"/>
    <w:rsid w:val="00B41D1C"/>
    <w:rsid w:val="00B45A69"/>
    <w:rsid w:val="00B46B10"/>
    <w:rsid w:val="00B46C5F"/>
    <w:rsid w:val="00B50559"/>
    <w:rsid w:val="00B51468"/>
    <w:rsid w:val="00B5255E"/>
    <w:rsid w:val="00B52853"/>
    <w:rsid w:val="00B539B0"/>
    <w:rsid w:val="00B6175C"/>
    <w:rsid w:val="00B627F6"/>
    <w:rsid w:val="00B628EE"/>
    <w:rsid w:val="00B66D59"/>
    <w:rsid w:val="00B70155"/>
    <w:rsid w:val="00B72C29"/>
    <w:rsid w:val="00B74C5B"/>
    <w:rsid w:val="00B75483"/>
    <w:rsid w:val="00B75E8C"/>
    <w:rsid w:val="00B76482"/>
    <w:rsid w:val="00B77F7B"/>
    <w:rsid w:val="00B80C87"/>
    <w:rsid w:val="00B813F6"/>
    <w:rsid w:val="00B81A55"/>
    <w:rsid w:val="00B81B98"/>
    <w:rsid w:val="00B822A7"/>
    <w:rsid w:val="00B8280E"/>
    <w:rsid w:val="00B837FF"/>
    <w:rsid w:val="00B84848"/>
    <w:rsid w:val="00B86F48"/>
    <w:rsid w:val="00B91038"/>
    <w:rsid w:val="00B913AA"/>
    <w:rsid w:val="00B94044"/>
    <w:rsid w:val="00B94A54"/>
    <w:rsid w:val="00B95288"/>
    <w:rsid w:val="00B962A7"/>
    <w:rsid w:val="00B96D72"/>
    <w:rsid w:val="00BA04CA"/>
    <w:rsid w:val="00BA17B7"/>
    <w:rsid w:val="00BA2B74"/>
    <w:rsid w:val="00BA40A4"/>
    <w:rsid w:val="00BA4674"/>
    <w:rsid w:val="00BA49FC"/>
    <w:rsid w:val="00BA4A94"/>
    <w:rsid w:val="00BA508B"/>
    <w:rsid w:val="00BA5E40"/>
    <w:rsid w:val="00BB0149"/>
    <w:rsid w:val="00BB0CD0"/>
    <w:rsid w:val="00BB3EAF"/>
    <w:rsid w:val="00BB4466"/>
    <w:rsid w:val="00BB5118"/>
    <w:rsid w:val="00BB52D1"/>
    <w:rsid w:val="00BB53BE"/>
    <w:rsid w:val="00BB5515"/>
    <w:rsid w:val="00BC09EB"/>
    <w:rsid w:val="00BC0DA5"/>
    <w:rsid w:val="00BC1E8C"/>
    <w:rsid w:val="00BC3099"/>
    <w:rsid w:val="00BC3788"/>
    <w:rsid w:val="00BC3841"/>
    <w:rsid w:val="00BC4A96"/>
    <w:rsid w:val="00BC65FC"/>
    <w:rsid w:val="00BC7ADC"/>
    <w:rsid w:val="00BD0275"/>
    <w:rsid w:val="00BD04D8"/>
    <w:rsid w:val="00BD12BC"/>
    <w:rsid w:val="00BD5147"/>
    <w:rsid w:val="00BD5D5F"/>
    <w:rsid w:val="00BD6DC7"/>
    <w:rsid w:val="00BD7821"/>
    <w:rsid w:val="00BE08AB"/>
    <w:rsid w:val="00BE1193"/>
    <w:rsid w:val="00BE16FA"/>
    <w:rsid w:val="00BE1C2C"/>
    <w:rsid w:val="00BE29E6"/>
    <w:rsid w:val="00BE5C90"/>
    <w:rsid w:val="00BE7A6C"/>
    <w:rsid w:val="00BF2928"/>
    <w:rsid w:val="00BF3347"/>
    <w:rsid w:val="00BF400A"/>
    <w:rsid w:val="00BF5923"/>
    <w:rsid w:val="00BF7078"/>
    <w:rsid w:val="00C021CF"/>
    <w:rsid w:val="00C02373"/>
    <w:rsid w:val="00C0557A"/>
    <w:rsid w:val="00C05DC1"/>
    <w:rsid w:val="00C068FF"/>
    <w:rsid w:val="00C074F4"/>
    <w:rsid w:val="00C109DD"/>
    <w:rsid w:val="00C10D4E"/>
    <w:rsid w:val="00C117BE"/>
    <w:rsid w:val="00C1193D"/>
    <w:rsid w:val="00C12F88"/>
    <w:rsid w:val="00C145BD"/>
    <w:rsid w:val="00C16EBD"/>
    <w:rsid w:val="00C1709C"/>
    <w:rsid w:val="00C203DF"/>
    <w:rsid w:val="00C20AA8"/>
    <w:rsid w:val="00C21D90"/>
    <w:rsid w:val="00C234CE"/>
    <w:rsid w:val="00C235A2"/>
    <w:rsid w:val="00C25E3E"/>
    <w:rsid w:val="00C31731"/>
    <w:rsid w:val="00C31C8D"/>
    <w:rsid w:val="00C32AB5"/>
    <w:rsid w:val="00C40EBF"/>
    <w:rsid w:val="00C42529"/>
    <w:rsid w:val="00C43558"/>
    <w:rsid w:val="00C4450E"/>
    <w:rsid w:val="00C4681B"/>
    <w:rsid w:val="00C472B5"/>
    <w:rsid w:val="00C52D0A"/>
    <w:rsid w:val="00C534E4"/>
    <w:rsid w:val="00C5350A"/>
    <w:rsid w:val="00C614AC"/>
    <w:rsid w:val="00C616ED"/>
    <w:rsid w:val="00C61D83"/>
    <w:rsid w:val="00C6309E"/>
    <w:rsid w:val="00C63C64"/>
    <w:rsid w:val="00C6500D"/>
    <w:rsid w:val="00C65389"/>
    <w:rsid w:val="00C65A6D"/>
    <w:rsid w:val="00C66E4D"/>
    <w:rsid w:val="00C70760"/>
    <w:rsid w:val="00C70C11"/>
    <w:rsid w:val="00C70FB6"/>
    <w:rsid w:val="00C714E4"/>
    <w:rsid w:val="00C72908"/>
    <w:rsid w:val="00C75296"/>
    <w:rsid w:val="00C758A6"/>
    <w:rsid w:val="00C7603C"/>
    <w:rsid w:val="00C76BCF"/>
    <w:rsid w:val="00C81235"/>
    <w:rsid w:val="00C81785"/>
    <w:rsid w:val="00C822CA"/>
    <w:rsid w:val="00C82EA7"/>
    <w:rsid w:val="00C84EA9"/>
    <w:rsid w:val="00C87015"/>
    <w:rsid w:val="00C876CF"/>
    <w:rsid w:val="00C9093E"/>
    <w:rsid w:val="00C92120"/>
    <w:rsid w:val="00C9224B"/>
    <w:rsid w:val="00C92504"/>
    <w:rsid w:val="00C92D74"/>
    <w:rsid w:val="00C9325E"/>
    <w:rsid w:val="00C933DD"/>
    <w:rsid w:val="00C9408A"/>
    <w:rsid w:val="00C941A4"/>
    <w:rsid w:val="00C9451C"/>
    <w:rsid w:val="00C94ED8"/>
    <w:rsid w:val="00C95911"/>
    <w:rsid w:val="00C9601C"/>
    <w:rsid w:val="00C97CC2"/>
    <w:rsid w:val="00CA1479"/>
    <w:rsid w:val="00CA2255"/>
    <w:rsid w:val="00CA286B"/>
    <w:rsid w:val="00CA41D7"/>
    <w:rsid w:val="00CA4EAE"/>
    <w:rsid w:val="00CA58CA"/>
    <w:rsid w:val="00CA5F9C"/>
    <w:rsid w:val="00CA70EA"/>
    <w:rsid w:val="00CB0CE3"/>
    <w:rsid w:val="00CB14DC"/>
    <w:rsid w:val="00CB14E3"/>
    <w:rsid w:val="00CB1FC3"/>
    <w:rsid w:val="00CB4EE9"/>
    <w:rsid w:val="00CB6865"/>
    <w:rsid w:val="00CC07E5"/>
    <w:rsid w:val="00CC0999"/>
    <w:rsid w:val="00CC27CF"/>
    <w:rsid w:val="00CC36E5"/>
    <w:rsid w:val="00CC3C0E"/>
    <w:rsid w:val="00CC40D7"/>
    <w:rsid w:val="00CC78AB"/>
    <w:rsid w:val="00CD0622"/>
    <w:rsid w:val="00CD208C"/>
    <w:rsid w:val="00CD261A"/>
    <w:rsid w:val="00CD2B0A"/>
    <w:rsid w:val="00CD2EE9"/>
    <w:rsid w:val="00CD3499"/>
    <w:rsid w:val="00CD3CDF"/>
    <w:rsid w:val="00CD6E1F"/>
    <w:rsid w:val="00CD7104"/>
    <w:rsid w:val="00CE5E9A"/>
    <w:rsid w:val="00CF1CF0"/>
    <w:rsid w:val="00CF2510"/>
    <w:rsid w:val="00CF2F74"/>
    <w:rsid w:val="00CF3767"/>
    <w:rsid w:val="00CF72F7"/>
    <w:rsid w:val="00D01918"/>
    <w:rsid w:val="00D02608"/>
    <w:rsid w:val="00D03292"/>
    <w:rsid w:val="00D05317"/>
    <w:rsid w:val="00D0732C"/>
    <w:rsid w:val="00D076EC"/>
    <w:rsid w:val="00D10AB0"/>
    <w:rsid w:val="00D10EF2"/>
    <w:rsid w:val="00D12B3E"/>
    <w:rsid w:val="00D16191"/>
    <w:rsid w:val="00D21C8C"/>
    <w:rsid w:val="00D228A6"/>
    <w:rsid w:val="00D22901"/>
    <w:rsid w:val="00D2393C"/>
    <w:rsid w:val="00D25AF4"/>
    <w:rsid w:val="00D25DD3"/>
    <w:rsid w:val="00D26985"/>
    <w:rsid w:val="00D302D9"/>
    <w:rsid w:val="00D3048B"/>
    <w:rsid w:val="00D33B05"/>
    <w:rsid w:val="00D362AF"/>
    <w:rsid w:val="00D36C57"/>
    <w:rsid w:val="00D40295"/>
    <w:rsid w:val="00D40D03"/>
    <w:rsid w:val="00D414E3"/>
    <w:rsid w:val="00D42A07"/>
    <w:rsid w:val="00D42F8E"/>
    <w:rsid w:val="00D4530E"/>
    <w:rsid w:val="00D45368"/>
    <w:rsid w:val="00D47788"/>
    <w:rsid w:val="00D478FD"/>
    <w:rsid w:val="00D525B8"/>
    <w:rsid w:val="00D53297"/>
    <w:rsid w:val="00D553D0"/>
    <w:rsid w:val="00D55EBF"/>
    <w:rsid w:val="00D57E7F"/>
    <w:rsid w:val="00D60199"/>
    <w:rsid w:val="00D61851"/>
    <w:rsid w:val="00D618DD"/>
    <w:rsid w:val="00D6358A"/>
    <w:rsid w:val="00D64BD9"/>
    <w:rsid w:val="00D6541E"/>
    <w:rsid w:val="00D66E68"/>
    <w:rsid w:val="00D67B72"/>
    <w:rsid w:val="00D703F7"/>
    <w:rsid w:val="00D71D76"/>
    <w:rsid w:val="00D72276"/>
    <w:rsid w:val="00D734C4"/>
    <w:rsid w:val="00D763F3"/>
    <w:rsid w:val="00D77F61"/>
    <w:rsid w:val="00D8062C"/>
    <w:rsid w:val="00D83B3B"/>
    <w:rsid w:val="00D8474C"/>
    <w:rsid w:val="00D87303"/>
    <w:rsid w:val="00D90425"/>
    <w:rsid w:val="00D90770"/>
    <w:rsid w:val="00D9193F"/>
    <w:rsid w:val="00D95347"/>
    <w:rsid w:val="00D95E01"/>
    <w:rsid w:val="00D97012"/>
    <w:rsid w:val="00D972A4"/>
    <w:rsid w:val="00D97429"/>
    <w:rsid w:val="00DA3248"/>
    <w:rsid w:val="00DA3EC1"/>
    <w:rsid w:val="00DA5885"/>
    <w:rsid w:val="00DA73A3"/>
    <w:rsid w:val="00DB0992"/>
    <w:rsid w:val="00DB4266"/>
    <w:rsid w:val="00DB46D9"/>
    <w:rsid w:val="00DB5780"/>
    <w:rsid w:val="00DB6757"/>
    <w:rsid w:val="00DB6768"/>
    <w:rsid w:val="00DB707E"/>
    <w:rsid w:val="00DB787E"/>
    <w:rsid w:val="00DC029C"/>
    <w:rsid w:val="00DC17C5"/>
    <w:rsid w:val="00DC2CCA"/>
    <w:rsid w:val="00DC4060"/>
    <w:rsid w:val="00DC5AA1"/>
    <w:rsid w:val="00DC63B2"/>
    <w:rsid w:val="00DC6D73"/>
    <w:rsid w:val="00DC7757"/>
    <w:rsid w:val="00DD0634"/>
    <w:rsid w:val="00DD0FCD"/>
    <w:rsid w:val="00DD2DF4"/>
    <w:rsid w:val="00DD2F8E"/>
    <w:rsid w:val="00DD7BED"/>
    <w:rsid w:val="00DE160A"/>
    <w:rsid w:val="00DE41DE"/>
    <w:rsid w:val="00DE7421"/>
    <w:rsid w:val="00DE78CE"/>
    <w:rsid w:val="00DF04E1"/>
    <w:rsid w:val="00DF4819"/>
    <w:rsid w:val="00DF6C90"/>
    <w:rsid w:val="00E003F0"/>
    <w:rsid w:val="00E0089F"/>
    <w:rsid w:val="00E009F3"/>
    <w:rsid w:val="00E0289F"/>
    <w:rsid w:val="00E04EC0"/>
    <w:rsid w:val="00E1197A"/>
    <w:rsid w:val="00E121A4"/>
    <w:rsid w:val="00E154A1"/>
    <w:rsid w:val="00E15AB3"/>
    <w:rsid w:val="00E203AC"/>
    <w:rsid w:val="00E248D2"/>
    <w:rsid w:val="00E26D76"/>
    <w:rsid w:val="00E270E6"/>
    <w:rsid w:val="00E300E9"/>
    <w:rsid w:val="00E3481B"/>
    <w:rsid w:val="00E353CC"/>
    <w:rsid w:val="00E36444"/>
    <w:rsid w:val="00E416F5"/>
    <w:rsid w:val="00E42789"/>
    <w:rsid w:val="00E42E29"/>
    <w:rsid w:val="00E42E90"/>
    <w:rsid w:val="00E471C2"/>
    <w:rsid w:val="00E4728E"/>
    <w:rsid w:val="00E47C1C"/>
    <w:rsid w:val="00E51C20"/>
    <w:rsid w:val="00E52597"/>
    <w:rsid w:val="00E52CBD"/>
    <w:rsid w:val="00E5575E"/>
    <w:rsid w:val="00E55D34"/>
    <w:rsid w:val="00E56EFF"/>
    <w:rsid w:val="00E57FAE"/>
    <w:rsid w:val="00E60BB4"/>
    <w:rsid w:val="00E61A72"/>
    <w:rsid w:val="00E624A2"/>
    <w:rsid w:val="00E639B2"/>
    <w:rsid w:val="00E70D28"/>
    <w:rsid w:val="00E712FF"/>
    <w:rsid w:val="00E7174D"/>
    <w:rsid w:val="00E72C71"/>
    <w:rsid w:val="00E73735"/>
    <w:rsid w:val="00E818D0"/>
    <w:rsid w:val="00E87E35"/>
    <w:rsid w:val="00E87FAE"/>
    <w:rsid w:val="00E90E5F"/>
    <w:rsid w:val="00E92B52"/>
    <w:rsid w:val="00E95EC3"/>
    <w:rsid w:val="00E96823"/>
    <w:rsid w:val="00E9703B"/>
    <w:rsid w:val="00E97D79"/>
    <w:rsid w:val="00EA000A"/>
    <w:rsid w:val="00EA18A9"/>
    <w:rsid w:val="00EA25AC"/>
    <w:rsid w:val="00EA3A08"/>
    <w:rsid w:val="00EA4B5E"/>
    <w:rsid w:val="00EB10B9"/>
    <w:rsid w:val="00EB318B"/>
    <w:rsid w:val="00EB5732"/>
    <w:rsid w:val="00EB6880"/>
    <w:rsid w:val="00EB6F80"/>
    <w:rsid w:val="00EC04AA"/>
    <w:rsid w:val="00EC1792"/>
    <w:rsid w:val="00EC200D"/>
    <w:rsid w:val="00EC34E2"/>
    <w:rsid w:val="00EC3A95"/>
    <w:rsid w:val="00EC3CBE"/>
    <w:rsid w:val="00EC4F23"/>
    <w:rsid w:val="00EC5A46"/>
    <w:rsid w:val="00EC799E"/>
    <w:rsid w:val="00EC79B4"/>
    <w:rsid w:val="00EC7D09"/>
    <w:rsid w:val="00ED1F79"/>
    <w:rsid w:val="00ED1F96"/>
    <w:rsid w:val="00ED2ED9"/>
    <w:rsid w:val="00ED305D"/>
    <w:rsid w:val="00ED359E"/>
    <w:rsid w:val="00ED3C15"/>
    <w:rsid w:val="00ED5124"/>
    <w:rsid w:val="00EE0B55"/>
    <w:rsid w:val="00EE2D42"/>
    <w:rsid w:val="00EE4718"/>
    <w:rsid w:val="00EE5398"/>
    <w:rsid w:val="00EE5B00"/>
    <w:rsid w:val="00EF057D"/>
    <w:rsid w:val="00EF13B4"/>
    <w:rsid w:val="00EF2273"/>
    <w:rsid w:val="00EF22B7"/>
    <w:rsid w:val="00EF45BF"/>
    <w:rsid w:val="00EF7111"/>
    <w:rsid w:val="00F0289C"/>
    <w:rsid w:val="00F02A90"/>
    <w:rsid w:val="00F03DEA"/>
    <w:rsid w:val="00F044D5"/>
    <w:rsid w:val="00F04CCB"/>
    <w:rsid w:val="00F06272"/>
    <w:rsid w:val="00F06E4E"/>
    <w:rsid w:val="00F0796D"/>
    <w:rsid w:val="00F11EEA"/>
    <w:rsid w:val="00F13108"/>
    <w:rsid w:val="00F138AD"/>
    <w:rsid w:val="00F1496C"/>
    <w:rsid w:val="00F14E28"/>
    <w:rsid w:val="00F1569F"/>
    <w:rsid w:val="00F212C1"/>
    <w:rsid w:val="00F21A39"/>
    <w:rsid w:val="00F223BC"/>
    <w:rsid w:val="00F23D43"/>
    <w:rsid w:val="00F24A56"/>
    <w:rsid w:val="00F25C78"/>
    <w:rsid w:val="00F260AB"/>
    <w:rsid w:val="00F260AD"/>
    <w:rsid w:val="00F3043D"/>
    <w:rsid w:val="00F30FE5"/>
    <w:rsid w:val="00F31DF6"/>
    <w:rsid w:val="00F349E9"/>
    <w:rsid w:val="00F35DB8"/>
    <w:rsid w:val="00F37965"/>
    <w:rsid w:val="00F43245"/>
    <w:rsid w:val="00F437C3"/>
    <w:rsid w:val="00F44A8A"/>
    <w:rsid w:val="00F461C7"/>
    <w:rsid w:val="00F5068D"/>
    <w:rsid w:val="00F542B4"/>
    <w:rsid w:val="00F546F1"/>
    <w:rsid w:val="00F54CDD"/>
    <w:rsid w:val="00F570EB"/>
    <w:rsid w:val="00F60196"/>
    <w:rsid w:val="00F60A67"/>
    <w:rsid w:val="00F60DEF"/>
    <w:rsid w:val="00F63768"/>
    <w:rsid w:val="00F6401B"/>
    <w:rsid w:val="00F645B5"/>
    <w:rsid w:val="00F64ACF"/>
    <w:rsid w:val="00F6588C"/>
    <w:rsid w:val="00F70512"/>
    <w:rsid w:val="00F721B4"/>
    <w:rsid w:val="00F73C8A"/>
    <w:rsid w:val="00F74770"/>
    <w:rsid w:val="00F76382"/>
    <w:rsid w:val="00F763C6"/>
    <w:rsid w:val="00F81EA4"/>
    <w:rsid w:val="00F82257"/>
    <w:rsid w:val="00F823A0"/>
    <w:rsid w:val="00F82FF3"/>
    <w:rsid w:val="00F841DC"/>
    <w:rsid w:val="00F84B21"/>
    <w:rsid w:val="00F85474"/>
    <w:rsid w:val="00F85E2F"/>
    <w:rsid w:val="00F87AFA"/>
    <w:rsid w:val="00F9504A"/>
    <w:rsid w:val="00F9710D"/>
    <w:rsid w:val="00FA05C2"/>
    <w:rsid w:val="00FA072A"/>
    <w:rsid w:val="00FA1E73"/>
    <w:rsid w:val="00FA37F8"/>
    <w:rsid w:val="00FA4878"/>
    <w:rsid w:val="00FA7163"/>
    <w:rsid w:val="00FA778B"/>
    <w:rsid w:val="00FB394C"/>
    <w:rsid w:val="00FB5856"/>
    <w:rsid w:val="00FB5A2D"/>
    <w:rsid w:val="00FB5AF7"/>
    <w:rsid w:val="00FB5C6B"/>
    <w:rsid w:val="00FB7DE7"/>
    <w:rsid w:val="00FC191F"/>
    <w:rsid w:val="00FC199A"/>
    <w:rsid w:val="00FC26CA"/>
    <w:rsid w:val="00FC4823"/>
    <w:rsid w:val="00FC66C1"/>
    <w:rsid w:val="00FC7E93"/>
    <w:rsid w:val="00FD0F33"/>
    <w:rsid w:val="00FD1038"/>
    <w:rsid w:val="00FD1AB3"/>
    <w:rsid w:val="00FD2623"/>
    <w:rsid w:val="00FD2E2C"/>
    <w:rsid w:val="00FD3DAE"/>
    <w:rsid w:val="00FD4DDB"/>
    <w:rsid w:val="00FD5C0D"/>
    <w:rsid w:val="00FD5E80"/>
    <w:rsid w:val="00FD67B0"/>
    <w:rsid w:val="00FD7D51"/>
    <w:rsid w:val="00FE0484"/>
    <w:rsid w:val="00FE08D5"/>
    <w:rsid w:val="00FE26D6"/>
    <w:rsid w:val="00FE404C"/>
    <w:rsid w:val="00FE4F9F"/>
    <w:rsid w:val="00FE5B57"/>
    <w:rsid w:val="00FE78EF"/>
    <w:rsid w:val="00FE7937"/>
    <w:rsid w:val="00FF0805"/>
    <w:rsid w:val="00FF23B3"/>
    <w:rsid w:val="00FF38F6"/>
    <w:rsid w:val="00FF3B26"/>
    <w:rsid w:val="00FF3E51"/>
    <w:rsid w:val="00FF4FAF"/>
    <w:rsid w:val="00FF79A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14:docId w14:val="01B0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Emphasis" w:uiPriority="20" w:qFormat="1"/>
    <w:lsdException w:name="Normal (Web)" w:uiPriority="99"/>
    <w:lsdException w:name="HTML Preformatted" w:uiPriority="99"/>
    <w:lsdException w:name="List Paragraph" w:uiPriority="34" w:qFormat="1"/>
  </w:latentStyles>
  <w:style w:type="paragraph" w:default="1" w:styleId="Normal">
    <w:name w:val="Normal"/>
    <w:qFormat/>
    <w:rsid w:val="00CC40D7"/>
    <w:rPr>
      <w:lang w:eastAsia="en-US"/>
    </w:rPr>
  </w:style>
  <w:style w:type="paragraph" w:styleId="Heading1">
    <w:name w:val="heading 1"/>
    <w:basedOn w:val="Normal"/>
    <w:next w:val="Normal"/>
    <w:link w:val="Heading1Char"/>
    <w:qFormat/>
    <w:rsid w:val="007C1658"/>
    <w:pPr>
      <w:keepNext/>
      <w:numPr>
        <w:numId w:val="2"/>
      </w:numPr>
      <w:spacing w:before="240" w:after="60"/>
      <w:outlineLvl w:val="0"/>
    </w:pPr>
    <w:rPr>
      <w:rFonts w:ascii="Arial" w:hAnsi="Arial"/>
      <w:b/>
      <w:bCs/>
      <w:kern w:val="32"/>
      <w:szCs w:val="32"/>
      <w:lang w:val="nl-NL" w:eastAsia="nl-NL"/>
    </w:rPr>
  </w:style>
  <w:style w:type="paragraph" w:styleId="Heading2">
    <w:name w:val="heading 2"/>
    <w:aliases w:val="Chapter Title"/>
    <w:basedOn w:val="Normal"/>
    <w:next w:val="Normal"/>
    <w:link w:val="Heading2Char"/>
    <w:qFormat/>
    <w:rsid w:val="007C1658"/>
    <w:pPr>
      <w:keepNext/>
      <w:numPr>
        <w:ilvl w:val="1"/>
        <w:numId w:val="2"/>
      </w:numPr>
      <w:spacing w:before="240" w:after="60"/>
      <w:outlineLvl w:val="1"/>
    </w:pPr>
    <w:rPr>
      <w:rFonts w:ascii="Arial" w:hAnsi="Arial"/>
      <w:b/>
      <w:bCs/>
      <w:iCs/>
      <w:szCs w:val="28"/>
    </w:rPr>
  </w:style>
  <w:style w:type="paragraph" w:styleId="Heading3">
    <w:name w:val="heading 3"/>
    <w:basedOn w:val="Normal"/>
    <w:next w:val="Normal"/>
    <w:link w:val="Heading3Char"/>
    <w:qFormat/>
    <w:rsid w:val="007C1658"/>
    <w:pPr>
      <w:keepNext/>
      <w:numPr>
        <w:ilvl w:val="2"/>
        <w:numId w:val="2"/>
      </w:numPr>
      <w:spacing w:before="240" w:after="60"/>
      <w:outlineLvl w:val="2"/>
    </w:pPr>
    <w:rPr>
      <w:rFonts w:ascii="Arial" w:eastAsia="MS Mincho" w:hAnsi="Arial"/>
      <w:b/>
      <w:bCs/>
      <w:szCs w:val="26"/>
      <w:lang w:val="nl-NL" w:eastAsia="ja-JP"/>
    </w:rPr>
  </w:style>
  <w:style w:type="paragraph" w:styleId="Heading4">
    <w:name w:val="heading 4"/>
    <w:basedOn w:val="Normal"/>
    <w:next w:val="Normal"/>
    <w:qFormat/>
    <w:rsid w:val="007C1658"/>
    <w:pPr>
      <w:keepNext/>
      <w:numPr>
        <w:ilvl w:val="3"/>
        <w:numId w:val="2"/>
      </w:numPr>
      <w:spacing w:before="240" w:after="60"/>
      <w:outlineLvl w:val="3"/>
    </w:pPr>
    <w:rPr>
      <w:b/>
      <w:bCs/>
      <w:sz w:val="28"/>
      <w:szCs w:val="28"/>
      <w:lang w:val="nl-NL" w:eastAsia="nl-NL"/>
    </w:rPr>
  </w:style>
  <w:style w:type="paragraph" w:styleId="Heading5">
    <w:name w:val="heading 5"/>
    <w:basedOn w:val="Normal"/>
    <w:next w:val="Normal"/>
    <w:qFormat/>
    <w:rsid w:val="007C1658"/>
    <w:pPr>
      <w:numPr>
        <w:ilvl w:val="4"/>
        <w:numId w:val="2"/>
      </w:numPr>
      <w:spacing w:before="240" w:after="60"/>
      <w:outlineLvl w:val="4"/>
    </w:pPr>
    <w:rPr>
      <w:rFonts w:ascii="Arial" w:hAnsi="Arial"/>
      <w:b/>
      <w:bCs/>
      <w:i/>
      <w:iCs/>
      <w:sz w:val="26"/>
      <w:szCs w:val="26"/>
      <w:lang w:eastAsia="ja-JP"/>
    </w:rPr>
  </w:style>
  <w:style w:type="paragraph" w:styleId="Heading6">
    <w:name w:val="heading 6"/>
    <w:basedOn w:val="Normal"/>
    <w:next w:val="Normal"/>
    <w:qFormat/>
    <w:rsid w:val="007C1658"/>
    <w:pPr>
      <w:numPr>
        <w:ilvl w:val="5"/>
        <w:numId w:val="2"/>
      </w:numPr>
      <w:spacing w:before="240" w:after="60"/>
      <w:outlineLvl w:val="5"/>
    </w:pPr>
    <w:rPr>
      <w:b/>
      <w:bCs/>
      <w:sz w:val="22"/>
      <w:szCs w:val="22"/>
    </w:rPr>
  </w:style>
  <w:style w:type="paragraph" w:styleId="Heading7">
    <w:name w:val="heading 7"/>
    <w:basedOn w:val="Normal"/>
    <w:next w:val="Normal"/>
    <w:qFormat/>
    <w:rsid w:val="007C1658"/>
    <w:pPr>
      <w:numPr>
        <w:ilvl w:val="6"/>
        <w:numId w:val="2"/>
      </w:numPr>
      <w:spacing w:before="240" w:after="60"/>
      <w:outlineLvl w:val="6"/>
    </w:pPr>
  </w:style>
  <w:style w:type="paragraph" w:styleId="Heading8">
    <w:name w:val="heading 8"/>
    <w:basedOn w:val="Normal"/>
    <w:next w:val="Normal"/>
    <w:qFormat/>
    <w:rsid w:val="007C1658"/>
    <w:pPr>
      <w:numPr>
        <w:ilvl w:val="7"/>
        <w:numId w:val="2"/>
      </w:numPr>
      <w:spacing w:before="240" w:after="60"/>
      <w:outlineLvl w:val="7"/>
    </w:pPr>
    <w:rPr>
      <w:i/>
      <w:iCs/>
    </w:rPr>
  </w:style>
  <w:style w:type="paragraph" w:styleId="Heading9">
    <w:name w:val="heading 9"/>
    <w:basedOn w:val="Normal"/>
    <w:next w:val="Normal"/>
    <w:qFormat/>
    <w:rsid w:val="007C1658"/>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C1658"/>
    <w:rPr>
      <w:rFonts w:ascii="Arial" w:hAnsi="Arial"/>
      <w:b/>
      <w:bCs/>
      <w:kern w:val="32"/>
      <w:szCs w:val="32"/>
      <w:lang w:val="nl-NL" w:eastAsia="nl-NL"/>
    </w:rPr>
  </w:style>
  <w:style w:type="paragraph" w:styleId="BalloonText">
    <w:name w:val="Balloon Text"/>
    <w:basedOn w:val="Normal"/>
    <w:semiHidden/>
    <w:rsid w:val="006A22C9"/>
    <w:rPr>
      <w:rFonts w:ascii="Lucida Grande" w:hAnsi="Lucida Grande"/>
      <w:sz w:val="18"/>
      <w:szCs w:val="18"/>
    </w:rPr>
  </w:style>
  <w:style w:type="paragraph" w:customStyle="1" w:styleId="Default">
    <w:name w:val="Default"/>
    <w:rsid w:val="00812D9F"/>
    <w:pPr>
      <w:autoSpaceDE w:val="0"/>
      <w:autoSpaceDN w:val="0"/>
      <w:adjustRightInd w:val="0"/>
    </w:pPr>
    <w:rPr>
      <w:rFonts w:ascii="Arial" w:hAnsi="Arial" w:cs="Arial"/>
      <w:color w:val="000000"/>
      <w:lang w:val="en-US" w:eastAsia="en-US"/>
    </w:rPr>
  </w:style>
  <w:style w:type="paragraph" w:styleId="FootnoteText">
    <w:name w:val="footnote text"/>
    <w:basedOn w:val="Normal"/>
    <w:link w:val="FootnoteTextChar"/>
    <w:uiPriority w:val="99"/>
    <w:rsid w:val="00812D9F"/>
    <w:rPr>
      <w:rFonts w:ascii="Arial" w:eastAsia="SimSun" w:hAnsi="Arial"/>
      <w:sz w:val="20"/>
      <w:szCs w:val="20"/>
      <w:lang w:eastAsia="zh-CN"/>
    </w:rPr>
  </w:style>
  <w:style w:type="character" w:styleId="FootnoteReference">
    <w:name w:val="footnote reference"/>
    <w:uiPriority w:val="99"/>
    <w:rsid w:val="00812D9F"/>
    <w:rPr>
      <w:vertAlign w:val="superscript"/>
    </w:rPr>
  </w:style>
  <w:style w:type="paragraph" w:styleId="Footer">
    <w:name w:val="footer"/>
    <w:basedOn w:val="Normal"/>
    <w:link w:val="FooterChar"/>
    <w:rsid w:val="004440FD"/>
    <w:pPr>
      <w:tabs>
        <w:tab w:val="center" w:pos="4320"/>
        <w:tab w:val="right" w:pos="8640"/>
      </w:tabs>
    </w:pPr>
  </w:style>
  <w:style w:type="character" w:customStyle="1" w:styleId="FooterChar">
    <w:name w:val="Footer Char"/>
    <w:link w:val="Footer"/>
    <w:rsid w:val="002D5E9C"/>
    <w:rPr>
      <w:sz w:val="24"/>
      <w:szCs w:val="24"/>
      <w:lang w:val="en-AU" w:eastAsia="en-US" w:bidi="ar-SA"/>
    </w:rPr>
  </w:style>
  <w:style w:type="character" w:styleId="PageNumber">
    <w:name w:val="page number"/>
    <w:basedOn w:val="DefaultParagraphFont"/>
    <w:rsid w:val="004440FD"/>
  </w:style>
  <w:style w:type="paragraph" w:customStyle="1" w:styleId="CM20">
    <w:name w:val="CM20"/>
    <w:basedOn w:val="Default"/>
    <w:next w:val="Default"/>
    <w:rsid w:val="003351EE"/>
    <w:pPr>
      <w:spacing w:line="280" w:lineRule="atLeast"/>
    </w:pPr>
    <w:rPr>
      <w:rFonts w:eastAsia="MS Mincho" w:cs="Times New Roman"/>
      <w:color w:val="auto"/>
      <w:lang w:eastAsia="ja-JP"/>
    </w:rPr>
  </w:style>
  <w:style w:type="paragraph" w:customStyle="1" w:styleId="CM28">
    <w:name w:val="CM28"/>
    <w:basedOn w:val="Default"/>
    <w:next w:val="Default"/>
    <w:rsid w:val="003351EE"/>
    <w:pPr>
      <w:spacing w:after="125"/>
    </w:pPr>
    <w:rPr>
      <w:rFonts w:eastAsia="MS Mincho" w:cs="Times New Roman"/>
      <w:color w:val="auto"/>
      <w:lang w:eastAsia="ja-JP"/>
    </w:rPr>
  </w:style>
  <w:style w:type="paragraph" w:customStyle="1" w:styleId="CM29">
    <w:name w:val="CM29"/>
    <w:basedOn w:val="Default"/>
    <w:next w:val="Default"/>
    <w:rsid w:val="003351EE"/>
    <w:pPr>
      <w:spacing w:after="228"/>
    </w:pPr>
    <w:rPr>
      <w:rFonts w:eastAsia="MS Mincho" w:cs="Times New Roman"/>
      <w:color w:val="auto"/>
      <w:lang w:eastAsia="ja-JP"/>
    </w:rPr>
  </w:style>
  <w:style w:type="paragraph" w:customStyle="1" w:styleId="CM6">
    <w:name w:val="CM6"/>
    <w:basedOn w:val="Default"/>
    <w:next w:val="Default"/>
    <w:rsid w:val="003351EE"/>
    <w:rPr>
      <w:rFonts w:eastAsia="MS Mincho" w:cs="Times New Roman"/>
      <w:color w:val="auto"/>
      <w:lang w:eastAsia="ja-JP"/>
    </w:rPr>
  </w:style>
  <w:style w:type="character" w:styleId="Hyperlink">
    <w:name w:val="Hyperlink"/>
    <w:uiPriority w:val="99"/>
    <w:rsid w:val="002D5E9C"/>
    <w:rPr>
      <w:color w:val="0000FF"/>
      <w:u w:val="single"/>
    </w:rPr>
  </w:style>
  <w:style w:type="character" w:styleId="Emphasis">
    <w:name w:val="Emphasis"/>
    <w:uiPriority w:val="20"/>
    <w:qFormat/>
    <w:rsid w:val="002D5E9C"/>
    <w:rPr>
      <w:i/>
      <w:iCs/>
    </w:rPr>
  </w:style>
  <w:style w:type="paragraph" w:customStyle="1" w:styleId="Text">
    <w:name w:val="Text"/>
    <w:basedOn w:val="Normal"/>
    <w:link w:val="TextChar"/>
    <w:qFormat/>
    <w:rsid w:val="002D5E9C"/>
    <w:rPr>
      <w:rFonts w:ascii="Arial" w:hAnsi="Arial" w:cs="Arial"/>
      <w:lang w:val="en-US" w:eastAsia="nl-NL"/>
    </w:rPr>
  </w:style>
  <w:style w:type="character" w:customStyle="1" w:styleId="TextChar">
    <w:name w:val="Text Char"/>
    <w:link w:val="Text"/>
    <w:rsid w:val="002D5E9C"/>
    <w:rPr>
      <w:rFonts w:ascii="Arial" w:hAnsi="Arial" w:cs="Arial"/>
      <w:sz w:val="24"/>
      <w:szCs w:val="24"/>
      <w:lang w:val="en-US" w:eastAsia="nl-NL" w:bidi="ar-SA"/>
    </w:rPr>
  </w:style>
  <w:style w:type="paragraph" w:customStyle="1" w:styleId="CharCharChar">
    <w:name w:val="Char Char Char"/>
    <w:basedOn w:val="Normal"/>
    <w:rsid w:val="002D5E9C"/>
    <w:rPr>
      <w:rFonts w:ascii="Arial" w:hAnsi="Arial" w:cs="Arial"/>
      <w:sz w:val="22"/>
      <w:szCs w:val="22"/>
      <w:lang w:eastAsia="nl-NL"/>
    </w:rPr>
  </w:style>
  <w:style w:type="table" w:styleId="TableGrid">
    <w:name w:val="Table Grid"/>
    <w:basedOn w:val="TableNormal"/>
    <w:rsid w:val="002D5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D5E9C"/>
    <w:pPr>
      <w:tabs>
        <w:tab w:val="center" w:pos="4153"/>
        <w:tab w:val="right" w:pos="8306"/>
      </w:tabs>
    </w:pPr>
    <w:rPr>
      <w:szCs w:val="20"/>
    </w:rPr>
  </w:style>
  <w:style w:type="character" w:styleId="Strong">
    <w:name w:val="Strong"/>
    <w:qFormat/>
    <w:rsid w:val="002D5E9C"/>
    <w:rPr>
      <w:b/>
      <w:bCs/>
    </w:rPr>
  </w:style>
  <w:style w:type="paragraph" w:styleId="NormalWeb">
    <w:name w:val="Normal (Web)"/>
    <w:basedOn w:val="Normal"/>
    <w:uiPriority w:val="99"/>
    <w:rsid w:val="002D5E9C"/>
    <w:pPr>
      <w:spacing w:before="100" w:beforeAutospacing="1" w:after="100" w:afterAutospacing="1"/>
    </w:pPr>
    <w:rPr>
      <w:lang w:val="en-US"/>
    </w:rPr>
  </w:style>
  <w:style w:type="paragraph" w:customStyle="1" w:styleId="section">
    <w:name w:val="section"/>
    <w:basedOn w:val="Normal"/>
    <w:rsid w:val="002D5E9C"/>
    <w:pPr>
      <w:spacing w:before="100" w:beforeAutospacing="1" w:after="100" w:afterAutospacing="1"/>
    </w:pPr>
    <w:rPr>
      <w:lang w:val="en-US"/>
    </w:rPr>
  </w:style>
  <w:style w:type="paragraph" w:customStyle="1" w:styleId="summary">
    <w:name w:val="summary"/>
    <w:basedOn w:val="Normal"/>
    <w:rsid w:val="002D5E9C"/>
    <w:pPr>
      <w:spacing w:before="100" w:beforeAutospacing="1" w:after="100" w:afterAutospacing="1"/>
    </w:pPr>
    <w:rPr>
      <w:lang w:val="en-US"/>
    </w:rPr>
  </w:style>
  <w:style w:type="character" w:customStyle="1" w:styleId="toctoggle">
    <w:name w:val="toctoggle"/>
    <w:basedOn w:val="DefaultParagraphFont"/>
    <w:rsid w:val="002D5E9C"/>
  </w:style>
  <w:style w:type="character" w:customStyle="1" w:styleId="tocnumber2">
    <w:name w:val="tocnumber2"/>
    <w:basedOn w:val="DefaultParagraphFont"/>
    <w:rsid w:val="002D5E9C"/>
  </w:style>
  <w:style w:type="character" w:customStyle="1" w:styleId="toctext">
    <w:name w:val="toctext"/>
    <w:basedOn w:val="DefaultParagraphFont"/>
    <w:rsid w:val="002D5E9C"/>
  </w:style>
  <w:style w:type="character" w:customStyle="1" w:styleId="editsection">
    <w:name w:val="editsection"/>
    <w:basedOn w:val="DefaultParagraphFont"/>
    <w:rsid w:val="002D5E9C"/>
  </w:style>
  <w:style w:type="character" w:customStyle="1" w:styleId="mw-headline">
    <w:name w:val="mw-headline"/>
    <w:basedOn w:val="DefaultParagraphFont"/>
    <w:rsid w:val="002D5E9C"/>
  </w:style>
  <w:style w:type="character" w:customStyle="1" w:styleId="citationweb">
    <w:name w:val="citation web"/>
    <w:basedOn w:val="DefaultParagraphFont"/>
    <w:rsid w:val="002D5E9C"/>
  </w:style>
  <w:style w:type="character" w:customStyle="1" w:styleId="printonly">
    <w:name w:val="printonly"/>
    <w:basedOn w:val="DefaultParagraphFont"/>
    <w:rsid w:val="002D5E9C"/>
  </w:style>
  <w:style w:type="character" w:customStyle="1" w:styleId="reference-accessdate">
    <w:name w:val="reference-accessdate"/>
    <w:basedOn w:val="DefaultParagraphFont"/>
    <w:rsid w:val="002D5E9C"/>
  </w:style>
  <w:style w:type="character" w:customStyle="1" w:styleId="z3988">
    <w:name w:val="z3988"/>
    <w:basedOn w:val="DefaultParagraphFont"/>
    <w:rsid w:val="002D5E9C"/>
  </w:style>
  <w:style w:type="character" w:customStyle="1" w:styleId="citationjournal">
    <w:name w:val="citation journal"/>
    <w:basedOn w:val="DefaultParagraphFont"/>
    <w:rsid w:val="002D5E9C"/>
  </w:style>
  <w:style w:type="character" w:customStyle="1" w:styleId="style5">
    <w:name w:val="style5"/>
    <w:basedOn w:val="DefaultParagraphFont"/>
    <w:rsid w:val="002D5E9C"/>
  </w:style>
  <w:style w:type="paragraph" w:customStyle="1" w:styleId="style51">
    <w:name w:val="style51"/>
    <w:basedOn w:val="Normal"/>
    <w:rsid w:val="002D5E9C"/>
    <w:pPr>
      <w:spacing w:before="150" w:after="75" w:line="210" w:lineRule="atLeast"/>
    </w:pPr>
    <w:rPr>
      <w:lang w:val="en-US"/>
    </w:rPr>
  </w:style>
  <w:style w:type="paragraph" w:styleId="TOC1">
    <w:name w:val="toc 1"/>
    <w:basedOn w:val="Normal"/>
    <w:next w:val="Normal"/>
    <w:uiPriority w:val="39"/>
    <w:rsid w:val="005779EC"/>
    <w:pPr>
      <w:spacing w:before="120" w:after="120"/>
    </w:pPr>
    <w:rPr>
      <w:rFonts w:ascii="Arial" w:hAnsi="Arial"/>
      <w:b/>
      <w:bCs/>
      <w:caps/>
      <w:sz w:val="22"/>
      <w:szCs w:val="20"/>
    </w:rPr>
  </w:style>
  <w:style w:type="paragraph" w:styleId="TOC2">
    <w:name w:val="toc 2"/>
    <w:basedOn w:val="Normal"/>
    <w:next w:val="Normal"/>
    <w:uiPriority w:val="39"/>
    <w:rsid w:val="002D5E9C"/>
    <w:pPr>
      <w:ind w:left="240"/>
    </w:pPr>
    <w:rPr>
      <w:smallCaps/>
      <w:sz w:val="20"/>
      <w:szCs w:val="20"/>
    </w:rPr>
  </w:style>
  <w:style w:type="paragraph" w:styleId="TOC3">
    <w:name w:val="toc 3"/>
    <w:basedOn w:val="Normal"/>
    <w:next w:val="Normal"/>
    <w:autoRedefine/>
    <w:rsid w:val="002D5E9C"/>
    <w:pPr>
      <w:ind w:left="480"/>
    </w:pPr>
    <w:rPr>
      <w:i/>
      <w:iCs/>
      <w:sz w:val="20"/>
      <w:szCs w:val="20"/>
    </w:rPr>
  </w:style>
  <w:style w:type="paragraph" w:styleId="ListBullet">
    <w:name w:val="List Bullet"/>
    <w:basedOn w:val="Normal"/>
    <w:autoRedefine/>
    <w:rsid w:val="002D5E9C"/>
    <w:pPr>
      <w:tabs>
        <w:tab w:val="num" w:pos="360"/>
      </w:tabs>
      <w:spacing w:before="120" w:after="120"/>
      <w:jc w:val="both"/>
    </w:pPr>
    <w:rPr>
      <w:rFonts w:ascii="Arial" w:hAnsi="Arial"/>
      <w:sz w:val="20"/>
    </w:rPr>
  </w:style>
  <w:style w:type="paragraph" w:styleId="ListBullet2">
    <w:name w:val="List Bullet 2"/>
    <w:basedOn w:val="Normal"/>
    <w:rsid w:val="002D5E9C"/>
    <w:pPr>
      <w:tabs>
        <w:tab w:val="num" w:pos="720"/>
      </w:tabs>
      <w:ind w:left="720" w:hanging="360"/>
    </w:pPr>
    <w:rPr>
      <w:rFonts w:ascii="Arial" w:hAnsi="Arial"/>
      <w:szCs w:val="20"/>
      <w:lang w:eastAsia="ja-JP"/>
    </w:rPr>
  </w:style>
  <w:style w:type="paragraph" w:customStyle="1" w:styleId="HEADINGnormal">
    <w:name w:val="HEADING normal"/>
    <w:basedOn w:val="Normal"/>
    <w:link w:val="HEADINGnormalChar"/>
    <w:rsid w:val="002D5E9C"/>
    <w:pPr>
      <w:tabs>
        <w:tab w:val="left" w:pos="567"/>
      </w:tabs>
    </w:pPr>
    <w:rPr>
      <w:rFonts w:ascii="Arial" w:hAnsi="Arial"/>
      <w:b/>
      <w:szCs w:val="20"/>
      <w:lang w:eastAsia="ja-JP"/>
    </w:rPr>
  </w:style>
  <w:style w:type="paragraph" w:styleId="TOC4">
    <w:name w:val="toc 4"/>
    <w:basedOn w:val="Normal"/>
    <w:next w:val="Normal"/>
    <w:autoRedefine/>
    <w:semiHidden/>
    <w:rsid w:val="002D5E9C"/>
    <w:pPr>
      <w:ind w:left="720"/>
    </w:pPr>
    <w:rPr>
      <w:sz w:val="18"/>
      <w:szCs w:val="18"/>
    </w:rPr>
  </w:style>
  <w:style w:type="paragraph" w:styleId="TOC5">
    <w:name w:val="toc 5"/>
    <w:basedOn w:val="Normal"/>
    <w:next w:val="Normal"/>
    <w:autoRedefine/>
    <w:semiHidden/>
    <w:rsid w:val="002D5E9C"/>
    <w:pPr>
      <w:ind w:left="960"/>
    </w:pPr>
    <w:rPr>
      <w:sz w:val="18"/>
      <w:szCs w:val="18"/>
    </w:rPr>
  </w:style>
  <w:style w:type="paragraph" w:styleId="TOC6">
    <w:name w:val="toc 6"/>
    <w:basedOn w:val="Normal"/>
    <w:next w:val="Normal"/>
    <w:autoRedefine/>
    <w:semiHidden/>
    <w:rsid w:val="002D5E9C"/>
    <w:pPr>
      <w:ind w:left="1200"/>
    </w:pPr>
    <w:rPr>
      <w:sz w:val="18"/>
      <w:szCs w:val="18"/>
    </w:rPr>
  </w:style>
  <w:style w:type="paragraph" w:styleId="TOC7">
    <w:name w:val="toc 7"/>
    <w:basedOn w:val="Normal"/>
    <w:next w:val="Normal"/>
    <w:autoRedefine/>
    <w:semiHidden/>
    <w:rsid w:val="002D5E9C"/>
    <w:pPr>
      <w:ind w:left="1440"/>
    </w:pPr>
    <w:rPr>
      <w:sz w:val="18"/>
      <w:szCs w:val="18"/>
    </w:rPr>
  </w:style>
  <w:style w:type="paragraph" w:styleId="TOC8">
    <w:name w:val="toc 8"/>
    <w:basedOn w:val="Normal"/>
    <w:next w:val="Normal"/>
    <w:autoRedefine/>
    <w:semiHidden/>
    <w:rsid w:val="002D5E9C"/>
    <w:pPr>
      <w:ind w:left="1680"/>
    </w:pPr>
    <w:rPr>
      <w:sz w:val="18"/>
      <w:szCs w:val="18"/>
    </w:rPr>
  </w:style>
  <w:style w:type="paragraph" w:styleId="TOC9">
    <w:name w:val="toc 9"/>
    <w:basedOn w:val="Normal"/>
    <w:next w:val="Normal"/>
    <w:autoRedefine/>
    <w:semiHidden/>
    <w:rsid w:val="002D5E9C"/>
    <w:pPr>
      <w:ind w:left="1920"/>
    </w:pPr>
    <w:rPr>
      <w:sz w:val="18"/>
      <w:szCs w:val="18"/>
    </w:rPr>
  </w:style>
  <w:style w:type="paragraph" w:styleId="CommentText">
    <w:name w:val="annotation text"/>
    <w:basedOn w:val="Normal"/>
    <w:semiHidden/>
    <w:rsid w:val="002D5E9C"/>
    <w:rPr>
      <w:rFonts w:ascii="Arial" w:hAnsi="Arial"/>
      <w:sz w:val="20"/>
      <w:szCs w:val="20"/>
      <w:lang w:eastAsia="ja-JP"/>
    </w:rPr>
  </w:style>
  <w:style w:type="paragraph" w:styleId="CommentSubject">
    <w:name w:val="annotation subject"/>
    <w:basedOn w:val="CommentText"/>
    <w:next w:val="CommentText"/>
    <w:semiHidden/>
    <w:rsid w:val="002D5E9C"/>
    <w:rPr>
      <w:b/>
      <w:bCs/>
    </w:rPr>
  </w:style>
  <w:style w:type="paragraph" w:customStyle="1" w:styleId="Pa13">
    <w:name w:val="Pa13"/>
    <w:basedOn w:val="Normal"/>
    <w:next w:val="Normal"/>
    <w:rsid w:val="002D5E9C"/>
    <w:pPr>
      <w:autoSpaceDE w:val="0"/>
      <w:autoSpaceDN w:val="0"/>
      <w:adjustRightInd w:val="0"/>
      <w:spacing w:after="20" w:line="191" w:lineRule="atLeast"/>
    </w:pPr>
    <w:rPr>
      <w:rFonts w:ascii="Helvetica 45 Light" w:hAnsi="Helvetica 45 Light"/>
      <w:lang w:val="en-US"/>
    </w:rPr>
  </w:style>
  <w:style w:type="character" w:customStyle="1" w:styleId="A2">
    <w:name w:val="A2"/>
    <w:rsid w:val="002D5E9C"/>
    <w:rPr>
      <w:rFonts w:ascii="Zapf Dingbats ITC" w:hAnsi="Zapf Dingbats ITC" w:cs="Zapf Dingbats ITC"/>
      <w:color w:val="A8AAAC"/>
      <w:sz w:val="14"/>
      <w:szCs w:val="14"/>
    </w:rPr>
  </w:style>
  <w:style w:type="paragraph" w:customStyle="1" w:styleId="Pa7">
    <w:name w:val="Pa7"/>
    <w:basedOn w:val="Normal"/>
    <w:next w:val="Normal"/>
    <w:rsid w:val="002D5E9C"/>
    <w:pPr>
      <w:autoSpaceDE w:val="0"/>
      <w:autoSpaceDN w:val="0"/>
      <w:adjustRightInd w:val="0"/>
      <w:spacing w:after="100" w:line="191" w:lineRule="atLeast"/>
    </w:pPr>
    <w:rPr>
      <w:rFonts w:ascii="Helvetica 45 Light" w:hAnsi="Helvetica 45 Light"/>
      <w:lang w:val="en-US"/>
    </w:rPr>
  </w:style>
  <w:style w:type="character" w:customStyle="1" w:styleId="bodycopy1">
    <w:name w:val="bodycopy1"/>
    <w:rsid w:val="002D5E9C"/>
    <w:rPr>
      <w:rFonts w:ascii="Verdana" w:hAnsi="Verdana" w:hint="default"/>
      <w:strike w:val="0"/>
      <w:dstrike w:val="0"/>
      <w:color w:val="333333"/>
      <w:sz w:val="18"/>
      <w:szCs w:val="18"/>
      <w:u w:val="none"/>
      <w:effect w:val="none"/>
    </w:rPr>
  </w:style>
  <w:style w:type="paragraph" w:customStyle="1" w:styleId="MediumShading1-Accent11">
    <w:name w:val="Medium Shading 1 - Accent 11"/>
    <w:link w:val="MediumShading1-Accent1Char"/>
    <w:qFormat/>
    <w:rsid w:val="002D5E9C"/>
    <w:rPr>
      <w:rFonts w:ascii="Calibri" w:hAnsi="Calibri"/>
      <w:sz w:val="22"/>
      <w:szCs w:val="22"/>
      <w:lang w:val="en-US" w:eastAsia="en-US"/>
    </w:rPr>
  </w:style>
  <w:style w:type="character" w:customStyle="1" w:styleId="MediumShading1-Accent1Char">
    <w:name w:val="Medium Shading 1 - Accent 1 Char"/>
    <w:link w:val="MediumShading1-Accent11"/>
    <w:rsid w:val="002D5E9C"/>
    <w:rPr>
      <w:rFonts w:ascii="Calibri" w:hAnsi="Calibri"/>
      <w:sz w:val="22"/>
      <w:szCs w:val="22"/>
      <w:lang w:val="en-US" w:eastAsia="en-US" w:bidi="ar-SA"/>
    </w:rPr>
  </w:style>
  <w:style w:type="paragraph" w:customStyle="1" w:styleId="TOCHeading1">
    <w:name w:val="TOC Heading1"/>
    <w:basedOn w:val="Heading1"/>
    <w:next w:val="Normal"/>
    <w:qFormat/>
    <w:rsid w:val="002D5E9C"/>
    <w:pPr>
      <w:keepLines/>
      <w:spacing w:before="480" w:after="0" w:line="276" w:lineRule="auto"/>
      <w:outlineLvl w:val="9"/>
    </w:pPr>
    <w:rPr>
      <w:rFonts w:ascii="Cambria" w:hAnsi="Cambria"/>
      <w:color w:val="365F91"/>
      <w:kern w:val="0"/>
      <w:sz w:val="28"/>
      <w:szCs w:val="28"/>
      <w:lang w:val="en-US" w:eastAsia="en-US"/>
    </w:rPr>
  </w:style>
  <w:style w:type="paragraph" w:styleId="Title">
    <w:name w:val="Title"/>
    <w:basedOn w:val="Normal"/>
    <w:next w:val="Normal"/>
    <w:link w:val="TitleChar"/>
    <w:qFormat/>
    <w:rsid w:val="002D5E9C"/>
    <w:pPr>
      <w:spacing w:before="240" w:after="60"/>
      <w:jc w:val="center"/>
      <w:outlineLvl w:val="0"/>
    </w:pPr>
    <w:rPr>
      <w:rFonts w:ascii="Cambria" w:hAnsi="Cambria"/>
      <w:b/>
      <w:bCs/>
      <w:kern w:val="28"/>
      <w:sz w:val="32"/>
      <w:szCs w:val="32"/>
      <w:lang w:val="nl-NL" w:eastAsia="nl-NL"/>
    </w:rPr>
  </w:style>
  <w:style w:type="character" w:customStyle="1" w:styleId="TitleChar">
    <w:name w:val="Title Char"/>
    <w:link w:val="Title"/>
    <w:rsid w:val="002D5E9C"/>
    <w:rPr>
      <w:rFonts w:ascii="Cambria" w:hAnsi="Cambria"/>
      <w:b/>
      <w:bCs/>
      <w:kern w:val="28"/>
      <w:sz w:val="32"/>
      <w:szCs w:val="32"/>
      <w:lang w:val="nl-NL" w:eastAsia="nl-NL" w:bidi="ar-SA"/>
    </w:rPr>
  </w:style>
  <w:style w:type="paragraph" w:customStyle="1" w:styleId="Pa1">
    <w:name w:val="Pa1"/>
    <w:basedOn w:val="Default"/>
    <w:next w:val="Default"/>
    <w:rsid w:val="002D5E9C"/>
    <w:pPr>
      <w:spacing w:after="60" w:line="181" w:lineRule="atLeast"/>
    </w:pPr>
    <w:rPr>
      <w:rFonts w:ascii="Frutiger 45 Light" w:eastAsia="Batang" w:hAnsi="Frutiger 45 Light" w:cs="Times New Roman"/>
      <w:color w:val="auto"/>
      <w:lang w:eastAsia="ko-KR"/>
    </w:rPr>
  </w:style>
  <w:style w:type="paragraph" w:customStyle="1" w:styleId="Pa2">
    <w:name w:val="Pa2"/>
    <w:basedOn w:val="Default"/>
    <w:next w:val="Default"/>
    <w:rsid w:val="002D5E9C"/>
    <w:pPr>
      <w:spacing w:line="216" w:lineRule="atLeast"/>
    </w:pPr>
    <w:rPr>
      <w:rFonts w:ascii="Frutiger 45 Light" w:eastAsia="Batang" w:hAnsi="Frutiger 45 Light" w:cs="Times New Roman"/>
      <w:color w:val="auto"/>
      <w:lang w:eastAsia="ko-KR"/>
    </w:rPr>
  </w:style>
  <w:style w:type="paragraph" w:customStyle="1" w:styleId="Caption1">
    <w:name w:val="Caption1"/>
    <w:basedOn w:val="Normal"/>
    <w:rsid w:val="00987AB4"/>
    <w:pPr>
      <w:spacing w:before="100" w:beforeAutospacing="1" w:after="100" w:afterAutospacing="1"/>
    </w:pPr>
    <w:rPr>
      <w:rFonts w:eastAsia="MS Mincho"/>
      <w:lang w:val="en-US" w:eastAsia="ja-JP"/>
    </w:rPr>
  </w:style>
  <w:style w:type="character" w:customStyle="1" w:styleId="A3">
    <w:name w:val="A3"/>
    <w:rsid w:val="00987AB4"/>
    <w:rPr>
      <w:rFonts w:cs="HZBXWI+Frutiger-Light"/>
      <w:color w:val="000000"/>
      <w:sz w:val="20"/>
      <w:szCs w:val="20"/>
    </w:rPr>
  </w:style>
  <w:style w:type="character" w:customStyle="1" w:styleId="textheadingmain1">
    <w:name w:val="textheadingmain1"/>
    <w:rsid w:val="00987AB4"/>
    <w:rPr>
      <w:rFonts w:ascii="Arial" w:hAnsi="Arial" w:cs="Arial" w:hint="default"/>
      <w:b/>
      <w:bCs/>
      <w:caps/>
      <w:strike w:val="0"/>
      <w:dstrike w:val="0"/>
      <w:color w:val="828282"/>
      <w:sz w:val="21"/>
      <w:szCs w:val="21"/>
      <w:u w:val="none"/>
      <w:effect w:val="none"/>
    </w:rPr>
  </w:style>
  <w:style w:type="character" w:customStyle="1" w:styleId="textbread1">
    <w:name w:val="textbread1"/>
    <w:rsid w:val="00987AB4"/>
    <w:rPr>
      <w:rFonts w:ascii="Arial" w:hAnsi="Arial" w:cs="Arial" w:hint="default"/>
      <w:b w:val="0"/>
      <w:bCs w:val="0"/>
      <w:strike w:val="0"/>
      <w:dstrike w:val="0"/>
      <w:color w:val="7C7C7C"/>
      <w:sz w:val="17"/>
      <w:szCs w:val="17"/>
      <w:u w:val="none"/>
      <w:effect w:val="none"/>
    </w:rPr>
  </w:style>
  <w:style w:type="character" w:customStyle="1" w:styleId="textheadingtitle1">
    <w:name w:val="textheadingtitle1"/>
    <w:rsid w:val="00987AB4"/>
    <w:rPr>
      <w:rFonts w:ascii="Arial" w:hAnsi="Arial" w:cs="Arial" w:hint="default"/>
      <w:b/>
      <w:bCs/>
      <w:strike w:val="0"/>
      <w:dstrike w:val="0"/>
      <w:color w:val="000000"/>
      <w:sz w:val="18"/>
      <w:szCs w:val="18"/>
      <w:u w:val="none"/>
      <w:effect w:val="none"/>
    </w:rPr>
  </w:style>
  <w:style w:type="character" w:customStyle="1" w:styleId="textbodyhref1">
    <w:name w:val="textbodyhref1"/>
    <w:rsid w:val="00987AB4"/>
    <w:rPr>
      <w:rFonts w:ascii="Arial" w:hAnsi="Arial" w:cs="Arial" w:hint="default"/>
      <w:b/>
      <w:bCs/>
      <w:strike w:val="0"/>
      <w:dstrike w:val="0"/>
      <w:color w:val="325899"/>
      <w:sz w:val="18"/>
      <w:szCs w:val="18"/>
      <w:u w:val="none"/>
      <w:effect w:val="none"/>
    </w:rPr>
  </w:style>
  <w:style w:type="character" w:customStyle="1" w:styleId="textheadingname1">
    <w:name w:val="textheadingname1"/>
    <w:rsid w:val="00987AB4"/>
    <w:rPr>
      <w:rFonts w:ascii="Arial" w:hAnsi="Arial" w:cs="Arial" w:hint="default"/>
      <w:b/>
      <w:bCs/>
      <w:strike w:val="0"/>
      <w:dstrike w:val="0"/>
      <w:color w:val="889CC3"/>
      <w:sz w:val="18"/>
      <w:szCs w:val="18"/>
      <w:u w:val="none"/>
      <w:effect w:val="none"/>
    </w:rPr>
  </w:style>
  <w:style w:type="character" w:customStyle="1" w:styleId="textheadingsmall1">
    <w:name w:val="textheadingsmall1"/>
    <w:rsid w:val="00987AB4"/>
    <w:rPr>
      <w:rFonts w:ascii="Arial" w:hAnsi="Arial" w:cs="Arial" w:hint="default"/>
      <w:b/>
      <w:bCs/>
      <w:strike w:val="0"/>
      <w:dstrike w:val="0"/>
      <w:color w:val="222222"/>
      <w:sz w:val="17"/>
      <w:szCs w:val="17"/>
      <w:u w:val="none"/>
      <w:effect w:val="none"/>
    </w:rPr>
  </w:style>
  <w:style w:type="character" w:customStyle="1" w:styleId="textbody1">
    <w:name w:val="textbody1"/>
    <w:rsid w:val="00987AB4"/>
    <w:rPr>
      <w:rFonts w:ascii="Arial" w:hAnsi="Arial" w:cs="Arial" w:hint="default"/>
      <w:b w:val="0"/>
      <w:bCs w:val="0"/>
      <w:strike w:val="0"/>
      <w:dstrike w:val="0"/>
      <w:color w:val="000000"/>
      <w:sz w:val="18"/>
      <w:szCs w:val="18"/>
      <w:u w:val="none"/>
      <w:effect w:val="none"/>
    </w:rPr>
  </w:style>
  <w:style w:type="character" w:customStyle="1" w:styleId="articleseparator">
    <w:name w:val="article_separator"/>
    <w:basedOn w:val="DefaultParagraphFont"/>
    <w:rsid w:val="00987AB4"/>
  </w:style>
  <w:style w:type="paragraph" w:customStyle="1" w:styleId="introtext">
    <w:name w:val="introtext"/>
    <w:basedOn w:val="Normal"/>
    <w:rsid w:val="00987AB4"/>
    <w:pPr>
      <w:spacing w:before="100" w:beforeAutospacing="1" w:after="100" w:afterAutospacing="1" w:line="225" w:lineRule="atLeast"/>
    </w:pPr>
    <w:rPr>
      <w:rFonts w:eastAsia="MS Mincho"/>
      <w:color w:val="666666"/>
      <w:sz w:val="17"/>
      <w:szCs w:val="17"/>
      <w:lang w:val="en-US" w:eastAsia="ja-JP"/>
    </w:rPr>
  </w:style>
  <w:style w:type="character" w:customStyle="1" w:styleId="term-separator2">
    <w:name w:val="term-separator2"/>
    <w:basedOn w:val="DefaultParagraphFont"/>
    <w:rsid w:val="00987AB4"/>
  </w:style>
  <w:style w:type="character" w:customStyle="1" w:styleId="style41">
    <w:name w:val="style41"/>
    <w:rsid w:val="00987AB4"/>
    <w:rPr>
      <w:b/>
      <w:bCs/>
      <w:color w:val="F8981D"/>
    </w:rPr>
  </w:style>
  <w:style w:type="character" w:customStyle="1" w:styleId="style61">
    <w:name w:val="style61"/>
    <w:rsid w:val="00987AB4"/>
    <w:rPr>
      <w:b/>
      <w:bCs/>
      <w:color w:val="0065A4"/>
    </w:rPr>
  </w:style>
  <w:style w:type="character" w:customStyle="1" w:styleId="style71">
    <w:name w:val="style71"/>
    <w:rsid w:val="00987AB4"/>
    <w:rPr>
      <w:sz w:val="14"/>
      <w:szCs w:val="14"/>
    </w:rPr>
  </w:style>
  <w:style w:type="character" w:customStyle="1" w:styleId="createdate3">
    <w:name w:val="createdate3"/>
    <w:rsid w:val="00987AB4"/>
    <w:rPr>
      <w:b/>
      <w:bCs/>
      <w:sz w:val="24"/>
      <w:szCs w:val="24"/>
    </w:rPr>
  </w:style>
  <w:style w:type="paragraph" w:customStyle="1" w:styleId="currency">
    <w:name w:val="currency"/>
    <w:basedOn w:val="Normal"/>
    <w:rsid w:val="00987AB4"/>
    <w:pPr>
      <w:spacing w:before="100" w:beforeAutospacing="1" w:after="100" w:afterAutospacing="1"/>
    </w:pPr>
    <w:rPr>
      <w:rFonts w:eastAsia="MS Mincho"/>
      <w:lang w:val="en-US" w:eastAsia="ja-JP"/>
    </w:rPr>
  </w:style>
  <w:style w:type="character" w:customStyle="1" w:styleId="highlight">
    <w:name w:val="highlight"/>
    <w:basedOn w:val="DefaultParagraphFont"/>
    <w:rsid w:val="00987AB4"/>
  </w:style>
  <w:style w:type="character" w:customStyle="1" w:styleId="c1">
    <w:name w:val="c1"/>
    <w:basedOn w:val="DefaultParagraphFont"/>
    <w:rsid w:val="00987AB4"/>
  </w:style>
  <w:style w:type="paragraph" w:customStyle="1" w:styleId="blk12n">
    <w:name w:val="blk12n"/>
    <w:basedOn w:val="Normal"/>
    <w:rsid w:val="00987AB4"/>
    <w:pPr>
      <w:spacing w:before="100" w:beforeAutospacing="1" w:after="100" w:afterAutospacing="1"/>
    </w:pPr>
    <w:rPr>
      <w:rFonts w:eastAsia="MS Mincho"/>
      <w:lang w:val="en-US" w:eastAsia="ja-JP"/>
    </w:rPr>
  </w:style>
  <w:style w:type="paragraph" w:customStyle="1" w:styleId="postauthor">
    <w:name w:val="post_author"/>
    <w:basedOn w:val="Normal"/>
    <w:rsid w:val="00987AB4"/>
    <w:pPr>
      <w:spacing w:before="100" w:beforeAutospacing="1" w:after="100" w:afterAutospacing="1"/>
    </w:pPr>
    <w:rPr>
      <w:rFonts w:eastAsia="MS Mincho"/>
      <w:lang w:val="en-US" w:eastAsia="ja-JP"/>
    </w:rPr>
  </w:style>
  <w:style w:type="paragraph" w:customStyle="1" w:styleId="post-details">
    <w:name w:val="post-details"/>
    <w:basedOn w:val="Normal"/>
    <w:rsid w:val="00987AB4"/>
    <w:pPr>
      <w:spacing w:before="100" w:beforeAutospacing="1" w:after="100" w:afterAutospacing="1"/>
    </w:pPr>
    <w:rPr>
      <w:rFonts w:eastAsia="MS Mincho"/>
      <w:lang w:val="en-US" w:eastAsia="ja-JP"/>
    </w:rPr>
  </w:style>
  <w:style w:type="character" w:customStyle="1" w:styleId="style11">
    <w:name w:val="style11"/>
    <w:rsid w:val="00987AB4"/>
    <w:rPr>
      <w:b/>
      <w:bCs/>
    </w:rPr>
  </w:style>
  <w:style w:type="paragraph" w:customStyle="1" w:styleId="style2">
    <w:name w:val="style2"/>
    <w:basedOn w:val="Normal"/>
    <w:rsid w:val="00987AB4"/>
    <w:pPr>
      <w:spacing w:before="100" w:beforeAutospacing="1" w:after="100" w:afterAutospacing="1"/>
    </w:pPr>
    <w:rPr>
      <w:rFonts w:eastAsia="MS Mincho"/>
      <w:b/>
      <w:bCs/>
      <w:lang w:val="en-US" w:eastAsia="ja-JP"/>
    </w:rPr>
  </w:style>
  <w:style w:type="paragraph" w:customStyle="1" w:styleId="home">
    <w:name w:val="home"/>
    <w:basedOn w:val="Normal"/>
    <w:rsid w:val="00987AB4"/>
    <w:pPr>
      <w:spacing w:before="100" w:beforeAutospacing="1" w:after="100" w:afterAutospacing="1"/>
    </w:pPr>
    <w:rPr>
      <w:rFonts w:eastAsia="MS Mincho"/>
      <w:lang w:val="en-US" w:eastAsia="ja-JP"/>
    </w:rPr>
  </w:style>
  <w:style w:type="paragraph" w:customStyle="1" w:styleId="deck1">
    <w:name w:val="deck1"/>
    <w:basedOn w:val="Normal"/>
    <w:rsid w:val="00987AB4"/>
    <w:pPr>
      <w:spacing w:before="150" w:after="150"/>
    </w:pPr>
    <w:rPr>
      <w:rFonts w:ascii="Arial" w:eastAsia="MS Mincho" w:hAnsi="Arial" w:cs="Arial"/>
      <w:b/>
      <w:bCs/>
      <w:color w:val="4982A1"/>
      <w:lang w:val="en-US" w:eastAsia="ja-JP"/>
    </w:rPr>
  </w:style>
  <w:style w:type="paragraph" w:customStyle="1" w:styleId="citation">
    <w:name w:val="citation"/>
    <w:basedOn w:val="Normal"/>
    <w:rsid w:val="00987AB4"/>
    <w:pPr>
      <w:spacing w:before="100" w:beforeAutospacing="1" w:after="100" w:afterAutospacing="1"/>
    </w:pPr>
    <w:rPr>
      <w:rFonts w:eastAsia="MS Mincho"/>
      <w:lang w:val="en-US" w:eastAsia="ja-JP"/>
    </w:rPr>
  </w:style>
  <w:style w:type="paragraph" w:customStyle="1" w:styleId="authlist">
    <w:name w:val="auth_list"/>
    <w:basedOn w:val="Normal"/>
    <w:rsid w:val="00987AB4"/>
    <w:pPr>
      <w:spacing w:before="100" w:beforeAutospacing="1" w:after="100" w:afterAutospacing="1"/>
    </w:pPr>
    <w:rPr>
      <w:rFonts w:eastAsia="MS Mincho"/>
      <w:lang w:val="en-US" w:eastAsia="ja-JP"/>
    </w:rPr>
  </w:style>
  <w:style w:type="character" w:styleId="HTMLCite">
    <w:name w:val="HTML Cite"/>
    <w:uiPriority w:val="99"/>
    <w:rsid w:val="00987AB4"/>
    <w:rPr>
      <w:i/>
      <w:iCs/>
    </w:rPr>
  </w:style>
  <w:style w:type="character" w:customStyle="1" w:styleId="element-citation">
    <w:name w:val="element-citation"/>
    <w:basedOn w:val="DefaultParagraphFont"/>
    <w:rsid w:val="00987AB4"/>
  </w:style>
  <w:style w:type="character" w:customStyle="1" w:styleId="ref-journal1">
    <w:name w:val="ref-journal1"/>
    <w:rsid w:val="00987AB4"/>
    <w:rPr>
      <w:i/>
      <w:iCs/>
    </w:rPr>
  </w:style>
  <w:style w:type="character" w:customStyle="1" w:styleId="ref-vol">
    <w:name w:val="ref-vol"/>
    <w:basedOn w:val="DefaultParagraphFont"/>
    <w:rsid w:val="00987AB4"/>
  </w:style>
  <w:style w:type="character" w:customStyle="1" w:styleId="ref-label">
    <w:name w:val="ref-label"/>
    <w:rsid w:val="00987AB4"/>
    <w:rPr>
      <w:i/>
      <w:iCs/>
    </w:rPr>
  </w:style>
  <w:style w:type="paragraph" w:styleId="BodyText">
    <w:name w:val="Body Text"/>
    <w:basedOn w:val="Normal"/>
    <w:rsid w:val="000679D6"/>
    <w:pPr>
      <w:spacing w:after="120"/>
    </w:pPr>
  </w:style>
  <w:style w:type="paragraph" w:customStyle="1" w:styleId="aff">
    <w:name w:val="aff"/>
    <w:basedOn w:val="Normal"/>
    <w:rsid w:val="005B4EC9"/>
    <w:pPr>
      <w:spacing w:before="100" w:beforeAutospacing="1" w:after="100" w:afterAutospacing="1"/>
    </w:pPr>
    <w:rPr>
      <w:rFonts w:eastAsia="MS Mincho"/>
      <w:lang w:val="en-US" w:eastAsia="ja-JP"/>
    </w:rPr>
  </w:style>
  <w:style w:type="paragraph" w:styleId="BlockText">
    <w:name w:val="Block Text"/>
    <w:basedOn w:val="Normal"/>
    <w:rsid w:val="008D3655"/>
    <w:pPr>
      <w:spacing w:after="120"/>
      <w:ind w:left="1440" w:right="1440"/>
    </w:pPr>
  </w:style>
  <w:style w:type="numbering" w:customStyle="1" w:styleId="CurrentList1">
    <w:name w:val="Current List1"/>
    <w:rsid w:val="00652111"/>
    <w:pPr>
      <w:numPr>
        <w:numId w:val="1"/>
      </w:numPr>
    </w:pPr>
  </w:style>
  <w:style w:type="character" w:customStyle="1" w:styleId="MichaelSimmonds">
    <w:name w:val="Michael Simmonds"/>
    <w:semiHidden/>
    <w:rsid w:val="00BF3516"/>
    <w:rPr>
      <w:rFonts w:ascii="Tahoma" w:hAnsi="Tahoma"/>
      <w:b w:val="0"/>
      <w:bCs w:val="0"/>
      <w:i w:val="0"/>
      <w:iCs w:val="0"/>
      <w:strike w:val="0"/>
      <w:color w:val="0000FF"/>
      <w:sz w:val="20"/>
      <w:szCs w:val="20"/>
      <w:u w:val="none"/>
    </w:rPr>
  </w:style>
  <w:style w:type="character" w:customStyle="1" w:styleId="pagination">
    <w:name w:val="pagination"/>
    <w:basedOn w:val="DefaultParagraphFont"/>
    <w:rsid w:val="0096041D"/>
  </w:style>
  <w:style w:type="character" w:customStyle="1" w:styleId="subtitlered1">
    <w:name w:val="subtitle_red1"/>
    <w:rsid w:val="003E0BDC"/>
    <w:rPr>
      <w:rFonts w:ascii="Helvetica" w:hAnsi="Helvetica" w:cs="Helvetica" w:hint="default"/>
      <w:strike w:val="0"/>
      <w:dstrike w:val="0"/>
      <w:sz w:val="22"/>
      <w:szCs w:val="22"/>
      <w:u w:val="none"/>
      <w:effect w:val="none"/>
    </w:rPr>
  </w:style>
  <w:style w:type="character" w:customStyle="1" w:styleId="body2">
    <w:name w:val="body2"/>
    <w:rsid w:val="003E0BDC"/>
    <w:rPr>
      <w:sz w:val="14"/>
      <w:szCs w:val="14"/>
    </w:rPr>
  </w:style>
  <w:style w:type="paragraph" w:styleId="BodyTextFirstIndent">
    <w:name w:val="Body Text First Indent"/>
    <w:basedOn w:val="BodyText"/>
    <w:rsid w:val="003E0BDC"/>
    <w:pPr>
      <w:ind w:firstLine="210"/>
    </w:pPr>
  </w:style>
  <w:style w:type="character" w:customStyle="1" w:styleId="HEADINGnormalChar">
    <w:name w:val="HEADING normal Char"/>
    <w:link w:val="HEADINGnormal"/>
    <w:rsid w:val="00B9366E"/>
    <w:rPr>
      <w:rFonts w:ascii="Arial" w:hAnsi="Arial"/>
      <w:b/>
      <w:sz w:val="24"/>
      <w:lang w:val="en-AU" w:eastAsia="ja-JP" w:bidi="ar-SA"/>
    </w:rPr>
  </w:style>
  <w:style w:type="paragraph" w:customStyle="1" w:styleId="CM12">
    <w:name w:val="CM12"/>
    <w:basedOn w:val="Default"/>
    <w:next w:val="Default"/>
    <w:rsid w:val="00A573F4"/>
    <w:pPr>
      <w:spacing w:after="253"/>
    </w:pPr>
    <w:rPr>
      <w:rFonts w:eastAsia="MS Mincho" w:cs="Times New Roman"/>
      <w:color w:val="auto"/>
      <w:lang w:eastAsia="ja-JP"/>
    </w:rPr>
  </w:style>
  <w:style w:type="paragraph" w:customStyle="1" w:styleId="CM8">
    <w:name w:val="CM8"/>
    <w:basedOn w:val="Default"/>
    <w:next w:val="Default"/>
    <w:rsid w:val="00A573F4"/>
    <w:pPr>
      <w:spacing w:line="320" w:lineRule="atLeast"/>
    </w:pPr>
    <w:rPr>
      <w:rFonts w:ascii="Times New Roman" w:eastAsia="MS Mincho" w:hAnsi="Times New Roman" w:cs="Times New Roman"/>
      <w:color w:val="auto"/>
      <w:lang w:eastAsia="ja-JP"/>
    </w:rPr>
  </w:style>
  <w:style w:type="character" w:customStyle="1" w:styleId="googqs-tidbitgoogqs-tidbit-0">
    <w:name w:val="goog_qs-tidbit goog_qs-tidbit-0"/>
    <w:basedOn w:val="DefaultParagraphFont"/>
    <w:rsid w:val="00F169C4"/>
  </w:style>
  <w:style w:type="character" w:customStyle="1" w:styleId="googqs-tidbit-0">
    <w:name w:val="goog_qs-tidbit-0"/>
    <w:basedOn w:val="DefaultParagraphFont"/>
    <w:rsid w:val="001E07FC"/>
  </w:style>
  <w:style w:type="character" w:customStyle="1" w:styleId="googqs-tidbit-1">
    <w:name w:val="goog_qs-tidbit-1"/>
    <w:basedOn w:val="DefaultParagraphFont"/>
    <w:rsid w:val="001E07FC"/>
  </w:style>
  <w:style w:type="character" w:customStyle="1" w:styleId="footnotenumber">
    <w:name w:val="footnote_number"/>
    <w:basedOn w:val="DefaultParagraphFont"/>
    <w:rsid w:val="00FB37E0"/>
  </w:style>
  <w:style w:type="character" w:customStyle="1" w:styleId="ms-rtecustom-heading1">
    <w:name w:val="ms-rtecustom-heading1"/>
    <w:rsid w:val="00FB37E0"/>
    <w:rPr>
      <w:rFonts w:ascii="Verdana" w:hAnsi="Verdana" w:hint="default"/>
      <w:b/>
      <w:bCs/>
      <w:color w:val="620F00"/>
      <w:sz w:val="18"/>
      <w:szCs w:val="18"/>
    </w:rPr>
  </w:style>
  <w:style w:type="paragraph" w:styleId="Caption">
    <w:name w:val="caption"/>
    <w:basedOn w:val="Normal"/>
    <w:next w:val="Normal"/>
    <w:qFormat/>
    <w:rsid w:val="00975956"/>
    <w:rPr>
      <w:b/>
      <w:bCs/>
      <w:sz w:val="20"/>
      <w:szCs w:val="20"/>
    </w:rPr>
  </w:style>
  <w:style w:type="paragraph" w:styleId="Date">
    <w:name w:val="Date"/>
    <w:basedOn w:val="Normal"/>
    <w:next w:val="Normal"/>
    <w:rsid w:val="0058122B"/>
  </w:style>
  <w:style w:type="paragraph" w:customStyle="1" w:styleId="Folkbodytext">
    <w:name w:val="Folk body text"/>
    <w:rsid w:val="00C17DC3"/>
    <w:pPr>
      <w:tabs>
        <w:tab w:val="left" w:pos="425"/>
        <w:tab w:val="left" w:pos="851"/>
        <w:tab w:val="left" w:pos="1134"/>
        <w:tab w:val="left" w:pos="1276"/>
        <w:tab w:val="left" w:pos="1418"/>
      </w:tabs>
      <w:spacing w:after="40" w:line="230" w:lineRule="exact"/>
    </w:pPr>
    <w:rPr>
      <w:rFonts w:ascii="Arial" w:eastAsia="Times" w:hAnsi="Arial"/>
      <w:sz w:val="18"/>
      <w:lang w:eastAsia="en-US"/>
    </w:rPr>
  </w:style>
  <w:style w:type="paragraph" w:styleId="EndnoteText">
    <w:name w:val="endnote text"/>
    <w:basedOn w:val="Normal"/>
    <w:link w:val="EndnoteTextChar"/>
    <w:semiHidden/>
    <w:rsid w:val="00F53006"/>
    <w:rPr>
      <w:rFonts w:eastAsia="MS Mincho"/>
      <w:sz w:val="20"/>
      <w:szCs w:val="20"/>
      <w:lang w:val="en-US" w:eastAsia="ja-JP"/>
    </w:rPr>
  </w:style>
  <w:style w:type="character" w:styleId="EndnoteReference">
    <w:name w:val="endnote reference"/>
    <w:uiPriority w:val="99"/>
    <w:semiHidden/>
    <w:rsid w:val="00F53006"/>
    <w:rPr>
      <w:vertAlign w:val="superscript"/>
    </w:rPr>
  </w:style>
  <w:style w:type="paragraph" w:customStyle="1" w:styleId="01Title">
    <w:name w:val="01 Title"/>
    <w:basedOn w:val="Heading1"/>
    <w:next w:val="Normal"/>
    <w:rsid w:val="00F53006"/>
    <w:pPr>
      <w:keepNext w:val="0"/>
      <w:keepLines/>
      <w:numPr>
        <w:numId w:val="0"/>
      </w:numPr>
      <w:spacing w:before="1200" w:after="600" w:line="600" w:lineRule="atLeast"/>
      <w:jc w:val="center"/>
    </w:pPr>
    <w:rPr>
      <w:bCs w:val="0"/>
      <w:color w:val="000000"/>
      <w:kern w:val="0"/>
      <w:sz w:val="48"/>
      <w:szCs w:val="20"/>
      <w:lang w:val="en-AU" w:eastAsia="en-US"/>
    </w:rPr>
  </w:style>
  <w:style w:type="paragraph" w:styleId="HTMLPreformatted">
    <w:name w:val="HTML Preformatted"/>
    <w:basedOn w:val="Normal"/>
    <w:link w:val="HTMLPreformattedChar"/>
    <w:uiPriority w:val="99"/>
    <w:rsid w:val="00EC7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ourier" w:hAnsi="Courier"/>
      <w:sz w:val="20"/>
      <w:szCs w:val="20"/>
      <w:lang w:val="en-US"/>
    </w:rPr>
  </w:style>
  <w:style w:type="table" w:styleId="ColorfulGrid-Accent2">
    <w:name w:val="Colorful Grid Accent 2"/>
    <w:basedOn w:val="TableNormal"/>
    <w:uiPriority w:val="69"/>
    <w:rsid w:val="000704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olorfulGrid-Accent3">
    <w:name w:val="Colorful Grid Accent 3"/>
    <w:basedOn w:val="TableNormal"/>
    <w:uiPriority w:val="69"/>
    <w:rsid w:val="000704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LightList-Accent2">
    <w:name w:val="Light List Accent 2"/>
    <w:basedOn w:val="TableNormal"/>
    <w:uiPriority w:val="61"/>
    <w:rsid w:val="000704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ze2">
    <w:name w:val="size2"/>
    <w:basedOn w:val="Normal"/>
    <w:rsid w:val="00234A3E"/>
    <w:rPr>
      <w:rFonts w:ascii="Times" w:eastAsia="Calibri" w:hAnsi="Times"/>
      <w:sz w:val="20"/>
      <w:szCs w:val="20"/>
      <w:lang w:eastAsia="en-AU"/>
    </w:rPr>
  </w:style>
  <w:style w:type="paragraph" w:customStyle="1" w:styleId="MediumGrid1-Accent21">
    <w:name w:val="Medium Grid 1 - Accent 21"/>
    <w:basedOn w:val="Normal"/>
    <w:uiPriority w:val="34"/>
    <w:qFormat/>
    <w:rsid w:val="00D25F2A"/>
    <w:pPr>
      <w:ind w:left="720"/>
    </w:pPr>
  </w:style>
  <w:style w:type="character" w:customStyle="1" w:styleId="Heading3Char">
    <w:name w:val="Heading 3 Char"/>
    <w:link w:val="Heading3"/>
    <w:rsid w:val="003242C9"/>
    <w:rPr>
      <w:rFonts w:ascii="Arial" w:eastAsia="MS Mincho" w:hAnsi="Arial"/>
      <w:b/>
      <w:bCs/>
      <w:szCs w:val="26"/>
      <w:lang w:val="nl-NL" w:eastAsia="ja-JP"/>
    </w:rPr>
  </w:style>
  <w:style w:type="character" w:customStyle="1" w:styleId="Heading2Char">
    <w:name w:val="Heading 2 Char"/>
    <w:aliases w:val="Chapter Title Char"/>
    <w:link w:val="Heading2"/>
    <w:rsid w:val="00F646E5"/>
    <w:rPr>
      <w:rFonts w:ascii="Arial" w:hAnsi="Arial"/>
      <w:b/>
      <w:bCs/>
      <w:iCs/>
      <w:szCs w:val="28"/>
      <w:lang w:eastAsia="en-US"/>
    </w:rPr>
  </w:style>
  <w:style w:type="character" w:customStyle="1" w:styleId="FootnoteTextChar">
    <w:name w:val="Footnote Text Char"/>
    <w:link w:val="FootnoteText"/>
    <w:uiPriority w:val="99"/>
    <w:rsid w:val="00F646E5"/>
    <w:rPr>
      <w:rFonts w:ascii="Arial" w:eastAsia="SimSun" w:hAnsi="Arial"/>
      <w:lang w:eastAsia="zh-CN"/>
    </w:rPr>
  </w:style>
  <w:style w:type="paragraph" w:customStyle="1" w:styleId="Pa91">
    <w:name w:val="Pa9+1"/>
    <w:basedOn w:val="Default"/>
    <w:next w:val="Default"/>
    <w:rsid w:val="007C4A06"/>
    <w:pPr>
      <w:spacing w:after="100" w:line="181" w:lineRule="atLeast"/>
    </w:pPr>
    <w:rPr>
      <w:rFonts w:ascii="Palatino" w:hAnsi="Palatino" w:cs="Times New Roman"/>
      <w:color w:val="auto"/>
    </w:rPr>
  </w:style>
  <w:style w:type="character" w:customStyle="1" w:styleId="A11">
    <w:name w:val="A11"/>
    <w:rsid w:val="007C4A06"/>
    <w:rPr>
      <w:rFonts w:cs="Palatino"/>
      <w:color w:val="211D1E"/>
      <w:sz w:val="10"/>
      <w:szCs w:val="10"/>
    </w:rPr>
  </w:style>
  <w:style w:type="character" w:customStyle="1" w:styleId="HTMLPreformattedChar">
    <w:name w:val="HTML Preformatted Char"/>
    <w:link w:val="HTMLPreformatted"/>
    <w:uiPriority w:val="99"/>
    <w:rsid w:val="00C53D81"/>
    <w:rPr>
      <w:rFonts w:ascii="Courier" w:eastAsia="Courier" w:hAnsi="Courier"/>
      <w:lang w:val="en-US" w:eastAsia="en-US"/>
    </w:rPr>
  </w:style>
  <w:style w:type="character" w:customStyle="1" w:styleId="EndnoteTextChar">
    <w:name w:val="Endnote Text Char"/>
    <w:link w:val="EndnoteText"/>
    <w:semiHidden/>
    <w:rsid w:val="00FC6CBF"/>
    <w:rPr>
      <w:rFonts w:eastAsia="MS Mincho"/>
      <w:lang w:val="en-US" w:eastAsia="ja-JP"/>
    </w:rPr>
  </w:style>
  <w:style w:type="character" w:customStyle="1" w:styleId="st1">
    <w:name w:val="st1"/>
    <w:rsid w:val="00A30301"/>
  </w:style>
  <w:style w:type="paragraph" w:customStyle="1" w:styleId="Reference">
    <w:name w:val="Reference"/>
    <w:basedOn w:val="ListNumber2"/>
    <w:rsid w:val="007424F4"/>
    <w:pPr>
      <w:tabs>
        <w:tab w:val="clear" w:pos="436"/>
        <w:tab w:val="num" w:pos="432"/>
        <w:tab w:val="num" w:pos="720"/>
      </w:tabs>
      <w:ind w:left="432" w:hanging="432"/>
      <w:contextualSpacing w:val="0"/>
    </w:pPr>
    <w:rPr>
      <w:lang w:val="en-US"/>
    </w:rPr>
  </w:style>
  <w:style w:type="character" w:customStyle="1" w:styleId="HeaderChar">
    <w:name w:val="Header Char"/>
    <w:link w:val="Header"/>
    <w:uiPriority w:val="99"/>
    <w:rsid w:val="007424F4"/>
    <w:rPr>
      <w:sz w:val="24"/>
    </w:rPr>
  </w:style>
  <w:style w:type="character" w:styleId="HTMLTypewriter">
    <w:name w:val="HTML Typewriter"/>
    <w:rsid w:val="007424F4"/>
    <w:rPr>
      <w:rFonts w:ascii="Courier New" w:hAnsi="Courier New" w:cs="Courier New"/>
      <w:sz w:val="20"/>
      <w:szCs w:val="20"/>
    </w:rPr>
  </w:style>
  <w:style w:type="paragraph" w:styleId="ListNumber2">
    <w:name w:val="List Number 2"/>
    <w:basedOn w:val="Normal"/>
    <w:rsid w:val="007424F4"/>
    <w:pPr>
      <w:tabs>
        <w:tab w:val="num" w:pos="436"/>
      </w:tabs>
      <w:ind w:left="436" w:hanging="436"/>
      <w:contextualSpacing/>
    </w:pPr>
  </w:style>
  <w:style w:type="paragraph" w:customStyle="1" w:styleId="AIHWbodytext">
    <w:name w:val="AIHW body text"/>
    <w:link w:val="AIHWbodytextChar"/>
    <w:qFormat/>
    <w:rsid w:val="00A4591D"/>
    <w:pPr>
      <w:spacing w:before="60" w:after="40" w:line="260" w:lineRule="atLeast"/>
    </w:pPr>
    <w:rPr>
      <w:rFonts w:ascii="Book Antiqua" w:hAnsi="Book Antiqua"/>
      <w:color w:val="000000"/>
      <w:sz w:val="22"/>
      <w:lang w:eastAsia="en-US"/>
    </w:rPr>
  </w:style>
  <w:style w:type="character" w:customStyle="1" w:styleId="AIHWbodytextChar">
    <w:name w:val="AIHW body text Char"/>
    <w:link w:val="AIHWbodytext"/>
    <w:locked/>
    <w:rsid w:val="00A4591D"/>
    <w:rPr>
      <w:rFonts w:ascii="Book Antiqua" w:hAnsi="Book Antiqua"/>
      <w:color w:val="000000"/>
      <w:sz w:val="22"/>
      <w:lang w:eastAsia="en-US" w:bidi="ar-SA"/>
    </w:rPr>
  </w:style>
  <w:style w:type="paragraph" w:customStyle="1" w:styleId="ecxmsonormal">
    <w:name w:val="ecxmsonormal"/>
    <w:basedOn w:val="Normal"/>
    <w:rsid w:val="00602DEC"/>
    <w:pPr>
      <w:spacing w:beforeLines="1" w:afterLines="1"/>
    </w:pPr>
    <w:rPr>
      <w:rFonts w:ascii="Times" w:eastAsia="Cambria" w:hAnsi="Times"/>
      <w:sz w:val="20"/>
      <w:szCs w:val="20"/>
    </w:rPr>
  </w:style>
  <w:style w:type="character" w:styleId="FollowedHyperlink">
    <w:name w:val="FollowedHyperlink"/>
    <w:uiPriority w:val="99"/>
    <w:rsid w:val="003617DA"/>
    <w:rPr>
      <w:color w:val="800080"/>
      <w:u w:val="single"/>
    </w:rPr>
  </w:style>
  <w:style w:type="table" w:styleId="LightList-Accent1">
    <w:name w:val="Light List Accent 1"/>
    <w:basedOn w:val="TableNormal"/>
    <w:rsid w:val="0070654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nt5">
    <w:name w:val="font5"/>
    <w:basedOn w:val="Normal"/>
    <w:rsid w:val="00C021CF"/>
    <w:pPr>
      <w:spacing w:before="100" w:beforeAutospacing="1" w:after="100" w:afterAutospacing="1"/>
    </w:pPr>
    <w:rPr>
      <w:rFonts w:ascii="Arial" w:hAnsi="Arial" w:cs="Arial"/>
      <w:b/>
      <w:bCs/>
      <w:sz w:val="16"/>
      <w:szCs w:val="16"/>
      <w:lang w:eastAsia="en-AU"/>
    </w:rPr>
  </w:style>
  <w:style w:type="paragraph" w:customStyle="1" w:styleId="xl65">
    <w:name w:val="xl65"/>
    <w:basedOn w:val="Normal"/>
    <w:rsid w:val="00C021CF"/>
    <w:pPr>
      <w:shd w:val="clear" w:color="000000" w:fill="FFFFFF"/>
      <w:spacing w:before="100" w:beforeAutospacing="1" w:after="100" w:afterAutospacing="1"/>
    </w:pPr>
    <w:rPr>
      <w:rFonts w:ascii="Arial" w:hAnsi="Arial" w:cs="Arial"/>
      <w:sz w:val="16"/>
      <w:szCs w:val="16"/>
      <w:lang w:eastAsia="en-AU"/>
    </w:rPr>
  </w:style>
  <w:style w:type="paragraph" w:customStyle="1" w:styleId="xl66">
    <w:name w:val="xl66"/>
    <w:basedOn w:val="Normal"/>
    <w:rsid w:val="00C021CF"/>
    <w:pPr>
      <w:shd w:val="clear" w:color="000000" w:fill="FFFFFF"/>
      <w:spacing w:before="100" w:beforeAutospacing="1" w:after="100" w:afterAutospacing="1"/>
    </w:pPr>
    <w:rPr>
      <w:rFonts w:ascii="Arial" w:hAnsi="Arial" w:cs="Arial"/>
      <w:sz w:val="16"/>
      <w:szCs w:val="16"/>
      <w:lang w:eastAsia="en-AU"/>
    </w:rPr>
  </w:style>
  <w:style w:type="paragraph" w:customStyle="1" w:styleId="xl68">
    <w:name w:val="xl68"/>
    <w:basedOn w:val="Normal"/>
    <w:rsid w:val="00C021CF"/>
    <w:pPr>
      <w:shd w:val="clear" w:color="000000" w:fill="FFFFFF"/>
      <w:spacing w:before="100" w:beforeAutospacing="1" w:after="100" w:afterAutospacing="1"/>
    </w:pPr>
    <w:rPr>
      <w:rFonts w:ascii="Arial" w:hAnsi="Arial" w:cs="Arial"/>
      <w:sz w:val="16"/>
      <w:szCs w:val="16"/>
      <w:lang w:eastAsia="en-AU"/>
    </w:rPr>
  </w:style>
  <w:style w:type="paragraph" w:customStyle="1" w:styleId="xl69">
    <w:name w:val="xl69"/>
    <w:basedOn w:val="Normal"/>
    <w:rsid w:val="00C021CF"/>
    <w:pPr>
      <w:shd w:val="clear" w:color="000000" w:fill="FFFF00"/>
      <w:spacing w:before="100" w:beforeAutospacing="1" w:after="100" w:afterAutospacing="1"/>
    </w:pPr>
    <w:rPr>
      <w:rFonts w:ascii="Arial" w:hAnsi="Arial" w:cs="Arial"/>
      <w:sz w:val="16"/>
      <w:szCs w:val="16"/>
      <w:lang w:eastAsia="en-AU"/>
    </w:rPr>
  </w:style>
  <w:style w:type="paragraph" w:customStyle="1" w:styleId="xl70">
    <w:name w:val="xl70"/>
    <w:basedOn w:val="Normal"/>
    <w:rsid w:val="00C021CF"/>
    <w:pPr>
      <w:shd w:val="clear" w:color="000000" w:fill="FFFFFF"/>
      <w:spacing w:before="100" w:beforeAutospacing="1" w:after="100" w:afterAutospacing="1"/>
    </w:pPr>
    <w:rPr>
      <w:rFonts w:ascii="Arial" w:hAnsi="Arial" w:cs="Arial"/>
      <w:sz w:val="16"/>
      <w:szCs w:val="16"/>
      <w:lang w:eastAsia="en-AU"/>
    </w:rPr>
  </w:style>
  <w:style w:type="paragraph" w:customStyle="1" w:styleId="xl71">
    <w:name w:val="xl71"/>
    <w:basedOn w:val="Normal"/>
    <w:rsid w:val="00C021CF"/>
    <w:pPr>
      <w:shd w:val="clear" w:color="000000" w:fill="FFFF00"/>
      <w:spacing w:before="100" w:beforeAutospacing="1" w:after="100" w:afterAutospacing="1"/>
    </w:pPr>
    <w:rPr>
      <w:rFonts w:ascii="Arial" w:hAnsi="Arial" w:cs="Arial"/>
      <w:sz w:val="16"/>
      <w:szCs w:val="16"/>
      <w:lang w:eastAsia="en-AU"/>
    </w:rPr>
  </w:style>
  <w:style w:type="paragraph" w:customStyle="1" w:styleId="xl72">
    <w:name w:val="xl72"/>
    <w:basedOn w:val="Normal"/>
    <w:rsid w:val="00C021CF"/>
    <w:pPr>
      <w:shd w:val="clear" w:color="000000" w:fill="FFFFFF"/>
      <w:spacing w:before="100" w:beforeAutospacing="1" w:after="100" w:afterAutospacing="1"/>
      <w:jc w:val="right"/>
    </w:pPr>
    <w:rPr>
      <w:rFonts w:ascii="Arial" w:hAnsi="Arial" w:cs="Arial"/>
      <w:sz w:val="16"/>
      <w:szCs w:val="16"/>
      <w:lang w:eastAsia="en-AU"/>
    </w:rPr>
  </w:style>
  <w:style w:type="paragraph" w:customStyle="1" w:styleId="xl73">
    <w:name w:val="xl73"/>
    <w:basedOn w:val="Normal"/>
    <w:rsid w:val="00C021CF"/>
    <w:pPr>
      <w:spacing w:before="100" w:beforeAutospacing="1" w:after="100" w:afterAutospacing="1"/>
    </w:pPr>
    <w:rPr>
      <w:rFonts w:ascii="Arial" w:hAnsi="Arial" w:cs="Arial"/>
      <w:color w:val="FF0000"/>
      <w:sz w:val="20"/>
      <w:szCs w:val="20"/>
      <w:lang w:eastAsia="en-AU"/>
    </w:rPr>
  </w:style>
  <w:style w:type="paragraph" w:customStyle="1" w:styleId="xl74">
    <w:name w:val="xl74"/>
    <w:basedOn w:val="Normal"/>
    <w:rsid w:val="00C021CF"/>
    <w:pPr>
      <w:spacing w:before="100" w:beforeAutospacing="1" w:after="100" w:afterAutospacing="1"/>
    </w:pPr>
    <w:rPr>
      <w:rFonts w:ascii="Arial" w:hAnsi="Arial" w:cs="Arial"/>
      <w:sz w:val="20"/>
      <w:szCs w:val="20"/>
      <w:lang w:eastAsia="en-AU"/>
    </w:rPr>
  </w:style>
  <w:style w:type="paragraph" w:customStyle="1" w:styleId="xl75">
    <w:name w:val="xl75"/>
    <w:basedOn w:val="Normal"/>
    <w:rsid w:val="00C021CF"/>
    <w:pPr>
      <w:pBdr>
        <w:top w:val="single" w:sz="4" w:space="0" w:color="auto"/>
      </w:pBdr>
      <w:shd w:val="clear" w:color="000000" w:fill="FFFFFF"/>
      <w:spacing w:before="100" w:beforeAutospacing="1" w:after="100" w:afterAutospacing="1"/>
    </w:pPr>
    <w:rPr>
      <w:rFonts w:ascii="Arial" w:hAnsi="Arial" w:cs="Arial"/>
      <w:b/>
      <w:bCs/>
      <w:sz w:val="16"/>
      <w:szCs w:val="16"/>
      <w:lang w:eastAsia="en-AU"/>
    </w:rPr>
  </w:style>
  <w:style w:type="paragraph" w:customStyle="1" w:styleId="xl76">
    <w:name w:val="xl76"/>
    <w:basedOn w:val="Normal"/>
    <w:rsid w:val="00C021CF"/>
    <w:pPr>
      <w:pBdr>
        <w:top w:val="single" w:sz="4" w:space="0" w:color="auto"/>
      </w:pBdr>
      <w:shd w:val="clear" w:color="000000" w:fill="FFFF00"/>
      <w:spacing w:before="100" w:beforeAutospacing="1" w:after="100" w:afterAutospacing="1"/>
      <w:jc w:val="right"/>
    </w:pPr>
    <w:rPr>
      <w:rFonts w:ascii="Arial" w:hAnsi="Arial" w:cs="Arial"/>
      <w:b/>
      <w:bCs/>
      <w:sz w:val="16"/>
      <w:szCs w:val="16"/>
      <w:lang w:eastAsia="en-AU"/>
    </w:rPr>
  </w:style>
  <w:style w:type="paragraph" w:customStyle="1" w:styleId="xl77">
    <w:name w:val="xl77"/>
    <w:basedOn w:val="Normal"/>
    <w:rsid w:val="00C021CF"/>
    <w:pPr>
      <w:pBdr>
        <w:top w:val="single" w:sz="4" w:space="0" w:color="auto"/>
      </w:pBdr>
      <w:shd w:val="clear" w:color="000000" w:fill="FFFFFF"/>
      <w:spacing w:before="100" w:beforeAutospacing="1" w:after="100" w:afterAutospacing="1"/>
      <w:jc w:val="right"/>
    </w:pPr>
    <w:rPr>
      <w:rFonts w:ascii="Arial" w:hAnsi="Arial" w:cs="Arial"/>
      <w:b/>
      <w:bCs/>
      <w:sz w:val="16"/>
      <w:szCs w:val="16"/>
      <w:lang w:eastAsia="en-AU"/>
    </w:rPr>
  </w:style>
  <w:style w:type="paragraph" w:customStyle="1" w:styleId="xl78">
    <w:name w:val="xl78"/>
    <w:basedOn w:val="Normal"/>
    <w:rsid w:val="00C021CF"/>
    <w:pPr>
      <w:pBdr>
        <w:top w:val="single" w:sz="4" w:space="0" w:color="auto"/>
      </w:pBdr>
      <w:shd w:val="clear" w:color="000000" w:fill="FFFFFF"/>
      <w:spacing w:before="100" w:beforeAutospacing="1" w:after="100" w:afterAutospacing="1"/>
      <w:jc w:val="right"/>
    </w:pPr>
    <w:rPr>
      <w:rFonts w:ascii="Arial" w:hAnsi="Arial" w:cs="Arial"/>
      <w:b/>
      <w:bCs/>
      <w:sz w:val="16"/>
      <w:szCs w:val="16"/>
      <w:lang w:eastAsia="en-AU"/>
    </w:rPr>
  </w:style>
  <w:style w:type="paragraph" w:customStyle="1" w:styleId="xl79">
    <w:name w:val="xl79"/>
    <w:basedOn w:val="Normal"/>
    <w:rsid w:val="00C021CF"/>
    <w:pPr>
      <w:pBdr>
        <w:top w:val="single" w:sz="4" w:space="0" w:color="auto"/>
      </w:pBdr>
      <w:shd w:val="clear" w:color="000000" w:fill="FFFF00"/>
      <w:spacing w:before="100" w:beforeAutospacing="1" w:after="100" w:afterAutospacing="1"/>
      <w:jc w:val="right"/>
    </w:pPr>
    <w:rPr>
      <w:rFonts w:ascii="Arial" w:hAnsi="Arial" w:cs="Arial"/>
      <w:b/>
      <w:bCs/>
      <w:sz w:val="16"/>
      <w:szCs w:val="16"/>
      <w:lang w:eastAsia="en-AU"/>
    </w:rPr>
  </w:style>
  <w:style w:type="paragraph" w:customStyle="1" w:styleId="xl80">
    <w:name w:val="xl80"/>
    <w:basedOn w:val="Normal"/>
    <w:rsid w:val="00C021CF"/>
    <w:pPr>
      <w:shd w:val="clear" w:color="000000" w:fill="FFFF00"/>
      <w:spacing w:before="100" w:beforeAutospacing="1" w:after="100" w:afterAutospacing="1"/>
      <w:jc w:val="right"/>
    </w:pPr>
    <w:rPr>
      <w:rFonts w:ascii="Arial" w:hAnsi="Arial" w:cs="Arial"/>
      <w:sz w:val="16"/>
      <w:szCs w:val="16"/>
      <w:lang w:eastAsia="en-AU"/>
    </w:rPr>
  </w:style>
  <w:style w:type="paragraph" w:styleId="ListParagraph">
    <w:name w:val="List Paragraph"/>
    <w:basedOn w:val="Normal"/>
    <w:uiPriority w:val="34"/>
    <w:qFormat/>
    <w:rsid w:val="000366F6"/>
    <w:pPr>
      <w:ind w:left="720"/>
    </w:pPr>
  </w:style>
  <w:style w:type="character" w:customStyle="1" w:styleId="ref-journal">
    <w:name w:val="ref-journal"/>
    <w:basedOn w:val="DefaultParagraphFont"/>
    <w:rsid w:val="00686629"/>
  </w:style>
  <w:style w:type="paragraph" w:customStyle="1" w:styleId="intropurple">
    <w:name w:val="intropurple"/>
    <w:basedOn w:val="Normal"/>
    <w:rsid w:val="00A16A8A"/>
    <w:pPr>
      <w:spacing w:before="100" w:beforeAutospacing="1" w:after="100" w:afterAutospacing="1"/>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Emphasis" w:uiPriority="20" w:qFormat="1"/>
    <w:lsdException w:name="Normal (Web)" w:uiPriority="99"/>
    <w:lsdException w:name="HTML Preformatted" w:uiPriority="99"/>
    <w:lsdException w:name="List Paragraph" w:uiPriority="34" w:qFormat="1"/>
  </w:latentStyles>
  <w:style w:type="paragraph" w:default="1" w:styleId="Normal">
    <w:name w:val="Normal"/>
    <w:qFormat/>
    <w:rsid w:val="00CC40D7"/>
    <w:rPr>
      <w:lang w:eastAsia="en-US"/>
    </w:rPr>
  </w:style>
  <w:style w:type="paragraph" w:styleId="Heading1">
    <w:name w:val="heading 1"/>
    <w:basedOn w:val="Normal"/>
    <w:next w:val="Normal"/>
    <w:link w:val="Heading1Char"/>
    <w:qFormat/>
    <w:rsid w:val="007C1658"/>
    <w:pPr>
      <w:keepNext/>
      <w:numPr>
        <w:numId w:val="2"/>
      </w:numPr>
      <w:spacing w:before="240" w:after="60"/>
      <w:outlineLvl w:val="0"/>
    </w:pPr>
    <w:rPr>
      <w:rFonts w:ascii="Arial" w:hAnsi="Arial"/>
      <w:b/>
      <w:bCs/>
      <w:kern w:val="32"/>
      <w:szCs w:val="32"/>
      <w:lang w:val="nl-NL" w:eastAsia="nl-NL"/>
    </w:rPr>
  </w:style>
  <w:style w:type="paragraph" w:styleId="Heading2">
    <w:name w:val="heading 2"/>
    <w:aliases w:val="Chapter Title"/>
    <w:basedOn w:val="Normal"/>
    <w:next w:val="Normal"/>
    <w:link w:val="Heading2Char"/>
    <w:qFormat/>
    <w:rsid w:val="007C1658"/>
    <w:pPr>
      <w:keepNext/>
      <w:numPr>
        <w:ilvl w:val="1"/>
        <w:numId w:val="2"/>
      </w:numPr>
      <w:spacing w:before="240" w:after="60"/>
      <w:outlineLvl w:val="1"/>
    </w:pPr>
    <w:rPr>
      <w:rFonts w:ascii="Arial" w:hAnsi="Arial"/>
      <w:b/>
      <w:bCs/>
      <w:iCs/>
      <w:szCs w:val="28"/>
    </w:rPr>
  </w:style>
  <w:style w:type="paragraph" w:styleId="Heading3">
    <w:name w:val="heading 3"/>
    <w:basedOn w:val="Normal"/>
    <w:next w:val="Normal"/>
    <w:link w:val="Heading3Char"/>
    <w:qFormat/>
    <w:rsid w:val="007C1658"/>
    <w:pPr>
      <w:keepNext/>
      <w:numPr>
        <w:ilvl w:val="2"/>
        <w:numId w:val="2"/>
      </w:numPr>
      <w:spacing w:before="240" w:after="60"/>
      <w:outlineLvl w:val="2"/>
    </w:pPr>
    <w:rPr>
      <w:rFonts w:ascii="Arial" w:eastAsia="MS Mincho" w:hAnsi="Arial"/>
      <w:b/>
      <w:bCs/>
      <w:szCs w:val="26"/>
      <w:lang w:val="nl-NL" w:eastAsia="ja-JP"/>
    </w:rPr>
  </w:style>
  <w:style w:type="paragraph" w:styleId="Heading4">
    <w:name w:val="heading 4"/>
    <w:basedOn w:val="Normal"/>
    <w:next w:val="Normal"/>
    <w:qFormat/>
    <w:rsid w:val="007C1658"/>
    <w:pPr>
      <w:keepNext/>
      <w:numPr>
        <w:ilvl w:val="3"/>
        <w:numId w:val="2"/>
      </w:numPr>
      <w:spacing w:before="240" w:after="60"/>
      <w:outlineLvl w:val="3"/>
    </w:pPr>
    <w:rPr>
      <w:b/>
      <w:bCs/>
      <w:sz w:val="28"/>
      <w:szCs w:val="28"/>
      <w:lang w:val="nl-NL" w:eastAsia="nl-NL"/>
    </w:rPr>
  </w:style>
  <w:style w:type="paragraph" w:styleId="Heading5">
    <w:name w:val="heading 5"/>
    <w:basedOn w:val="Normal"/>
    <w:next w:val="Normal"/>
    <w:qFormat/>
    <w:rsid w:val="007C1658"/>
    <w:pPr>
      <w:numPr>
        <w:ilvl w:val="4"/>
        <w:numId w:val="2"/>
      </w:numPr>
      <w:spacing w:before="240" w:after="60"/>
      <w:outlineLvl w:val="4"/>
    </w:pPr>
    <w:rPr>
      <w:rFonts w:ascii="Arial" w:hAnsi="Arial"/>
      <w:b/>
      <w:bCs/>
      <w:i/>
      <w:iCs/>
      <w:sz w:val="26"/>
      <w:szCs w:val="26"/>
      <w:lang w:eastAsia="ja-JP"/>
    </w:rPr>
  </w:style>
  <w:style w:type="paragraph" w:styleId="Heading6">
    <w:name w:val="heading 6"/>
    <w:basedOn w:val="Normal"/>
    <w:next w:val="Normal"/>
    <w:qFormat/>
    <w:rsid w:val="007C1658"/>
    <w:pPr>
      <w:numPr>
        <w:ilvl w:val="5"/>
        <w:numId w:val="2"/>
      </w:numPr>
      <w:spacing w:before="240" w:after="60"/>
      <w:outlineLvl w:val="5"/>
    </w:pPr>
    <w:rPr>
      <w:b/>
      <w:bCs/>
      <w:sz w:val="22"/>
      <w:szCs w:val="22"/>
    </w:rPr>
  </w:style>
  <w:style w:type="paragraph" w:styleId="Heading7">
    <w:name w:val="heading 7"/>
    <w:basedOn w:val="Normal"/>
    <w:next w:val="Normal"/>
    <w:qFormat/>
    <w:rsid w:val="007C1658"/>
    <w:pPr>
      <w:numPr>
        <w:ilvl w:val="6"/>
        <w:numId w:val="2"/>
      </w:numPr>
      <w:spacing w:before="240" w:after="60"/>
      <w:outlineLvl w:val="6"/>
    </w:pPr>
  </w:style>
  <w:style w:type="paragraph" w:styleId="Heading8">
    <w:name w:val="heading 8"/>
    <w:basedOn w:val="Normal"/>
    <w:next w:val="Normal"/>
    <w:qFormat/>
    <w:rsid w:val="007C1658"/>
    <w:pPr>
      <w:numPr>
        <w:ilvl w:val="7"/>
        <w:numId w:val="2"/>
      </w:numPr>
      <w:spacing w:before="240" w:after="60"/>
      <w:outlineLvl w:val="7"/>
    </w:pPr>
    <w:rPr>
      <w:i/>
      <w:iCs/>
    </w:rPr>
  </w:style>
  <w:style w:type="paragraph" w:styleId="Heading9">
    <w:name w:val="heading 9"/>
    <w:basedOn w:val="Normal"/>
    <w:next w:val="Normal"/>
    <w:qFormat/>
    <w:rsid w:val="007C1658"/>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C1658"/>
    <w:rPr>
      <w:rFonts w:ascii="Arial" w:hAnsi="Arial"/>
      <w:b/>
      <w:bCs/>
      <w:kern w:val="32"/>
      <w:szCs w:val="32"/>
      <w:lang w:val="nl-NL" w:eastAsia="nl-NL"/>
    </w:rPr>
  </w:style>
  <w:style w:type="paragraph" w:styleId="BalloonText">
    <w:name w:val="Balloon Text"/>
    <w:basedOn w:val="Normal"/>
    <w:semiHidden/>
    <w:rsid w:val="006A22C9"/>
    <w:rPr>
      <w:rFonts w:ascii="Lucida Grande" w:hAnsi="Lucida Grande"/>
      <w:sz w:val="18"/>
      <w:szCs w:val="18"/>
    </w:rPr>
  </w:style>
  <w:style w:type="paragraph" w:customStyle="1" w:styleId="Default">
    <w:name w:val="Default"/>
    <w:rsid w:val="00812D9F"/>
    <w:pPr>
      <w:autoSpaceDE w:val="0"/>
      <w:autoSpaceDN w:val="0"/>
      <w:adjustRightInd w:val="0"/>
    </w:pPr>
    <w:rPr>
      <w:rFonts w:ascii="Arial" w:hAnsi="Arial" w:cs="Arial"/>
      <w:color w:val="000000"/>
      <w:lang w:val="en-US" w:eastAsia="en-US"/>
    </w:rPr>
  </w:style>
  <w:style w:type="paragraph" w:styleId="FootnoteText">
    <w:name w:val="footnote text"/>
    <w:basedOn w:val="Normal"/>
    <w:link w:val="FootnoteTextChar"/>
    <w:uiPriority w:val="99"/>
    <w:rsid w:val="00812D9F"/>
    <w:rPr>
      <w:rFonts w:ascii="Arial" w:eastAsia="SimSun" w:hAnsi="Arial"/>
      <w:sz w:val="20"/>
      <w:szCs w:val="20"/>
      <w:lang w:eastAsia="zh-CN"/>
    </w:rPr>
  </w:style>
  <w:style w:type="character" w:styleId="FootnoteReference">
    <w:name w:val="footnote reference"/>
    <w:uiPriority w:val="99"/>
    <w:rsid w:val="00812D9F"/>
    <w:rPr>
      <w:vertAlign w:val="superscript"/>
    </w:rPr>
  </w:style>
  <w:style w:type="paragraph" w:styleId="Footer">
    <w:name w:val="footer"/>
    <w:basedOn w:val="Normal"/>
    <w:link w:val="FooterChar"/>
    <w:rsid w:val="004440FD"/>
    <w:pPr>
      <w:tabs>
        <w:tab w:val="center" w:pos="4320"/>
        <w:tab w:val="right" w:pos="8640"/>
      </w:tabs>
    </w:pPr>
  </w:style>
  <w:style w:type="character" w:customStyle="1" w:styleId="FooterChar">
    <w:name w:val="Footer Char"/>
    <w:link w:val="Footer"/>
    <w:rsid w:val="002D5E9C"/>
    <w:rPr>
      <w:sz w:val="24"/>
      <w:szCs w:val="24"/>
      <w:lang w:val="en-AU" w:eastAsia="en-US" w:bidi="ar-SA"/>
    </w:rPr>
  </w:style>
  <w:style w:type="character" w:styleId="PageNumber">
    <w:name w:val="page number"/>
    <w:basedOn w:val="DefaultParagraphFont"/>
    <w:rsid w:val="004440FD"/>
  </w:style>
  <w:style w:type="paragraph" w:customStyle="1" w:styleId="CM20">
    <w:name w:val="CM20"/>
    <w:basedOn w:val="Default"/>
    <w:next w:val="Default"/>
    <w:rsid w:val="003351EE"/>
    <w:pPr>
      <w:spacing w:line="280" w:lineRule="atLeast"/>
    </w:pPr>
    <w:rPr>
      <w:rFonts w:eastAsia="MS Mincho" w:cs="Times New Roman"/>
      <w:color w:val="auto"/>
      <w:lang w:eastAsia="ja-JP"/>
    </w:rPr>
  </w:style>
  <w:style w:type="paragraph" w:customStyle="1" w:styleId="CM28">
    <w:name w:val="CM28"/>
    <w:basedOn w:val="Default"/>
    <w:next w:val="Default"/>
    <w:rsid w:val="003351EE"/>
    <w:pPr>
      <w:spacing w:after="125"/>
    </w:pPr>
    <w:rPr>
      <w:rFonts w:eastAsia="MS Mincho" w:cs="Times New Roman"/>
      <w:color w:val="auto"/>
      <w:lang w:eastAsia="ja-JP"/>
    </w:rPr>
  </w:style>
  <w:style w:type="paragraph" w:customStyle="1" w:styleId="CM29">
    <w:name w:val="CM29"/>
    <w:basedOn w:val="Default"/>
    <w:next w:val="Default"/>
    <w:rsid w:val="003351EE"/>
    <w:pPr>
      <w:spacing w:after="228"/>
    </w:pPr>
    <w:rPr>
      <w:rFonts w:eastAsia="MS Mincho" w:cs="Times New Roman"/>
      <w:color w:val="auto"/>
      <w:lang w:eastAsia="ja-JP"/>
    </w:rPr>
  </w:style>
  <w:style w:type="paragraph" w:customStyle="1" w:styleId="CM6">
    <w:name w:val="CM6"/>
    <w:basedOn w:val="Default"/>
    <w:next w:val="Default"/>
    <w:rsid w:val="003351EE"/>
    <w:rPr>
      <w:rFonts w:eastAsia="MS Mincho" w:cs="Times New Roman"/>
      <w:color w:val="auto"/>
      <w:lang w:eastAsia="ja-JP"/>
    </w:rPr>
  </w:style>
  <w:style w:type="character" w:styleId="Hyperlink">
    <w:name w:val="Hyperlink"/>
    <w:uiPriority w:val="99"/>
    <w:rsid w:val="002D5E9C"/>
    <w:rPr>
      <w:color w:val="0000FF"/>
      <w:u w:val="single"/>
    </w:rPr>
  </w:style>
  <w:style w:type="character" w:styleId="Emphasis">
    <w:name w:val="Emphasis"/>
    <w:uiPriority w:val="20"/>
    <w:qFormat/>
    <w:rsid w:val="002D5E9C"/>
    <w:rPr>
      <w:i/>
      <w:iCs/>
    </w:rPr>
  </w:style>
  <w:style w:type="paragraph" w:customStyle="1" w:styleId="Text">
    <w:name w:val="Text"/>
    <w:basedOn w:val="Normal"/>
    <w:link w:val="TextChar"/>
    <w:qFormat/>
    <w:rsid w:val="002D5E9C"/>
    <w:rPr>
      <w:rFonts w:ascii="Arial" w:hAnsi="Arial" w:cs="Arial"/>
      <w:lang w:val="en-US" w:eastAsia="nl-NL"/>
    </w:rPr>
  </w:style>
  <w:style w:type="character" w:customStyle="1" w:styleId="TextChar">
    <w:name w:val="Text Char"/>
    <w:link w:val="Text"/>
    <w:rsid w:val="002D5E9C"/>
    <w:rPr>
      <w:rFonts w:ascii="Arial" w:hAnsi="Arial" w:cs="Arial"/>
      <w:sz w:val="24"/>
      <w:szCs w:val="24"/>
      <w:lang w:val="en-US" w:eastAsia="nl-NL" w:bidi="ar-SA"/>
    </w:rPr>
  </w:style>
  <w:style w:type="paragraph" w:customStyle="1" w:styleId="CharCharChar">
    <w:name w:val="Char Char Char"/>
    <w:basedOn w:val="Normal"/>
    <w:rsid w:val="002D5E9C"/>
    <w:rPr>
      <w:rFonts w:ascii="Arial" w:hAnsi="Arial" w:cs="Arial"/>
      <w:sz w:val="22"/>
      <w:szCs w:val="22"/>
      <w:lang w:eastAsia="nl-NL"/>
    </w:rPr>
  </w:style>
  <w:style w:type="table" w:styleId="TableGrid">
    <w:name w:val="Table Grid"/>
    <w:basedOn w:val="TableNormal"/>
    <w:rsid w:val="002D5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D5E9C"/>
    <w:pPr>
      <w:tabs>
        <w:tab w:val="center" w:pos="4153"/>
        <w:tab w:val="right" w:pos="8306"/>
      </w:tabs>
    </w:pPr>
    <w:rPr>
      <w:szCs w:val="20"/>
    </w:rPr>
  </w:style>
  <w:style w:type="character" w:styleId="Strong">
    <w:name w:val="Strong"/>
    <w:qFormat/>
    <w:rsid w:val="002D5E9C"/>
    <w:rPr>
      <w:b/>
      <w:bCs/>
    </w:rPr>
  </w:style>
  <w:style w:type="paragraph" w:styleId="NormalWeb">
    <w:name w:val="Normal (Web)"/>
    <w:basedOn w:val="Normal"/>
    <w:uiPriority w:val="99"/>
    <w:rsid w:val="002D5E9C"/>
    <w:pPr>
      <w:spacing w:before="100" w:beforeAutospacing="1" w:after="100" w:afterAutospacing="1"/>
    </w:pPr>
    <w:rPr>
      <w:lang w:val="en-US"/>
    </w:rPr>
  </w:style>
  <w:style w:type="paragraph" w:customStyle="1" w:styleId="section">
    <w:name w:val="section"/>
    <w:basedOn w:val="Normal"/>
    <w:rsid w:val="002D5E9C"/>
    <w:pPr>
      <w:spacing w:before="100" w:beforeAutospacing="1" w:after="100" w:afterAutospacing="1"/>
    </w:pPr>
    <w:rPr>
      <w:lang w:val="en-US"/>
    </w:rPr>
  </w:style>
  <w:style w:type="paragraph" w:customStyle="1" w:styleId="summary">
    <w:name w:val="summary"/>
    <w:basedOn w:val="Normal"/>
    <w:rsid w:val="002D5E9C"/>
    <w:pPr>
      <w:spacing w:before="100" w:beforeAutospacing="1" w:after="100" w:afterAutospacing="1"/>
    </w:pPr>
    <w:rPr>
      <w:lang w:val="en-US"/>
    </w:rPr>
  </w:style>
  <w:style w:type="character" w:customStyle="1" w:styleId="toctoggle">
    <w:name w:val="toctoggle"/>
    <w:basedOn w:val="DefaultParagraphFont"/>
    <w:rsid w:val="002D5E9C"/>
  </w:style>
  <w:style w:type="character" w:customStyle="1" w:styleId="tocnumber2">
    <w:name w:val="tocnumber2"/>
    <w:basedOn w:val="DefaultParagraphFont"/>
    <w:rsid w:val="002D5E9C"/>
  </w:style>
  <w:style w:type="character" w:customStyle="1" w:styleId="toctext">
    <w:name w:val="toctext"/>
    <w:basedOn w:val="DefaultParagraphFont"/>
    <w:rsid w:val="002D5E9C"/>
  </w:style>
  <w:style w:type="character" w:customStyle="1" w:styleId="editsection">
    <w:name w:val="editsection"/>
    <w:basedOn w:val="DefaultParagraphFont"/>
    <w:rsid w:val="002D5E9C"/>
  </w:style>
  <w:style w:type="character" w:customStyle="1" w:styleId="mw-headline">
    <w:name w:val="mw-headline"/>
    <w:basedOn w:val="DefaultParagraphFont"/>
    <w:rsid w:val="002D5E9C"/>
  </w:style>
  <w:style w:type="character" w:customStyle="1" w:styleId="citationweb">
    <w:name w:val="citation web"/>
    <w:basedOn w:val="DefaultParagraphFont"/>
    <w:rsid w:val="002D5E9C"/>
  </w:style>
  <w:style w:type="character" w:customStyle="1" w:styleId="printonly">
    <w:name w:val="printonly"/>
    <w:basedOn w:val="DefaultParagraphFont"/>
    <w:rsid w:val="002D5E9C"/>
  </w:style>
  <w:style w:type="character" w:customStyle="1" w:styleId="reference-accessdate">
    <w:name w:val="reference-accessdate"/>
    <w:basedOn w:val="DefaultParagraphFont"/>
    <w:rsid w:val="002D5E9C"/>
  </w:style>
  <w:style w:type="character" w:customStyle="1" w:styleId="z3988">
    <w:name w:val="z3988"/>
    <w:basedOn w:val="DefaultParagraphFont"/>
    <w:rsid w:val="002D5E9C"/>
  </w:style>
  <w:style w:type="character" w:customStyle="1" w:styleId="citationjournal">
    <w:name w:val="citation journal"/>
    <w:basedOn w:val="DefaultParagraphFont"/>
    <w:rsid w:val="002D5E9C"/>
  </w:style>
  <w:style w:type="character" w:customStyle="1" w:styleId="style5">
    <w:name w:val="style5"/>
    <w:basedOn w:val="DefaultParagraphFont"/>
    <w:rsid w:val="002D5E9C"/>
  </w:style>
  <w:style w:type="paragraph" w:customStyle="1" w:styleId="style51">
    <w:name w:val="style51"/>
    <w:basedOn w:val="Normal"/>
    <w:rsid w:val="002D5E9C"/>
    <w:pPr>
      <w:spacing w:before="150" w:after="75" w:line="210" w:lineRule="atLeast"/>
    </w:pPr>
    <w:rPr>
      <w:lang w:val="en-US"/>
    </w:rPr>
  </w:style>
  <w:style w:type="paragraph" w:styleId="TOC1">
    <w:name w:val="toc 1"/>
    <w:basedOn w:val="Normal"/>
    <w:next w:val="Normal"/>
    <w:uiPriority w:val="39"/>
    <w:rsid w:val="005779EC"/>
    <w:pPr>
      <w:spacing w:before="120" w:after="120"/>
    </w:pPr>
    <w:rPr>
      <w:rFonts w:ascii="Arial" w:hAnsi="Arial"/>
      <w:b/>
      <w:bCs/>
      <w:caps/>
      <w:sz w:val="22"/>
      <w:szCs w:val="20"/>
    </w:rPr>
  </w:style>
  <w:style w:type="paragraph" w:styleId="TOC2">
    <w:name w:val="toc 2"/>
    <w:basedOn w:val="Normal"/>
    <w:next w:val="Normal"/>
    <w:uiPriority w:val="39"/>
    <w:rsid w:val="002D5E9C"/>
    <w:pPr>
      <w:ind w:left="240"/>
    </w:pPr>
    <w:rPr>
      <w:smallCaps/>
      <w:sz w:val="20"/>
      <w:szCs w:val="20"/>
    </w:rPr>
  </w:style>
  <w:style w:type="paragraph" w:styleId="TOC3">
    <w:name w:val="toc 3"/>
    <w:basedOn w:val="Normal"/>
    <w:next w:val="Normal"/>
    <w:autoRedefine/>
    <w:rsid w:val="002D5E9C"/>
    <w:pPr>
      <w:ind w:left="480"/>
    </w:pPr>
    <w:rPr>
      <w:i/>
      <w:iCs/>
      <w:sz w:val="20"/>
      <w:szCs w:val="20"/>
    </w:rPr>
  </w:style>
  <w:style w:type="paragraph" w:styleId="ListBullet">
    <w:name w:val="List Bullet"/>
    <w:basedOn w:val="Normal"/>
    <w:autoRedefine/>
    <w:rsid w:val="002D5E9C"/>
    <w:pPr>
      <w:tabs>
        <w:tab w:val="num" w:pos="360"/>
      </w:tabs>
      <w:spacing w:before="120" w:after="120"/>
      <w:jc w:val="both"/>
    </w:pPr>
    <w:rPr>
      <w:rFonts w:ascii="Arial" w:hAnsi="Arial"/>
      <w:sz w:val="20"/>
    </w:rPr>
  </w:style>
  <w:style w:type="paragraph" w:styleId="ListBullet2">
    <w:name w:val="List Bullet 2"/>
    <w:basedOn w:val="Normal"/>
    <w:rsid w:val="002D5E9C"/>
    <w:pPr>
      <w:tabs>
        <w:tab w:val="num" w:pos="720"/>
      </w:tabs>
      <w:ind w:left="720" w:hanging="360"/>
    </w:pPr>
    <w:rPr>
      <w:rFonts w:ascii="Arial" w:hAnsi="Arial"/>
      <w:szCs w:val="20"/>
      <w:lang w:eastAsia="ja-JP"/>
    </w:rPr>
  </w:style>
  <w:style w:type="paragraph" w:customStyle="1" w:styleId="HEADINGnormal">
    <w:name w:val="HEADING normal"/>
    <w:basedOn w:val="Normal"/>
    <w:link w:val="HEADINGnormalChar"/>
    <w:rsid w:val="002D5E9C"/>
    <w:pPr>
      <w:tabs>
        <w:tab w:val="left" w:pos="567"/>
      </w:tabs>
    </w:pPr>
    <w:rPr>
      <w:rFonts w:ascii="Arial" w:hAnsi="Arial"/>
      <w:b/>
      <w:szCs w:val="20"/>
      <w:lang w:eastAsia="ja-JP"/>
    </w:rPr>
  </w:style>
  <w:style w:type="paragraph" w:styleId="TOC4">
    <w:name w:val="toc 4"/>
    <w:basedOn w:val="Normal"/>
    <w:next w:val="Normal"/>
    <w:autoRedefine/>
    <w:semiHidden/>
    <w:rsid w:val="002D5E9C"/>
    <w:pPr>
      <w:ind w:left="720"/>
    </w:pPr>
    <w:rPr>
      <w:sz w:val="18"/>
      <w:szCs w:val="18"/>
    </w:rPr>
  </w:style>
  <w:style w:type="paragraph" w:styleId="TOC5">
    <w:name w:val="toc 5"/>
    <w:basedOn w:val="Normal"/>
    <w:next w:val="Normal"/>
    <w:autoRedefine/>
    <w:semiHidden/>
    <w:rsid w:val="002D5E9C"/>
    <w:pPr>
      <w:ind w:left="960"/>
    </w:pPr>
    <w:rPr>
      <w:sz w:val="18"/>
      <w:szCs w:val="18"/>
    </w:rPr>
  </w:style>
  <w:style w:type="paragraph" w:styleId="TOC6">
    <w:name w:val="toc 6"/>
    <w:basedOn w:val="Normal"/>
    <w:next w:val="Normal"/>
    <w:autoRedefine/>
    <w:semiHidden/>
    <w:rsid w:val="002D5E9C"/>
    <w:pPr>
      <w:ind w:left="1200"/>
    </w:pPr>
    <w:rPr>
      <w:sz w:val="18"/>
      <w:szCs w:val="18"/>
    </w:rPr>
  </w:style>
  <w:style w:type="paragraph" w:styleId="TOC7">
    <w:name w:val="toc 7"/>
    <w:basedOn w:val="Normal"/>
    <w:next w:val="Normal"/>
    <w:autoRedefine/>
    <w:semiHidden/>
    <w:rsid w:val="002D5E9C"/>
    <w:pPr>
      <w:ind w:left="1440"/>
    </w:pPr>
    <w:rPr>
      <w:sz w:val="18"/>
      <w:szCs w:val="18"/>
    </w:rPr>
  </w:style>
  <w:style w:type="paragraph" w:styleId="TOC8">
    <w:name w:val="toc 8"/>
    <w:basedOn w:val="Normal"/>
    <w:next w:val="Normal"/>
    <w:autoRedefine/>
    <w:semiHidden/>
    <w:rsid w:val="002D5E9C"/>
    <w:pPr>
      <w:ind w:left="1680"/>
    </w:pPr>
    <w:rPr>
      <w:sz w:val="18"/>
      <w:szCs w:val="18"/>
    </w:rPr>
  </w:style>
  <w:style w:type="paragraph" w:styleId="TOC9">
    <w:name w:val="toc 9"/>
    <w:basedOn w:val="Normal"/>
    <w:next w:val="Normal"/>
    <w:autoRedefine/>
    <w:semiHidden/>
    <w:rsid w:val="002D5E9C"/>
    <w:pPr>
      <w:ind w:left="1920"/>
    </w:pPr>
    <w:rPr>
      <w:sz w:val="18"/>
      <w:szCs w:val="18"/>
    </w:rPr>
  </w:style>
  <w:style w:type="paragraph" w:styleId="CommentText">
    <w:name w:val="annotation text"/>
    <w:basedOn w:val="Normal"/>
    <w:semiHidden/>
    <w:rsid w:val="002D5E9C"/>
    <w:rPr>
      <w:rFonts w:ascii="Arial" w:hAnsi="Arial"/>
      <w:sz w:val="20"/>
      <w:szCs w:val="20"/>
      <w:lang w:eastAsia="ja-JP"/>
    </w:rPr>
  </w:style>
  <w:style w:type="paragraph" w:styleId="CommentSubject">
    <w:name w:val="annotation subject"/>
    <w:basedOn w:val="CommentText"/>
    <w:next w:val="CommentText"/>
    <w:semiHidden/>
    <w:rsid w:val="002D5E9C"/>
    <w:rPr>
      <w:b/>
      <w:bCs/>
    </w:rPr>
  </w:style>
  <w:style w:type="paragraph" w:customStyle="1" w:styleId="Pa13">
    <w:name w:val="Pa13"/>
    <w:basedOn w:val="Normal"/>
    <w:next w:val="Normal"/>
    <w:rsid w:val="002D5E9C"/>
    <w:pPr>
      <w:autoSpaceDE w:val="0"/>
      <w:autoSpaceDN w:val="0"/>
      <w:adjustRightInd w:val="0"/>
      <w:spacing w:after="20" w:line="191" w:lineRule="atLeast"/>
    </w:pPr>
    <w:rPr>
      <w:rFonts w:ascii="Helvetica 45 Light" w:hAnsi="Helvetica 45 Light"/>
      <w:lang w:val="en-US"/>
    </w:rPr>
  </w:style>
  <w:style w:type="character" w:customStyle="1" w:styleId="A2">
    <w:name w:val="A2"/>
    <w:rsid w:val="002D5E9C"/>
    <w:rPr>
      <w:rFonts w:ascii="Zapf Dingbats ITC" w:hAnsi="Zapf Dingbats ITC" w:cs="Zapf Dingbats ITC"/>
      <w:color w:val="A8AAAC"/>
      <w:sz w:val="14"/>
      <w:szCs w:val="14"/>
    </w:rPr>
  </w:style>
  <w:style w:type="paragraph" w:customStyle="1" w:styleId="Pa7">
    <w:name w:val="Pa7"/>
    <w:basedOn w:val="Normal"/>
    <w:next w:val="Normal"/>
    <w:rsid w:val="002D5E9C"/>
    <w:pPr>
      <w:autoSpaceDE w:val="0"/>
      <w:autoSpaceDN w:val="0"/>
      <w:adjustRightInd w:val="0"/>
      <w:spacing w:after="100" w:line="191" w:lineRule="atLeast"/>
    </w:pPr>
    <w:rPr>
      <w:rFonts w:ascii="Helvetica 45 Light" w:hAnsi="Helvetica 45 Light"/>
      <w:lang w:val="en-US"/>
    </w:rPr>
  </w:style>
  <w:style w:type="character" w:customStyle="1" w:styleId="bodycopy1">
    <w:name w:val="bodycopy1"/>
    <w:rsid w:val="002D5E9C"/>
    <w:rPr>
      <w:rFonts w:ascii="Verdana" w:hAnsi="Verdana" w:hint="default"/>
      <w:strike w:val="0"/>
      <w:dstrike w:val="0"/>
      <w:color w:val="333333"/>
      <w:sz w:val="18"/>
      <w:szCs w:val="18"/>
      <w:u w:val="none"/>
      <w:effect w:val="none"/>
    </w:rPr>
  </w:style>
  <w:style w:type="paragraph" w:customStyle="1" w:styleId="MediumShading1-Accent11">
    <w:name w:val="Medium Shading 1 - Accent 11"/>
    <w:link w:val="MediumShading1-Accent1Char"/>
    <w:qFormat/>
    <w:rsid w:val="002D5E9C"/>
    <w:rPr>
      <w:rFonts w:ascii="Calibri" w:hAnsi="Calibri"/>
      <w:sz w:val="22"/>
      <w:szCs w:val="22"/>
      <w:lang w:val="en-US" w:eastAsia="en-US"/>
    </w:rPr>
  </w:style>
  <w:style w:type="character" w:customStyle="1" w:styleId="MediumShading1-Accent1Char">
    <w:name w:val="Medium Shading 1 - Accent 1 Char"/>
    <w:link w:val="MediumShading1-Accent11"/>
    <w:rsid w:val="002D5E9C"/>
    <w:rPr>
      <w:rFonts w:ascii="Calibri" w:hAnsi="Calibri"/>
      <w:sz w:val="22"/>
      <w:szCs w:val="22"/>
      <w:lang w:val="en-US" w:eastAsia="en-US" w:bidi="ar-SA"/>
    </w:rPr>
  </w:style>
  <w:style w:type="paragraph" w:customStyle="1" w:styleId="TOCHeading1">
    <w:name w:val="TOC Heading1"/>
    <w:basedOn w:val="Heading1"/>
    <w:next w:val="Normal"/>
    <w:qFormat/>
    <w:rsid w:val="002D5E9C"/>
    <w:pPr>
      <w:keepLines/>
      <w:spacing w:before="480" w:after="0" w:line="276" w:lineRule="auto"/>
      <w:outlineLvl w:val="9"/>
    </w:pPr>
    <w:rPr>
      <w:rFonts w:ascii="Cambria" w:hAnsi="Cambria"/>
      <w:color w:val="365F91"/>
      <w:kern w:val="0"/>
      <w:sz w:val="28"/>
      <w:szCs w:val="28"/>
      <w:lang w:val="en-US" w:eastAsia="en-US"/>
    </w:rPr>
  </w:style>
  <w:style w:type="paragraph" w:styleId="Title">
    <w:name w:val="Title"/>
    <w:basedOn w:val="Normal"/>
    <w:next w:val="Normal"/>
    <w:link w:val="TitleChar"/>
    <w:qFormat/>
    <w:rsid w:val="002D5E9C"/>
    <w:pPr>
      <w:spacing w:before="240" w:after="60"/>
      <w:jc w:val="center"/>
      <w:outlineLvl w:val="0"/>
    </w:pPr>
    <w:rPr>
      <w:rFonts w:ascii="Cambria" w:hAnsi="Cambria"/>
      <w:b/>
      <w:bCs/>
      <w:kern w:val="28"/>
      <w:sz w:val="32"/>
      <w:szCs w:val="32"/>
      <w:lang w:val="nl-NL" w:eastAsia="nl-NL"/>
    </w:rPr>
  </w:style>
  <w:style w:type="character" w:customStyle="1" w:styleId="TitleChar">
    <w:name w:val="Title Char"/>
    <w:link w:val="Title"/>
    <w:rsid w:val="002D5E9C"/>
    <w:rPr>
      <w:rFonts w:ascii="Cambria" w:hAnsi="Cambria"/>
      <w:b/>
      <w:bCs/>
      <w:kern w:val="28"/>
      <w:sz w:val="32"/>
      <w:szCs w:val="32"/>
      <w:lang w:val="nl-NL" w:eastAsia="nl-NL" w:bidi="ar-SA"/>
    </w:rPr>
  </w:style>
  <w:style w:type="paragraph" w:customStyle="1" w:styleId="Pa1">
    <w:name w:val="Pa1"/>
    <w:basedOn w:val="Default"/>
    <w:next w:val="Default"/>
    <w:rsid w:val="002D5E9C"/>
    <w:pPr>
      <w:spacing w:after="60" w:line="181" w:lineRule="atLeast"/>
    </w:pPr>
    <w:rPr>
      <w:rFonts w:ascii="Frutiger 45 Light" w:eastAsia="Batang" w:hAnsi="Frutiger 45 Light" w:cs="Times New Roman"/>
      <w:color w:val="auto"/>
      <w:lang w:eastAsia="ko-KR"/>
    </w:rPr>
  </w:style>
  <w:style w:type="paragraph" w:customStyle="1" w:styleId="Pa2">
    <w:name w:val="Pa2"/>
    <w:basedOn w:val="Default"/>
    <w:next w:val="Default"/>
    <w:rsid w:val="002D5E9C"/>
    <w:pPr>
      <w:spacing w:line="216" w:lineRule="atLeast"/>
    </w:pPr>
    <w:rPr>
      <w:rFonts w:ascii="Frutiger 45 Light" w:eastAsia="Batang" w:hAnsi="Frutiger 45 Light" w:cs="Times New Roman"/>
      <w:color w:val="auto"/>
      <w:lang w:eastAsia="ko-KR"/>
    </w:rPr>
  </w:style>
  <w:style w:type="paragraph" w:customStyle="1" w:styleId="Caption1">
    <w:name w:val="Caption1"/>
    <w:basedOn w:val="Normal"/>
    <w:rsid w:val="00987AB4"/>
    <w:pPr>
      <w:spacing w:before="100" w:beforeAutospacing="1" w:after="100" w:afterAutospacing="1"/>
    </w:pPr>
    <w:rPr>
      <w:rFonts w:eastAsia="MS Mincho"/>
      <w:lang w:val="en-US" w:eastAsia="ja-JP"/>
    </w:rPr>
  </w:style>
  <w:style w:type="character" w:customStyle="1" w:styleId="A3">
    <w:name w:val="A3"/>
    <w:rsid w:val="00987AB4"/>
    <w:rPr>
      <w:rFonts w:cs="HZBXWI+Frutiger-Light"/>
      <w:color w:val="000000"/>
      <w:sz w:val="20"/>
      <w:szCs w:val="20"/>
    </w:rPr>
  </w:style>
  <w:style w:type="character" w:customStyle="1" w:styleId="textheadingmain1">
    <w:name w:val="textheadingmain1"/>
    <w:rsid w:val="00987AB4"/>
    <w:rPr>
      <w:rFonts w:ascii="Arial" w:hAnsi="Arial" w:cs="Arial" w:hint="default"/>
      <w:b/>
      <w:bCs/>
      <w:caps/>
      <w:strike w:val="0"/>
      <w:dstrike w:val="0"/>
      <w:color w:val="828282"/>
      <w:sz w:val="21"/>
      <w:szCs w:val="21"/>
      <w:u w:val="none"/>
      <w:effect w:val="none"/>
    </w:rPr>
  </w:style>
  <w:style w:type="character" w:customStyle="1" w:styleId="textbread1">
    <w:name w:val="textbread1"/>
    <w:rsid w:val="00987AB4"/>
    <w:rPr>
      <w:rFonts w:ascii="Arial" w:hAnsi="Arial" w:cs="Arial" w:hint="default"/>
      <w:b w:val="0"/>
      <w:bCs w:val="0"/>
      <w:strike w:val="0"/>
      <w:dstrike w:val="0"/>
      <w:color w:val="7C7C7C"/>
      <w:sz w:val="17"/>
      <w:szCs w:val="17"/>
      <w:u w:val="none"/>
      <w:effect w:val="none"/>
    </w:rPr>
  </w:style>
  <w:style w:type="character" w:customStyle="1" w:styleId="textheadingtitle1">
    <w:name w:val="textheadingtitle1"/>
    <w:rsid w:val="00987AB4"/>
    <w:rPr>
      <w:rFonts w:ascii="Arial" w:hAnsi="Arial" w:cs="Arial" w:hint="default"/>
      <w:b/>
      <w:bCs/>
      <w:strike w:val="0"/>
      <w:dstrike w:val="0"/>
      <w:color w:val="000000"/>
      <w:sz w:val="18"/>
      <w:szCs w:val="18"/>
      <w:u w:val="none"/>
      <w:effect w:val="none"/>
    </w:rPr>
  </w:style>
  <w:style w:type="character" w:customStyle="1" w:styleId="textbodyhref1">
    <w:name w:val="textbodyhref1"/>
    <w:rsid w:val="00987AB4"/>
    <w:rPr>
      <w:rFonts w:ascii="Arial" w:hAnsi="Arial" w:cs="Arial" w:hint="default"/>
      <w:b/>
      <w:bCs/>
      <w:strike w:val="0"/>
      <w:dstrike w:val="0"/>
      <w:color w:val="325899"/>
      <w:sz w:val="18"/>
      <w:szCs w:val="18"/>
      <w:u w:val="none"/>
      <w:effect w:val="none"/>
    </w:rPr>
  </w:style>
  <w:style w:type="character" w:customStyle="1" w:styleId="textheadingname1">
    <w:name w:val="textheadingname1"/>
    <w:rsid w:val="00987AB4"/>
    <w:rPr>
      <w:rFonts w:ascii="Arial" w:hAnsi="Arial" w:cs="Arial" w:hint="default"/>
      <w:b/>
      <w:bCs/>
      <w:strike w:val="0"/>
      <w:dstrike w:val="0"/>
      <w:color w:val="889CC3"/>
      <w:sz w:val="18"/>
      <w:szCs w:val="18"/>
      <w:u w:val="none"/>
      <w:effect w:val="none"/>
    </w:rPr>
  </w:style>
  <w:style w:type="character" w:customStyle="1" w:styleId="textheadingsmall1">
    <w:name w:val="textheadingsmall1"/>
    <w:rsid w:val="00987AB4"/>
    <w:rPr>
      <w:rFonts w:ascii="Arial" w:hAnsi="Arial" w:cs="Arial" w:hint="default"/>
      <w:b/>
      <w:bCs/>
      <w:strike w:val="0"/>
      <w:dstrike w:val="0"/>
      <w:color w:val="222222"/>
      <w:sz w:val="17"/>
      <w:szCs w:val="17"/>
      <w:u w:val="none"/>
      <w:effect w:val="none"/>
    </w:rPr>
  </w:style>
  <w:style w:type="character" w:customStyle="1" w:styleId="textbody1">
    <w:name w:val="textbody1"/>
    <w:rsid w:val="00987AB4"/>
    <w:rPr>
      <w:rFonts w:ascii="Arial" w:hAnsi="Arial" w:cs="Arial" w:hint="default"/>
      <w:b w:val="0"/>
      <w:bCs w:val="0"/>
      <w:strike w:val="0"/>
      <w:dstrike w:val="0"/>
      <w:color w:val="000000"/>
      <w:sz w:val="18"/>
      <w:szCs w:val="18"/>
      <w:u w:val="none"/>
      <w:effect w:val="none"/>
    </w:rPr>
  </w:style>
  <w:style w:type="character" w:customStyle="1" w:styleId="articleseparator">
    <w:name w:val="article_separator"/>
    <w:basedOn w:val="DefaultParagraphFont"/>
    <w:rsid w:val="00987AB4"/>
  </w:style>
  <w:style w:type="paragraph" w:customStyle="1" w:styleId="introtext">
    <w:name w:val="introtext"/>
    <w:basedOn w:val="Normal"/>
    <w:rsid w:val="00987AB4"/>
    <w:pPr>
      <w:spacing w:before="100" w:beforeAutospacing="1" w:after="100" w:afterAutospacing="1" w:line="225" w:lineRule="atLeast"/>
    </w:pPr>
    <w:rPr>
      <w:rFonts w:eastAsia="MS Mincho"/>
      <w:color w:val="666666"/>
      <w:sz w:val="17"/>
      <w:szCs w:val="17"/>
      <w:lang w:val="en-US" w:eastAsia="ja-JP"/>
    </w:rPr>
  </w:style>
  <w:style w:type="character" w:customStyle="1" w:styleId="term-separator2">
    <w:name w:val="term-separator2"/>
    <w:basedOn w:val="DefaultParagraphFont"/>
    <w:rsid w:val="00987AB4"/>
  </w:style>
  <w:style w:type="character" w:customStyle="1" w:styleId="style41">
    <w:name w:val="style41"/>
    <w:rsid w:val="00987AB4"/>
    <w:rPr>
      <w:b/>
      <w:bCs/>
      <w:color w:val="F8981D"/>
    </w:rPr>
  </w:style>
  <w:style w:type="character" w:customStyle="1" w:styleId="style61">
    <w:name w:val="style61"/>
    <w:rsid w:val="00987AB4"/>
    <w:rPr>
      <w:b/>
      <w:bCs/>
      <w:color w:val="0065A4"/>
    </w:rPr>
  </w:style>
  <w:style w:type="character" w:customStyle="1" w:styleId="style71">
    <w:name w:val="style71"/>
    <w:rsid w:val="00987AB4"/>
    <w:rPr>
      <w:sz w:val="14"/>
      <w:szCs w:val="14"/>
    </w:rPr>
  </w:style>
  <w:style w:type="character" w:customStyle="1" w:styleId="createdate3">
    <w:name w:val="createdate3"/>
    <w:rsid w:val="00987AB4"/>
    <w:rPr>
      <w:b/>
      <w:bCs/>
      <w:sz w:val="24"/>
      <w:szCs w:val="24"/>
    </w:rPr>
  </w:style>
  <w:style w:type="paragraph" w:customStyle="1" w:styleId="currency">
    <w:name w:val="currency"/>
    <w:basedOn w:val="Normal"/>
    <w:rsid w:val="00987AB4"/>
    <w:pPr>
      <w:spacing w:before="100" w:beforeAutospacing="1" w:after="100" w:afterAutospacing="1"/>
    </w:pPr>
    <w:rPr>
      <w:rFonts w:eastAsia="MS Mincho"/>
      <w:lang w:val="en-US" w:eastAsia="ja-JP"/>
    </w:rPr>
  </w:style>
  <w:style w:type="character" w:customStyle="1" w:styleId="highlight">
    <w:name w:val="highlight"/>
    <w:basedOn w:val="DefaultParagraphFont"/>
    <w:rsid w:val="00987AB4"/>
  </w:style>
  <w:style w:type="character" w:customStyle="1" w:styleId="c1">
    <w:name w:val="c1"/>
    <w:basedOn w:val="DefaultParagraphFont"/>
    <w:rsid w:val="00987AB4"/>
  </w:style>
  <w:style w:type="paragraph" w:customStyle="1" w:styleId="blk12n">
    <w:name w:val="blk12n"/>
    <w:basedOn w:val="Normal"/>
    <w:rsid w:val="00987AB4"/>
    <w:pPr>
      <w:spacing w:before="100" w:beforeAutospacing="1" w:after="100" w:afterAutospacing="1"/>
    </w:pPr>
    <w:rPr>
      <w:rFonts w:eastAsia="MS Mincho"/>
      <w:lang w:val="en-US" w:eastAsia="ja-JP"/>
    </w:rPr>
  </w:style>
  <w:style w:type="paragraph" w:customStyle="1" w:styleId="postauthor">
    <w:name w:val="post_author"/>
    <w:basedOn w:val="Normal"/>
    <w:rsid w:val="00987AB4"/>
    <w:pPr>
      <w:spacing w:before="100" w:beforeAutospacing="1" w:after="100" w:afterAutospacing="1"/>
    </w:pPr>
    <w:rPr>
      <w:rFonts w:eastAsia="MS Mincho"/>
      <w:lang w:val="en-US" w:eastAsia="ja-JP"/>
    </w:rPr>
  </w:style>
  <w:style w:type="paragraph" w:customStyle="1" w:styleId="post-details">
    <w:name w:val="post-details"/>
    <w:basedOn w:val="Normal"/>
    <w:rsid w:val="00987AB4"/>
    <w:pPr>
      <w:spacing w:before="100" w:beforeAutospacing="1" w:after="100" w:afterAutospacing="1"/>
    </w:pPr>
    <w:rPr>
      <w:rFonts w:eastAsia="MS Mincho"/>
      <w:lang w:val="en-US" w:eastAsia="ja-JP"/>
    </w:rPr>
  </w:style>
  <w:style w:type="character" w:customStyle="1" w:styleId="style11">
    <w:name w:val="style11"/>
    <w:rsid w:val="00987AB4"/>
    <w:rPr>
      <w:b/>
      <w:bCs/>
    </w:rPr>
  </w:style>
  <w:style w:type="paragraph" w:customStyle="1" w:styleId="style2">
    <w:name w:val="style2"/>
    <w:basedOn w:val="Normal"/>
    <w:rsid w:val="00987AB4"/>
    <w:pPr>
      <w:spacing w:before="100" w:beforeAutospacing="1" w:after="100" w:afterAutospacing="1"/>
    </w:pPr>
    <w:rPr>
      <w:rFonts w:eastAsia="MS Mincho"/>
      <w:b/>
      <w:bCs/>
      <w:lang w:val="en-US" w:eastAsia="ja-JP"/>
    </w:rPr>
  </w:style>
  <w:style w:type="paragraph" w:customStyle="1" w:styleId="home">
    <w:name w:val="home"/>
    <w:basedOn w:val="Normal"/>
    <w:rsid w:val="00987AB4"/>
    <w:pPr>
      <w:spacing w:before="100" w:beforeAutospacing="1" w:after="100" w:afterAutospacing="1"/>
    </w:pPr>
    <w:rPr>
      <w:rFonts w:eastAsia="MS Mincho"/>
      <w:lang w:val="en-US" w:eastAsia="ja-JP"/>
    </w:rPr>
  </w:style>
  <w:style w:type="paragraph" w:customStyle="1" w:styleId="deck1">
    <w:name w:val="deck1"/>
    <w:basedOn w:val="Normal"/>
    <w:rsid w:val="00987AB4"/>
    <w:pPr>
      <w:spacing w:before="150" w:after="150"/>
    </w:pPr>
    <w:rPr>
      <w:rFonts w:ascii="Arial" w:eastAsia="MS Mincho" w:hAnsi="Arial" w:cs="Arial"/>
      <w:b/>
      <w:bCs/>
      <w:color w:val="4982A1"/>
      <w:lang w:val="en-US" w:eastAsia="ja-JP"/>
    </w:rPr>
  </w:style>
  <w:style w:type="paragraph" w:customStyle="1" w:styleId="citation">
    <w:name w:val="citation"/>
    <w:basedOn w:val="Normal"/>
    <w:rsid w:val="00987AB4"/>
    <w:pPr>
      <w:spacing w:before="100" w:beforeAutospacing="1" w:after="100" w:afterAutospacing="1"/>
    </w:pPr>
    <w:rPr>
      <w:rFonts w:eastAsia="MS Mincho"/>
      <w:lang w:val="en-US" w:eastAsia="ja-JP"/>
    </w:rPr>
  </w:style>
  <w:style w:type="paragraph" w:customStyle="1" w:styleId="authlist">
    <w:name w:val="auth_list"/>
    <w:basedOn w:val="Normal"/>
    <w:rsid w:val="00987AB4"/>
    <w:pPr>
      <w:spacing w:before="100" w:beforeAutospacing="1" w:after="100" w:afterAutospacing="1"/>
    </w:pPr>
    <w:rPr>
      <w:rFonts w:eastAsia="MS Mincho"/>
      <w:lang w:val="en-US" w:eastAsia="ja-JP"/>
    </w:rPr>
  </w:style>
  <w:style w:type="character" w:styleId="HTMLCite">
    <w:name w:val="HTML Cite"/>
    <w:uiPriority w:val="99"/>
    <w:rsid w:val="00987AB4"/>
    <w:rPr>
      <w:i/>
      <w:iCs/>
    </w:rPr>
  </w:style>
  <w:style w:type="character" w:customStyle="1" w:styleId="element-citation">
    <w:name w:val="element-citation"/>
    <w:basedOn w:val="DefaultParagraphFont"/>
    <w:rsid w:val="00987AB4"/>
  </w:style>
  <w:style w:type="character" w:customStyle="1" w:styleId="ref-journal1">
    <w:name w:val="ref-journal1"/>
    <w:rsid w:val="00987AB4"/>
    <w:rPr>
      <w:i/>
      <w:iCs/>
    </w:rPr>
  </w:style>
  <w:style w:type="character" w:customStyle="1" w:styleId="ref-vol">
    <w:name w:val="ref-vol"/>
    <w:basedOn w:val="DefaultParagraphFont"/>
    <w:rsid w:val="00987AB4"/>
  </w:style>
  <w:style w:type="character" w:customStyle="1" w:styleId="ref-label">
    <w:name w:val="ref-label"/>
    <w:rsid w:val="00987AB4"/>
    <w:rPr>
      <w:i/>
      <w:iCs/>
    </w:rPr>
  </w:style>
  <w:style w:type="paragraph" w:styleId="BodyText">
    <w:name w:val="Body Text"/>
    <w:basedOn w:val="Normal"/>
    <w:rsid w:val="000679D6"/>
    <w:pPr>
      <w:spacing w:after="120"/>
    </w:pPr>
  </w:style>
  <w:style w:type="paragraph" w:customStyle="1" w:styleId="aff">
    <w:name w:val="aff"/>
    <w:basedOn w:val="Normal"/>
    <w:rsid w:val="005B4EC9"/>
    <w:pPr>
      <w:spacing w:before="100" w:beforeAutospacing="1" w:after="100" w:afterAutospacing="1"/>
    </w:pPr>
    <w:rPr>
      <w:rFonts w:eastAsia="MS Mincho"/>
      <w:lang w:val="en-US" w:eastAsia="ja-JP"/>
    </w:rPr>
  </w:style>
  <w:style w:type="paragraph" w:styleId="BlockText">
    <w:name w:val="Block Text"/>
    <w:basedOn w:val="Normal"/>
    <w:rsid w:val="008D3655"/>
    <w:pPr>
      <w:spacing w:after="120"/>
      <w:ind w:left="1440" w:right="1440"/>
    </w:pPr>
  </w:style>
  <w:style w:type="numbering" w:customStyle="1" w:styleId="CurrentList1">
    <w:name w:val="Current List1"/>
    <w:rsid w:val="00652111"/>
    <w:pPr>
      <w:numPr>
        <w:numId w:val="1"/>
      </w:numPr>
    </w:pPr>
  </w:style>
  <w:style w:type="character" w:customStyle="1" w:styleId="MichaelSimmonds">
    <w:name w:val="Michael Simmonds"/>
    <w:semiHidden/>
    <w:rsid w:val="00BF3516"/>
    <w:rPr>
      <w:rFonts w:ascii="Tahoma" w:hAnsi="Tahoma"/>
      <w:b w:val="0"/>
      <w:bCs w:val="0"/>
      <w:i w:val="0"/>
      <w:iCs w:val="0"/>
      <w:strike w:val="0"/>
      <w:color w:val="0000FF"/>
      <w:sz w:val="20"/>
      <w:szCs w:val="20"/>
      <w:u w:val="none"/>
    </w:rPr>
  </w:style>
  <w:style w:type="character" w:customStyle="1" w:styleId="pagination">
    <w:name w:val="pagination"/>
    <w:basedOn w:val="DefaultParagraphFont"/>
    <w:rsid w:val="0096041D"/>
  </w:style>
  <w:style w:type="character" w:customStyle="1" w:styleId="subtitlered1">
    <w:name w:val="subtitle_red1"/>
    <w:rsid w:val="003E0BDC"/>
    <w:rPr>
      <w:rFonts w:ascii="Helvetica" w:hAnsi="Helvetica" w:cs="Helvetica" w:hint="default"/>
      <w:strike w:val="0"/>
      <w:dstrike w:val="0"/>
      <w:sz w:val="22"/>
      <w:szCs w:val="22"/>
      <w:u w:val="none"/>
      <w:effect w:val="none"/>
    </w:rPr>
  </w:style>
  <w:style w:type="character" w:customStyle="1" w:styleId="body2">
    <w:name w:val="body2"/>
    <w:rsid w:val="003E0BDC"/>
    <w:rPr>
      <w:sz w:val="14"/>
      <w:szCs w:val="14"/>
    </w:rPr>
  </w:style>
  <w:style w:type="paragraph" w:styleId="BodyTextFirstIndent">
    <w:name w:val="Body Text First Indent"/>
    <w:basedOn w:val="BodyText"/>
    <w:rsid w:val="003E0BDC"/>
    <w:pPr>
      <w:ind w:firstLine="210"/>
    </w:pPr>
  </w:style>
  <w:style w:type="character" w:customStyle="1" w:styleId="HEADINGnormalChar">
    <w:name w:val="HEADING normal Char"/>
    <w:link w:val="HEADINGnormal"/>
    <w:rsid w:val="00B9366E"/>
    <w:rPr>
      <w:rFonts w:ascii="Arial" w:hAnsi="Arial"/>
      <w:b/>
      <w:sz w:val="24"/>
      <w:lang w:val="en-AU" w:eastAsia="ja-JP" w:bidi="ar-SA"/>
    </w:rPr>
  </w:style>
  <w:style w:type="paragraph" w:customStyle="1" w:styleId="CM12">
    <w:name w:val="CM12"/>
    <w:basedOn w:val="Default"/>
    <w:next w:val="Default"/>
    <w:rsid w:val="00A573F4"/>
    <w:pPr>
      <w:spacing w:after="253"/>
    </w:pPr>
    <w:rPr>
      <w:rFonts w:eastAsia="MS Mincho" w:cs="Times New Roman"/>
      <w:color w:val="auto"/>
      <w:lang w:eastAsia="ja-JP"/>
    </w:rPr>
  </w:style>
  <w:style w:type="paragraph" w:customStyle="1" w:styleId="CM8">
    <w:name w:val="CM8"/>
    <w:basedOn w:val="Default"/>
    <w:next w:val="Default"/>
    <w:rsid w:val="00A573F4"/>
    <w:pPr>
      <w:spacing w:line="320" w:lineRule="atLeast"/>
    </w:pPr>
    <w:rPr>
      <w:rFonts w:ascii="Times New Roman" w:eastAsia="MS Mincho" w:hAnsi="Times New Roman" w:cs="Times New Roman"/>
      <w:color w:val="auto"/>
      <w:lang w:eastAsia="ja-JP"/>
    </w:rPr>
  </w:style>
  <w:style w:type="character" w:customStyle="1" w:styleId="googqs-tidbitgoogqs-tidbit-0">
    <w:name w:val="goog_qs-tidbit goog_qs-tidbit-0"/>
    <w:basedOn w:val="DefaultParagraphFont"/>
    <w:rsid w:val="00F169C4"/>
  </w:style>
  <w:style w:type="character" w:customStyle="1" w:styleId="googqs-tidbit-0">
    <w:name w:val="goog_qs-tidbit-0"/>
    <w:basedOn w:val="DefaultParagraphFont"/>
    <w:rsid w:val="001E07FC"/>
  </w:style>
  <w:style w:type="character" w:customStyle="1" w:styleId="googqs-tidbit-1">
    <w:name w:val="goog_qs-tidbit-1"/>
    <w:basedOn w:val="DefaultParagraphFont"/>
    <w:rsid w:val="001E07FC"/>
  </w:style>
  <w:style w:type="character" w:customStyle="1" w:styleId="footnotenumber">
    <w:name w:val="footnote_number"/>
    <w:basedOn w:val="DefaultParagraphFont"/>
    <w:rsid w:val="00FB37E0"/>
  </w:style>
  <w:style w:type="character" w:customStyle="1" w:styleId="ms-rtecustom-heading1">
    <w:name w:val="ms-rtecustom-heading1"/>
    <w:rsid w:val="00FB37E0"/>
    <w:rPr>
      <w:rFonts w:ascii="Verdana" w:hAnsi="Verdana" w:hint="default"/>
      <w:b/>
      <w:bCs/>
      <w:color w:val="620F00"/>
      <w:sz w:val="18"/>
      <w:szCs w:val="18"/>
    </w:rPr>
  </w:style>
  <w:style w:type="paragraph" w:styleId="Caption">
    <w:name w:val="caption"/>
    <w:basedOn w:val="Normal"/>
    <w:next w:val="Normal"/>
    <w:qFormat/>
    <w:rsid w:val="00975956"/>
    <w:rPr>
      <w:b/>
      <w:bCs/>
      <w:sz w:val="20"/>
      <w:szCs w:val="20"/>
    </w:rPr>
  </w:style>
  <w:style w:type="paragraph" w:styleId="Date">
    <w:name w:val="Date"/>
    <w:basedOn w:val="Normal"/>
    <w:next w:val="Normal"/>
    <w:rsid w:val="0058122B"/>
  </w:style>
  <w:style w:type="paragraph" w:customStyle="1" w:styleId="Folkbodytext">
    <w:name w:val="Folk body text"/>
    <w:rsid w:val="00C17DC3"/>
    <w:pPr>
      <w:tabs>
        <w:tab w:val="left" w:pos="425"/>
        <w:tab w:val="left" w:pos="851"/>
        <w:tab w:val="left" w:pos="1134"/>
        <w:tab w:val="left" w:pos="1276"/>
        <w:tab w:val="left" w:pos="1418"/>
      </w:tabs>
      <w:spacing w:after="40" w:line="230" w:lineRule="exact"/>
    </w:pPr>
    <w:rPr>
      <w:rFonts w:ascii="Arial" w:eastAsia="Times" w:hAnsi="Arial"/>
      <w:sz w:val="18"/>
      <w:lang w:eastAsia="en-US"/>
    </w:rPr>
  </w:style>
  <w:style w:type="paragraph" w:styleId="EndnoteText">
    <w:name w:val="endnote text"/>
    <w:basedOn w:val="Normal"/>
    <w:link w:val="EndnoteTextChar"/>
    <w:semiHidden/>
    <w:rsid w:val="00F53006"/>
    <w:rPr>
      <w:rFonts w:eastAsia="MS Mincho"/>
      <w:sz w:val="20"/>
      <w:szCs w:val="20"/>
      <w:lang w:val="en-US" w:eastAsia="ja-JP"/>
    </w:rPr>
  </w:style>
  <w:style w:type="character" w:styleId="EndnoteReference">
    <w:name w:val="endnote reference"/>
    <w:uiPriority w:val="99"/>
    <w:semiHidden/>
    <w:rsid w:val="00F53006"/>
    <w:rPr>
      <w:vertAlign w:val="superscript"/>
    </w:rPr>
  </w:style>
  <w:style w:type="paragraph" w:customStyle="1" w:styleId="01Title">
    <w:name w:val="01 Title"/>
    <w:basedOn w:val="Heading1"/>
    <w:next w:val="Normal"/>
    <w:rsid w:val="00F53006"/>
    <w:pPr>
      <w:keepNext w:val="0"/>
      <w:keepLines/>
      <w:numPr>
        <w:numId w:val="0"/>
      </w:numPr>
      <w:spacing w:before="1200" w:after="600" w:line="600" w:lineRule="atLeast"/>
      <w:jc w:val="center"/>
    </w:pPr>
    <w:rPr>
      <w:bCs w:val="0"/>
      <w:color w:val="000000"/>
      <w:kern w:val="0"/>
      <w:sz w:val="48"/>
      <w:szCs w:val="20"/>
      <w:lang w:val="en-AU" w:eastAsia="en-US"/>
    </w:rPr>
  </w:style>
  <w:style w:type="paragraph" w:styleId="HTMLPreformatted">
    <w:name w:val="HTML Preformatted"/>
    <w:basedOn w:val="Normal"/>
    <w:link w:val="HTMLPreformattedChar"/>
    <w:uiPriority w:val="99"/>
    <w:rsid w:val="00EC7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ourier" w:hAnsi="Courier"/>
      <w:sz w:val="20"/>
      <w:szCs w:val="20"/>
      <w:lang w:val="en-US"/>
    </w:rPr>
  </w:style>
  <w:style w:type="table" w:styleId="ColorfulGrid-Accent2">
    <w:name w:val="Colorful Grid Accent 2"/>
    <w:basedOn w:val="TableNormal"/>
    <w:uiPriority w:val="69"/>
    <w:rsid w:val="000704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olorfulGrid-Accent3">
    <w:name w:val="Colorful Grid Accent 3"/>
    <w:basedOn w:val="TableNormal"/>
    <w:uiPriority w:val="69"/>
    <w:rsid w:val="000704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LightList-Accent2">
    <w:name w:val="Light List Accent 2"/>
    <w:basedOn w:val="TableNormal"/>
    <w:uiPriority w:val="61"/>
    <w:rsid w:val="000704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ze2">
    <w:name w:val="size2"/>
    <w:basedOn w:val="Normal"/>
    <w:rsid w:val="00234A3E"/>
    <w:rPr>
      <w:rFonts w:ascii="Times" w:eastAsia="Calibri" w:hAnsi="Times"/>
      <w:sz w:val="20"/>
      <w:szCs w:val="20"/>
      <w:lang w:eastAsia="en-AU"/>
    </w:rPr>
  </w:style>
  <w:style w:type="paragraph" w:customStyle="1" w:styleId="MediumGrid1-Accent21">
    <w:name w:val="Medium Grid 1 - Accent 21"/>
    <w:basedOn w:val="Normal"/>
    <w:uiPriority w:val="34"/>
    <w:qFormat/>
    <w:rsid w:val="00D25F2A"/>
    <w:pPr>
      <w:ind w:left="720"/>
    </w:pPr>
  </w:style>
  <w:style w:type="character" w:customStyle="1" w:styleId="Heading3Char">
    <w:name w:val="Heading 3 Char"/>
    <w:link w:val="Heading3"/>
    <w:rsid w:val="003242C9"/>
    <w:rPr>
      <w:rFonts w:ascii="Arial" w:eastAsia="MS Mincho" w:hAnsi="Arial"/>
      <w:b/>
      <w:bCs/>
      <w:szCs w:val="26"/>
      <w:lang w:val="nl-NL" w:eastAsia="ja-JP"/>
    </w:rPr>
  </w:style>
  <w:style w:type="character" w:customStyle="1" w:styleId="Heading2Char">
    <w:name w:val="Heading 2 Char"/>
    <w:aliases w:val="Chapter Title Char"/>
    <w:link w:val="Heading2"/>
    <w:rsid w:val="00F646E5"/>
    <w:rPr>
      <w:rFonts w:ascii="Arial" w:hAnsi="Arial"/>
      <w:b/>
      <w:bCs/>
      <w:iCs/>
      <w:szCs w:val="28"/>
      <w:lang w:eastAsia="en-US"/>
    </w:rPr>
  </w:style>
  <w:style w:type="character" w:customStyle="1" w:styleId="FootnoteTextChar">
    <w:name w:val="Footnote Text Char"/>
    <w:link w:val="FootnoteText"/>
    <w:uiPriority w:val="99"/>
    <w:rsid w:val="00F646E5"/>
    <w:rPr>
      <w:rFonts w:ascii="Arial" w:eastAsia="SimSun" w:hAnsi="Arial"/>
      <w:lang w:eastAsia="zh-CN"/>
    </w:rPr>
  </w:style>
  <w:style w:type="paragraph" w:customStyle="1" w:styleId="Pa91">
    <w:name w:val="Pa9+1"/>
    <w:basedOn w:val="Default"/>
    <w:next w:val="Default"/>
    <w:rsid w:val="007C4A06"/>
    <w:pPr>
      <w:spacing w:after="100" w:line="181" w:lineRule="atLeast"/>
    </w:pPr>
    <w:rPr>
      <w:rFonts w:ascii="Palatino" w:hAnsi="Palatino" w:cs="Times New Roman"/>
      <w:color w:val="auto"/>
    </w:rPr>
  </w:style>
  <w:style w:type="character" w:customStyle="1" w:styleId="A11">
    <w:name w:val="A11"/>
    <w:rsid w:val="007C4A06"/>
    <w:rPr>
      <w:rFonts w:cs="Palatino"/>
      <w:color w:val="211D1E"/>
      <w:sz w:val="10"/>
      <w:szCs w:val="10"/>
    </w:rPr>
  </w:style>
  <w:style w:type="character" w:customStyle="1" w:styleId="HTMLPreformattedChar">
    <w:name w:val="HTML Preformatted Char"/>
    <w:link w:val="HTMLPreformatted"/>
    <w:uiPriority w:val="99"/>
    <w:rsid w:val="00C53D81"/>
    <w:rPr>
      <w:rFonts w:ascii="Courier" w:eastAsia="Courier" w:hAnsi="Courier"/>
      <w:lang w:val="en-US" w:eastAsia="en-US"/>
    </w:rPr>
  </w:style>
  <w:style w:type="character" w:customStyle="1" w:styleId="EndnoteTextChar">
    <w:name w:val="Endnote Text Char"/>
    <w:link w:val="EndnoteText"/>
    <w:semiHidden/>
    <w:rsid w:val="00FC6CBF"/>
    <w:rPr>
      <w:rFonts w:eastAsia="MS Mincho"/>
      <w:lang w:val="en-US" w:eastAsia="ja-JP"/>
    </w:rPr>
  </w:style>
  <w:style w:type="character" w:customStyle="1" w:styleId="st1">
    <w:name w:val="st1"/>
    <w:rsid w:val="00A30301"/>
  </w:style>
  <w:style w:type="paragraph" w:customStyle="1" w:styleId="Reference">
    <w:name w:val="Reference"/>
    <w:basedOn w:val="ListNumber2"/>
    <w:rsid w:val="007424F4"/>
    <w:pPr>
      <w:tabs>
        <w:tab w:val="clear" w:pos="436"/>
        <w:tab w:val="num" w:pos="432"/>
        <w:tab w:val="num" w:pos="720"/>
      </w:tabs>
      <w:ind w:left="432" w:hanging="432"/>
      <w:contextualSpacing w:val="0"/>
    </w:pPr>
    <w:rPr>
      <w:lang w:val="en-US"/>
    </w:rPr>
  </w:style>
  <w:style w:type="character" w:customStyle="1" w:styleId="HeaderChar">
    <w:name w:val="Header Char"/>
    <w:link w:val="Header"/>
    <w:uiPriority w:val="99"/>
    <w:rsid w:val="007424F4"/>
    <w:rPr>
      <w:sz w:val="24"/>
    </w:rPr>
  </w:style>
  <w:style w:type="character" w:styleId="HTMLTypewriter">
    <w:name w:val="HTML Typewriter"/>
    <w:rsid w:val="007424F4"/>
    <w:rPr>
      <w:rFonts w:ascii="Courier New" w:hAnsi="Courier New" w:cs="Courier New"/>
      <w:sz w:val="20"/>
      <w:szCs w:val="20"/>
    </w:rPr>
  </w:style>
  <w:style w:type="paragraph" w:styleId="ListNumber2">
    <w:name w:val="List Number 2"/>
    <w:basedOn w:val="Normal"/>
    <w:rsid w:val="007424F4"/>
    <w:pPr>
      <w:tabs>
        <w:tab w:val="num" w:pos="436"/>
      </w:tabs>
      <w:ind w:left="436" w:hanging="436"/>
      <w:contextualSpacing/>
    </w:pPr>
  </w:style>
  <w:style w:type="paragraph" w:customStyle="1" w:styleId="AIHWbodytext">
    <w:name w:val="AIHW body text"/>
    <w:link w:val="AIHWbodytextChar"/>
    <w:qFormat/>
    <w:rsid w:val="00A4591D"/>
    <w:pPr>
      <w:spacing w:before="60" w:after="40" w:line="260" w:lineRule="atLeast"/>
    </w:pPr>
    <w:rPr>
      <w:rFonts w:ascii="Book Antiqua" w:hAnsi="Book Antiqua"/>
      <w:color w:val="000000"/>
      <w:sz w:val="22"/>
      <w:lang w:eastAsia="en-US"/>
    </w:rPr>
  </w:style>
  <w:style w:type="character" w:customStyle="1" w:styleId="AIHWbodytextChar">
    <w:name w:val="AIHW body text Char"/>
    <w:link w:val="AIHWbodytext"/>
    <w:locked/>
    <w:rsid w:val="00A4591D"/>
    <w:rPr>
      <w:rFonts w:ascii="Book Antiqua" w:hAnsi="Book Antiqua"/>
      <w:color w:val="000000"/>
      <w:sz w:val="22"/>
      <w:lang w:eastAsia="en-US" w:bidi="ar-SA"/>
    </w:rPr>
  </w:style>
  <w:style w:type="paragraph" w:customStyle="1" w:styleId="ecxmsonormal">
    <w:name w:val="ecxmsonormal"/>
    <w:basedOn w:val="Normal"/>
    <w:rsid w:val="00602DEC"/>
    <w:pPr>
      <w:spacing w:beforeLines="1" w:afterLines="1"/>
    </w:pPr>
    <w:rPr>
      <w:rFonts w:ascii="Times" w:eastAsia="Cambria" w:hAnsi="Times"/>
      <w:sz w:val="20"/>
      <w:szCs w:val="20"/>
    </w:rPr>
  </w:style>
  <w:style w:type="character" w:styleId="FollowedHyperlink">
    <w:name w:val="FollowedHyperlink"/>
    <w:uiPriority w:val="99"/>
    <w:rsid w:val="003617DA"/>
    <w:rPr>
      <w:color w:val="800080"/>
      <w:u w:val="single"/>
    </w:rPr>
  </w:style>
  <w:style w:type="table" w:styleId="LightList-Accent1">
    <w:name w:val="Light List Accent 1"/>
    <w:basedOn w:val="TableNormal"/>
    <w:rsid w:val="0070654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nt5">
    <w:name w:val="font5"/>
    <w:basedOn w:val="Normal"/>
    <w:rsid w:val="00C021CF"/>
    <w:pPr>
      <w:spacing w:before="100" w:beforeAutospacing="1" w:after="100" w:afterAutospacing="1"/>
    </w:pPr>
    <w:rPr>
      <w:rFonts w:ascii="Arial" w:hAnsi="Arial" w:cs="Arial"/>
      <w:b/>
      <w:bCs/>
      <w:sz w:val="16"/>
      <w:szCs w:val="16"/>
      <w:lang w:eastAsia="en-AU"/>
    </w:rPr>
  </w:style>
  <w:style w:type="paragraph" w:customStyle="1" w:styleId="xl65">
    <w:name w:val="xl65"/>
    <w:basedOn w:val="Normal"/>
    <w:rsid w:val="00C021CF"/>
    <w:pPr>
      <w:shd w:val="clear" w:color="000000" w:fill="FFFFFF"/>
      <w:spacing w:before="100" w:beforeAutospacing="1" w:after="100" w:afterAutospacing="1"/>
    </w:pPr>
    <w:rPr>
      <w:rFonts w:ascii="Arial" w:hAnsi="Arial" w:cs="Arial"/>
      <w:sz w:val="16"/>
      <w:szCs w:val="16"/>
      <w:lang w:eastAsia="en-AU"/>
    </w:rPr>
  </w:style>
  <w:style w:type="paragraph" w:customStyle="1" w:styleId="xl66">
    <w:name w:val="xl66"/>
    <w:basedOn w:val="Normal"/>
    <w:rsid w:val="00C021CF"/>
    <w:pPr>
      <w:shd w:val="clear" w:color="000000" w:fill="FFFFFF"/>
      <w:spacing w:before="100" w:beforeAutospacing="1" w:after="100" w:afterAutospacing="1"/>
    </w:pPr>
    <w:rPr>
      <w:rFonts w:ascii="Arial" w:hAnsi="Arial" w:cs="Arial"/>
      <w:sz w:val="16"/>
      <w:szCs w:val="16"/>
      <w:lang w:eastAsia="en-AU"/>
    </w:rPr>
  </w:style>
  <w:style w:type="paragraph" w:customStyle="1" w:styleId="xl68">
    <w:name w:val="xl68"/>
    <w:basedOn w:val="Normal"/>
    <w:rsid w:val="00C021CF"/>
    <w:pPr>
      <w:shd w:val="clear" w:color="000000" w:fill="FFFFFF"/>
      <w:spacing w:before="100" w:beforeAutospacing="1" w:after="100" w:afterAutospacing="1"/>
    </w:pPr>
    <w:rPr>
      <w:rFonts w:ascii="Arial" w:hAnsi="Arial" w:cs="Arial"/>
      <w:sz w:val="16"/>
      <w:szCs w:val="16"/>
      <w:lang w:eastAsia="en-AU"/>
    </w:rPr>
  </w:style>
  <w:style w:type="paragraph" w:customStyle="1" w:styleId="xl69">
    <w:name w:val="xl69"/>
    <w:basedOn w:val="Normal"/>
    <w:rsid w:val="00C021CF"/>
    <w:pPr>
      <w:shd w:val="clear" w:color="000000" w:fill="FFFF00"/>
      <w:spacing w:before="100" w:beforeAutospacing="1" w:after="100" w:afterAutospacing="1"/>
    </w:pPr>
    <w:rPr>
      <w:rFonts w:ascii="Arial" w:hAnsi="Arial" w:cs="Arial"/>
      <w:sz w:val="16"/>
      <w:szCs w:val="16"/>
      <w:lang w:eastAsia="en-AU"/>
    </w:rPr>
  </w:style>
  <w:style w:type="paragraph" w:customStyle="1" w:styleId="xl70">
    <w:name w:val="xl70"/>
    <w:basedOn w:val="Normal"/>
    <w:rsid w:val="00C021CF"/>
    <w:pPr>
      <w:shd w:val="clear" w:color="000000" w:fill="FFFFFF"/>
      <w:spacing w:before="100" w:beforeAutospacing="1" w:after="100" w:afterAutospacing="1"/>
    </w:pPr>
    <w:rPr>
      <w:rFonts w:ascii="Arial" w:hAnsi="Arial" w:cs="Arial"/>
      <w:sz w:val="16"/>
      <w:szCs w:val="16"/>
      <w:lang w:eastAsia="en-AU"/>
    </w:rPr>
  </w:style>
  <w:style w:type="paragraph" w:customStyle="1" w:styleId="xl71">
    <w:name w:val="xl71"/>
    <w:basedOn w:val="Normal"/>
    <w:rsid w:val="00C021CF"/>
    <w:pPr>
      <w:shd w:val="clear" w:color="000000" w:fill="FFFF00"/>
      <w:spacing w:before="100" w:beforeAutospacing="1" w:after="100" w:afterAutospacing="1"/>
    </w:pPr>
    <w:rPr>
      <w:rFonts w:ascii="Arial" w:hAnsi="Arial" w:cs="Arial"/>
      <w:sz w:val="16"/>
      <w:szCs w:val="16"/>
      <w:lang w:eastAsia="en-AU"/>
    </w:rPr>
  </w:style>
  <w:style w:type="paragraph" w:customStyle="1" w:styleId="xl72">
    <w:name w:val="xl72"/>
    <w:basedOn w:val="Normal"/>
    <w:rsid w:val="00C021CF"/>
    <w:pPr>
      <w:shd w:val="clear" w:color="000000" w:fill="FFFFFF"/>
      <w:spacing w:before="100" w:beforeAutospacing="1" w:after="100" w:afterAutospacing="1"/>
      <w:jc w:val="right"/>
    </w:pPr>
    <w:rPr>
      <w:rFonts w:ascii="Arial" w:hAnsi="Arial" w:cs="Arial"/>
      <w:sz w:val="16"/>
      <w:szCs w:val="16"/>
      <w:lang w:eastAsia="en-AU"/>
    </w:rPr>
  </w:style>
  <w:style w:type="paragraph" w:customStyle="1" w:styleId="xl73">
    <w:name w:val="xl73"/>
    <w:basedOn w:val="Normal"/>
    <w:rsid w:val="00C021CF"/>
    <w:pPr>
      <w:spacing w:before="100" w:beforeAutospacing="1" w:after="100" w:afterAutospacing="1"/>
    </w:pPr>
    <w:rPr>
      <w:rFonts w:ascii="Arial" w:hAnsi="Arial" w:cs="Arial"/>
      <w:color w:val="FF0000"/>
      <w:sz w:val="20"/>
      <w:szCs w:val="20"/>
      <w:lang w:eastAsia="en-AU"/>
    </w:rPr>
  </w:style>
  <w:style w:type="paragraph" w:customStyle="1" w:styleId="xl74">
    <w:name w:val="xl74"/>
    <w:basedOn w:val="Normal"/>
    <w:rsid w:val="00C021CF"/>
    <w:pPr>
      <w:spacing w:before="100" w:beforeAutospacing="1" w:after="100" w:afterAutospacing="1"/>
    </w:pPr>
    <w:rPr>
      <w:rFonts w:ascii="Arial" w:hAnsi="Arial" w:cs="Arial"/>
      <w:sz w:val="20"/>
      <w:szCs w:val="20"/>
      <w:lang w:eastAsia="en-AU"/>
    </w:rPr>
  </w:style>
  <w:style w:type="paragraph" w:customStyle="1" w:styleId="xl75">
    <w:name w:val="xl75"/>
    <w:basedOn w:val="Normal"/>
    <w:rsid w:val="00C021CF"/>
    <w:pPr>
      <w:pBdr>
        <w:top w:val="single" w:sz="4" w:space="0" w:color="auto"/>
      </w:pBdr>
      <w:shd w:val="clear" w:color="000000" w:fill="FFFFFF"/>
      <w:spacing w:before="100" w:beforeAutospacing="1" w:after="100" w:afterAutospacing="1"/>
    </w:pPr>
    <w:rPr>
      <w:rFonts w:ascii="Arial" w:hAnsi="Arial" w:cs="Arial"/>
      <w:b/>
      <w:bCs/>
      <w:sz w:val="16"/>
      <w:szCs w:val="16"/>
      <w:lang w:eastAsia="en-AU"/>
    </w:rPr>
  </w:style>
  <w:style w:type="paragraph" w:customStyle="1" w:styleId="xl76">
    <w:name w:val="xl76"/>
    <w:basedOn w:val="Normal"/>
    <w:rsid w:val="00C021CF"/>
    <w:pPr>
      <w:pBdr>
        <w:top w:val="single" w:sz="4" w:space="0" w:color="auto"/>
      </w:pBdr>
      <w:shd w:val="clear" w:color="000000" w:fill="FFFF00"/>
      <w:spacing w:before="100" w:beforeAutospacing="1" w:after="100" w:afterAutospacing="1"/>
      <w:jc w:val="right"/>
    </w:pPr>
    <w:rPr>
      <w:rFonts w:ascii="Arial" w:hAnsi="Arial" w:cs="Arial"/>
      <w:b/>
      <w:bCs/>
      <w:sz w:val="16"/>
      <w:szCs w:val="16"/>
      <w:lang w:eastAsia="en-AU"/>
    </w:rPr>
  </w:style>
  <w:style w:type="paragraph" w:customStyle="1" w:styleId="xl77">
    <w:name w:val="xl77"/>
    <w:basedOn w:val="Normal"/>
    <w:rsid w:val="00C021CF"/>
    <w:pPr>
      <w:pBdr>
        <w:top w:val="single" w:sz="4" w:space="0" w:color="auto"/>
      </w:pBdr>
      <w:shd w:val="clear" w:color="000000" w:fill="FFFFFF"/>
      <w:spacing w:before="100" w:beforeAutospacing="1" w:after="100" w:afterAutospacing="1"/>
      <w:jc w:val="right"/>
    </w:pPr>
    <w:rPr>
      <w:rFonts w:ascii="Arial" w:hAnsi="Arial" w:cs="Arial"/>
      <w:b/>
      <w:bCs/>
      <w:sz w:val="16"/>
      <w:szCs w:val="16"/>
      <w:lang w:eastAsia="en-AU"/>
    </w:rPr>
  </w:style>
  <w:style w:type="paragraph" w:customStyle="1" w:styleId="xl78">
    <w:name w:val="xl78"/>
    <w:basedOn w:val="Normal"/>
    <w:rsid w:val="00C021CF"/>
    <w:pPr>
      <w:pBdr>
        <w:top w:val="single" w:sz="4" w:space="0" w:color="auto"/>
      </w:pBdr>
      <w:shd w:val="clear" w:color="000000" w:fill="FFFFFF"/>
      <w:spacing w:before="100" w:beforeAutospacing="1" w:after="100" w:afterAutospacing="1"/>
      <w:jc w:val="right"/>
    </w:pPr>
    <w:rPr>
      <w:rFonts w:ascii="Arial" w:hAnsi="Arial" w:cs="Arial"/>
      <w:b/>
      <w:bCs/>
      <w:sz w:val="16"/>
      <w:szCs w:val="16"/>
      <w:lang w:eastAsia="en-AU"/>
    </w:rPr>
  </w:style>
  <w:style w:type="paragraph" w:customStyle="1" w:styleId="xl79">
    <w:name w:val="xl79"/>
    <w:basedOn w:val="Normal"/>
    <w:rsid w:val="00C021CF"/>
    <w:pPr>
      <w:pBdr>
        <w:top w:val="single" w:sz="4" w:space="0" w:color="auto"/>
      </w:pBdr>
      <w:shd w:val="clear" w:color="000000" w:fill="FFFF00"/>
      <w:spacing w:before="100" w:beforeAutospacing="1" w:after="100" w:afterAutospacing="1"/>
      <w:jc w:val="right"/>
    </w:pPr>
    <w:rPr>
      <w:rFonts w:ascii="Arial" w:hAnsi="Arial" w:cs="Arial"/>
      <w:b/>
      <w:bCs/>
      <w:sz w:val="16"/>
      <w:szCs w:val="16"/>
      <w:lang w:eastAsia="en-AU"/>
    </w:rPr>
  </w:style>
  <w:style w:type="paragraph" w:customStyle="1" w:styleId="xl80">
    <w:name w:val="xl80"/>
    <w:basedOn w:val="Normal"/>
    <w:rsid w:val="00C021CF"/>
    <w:pPr>
      <w:shd w:val="clear" w:color="000000" w:fill="FFFF00"/>
      <w:spacing w:before="100" w:beforeAutospacing="1" w:after="100" w:afterAutospacing="1"/>
      <w:jc w:val="right"/>
    </w:pPr>
    <w:rPr>
      <w:rFonts w:ascii="Arial" w:hAnsi="Arial" w:cs="Arial"/>
      <w:sz w:val="16"/>
      <w:szCs w:val="16"/>
      <w:lang w:eastAsia="en-AU"/>
    </w:rPr>
  </w:style>
  <w:style w:type="paragraph" w:styleId="ListParagraph">
    <w:name w:val="List Paragraph"/>
    <w:basedOn w:val="Normal"/>
    <w:uiPriority w:val="34"/>
    <w:qFormat/>
    <w:rsid w:val="000366F6"/>
    <w:pPr>
      <w:ind w:left="720"/>
    </w:pPr>
  </w:style>
  <w:style w:type="character" w:customStyle="1" w:styleId="ref-journal">
    <w:name w:val="ref-journal"/>
    <w:basedOn w:val="DefaultParagraphFont"/>
    <w:rsid w:val="00686629"/>
  </w:style>
  <w:style w:type="paragraph" w:customStyle="1" w:styleId="intropurple">
    <w:name w:val="intropurple"/>
    <w:basedOn w:val="Normal"/>
    <w:rsid w:val="00A16A8A"/>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09">
      <w:bodyDiv w:val="1"/>
      <w:marLeft w:val="0"/>
      <w:marRight w:val="0"/>
      <w:marTop w:val="0"/>
      <w:marBottom w:val="0"/>
      <w:divBdr>
        <w:top w:val="none" w:sz="0" w:space="0" w:color="auto"/>
        <w:left w:val="none" w:sz="0" w:space="0" w:color="auto"/>
        <w:bottom w:val="none" w:sz="0" w:space="0" w:color="auto"/>
        <w:right w:val="none" w:sz="0" w:space="0" w:color="auto"/>
      </w:divBdr>
    </w:div>
    <w:div w:id="4016561">
      <w:bodyDiv w:val="1"/>
      <w:marLeft w:val="0"/>
      <w:marRight w:val="0"/>
      <w:marTop w:val="0"/>
      <w:marBottom w:val="0"/>
      <w:divBdr>
        <w:top w:val="none" w:sz="0" w:space="0" w:color="auto"/>
        <w:left w:val="none" w:sz="0" w:space="0" w:color="auto"/>
        <w:bottom w:val="none" w:sz="0" w:space="0" w:color="auto"/>
        <w:right w:val="none" w:sz="0" w:space="0" w:color="auto"/>
      </w:divBdr>
    </w:div>
    <w:div w:id="27147698">
      <w:bodyDiv w:val="1"/>
      <w:marLeft w:val="0"/>
      <w:marRight w:val="0"/>
      <w:marTop w:val="0"/>
      <w:marBottom w:val="0"/>
      <w:divBdr>
        <w:top w:val="none" w:sz="0" w:space="0" w:color="auto"/>
        <w:left w:val="none" w:sz="0" w:space="0" w:color="auto"/>
        <w:bottom w:val="none" w:sz="0" w:space="0" w:color="auto"/>
        <w:right w:val="none" w:sz="0" w:space="0" w:color="auto"/>
      </w:divBdr>
    </w:div>
    <w:div w:id="30620242">
      <w:bodyDiv w:val="1"/>
      <w:marLeft w:val="0"/>
      <w:marRight w:val="0"/>
      <w:marTop w:val="0"/>
      <w:marBottom w:val="0"/>
      <w:divBdr>
        <w:top w:val="none" w:sz="0" w:space="0" w:color="auto"/>
        <w:left w:val="none" w:sz="0" w:space="0" w:color="auto"/>
        <w:bottom w:val="none" w:sz="0" w:space="0" w:color="auto"/>
        <w:right w:val="none" w:sz="0" w:space="0" w:color="auto"/>
      </w:divBdr>
      <w:divsChild>
        <w:div w:id="1013537648">
          <w:marLeft w:val="0"/>
          <w:marRight w:val="0"/>
          <w:marTop w:val="0"/>
          <w:marBottom w:val="0"/>
          <w:divBdr>
            <w:top w:val="none" w:sz="0" w:space="0" w:color="auto"/>
            <w:left w:val="none" w:sz="0" w:space="0" w:color="auto"/>
            <w:bottom w:val="none" w:sz="0" w:space="0" w:color="auto"/>
            <w:right w:val="none" w:sz="0" w:space="0" w:color="auto"/>
          </w:divBdr>
          <w:divsChild>
            <w:div w:id="441918151">
              <w:marLeft w:val="0"/>
              <w:marRight w:val="0"/>
              <w:marTop w:val="0"/>
              <w:marBottom w:val="0"/>
              <w:divBdr>
                <w:top w:val="none" w:sz="0" w:space="0" w:color="auto"/>
                <w:left w:val="none" w:sz="0" w:space="0" w:color="auto"/>
                <w:bottom w:val="none" w:sz="0" w:space="0" w:color="auto"/>
                <w:right w:val="none" w:sz="0" w:space="0" w:color="auto"/>
              </w:divBdr>
              <w:divsChild>
                <w:div w:id="1914194438">
                  <w:marLeft w:val="0"/>
                  <w:marRight w:val="0"/>
                  <w:marTop w:val="0"/>
                  <w:marBottom w:val="0"/>
                  <w:divBdr>
                    <w:top w:val="none" w:sz="0" w:space="0" w:color="auto"/>
                    <w:left w:val="none" w:sz="0" w:space="0" w:color="auto"/>
                    <w:bottom w:val="none" w:sz="0" w:space="0" w:color="auto"/>
                    <w:right w:val="none" w:sz="0" w:space="0" w:color="auto"/>
                  </w:divBdr>
                </w:div>
                <w:div w:id="1931959730">
                  <w:marLeft w:val="0"/>
                  <w:marRight w:val="0"/>
                  <w:marTop w:val="0"/>
                  <w:marBottom w:val="0"/>
                  <w:divBdr>
                    <w:top w:val="none" w:sz="0" w:space="0" w:color="auto"/>
                    <w:left w:val="none" w:sz="0" w:space="0" w:color="auto"/>
                    <w:bottom w:val="none" w:sz="0" w:space="0" w:color="auto"/>
                    <w:right w:val="none" w:sz="0" w:space="0" w:color="auto"/>
                  </w:divBdr>
                  <w:divsChild>
                    <w:div w:id="18909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81561">
      <w:bodyDiv w:val="1"/>
      <w:marLeft w:val="0"/>
      <w:marRight w:val="0"/>
      <w:marTop w:val="0"/>
      <w:marBottom w:val="0"/>
      <w:divBdr>
        <w:top w:val="none" w:sz="0" w:space="0" w:color="auto"/>
        <w:left w:val="none" w:sz="0" w:space="0" w:color="auto"/>
        <w:bottom w:val="none" w:sz="0" w:space="0" w:color="auto"/>
        <w:right w:val="none" w:sz="0" w:space="0" w:color="auto"/>
      </w:divBdr>
      <w:divsChild>
        <w:div w:id="2022586202">
          <w:marLeft w:val="0"/>
          <w:marRight w:val="0"/>
          <w:marTop w:val="0"/>
          <w:marBottom w:val="0"/>
          <w:divBdr>
            <w:top w:val="none" w:sz="0" w:space="0" w:color="auto"/>
            <w:left w:val="none" w:sz="0" w:space="0" w:color="auto"/>
            <w:bottom w:val="none" w:sz="0" w:space="0" w:color="auto"/>
            <w:right w:val="none" w:sz="0" w:space="0" w:color="auto"/>
          </w:divBdr>
          <w:divsChild>
            <w:div w:id="610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468">
      <w:bodyDiv w:val="1"/>
      <w:marLeft w:val="0"/>
      <w:marRight w:val="0"/>
      <w:marTop w:val="0"/>
      <w:marBottom w:val="0"/>
      <w:divBdr>
        <w:top w:val="none" w:sz="0" w:space="0" w:color="auto"/>
        <w:left w:val="none" w:sz="0" w:space="0" w:color="auto"/>
        <w:bottom w:val="none" w:sz="0" w:space="0" w:color="auto"/>
        <w:right w:val="none" w:sz="0" w:space="0" w:color="auto"/>
      </w:divBdr>
    </w:div>
    <w:div w:id="244263511">
      <w:bodyDiv w:val="1"/>
      <w:marLeft w:val="0"/>
      <w:marRight w:val="0"/>
      <w:marTop w:val="0"/>
      <w:marBottom w:val="0"/>
      <w:divBdr>
        <w:top w:val="none" w:sz="0" w:space="0" w:color="auto"/>
        <w:left w:val="none" w:sz="0" w:space="0" w:color="auto"/>
        <w:bottom w:val="none" w:sz="0" w:space="0" w:color="auto"/>
        <w:right w:val="none" w:sz="0" w:space="0" w:color="auto"/>
      </w:divBdr>
    </w:div>
    <w:div w:id="254751778">
      <w:bodyDiv w:val="1"/>
      <w:marLeft w:val="75"/>
      <w:marRight w:val="75"/>
      <w:marTop w:val="75"/>
      <w:marBottom w:val="75"/>
      <w:divBdr>
        <w:top w:val="none" w:sz="0" w:space="0" w:color="auto"/>
        <w:left w:val="none" w:sz="0" w:space="0" w:color="auto"/>
        <w:bottom w:val="none" w:sz="0" w:space="0" w:color="auto"/>
        <w:right w:val="none" w:sz="0" w:space="0" w:color="auto"/>
      </w:divBdr>
      <w:divsChild>
        <w:div w:id="129712390">
          <w:marLeft w:val="120"/>
          <w:marRight w:val="0"/>
          <w:marTop w:val="150"/>
          <w:marBottom w:val="0"/>
          <w:divBdr>
            <w:top w:val="none" w:sz="0" w:space="0" w:color="auto"/>
            <w:left w:val="none" w:sz="0" w:space="0" w:color="auto"/>
            <w:bottom w:val="none" w:sz="0" w:space="0" w:color="auto"/>
            <w:right w:val="none" w:sz="0" w:space="0" w:color="auto"/>
          </w:divBdr>
          <w:divsChild>
            <w:div w:id="8114075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60339893">
      <w:bodyDiv w:val="1"/>
      <w:marLeft w:val="0"/>
      <w:marRight w:val="0"/>
      <w:marTop w:val="0"/>
      <w:marBottom w:val="0"/>
      <w:divBdr>
        <w:top w:val="none" w:sz="0" w:space="0" w:color="auto"/>
        <w:left w:val="none" w:sz="0" w:space="0" w:color="auto"/>
        <w:bottom w:val="none" w:sz="0" w:space="0" w:color="auto"/>
        <w:right w:val="none" w:sz="0" w:space="0" w:color="auto"/>
      </w:divBdr>
      <w:divsChild>
        <w:div w:id="300500073">
          <w:marLeft w:val="0"/>
          <w:marRight w:val="0"/>
          <w:marTop w:val="0"/>
          <w:marBottom w:val="0"/>
          <w:divBdr>
            <w:top w:val="none" w:sz="0" w:space="0" w:color="auto"/>
            <w:left w:val="none" w:sz="0" w:space="0" w:color="auto"/>
            <w:bottom w:val="none" w:sz="0" w:space="0" w:color="auto"/>
            <w:right w:val="none" w:sz="0" w:space="0" w:color="auto"/>
          </w:divBdr>
          <w:divsChild>
            <w:div w:id="1739935159">
              <w:marLeft w:val="0"/>
              <w:marRight w:val="0"/>
              <w:marTop w:val="0"/>
              <w:marBottom w:val="0"/>
              <w:divBdr>
                <w:top w:val="none" w:sz="0" w:space="0" w:color="auto"/>
                <w:left w:val="none" w:sz="0" w:space="0" w:color="auto"/>
                <w:bottom w:val="none" w:sz="0" w:space="0" w:color="auto"/>
                <w:right w:val="none" w:sz="0" w:space="0" w:color="auto"/>
              </w:divBdr>
              <w:divsChild>
                <w:div w:id="603849978">
                  <w:marLeft w:val="0"/>
                  <w:marRight w:val="0"/>
                  <w:marTop w:val="0"/>
                  <w:marBottom w:val="0"/>
                  <w:divBdr>
                    <w:top w:val="none" w:sz="0" w:space="0" w:color="auto"/>
                    <w:left w:val="none" w:sz="0" w:space="0" w:color="auto"/>
                    <w:bottom w:val="none" w:sz="0" w:space="0" w:color="auto"/>
                    <w:right w:val="none" w:sz="0" w:space="0" w:color="auto"/>
                  </w:divBdr>
                  <w:divsChild>
                    <w:div w:id="1908150264">
                      <w:marLeft w:val="0"/>
                      <w:marRight w:val="0"/>
                      <w:marTop w:val="0"/>
                      <w:marBottom w:val="0"/>
                      <w:divBdr>
                        <w:top w:val="none" w:sz="0" w:space="0" w:color="auto"/>
                        <w:left w:val="none" w:sz="0" w:space="0" w:color="auto"/>
                        <w:bottom w:val="none" w:sz="0" w:space="0" w:color="auto"/>
                        <w:right w:val="none" w:sz="0" w:space="0" w:color="auto"/>
                      </w:divBdr>
                      <w:divsChild>
                        <w:div w:id="507715395">
                          <w:marLeft w:val="0"/>
                          <w:marRight w:val="0"/>
                          <w:marTop w:val="0"/>
                          <w:marBottom w:val="0"/>
                          <w:divBdr>
                            <w:top w:val="none" w:sz="0" w:space="0" w:color="auto"/>
                            <w:left w:val="none" w:sz="0" w:space="0" w:color="auto"/>
                            <w:bottom w:val="none" w:sz="0" w:space="0" w:color="auto"/>
                            <w:right w:val="none" w:sz="0" w:space="0" w:color="auto"/>
                          </w:divBdr>
                          <w:divsChild>
                            <w:div w:id="1285771897">
                              <w:marLeft w:val="0"/>
                              <w:marRight w:val="0"/>
                              <w:marTop w:val="0"/>
                              <w:marBottom w:val="0"/>
                              <w:divBdr>
                                <w:top w:val="none" w:sz="0" w:space="0" w:color="auto"/>
                                <w:left w:val="none" w:sz="0" w:space="0" w:color="auto"/>
                                <w:bottom w:val="none" w:sz="0" w:space="0" w:color="auto"/>
                                <w:right w:val="none" w:sz="0" w:space="0" w:color="auto"/>
                              </w:divBdr>
                              <w:divsChild>
                                <w:div w:id="417025875">
                                  <w:marLeft w:val="0"/>
                                  <w:marRight w:val="0"/>
                                  <w:marTop w:val="0"/>
                                  <w:marBottom w:val="0"/>
                                  <w:divBdr>
                                    <w:top w:val="none" w:sz="0" w:space="0" w:color="auto"/>
                                    <w:left w:val="none" w:sz="0" w:space="0" w:color="auto"/>
                                    <w:bottom w:val="none" w:sz="0" w:space="0" w:color="auto"/>
                                    <w:right w:val="none" w:sz="0" w:space="0" w:color="auto"/>
                                  </w:divBdr>
                                  <w:divsChild>
                                    <w:div w:id="1129589066">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1607694920">
                                              <w:marLeft w:val="0"/>
                                              <w:marRight w:val="0"/>
                                              <w:marTop w:val="0"/>
                                              <w:marBottom w:val="0"/>
                                              <w:divBdr>
                                                <w:top w:val="none" w:sz="0" w:space="0" w:color="auto"/>
                                                <w:left w:val="none" w:sz="0" w:space="0" w:color="auto"/>
                                                <w:bottom w:val="none" w:sz="0" w:space="0" w:color="auto"/>
                                                <w:right w:val="none" w:sz="0" w:space="0" w:color="auto"/>
                                              </w:divBdr>
                                              <w:divsChild>
                                                <w:div w:id="500857233">
                                                  <w:marLeft w:val="0"/>
                                                  <w:marRight w:val="0"/>
                                                  <w:marTop w:val="0"/>
                                                  <w:marBottom w:val="0"/>
                                                  <w:divBdr>
                                                    <w:top w:val="none" w:sz="0" w:space="0" w:color="auto"/>
                                                    <w:left w:val="none" w:sz="0" w:space="0" w:color="auto"/>
                                                    <w:bottom w:val="none" w:sz="0" w:space="0" w:color="auto"/>
                                                    <w:right w:val="none" w:sz="0" w:space="0" w:color="auto"/>
                                                  </w:divBdr>
                                                  <w:divsChild>
                                                    <w:div w:id="2131973577">
                                                      <w:marLeft w:val="0"/>
                                                      <w:marRight w:val="0"/>
                                                      <w:marTop w:val="0"/>
                                                      <w:marBottom w:val="0"/>
                                                      <w:divBdr>
                                                        <w:top w:val="none" w:sz="0" w:space="0" w:color="auto"/>
                                                        <w:left w:val="none" w:sz="0" w:space="0" w:color="auto"/>
                                                        <w:bottom w:val="none" w:sz="0" w:space="0" w:color="auto"/>
                                                        <w:right w:val="none" w:sz="0" w:space="0" w:color="auto"/>
                                                      </w:divBdr>
                                                      <w:divsChild>
                                                        <w:div w:id="659818520">
                                                          <w:marLeft w:val="0"/>
                                                          <w:marRight w:val="0"/>
                                                          <w:marTop w:val="0"/>
                                                          <w:marBottom w:val="0"/>
                                                          <w:divBdr>
                                                            <w:top w:val="none" w:sz="0" w:space="0" w:color="auto"/>
                                                            <w:left w:val="none" w:sz="0" w:space="0" w:color="auto"/>
                                                            <w:bottom w:val="none" w:sz="0" w:space="0" w:color="auto"/>
                                                            <w:right w:val="none" w:sz="0" w:space="0" w:color="auto"/>
                                                          </w:divBdr>
                                                          <w:divsChild>
                                                            <w:div w:id="1155562652">
                                                              <w:marLeft w:val="0"/>
                                                              <w:marRight w:val="0"/>
                                                              <w:marTop w:val="0"/>
                                                              <w:marBottom w:val="0"/>
                                                              <w:divBdr>
                                                                <w:top w:val="none" w:sz="0" w:space="0" w:color="auto"/>
                                                                <w:left w:val="none" w:sz="0" w:space="0" w:color="auto"/>
                                                                <w:bottom w:val="none" w:sz="0" w:space="0" w:color="auto"/>
                                                                <w:right w:val="none" w:sz="0" w:space="0" w:color="auto"/>
                                                              </w:divBdr>
                                                              <w:divsChild>
                                                                <w:div w:id="973485478">
                                                                  <w:marLeft w:val="0"/>
                                                                  <w:marRight w:val="0"/>
                                                                  <w:marTop w:val="0"/>
                                                                  <w:marBottom w:val="0"/>
                                                                  <w:divBdr>
                                                                    <w:top w:val="none" w:sz="0" w:space="0" w:color="auto"/>
                                                                    <w:left w:val="none" w:sz="0" w:space="0" w:color="auto"/>
                                                                    <w:bottom w:val="none" w:sz="0" w:space="0" w:color="auto"/>
                                                                    <w:right w:val="none" w:sz="0" w:space="0" w:color="auto"/>
                                                                  </w:divBdr>
                                                                  <w:divsChild>
                                                                    <w:div w:id="1276331007">
                                                                      <w:marLeft w:val="0"/>
                                                                      <w:marRight w:val="0"/>
                                                                      <w:marTop w:val="0"/>
                                                                      <w:marBottom w:val="0"/>
                                                                      <w:divBdr>
                                                                        <w:top w:val="none" w:sz="0" w:space="0" w:color="auto"/>
                                                                        <w:left w:val="none" w:sz="0" w:space="0" w:color="auto"/>
                                                                        <w:bottom w:val="none" w:sz="0" w:space="0" w:color="auto"/>
                                                                        <w:right w:val="none" w:sz="0" w:space="0" w:color="auto"/>
                                                                      </w:divBdr>
                                                                      <w:divsChild>
                                                                        <w:div w:id="1366757499">
                                                                          <w:marLeft w:val="0"/>
                                                                          <w:marRight w:val="0"/>
                                                                          <w:marTop w:val="0"/>
                                                                          <w:marBottom w:val="0"/>
                                                                          <w:divBdr>
                                                                            <w:top w:val="none" w:sz="0" w:space="0" w:color="auto"/>
                                                                            <w:left w:val="none" w:sz="0" w:space="0" w:color="auto"/>
                                                                            <w:bottom w:val="none" w:sz="0" w:space="0" w:color="auto"/>
                                                                            <w:right w:val="none" w:sz="0" w:space="0" w:color="auto"/>
                                                                          </w:divBdr>
                                                                          <w:divsChild>
                                                                            <w:div w:id="16515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734415">
      <w:bodyDiv w:val="1"/>
      <w:marLeft w:val="0"/>
      <w:marRight w:val="0"/>
      <w:marTop w:val="0"/>
      <w:marBottom w:val="0"/>
      <w:divBdr>
        <w:top w:val="none" w:sz="0" w:space="0" w:color="auto"/>
        <w:left w:val="none" w:sz="0" w:space="0" w:color="auto"/>
        <w:bottom w:val="none" w:sz="0" w:space="0" w:color="auto"/>
        <w:right w:val="none" w:sz="0" w:space="0" w:color="auto"/>
      </w:divBdr>
    </w:div>
    <w:div w:id="288245246">
      <w:bodyDiv w:val="1"/>
      <w:marLeft w:val="0"/>
      <w:marRight w:val="0"/>
      <w:marTop w:val="0"/>
      <w:marBottom w:val="0"/>
      <w:divBdr>
        <w:top w:val="none" w:sz="0" w:space="0" w:color="auto"/>
        <w:left w:val="none" w:sz="0" w:space="0" w:color="auto"/>
        <w:bottom w:val="none" w:sz="0" w:space="0" w:color="auto"/>
        <w:right w:val="none" w:sz="0" w:space="0" w:color="auto"/>
      </w:divBdr>
      <w:divsChild>
        <w:div w:id="835072894">
          <w:marLeft w:val="150"/>
          <w:marRight w:val="0"/>
          <w:marTop w:val="0"/>
          <w:marBottom w:val="0"/>
          <w:divBdr>
            <w:top w:val="none" w:sz="0" w:space="0" w:color="auto"/>
            <w:left w:val="none" w:sz="0" w:space="0" w:color="auto"/>
            <w:bottom w:val="none" w:sz="0" w:space="0" w:color="auto"/>
            <w:right w:val="none" w:sz="0" w:space="0" w:color="auto"/>
          </w:divBdr>
          <w:divsChild>
            <w:div w:id="8460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1175">
      <w:bodyDiv w:val="1"/>
      <w:marLeft w:val="0"/>
      <w:marRight w:val="0"/>
      <w:marTop w:val="0"/>
      <w:marBottom w:val="0"/>
      <w:divBdr>
        <w:top w:val="none" w:sz="0" w:space="0" w:color="auto"/>
        <w:left w:val="none" w:sz="0" w:space="0" w:color="auto"/>
        <w:bottom w:val="none" w:sz="0" w:space="0" w:color="auto"/>
        <w:right w:val="none" w:sz="0" w:space="0" w:color="auto"/>
      </w:divBdr>
    </w:div>
    <w:div w:id="323168611">
      <w:bodyDiv w:val="1"/>
      <w:marLeft w:val="0"/>
      <w:marRight w:val="0"/>
      <w:marTop w:val="0"/>
      <w:marBottom w:val="0"/>
      <w:divBdr>
        <w:top w:val="none" w:sz="0" w:space="0" w:color="auto"/>
        <w:left w:val="none" w:sz="0" w:space="0" w:color="auto"/>
        <w:bottom w:val="none" w:sz="0" w:space="0" w:color="auto"/>
        <w:right w:val="none" w:sz="0" w:space="0" w:color="auto"/>
      </w:divBdr>
      <w:divsChild>
        <w:div w:id="1795100033">
          <w:marLeft w:val="0"/>
          <w:marRight w:val="0"/>
          <w:marTop w:val="0"/>
          <w:marBottom w:val="0"/>
          <w:divBdr>
            <w:top w:val="none" w:sz="0" w:space="0" w:color="auto"/>
            <w:left w:val="none" w:sz="0" w:space="0" w:color="auto"/>
            <w:bottom w:val="none" w:sz="0" w:space="0" w:color="auto"/>
            <w:right w:val="none" w:sz="0" w:space="0" w:color="auto"/>
          </w:divBdr>
        </w:div>
      </w:divsChild>
    </w:div>
    <w:div w:id="331953554">
      <w:bodyDiv w:val="1"/>
      <w:marLeft w:val="0"/>
      <w:marRight w:val="0"/>
      <w:marTop w:val="0"/>
      <w:marBottom w:val="0"/>
      <w:divBdr>
        <w:top w:val="none" w:sz="0" w:space="0" w:color="auto"/>
        <w:left w:val="none" w:sz="0" w:space="0" w:color="auto"/>
        <w:bottom w:val="none" w:sz="0" w:space="0" w:color="auto"/>
        <w:right w:val="none" w:sz="0" w:space="0" w:color="auto"/>
      </w:divBdr>
    </w:div>
    <w:div w:id="344749429">
      <w:bodyDiv w:val="1"/>
      <w:marLeft w:val="0"/>
      <w:marRight w:val="0"/>
      <w:marTop w:val="0"/>
      <w:marBottom w:val="0"/>
      <w:divBdr>
        <w:top w:val="none" w:sz="0" w:space="0" w:color="auto"/>
        <w:left w:val="none" w:sz="0" w:space="0" w:color="auto"/>
        <w:bottom w:val="none" w:sz="0" w:space="0" w:color="auto"/>
        <w:right w:val="none" w:sz="0" w:space="0" w:color="auto"/>
      </w:divBdr>
    </w:div>
    <w:div w:id="355810589">
      <w:bodyDiv w:val="1"/>
      <w:marLeft w:val="0"/>
      <w:marRight w:val="0"/>
      <w:marTop w:val="0"/>
      <w:marBottom w:val="0"/>
      <w:divBdr>
        <w:top w:val="none" w:sz="0" w:space="0" w:color="auto"/>
        <w:left w:val="none" w:sz="0" w:space="0" w:color="auto"/>
        <w:bottom w:val="none" w:sz="0" w:space="0" w:color="auto"/>
        <w:right w:val="none" w:sz="0" w:space="0" w:color="auto"/>
      </w:divBdr>
      <w:divsChild>
        <w:div w:id="1848978389">
          <w:marLeft w:val="0"/>
          <w:marRight w:val="0"/>
          <w:marTop w:val="0"/>
          <w:marBottom w:val="0"/>
          <w:divBdr>
            <w:top w:val="none" w:sz="0" w:space="0" w:color="auto"/>
            <w:left w:val="none" w:sz="0" w:space="0" w:color="auto"/>
            <w:bottom w:val="none" w:sz="0" w:space="0" w:color="auto"/>
            <w:right w:val="none" w:sz="0" w:space="0" w:color="auto"/>
          </w:divBdr>
          <w:divsChild>
            <w:div w:id="1876382699">
              <w:marLeft w:val="0"/>
              <w:marRight w:val="0"/>
              <w:marTop w:val="0"/>
              <w:marBottom w:val="0"/>
              <w:divBdr>
                <w:top w:val="none" w:sz="0" w:space="0" w:color="auto"/>
                <w:left w:val="none" w:sz="0" w:space="0" w:color="auto"/>
                <w:bottom w:val="none" w:sz="0" w:space="0" w:color="auto"/>
                <w:right w:val="none" w:sz="0" w:space="0" w:color="auto"/>
              </w:divBdr>
              <w:divsChild>
                <w:div w:id="1852797049">
                  <w:marLeft w:val="0"/>
                  <w:marRight w:val="0"/>
                  <w:marTop w:val="0"/>
                  <w:marBottom w:val="0"/>
                  <w:divBdr>
                    <w:top w:val="none" w:sz="0" w:space="0" w:color="auto"/>
                    <w:left w:val="none" w:sz="0" w:space="0" w:color="auto"/>
                    <w:bottom w:val="none" w:sz="0" w:space="0" w:color="auto"/>
                    <w:right w:val="none" w:sz="0" w:space="0" w:color="auto"/>
                  </w:divBdr>
                  <w:divsChild>
                    <w:div w:id="808518822">
                      <w:marLeft w:val="0"/>
                      <w:marRight w:val="0"/>
                      <w:marTop w:val="0"/>
                      <w:marBottom w:val="0"/>
                      <w:divBdr>
                        <w:top w:val="none" w:sz="0" w:space="0" w:color="auto"/>
                        <w:left w:val="none" w:sz="0" w:space="0" w:color="auto"/>
                        <w:bottom w:val="none" w:sz="0" w:space="0" w:color="auto"/>
                        <w:right w:val="none" w:sz="0" w:space="0" w:color="auto"/>
                      </w:divBdr>
                      <w:divsChild>
                        <w:div w:id="1309431835">
                          <w:marLeft w:val="0"/>
                          <w:marRight w:val="0"/>
                          <w:marTop w:val="0"/>
                          <w:marBottom w:val="0"/>
                          <w:divBdr>
                            <w:top w:val="none" w:sz="0" w:space="0" w:color="auto"/>
                            <w:left w:val="none" w:sz="0" w:space="0" w:color="auto"/>
                            <w:bottom w:val="none" w:sz="0" w:space="0" w:color="auto"/>
                            <w:right w:val="none" w:sz="0" w:space="0" w:color="auto"/>
                          </w:divBdr>
                          <w:divsChild>
                            <w:div w:id="1440905310">
                              <w:marLeft w:val="0"/>
                              <w:marRight w:val="0"/>
                              <w:marTop w:val="0"/>
                              <w:marBottom w:val="0"/>
                              <w:divBdr>
                                <w:top w:val="none" w:sz="0" w:space="0" w:color="auto"/>
                                <w:left w:val="none" w:sz="0" w:space="0" w:color="auto"/>
                                <w:bottom w:val="none" w:sz="0" w:space="0" w:color="auto"/>
                                <w:right w:val="none" w:sz="0" w:space="0" w:color="auto"/>
                              </w:divBdr>
                              <w:divsChild>
                                <w:div w:id="555436389">
                                  <w:marLeft w:val="0"/>
                                  <w:marRight w:val="0"/>
                                  <w:marTop w:val="0"/>
                                  <w:marBottom w:val="0"/>
                                  <w:divBdr>
                                    <w:top w:val="none" w:sz="0" w:space="0" w:color="auto"/>
                                    <w:left w:val="none" w:sz="0" w:space="0" w:color="auto"/>
                                    <w:bottom w:val="none" w:sz="0" w:space="0" w:color="auto"/>
                                    <w:right w:val="none" w:sz="0" w:space="0" w:color="auto"/>
                                  </w:divBdr>
                                  <w:divsChild>
                                    <w:div w:id="103891710">
                                      <w:marLeft w:val="0"/>
                                      <w:marRight w:val="0"/>
                                      <w:marTop w:val="0"/>
                                      <w:marBottom w:val="0"/>
                                      <w:divBdr>
                                        <w:top w:val="none" w:sz="0" w:space="0" w:color="auto"/>
                                        <w:left w:val="none" w:sz="0" w:space="0" w:color="auto"/>
                                        <w:bottom w:val="none" w:sz="0" w:space="0" w:color="auto"/>
                                        <w:right w:val="none" w:sz="0" w:space="0" w:color="auto"/>
                                      </w:divBdr>
                                      <w:divsChild>
                                        <w:div w:id="2127113476">
                                          <w:marLeft w:val="0"/>
                                          <w:marRight w:val="0"/>
                                          <w:marTop w:val="0"/>
                                          <w:marBottom w:val="0"/>
                                          <w:divBdr>
                                            <w:top w:val="none" w:sz="0" w:space="0" w:color="auto"/>
                                            <w:left w:val="none" w:sz="0" w:space="0" w:color="auto"/>
                                            <w:bottom w:val="none" w:sz="0" w:space="0" w:color="auto"/>
                                            <w:right w:val="none" w:sz="0" w:space="0" w:color="auto"/>
                                          </w:divBdr>
                                          <w:divsChild>
                                            <w:div w:id="874076750">
                                              <w:marLeft w:val="0"/>
                                              <w:marRight w:val="0"/>
                                              <w:marTop w:val="0"/>
                                              <w:marBottom w:val="0"/>
                                              <w:divBdr>
                                                <w:top w:val="none" w:sz="0" w:space="0" w:color="auto"/>
                                                <w:left w:val="none" w:sz="0" w:space="0" w:color="auto"/>
                                                <w:bottom w:val="none" w:sz="0" w:space="0" w:color="auto"/>
                                                <w:right w:val="none" w:sz="0" w:space="0" w:color="auto"/>
                                              </w:divBdr>
                                              <w:divsChild>
                                                <w:div w:id="266694708">
                                                  <w:marLeft w:val="0"/>
                                                  <w:marRight w:val="0"/>
                                                  <w:marTop w:val="0"/>
                                                  <w:marBottom w:val="0"/>
                                                  <w:divBdr>
                                                    <w:top w:val="none" w:sz="0" w:space="0" w:color="auto"/>
                                                    <w:left w:val="none" w:sz="0" w:space="0" w:color="auto"/>
                                                    <w:bottom w:val="none" w:sz="0" w:space="0" w:color="auto"/>
                                                    <w:right w:val="none" w:sz="0" w:space="0" w:color="auto"/>
                                                  </w:divBdr>
                                                  <w:divsChild>
                                                    <w:div w:id="385840340">
                                                      <w:marLeft w:val="0"/>
                                                      <w:marRight w:val="0"/>
                                                      <w:marTop w:val="0"/>
                                                      <w:marBottom w:val="0"/>
                                                      <w:divBdr>
                                                        <w:top w:val="none" w:sz="0" w:space="0" w:color="auto"/>
                                                        <w:left w:val="none" w:sz="0" w:space="0" w:color="auto"/>
                                                        <w:bottom w:val="none" w:sz="0" w:space="0" w:color="auto"/>
                                                        <w:right w:val="none" w:sz="0" w:space="0" w:color="auto"/>
                                                      </w:divBdr>
                                                      <w:divsChild>
                                                        <w:div w:id="2061248685">
                                                          <w:marLeft w:val="0"/>
                                                          <w:marRight w:val="0"/>
                                                          <w:marTop w:val="0"/>
                                                          <w:marBottom w:val="0"/>
                                                          <w:divBdr>
                                                            <w:top w:val="none" w:sz="0" w:space="0" w:color="auto"/>
                                                            <w:left w:val="none" w:sz="0" w:space="0" w:color="auto"/>
                                                            <w:bottom w:val="none" w:sz="0" w:space="0" w:color="auto"/>
                                                            <w:right w:val="none" w:sz="0" w:space="0" w:color="auto"/>
                                                          </w:divBdr>
                                                          <w:divsChild>
                                                            <w:div w:id="1857764182">
                                                              <w:marLeft w:val="0"/>
                                                              <w:marRight w:val="0"/>
                                                              <w:marTop w:val="0"/>
                                                              <w:marBottom w:val="0"/>
                                                              <w:divBdr>
                                                                <w:top w:val="none" w:sz="0" w:space="0" w:color="auto"/>
                                                                <w:left w:val="none" w:sz="0" w:space="0" w:color="auto"/>
                                                                <w:bottom w:val="none" w:sz="0" w:space="0" w:color="auto"/>
                                                                <w:right w:val="none" w:sz="0" w:space="0" w:color="auto"/>
                                                              </w:divBdr>
                                                              <w:divsChild>
                                                                <w:div w:id="1901473134">
                                                                  <w:marLeft w:val="0"/>
                                                                  <w:marRight w:val="0"/>
                                                                  <w:marTop w:val="0"/>
                                                                  <w:marBottom w:val="0"/>
                                                                  <w:divBdr>
                                                                    <w:top w:val="none" w:sz="0" w:space="0" w:color="auto"/>
                                                                    <w:left w:val="none" w:sz="0" w:space="0" w:color="auto"/>
                                                                    <w:bottom w:val="none" w:sz="0" w:space="0" w:color="auto"/>
                                                                    <w:right w:val="none" w:sz="0" w:space="0" w:color="auto"/>
                                                                  </w:divBdr>
                                                                  <w:divsChild>
                                                                    <w:div w:id="1334332040">
                                                                      <w:marLeft w:val="0"/>
                                                                      <w:marRight w:val="0"/>
                                                                      <w:marTop w:val="0"/>
                                                                      <w:marBottom w:val="0"/>
                                                                      <w:divBdr>
                                                                        <w:top w:val="none" w:sz="0" w:space="0" w:color="auto"/>
                                                                        <w:left w:val="none" w:sz="0" w:space="0" w:color="auto"/>
                                                                        <w:bottom w:val="none" w:sz="0" w:space="0" w:color="auto"/>
                                                                        <w:right w:val="none" w:sz="0" w:space="0" w:color="auto"/>
                                                                      </w:divBdr>
                                                                      <w:divsChild>
                                                                        <w:div w:id="486240873">
                                                                          <w:marLeft w:val="0"/>
                                                                          <w:marRight w:val="0"/>
                                                                          <w:marTop w:val="0"/>
                                                                          <w:marBottom w:val="0"/>
                                                                          <w:divBdr>
                                                                            <w:top w:val="none" w:sz="0" w:space="0" w:color="auto"/>
                                                                            <w:left w:val="none" w:sz="0" w:space="0" w:color="auto"/>
                                                                            <w:bottom w:val="none" w:sz="0" w:space="0" w:color="auto"/>
                                                                            <w:right w:val="none" w:sz="0" w:space="0" w:color="auto"/>
                                                                          </w:divBdr>
                                                                          <w:divsChild>
                                                                            <w:div w:id="3319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073314">
      <w:bodyDiv w:val="1"/>
      <w:marLeft w:val="0"/>
      <w:marRight w:val="0"/>
      <w:marTop w:val="0"/>
      <w:marBottom w:val="0"/>
      <w:divBdr>
        <w:top w:val="none" w:sz="0" w:space="0" w:color="auto"/>
        <w:left w:val="none" w:sz="0" w:space="0" w:color="auto"/>
        <w:bottom w:val="none" w:sz="0" w:space="0" w:color="auto"/>
        <w:right w:val="none" w:sz="0" w:space="0" w:color="auto"/>
      </w:divBdr>
    </w:div>
    <w:div w:id="536430251">
      <w:bodyDiv w:val="1"/>
      <w:marLeft w:val="0"/>
      <w:marRight w:val="0"/>
      <w:marTop w:val="0"/>
      <w:marBottom w:val="0"/>
      <w:divBdr>
        <w:top w:val="none" w:sz="0" w:space="0" w:color="auto"/>
        <w:left w:val="none" w:sz="0" w:space="0" w:color="auto"/>
        <w:bottom w:val="none" w:sz="0" w:space="0" w:color="auto"/>
        <w:right w:val="none" w:sz="0" w:space="0" w:color="auto"/>
      </w:divBdr>
      <w:divsChild>
        <w:div w:id="209535198">
          <w:marLeft w:val="0"/>
          <w:marRight w:val="0"/>
          <w:marTop w:val="68"/>
          <w:marBottom w:val="68"/>
          <w:divBdr>
            <w:top w:val="none" w:sz="0" w:space="0" w:color="auto"/>
            <w:left w:val="none" w:sz="0" w:space="0" w:color="auto"/>
            <w:bottom w:val="none" w:sz="0" w:space="0" w:color="auto"/>
            <w:right w:val="none" w:sz="0" w:space="0" w:color="auto"/>
          </w:divBdr>
          <w:divsChild>
            <w:div w:id="383410840">
              <w:marLeft w:val="0"/>
              <w:marRight w:val="0"/>
              <w:marTop w:val="0"/>
              <w:marBottom w:val="0"/>
              <w:divBdr>
                <w:top w:val="none" w:sz="0" w:space="0" w:color="auto"/>
                <w:left w:val="none" w:sz="0" w:space="0" w:color="auto"/>
                <w:bottom w:val="none" w:sz="0" w:space="0" w:color="auto"/>
                <w:right w:val="none" w:sz="0" w:space="0" w:color="auto"/>
              </w:divBdr>
              <w:divsChild>
                <w:div w:id="1305237287">
                  <w:marLeft w:val="0"/>
                  <w:marRight w:val="0"/>
                  <w:marTop w:val="0"/>
                  <w:marBottom w:val="0"/>
                  <w:divBdr>
                    <w:top w:val="none" w:sz="0" w:space="0" w:color="auto"/>
                    <w:left w:val="none" w:sz="0" w:space="0" w:color="auto"/>
                    <w:bottom w:val="none" w:sz="0" w:space="0" w:color="auto"/>
                    <w:right w:val="none" w:sz="0" w:space="0" w:color="auto"/>
                  </w:divBdr>
                  <w:divsChild>
                    <w:div w:id="2216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167532">
      <w:bodyDiv w:val="1"/>
      <w:marLeft w:val="0"/>
      <w:marRight w:val="0"/>
      <w:marTop w:val="0"/>
      <w:marBottom w:val="0"/>
      <w:divBdr>
        <w:top w:val="none" w:sz="0" w:space="0" w:color="auto"/>
        <w:left w:val="none" w:sz="0" w:space="0" w:color="auto"/>
        <w:bottom w:val="none" w:sz="0" w:space="0" w:color="auto"/>
        <w:right w:val="none" w:sz="0" w:space="0" w:color="auto"/>
      </w:divBdr>
      <w:divsChild>
        <w:div w:id="608315759">
          <w:marLeft w:val="0"/>
          <w:marRight w:val="0"/>
          <w:marTop w:val="0"/>
          <w:marBottom w:val="0"/>
          <w:divBdr>
            <w:top w:val="none" w:sz="0" w:space="0" w:color="auto"/>
            <w:left w:val="none" w:sz="0" w:space="0" w:color="auto"/>
            <w:bottom w:val="none" w:sz="0" w:space="0" w:color="auto"/>
            <w:right w:val="none" w:sz="0" w:space="0" w:color="auto"/>
          </w:divBdr>
          <w:divsChild>
            <w:div w:id="2100054379">
              <w:marLeft w:val="0"/>
              <w:marRight w:val="0"/>
              <w:marTop w:val="0"/>
              <w:marBottom w:val="0"/>
              <w:divBdr>
                <w:top w:val="none" w:sz="0" w:space="0" w:color="auto"/>
                <w:left w:val="none" w:sz="0" w:space="0" w:color="auto"/>
                <w:bottom w:val="none" w:sz="0" w:space="0" w:color="auto"/>
                <w:right w:val="none" w:sz="0" w:space="0" w:color="auto"/>
              </w:divBdr>
              <w:divsChild>
                <w:div w:id="1074740668">
                  <w:marLeft w:val="0"/>
                  <w:marRight w:val="0"/>
                  <w:marTop w:val="0"/>
                  <w:marBottom w:val="0"/>
                  <w:divBdr>
                    <w:top w:val="none" w:sz="0" w:space="0" w:color="auto"/>
                    <w:left w:val="none" w:sz="0" w:space="0" w:color="auto"/>
                    <w:bottom w:val="none" w:sz="0" w:space="0" w:color="auto"/>
                    <w:right w:val="none" w:sz="0" w:space="0" w:color="auto"/>
                  </w:divBdr>
                  <w:divsChild>
                    <w:div w:id="18546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048485">
      <w:bodyDiv w:val="1"/>
      <w:marLeft w:val="0"/>
      <w:marRight w:val="0"/>
      <w:marTop w:val="0"/>
      <w:marBottom w:val="0"/>
      <w:divBdr>
        <w:top w:val="none" w:sz="0" w:space="0" w:color="auto"/>
        <w:left w:val="none" w:sz="0" w:space="0" w:color="auto"/>
        <w:bottom w:val="none" w:sz="0" w:space="0" w:color="auto"/>
        <w:right w:val="none" w:sz="0" w:space="0" w:color="auto"/>
      </w:divBdr>
    </w:div>
    <w:div w:id="587469082">
      <w:bodyDiv w:val="1"/>
      <w:marLeft w:val="0"/>
      <w:marRight w:val="0"/>
      <w:marTop w:val="0"/>
      <w:marBottom w:val="0"/>
      <w:divBdr>
        <w:top w:val="none" w:sz="0" w:space="0" w:color="auto"/>
        <w:left w:val="none" w:sz="0" w:space="0" w:color="auto"/>
        <w:bottom w:val="none" w:sz="0" w:space="0" w:color="auto"/>
        <w:right w:val="none" w:sz="0" w:space="0" w:color="auto"/>
      </w:divBdr>
    </w:div>
    <w:div w:id="612396341">
      <w:bodyDiv w:val="1"/>
      <w:marLeft w:val="0"/>
      <w:marRight w:val="0"/>
      <w:marTop w:val="0"/>
      <w:marBottom w:val="0"/>
      <w:divBdr>
        <w:top w:val="none" w:sz="0" w:space="0" w:color="auto"/>
        <w:left w:val="none" w:sz="0" w:space="0" w:color="auto"/>
        <w:bottom w:val="none" w:sz="0" w:space="0" w:color="auto"/>
        <w:right w:val="none" w:sz="0" w:space="0" w:color="auto"/>
      </w:divBdr>
    </w:div>
    <w:div w:id="617377672">
      <w:bodyDiv w:val="1"/>
      <w:marLeft w:val="0"/>
      <w:marRight w:val="0"/>
      <w:marTop w:val="0"/>
      <w:marBottom w:val="0"/>
      <w:divBdr>
        <w:top w:val="none" w:sz="0" w:space="0" w:color="auto"/>
        <w:left w:val="none" w:sz="0" w:space="0" w:color="auto"/>
        <w:bottom w:val="none" w:sz="0" w:space="0" w:color="auto"/>
        <w:right w:val="none" w:sz="0" w:space="0" w:color="auto"/>
      </w:divBdr>
      <w:divsChild>
        <w:div w:id="1737782935">
          <w:marLeft w:val="0"/>
          <w:marRight w:val="0"/>
          <w:marTop w:val="0"/>
          <w:marBottom w:val="0"/>
          <w:divBdr>
            <w:top w:val="none" w:sz="0" w:space="0" w:color="auto"/>
            <w:left w:val="none" w:sz="0" w:space="0" w:color="auto"/>
            <w:bottom w:val="none" w:sz="0" w:space="0" w:color="auto"/>
            <w:right w:val="none" w:sz="0" w:space="0" w:color="auto"/>
          </w:divBdr>
          <w:divsChild>
            <w:div w:id="87042857">
              <w:marLeft w:val="0"/>
              <w:marRight w:val="0"/>
              <w:marTop w:val="0"/>
              <w:marBottom w:val="0"/>
              <w:divBdr>
                <w:top w:val="none" w:sz="0" w:space="0" w:color="auto"/>
                <w:left w:val="none" w:sz="0" w:space="0" w:color="auto"/>
                <w:bottom w:val="none" w:sz="0" w:space="0" w:color="auto"/>
                <w:right w:val="none" w:sz="0" w:space="0" w:color="auto"/>
              </w:divBdr>
              <w:divsChild>
                <w:div w:id="1361010134">
                  <w:marLeft w:val="0"/>
                  <w:marRight w:val="0"/>
                  <w:marTop w:val="0"/>
                  <w:marBottom w:val="0"/>
                  <w:divBdr>
                    <w:top w:val="none" w:sz="0" w:space="0" w:color="auto"/>
                    <w:left w:val="none" w:sz="0" w:space="0" w:color="auto"/>
                    <w:bottom w:val="none" w:sz="0" w:space="0" w:color="auto"/>
                    <w:right w:val="none" w:sz="0" w:space="0" w:color="auto"/>
                  </w:divBdr>
                  <w:divsChild>
                    <w:div w:id="5661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368598">
      <w:bodyDiv w:val="1"/>
      <w:marLeft w:val="0"/>
      <w:marRight w:val="0"/>
      <w:marTop w:val="0"/>
      <w:marBottom w:val="0"/>
      <w:divBdr>
        <w:top w:val="none" w:sz="0" w:space="0" w:color="auto"/>
        <w:left w:val="none" w:sz="0" w:space="0" w:color="auto"/>
        <w:bottom w:val="none" w:sz="0" w:space="0" w:color="auto"/>
        <w:right w:val="none" w:sz="0" w:space="0" w:color="auto"/>
      </w:divBdr>
    </w:div>
    <w:div w:id="655572948">
      <w:bodyDiv w:val="1"/>
      <w:marLeft w:val="0"/>
      <w:marRight w:val="0"/>
      <w:marTop w:val="0"/>
      <w:marBottom w:val="0"/>
      <w:divBdr>
        <w:top w:val="none" w:sz="0" w:space="0" w:color="auto"/>
        <w:left w:val="none" w:sz="0" w:space="0" w:color="auto"/>
        <w:bottom w:val="none" w:sz="0" w:space="0" w:color="auto"/>
        <w:right w:val="none" w:sz="0" w:space="0" w:color="auto"/>
      </w:divBdr>
    </w:div>
    <w:div w:id="677465017">
      <w:bodyDiv w:val="1"/>
      <w:marLeft w:val="0"/>
      <w:marRight w:val="0"/>
      <w:marTop w:val="0"/>
      <w:marBottom w:val="0"/>
      <w:divBdr>
        <w:top w:val="none" w:sz="0" w:space="0" w:color="auto"/>
        <w:left w:val="none" w:sz="0" w:space="0" w:color="auto"/>
        <w:bottom w:val="none" w:sz="0" w:space="0" w:color="auto"/>
        <w:right w:val="none" w:sz="0" w:space="0" w:color="auto"/>
      </w:divBdr>
    </w:div>
    <w:div w:id="715084290">
      <w:bodyDiv w:val="1"/>
      <w:marLeft w:val="0"/>
      <w:marRight w:val="0"/>
      <w:marTop w:val="0"/>
      <w:marBottom w:val="0"/>
      <w:divBdr>
        <w:top w:val="none" w:sz="0" w:space="0" w:color="auto"/>
        <w:left w:val="none" w:sz="0" w:space="0" w:color="auto"/>
        <w:bottom w:val="none" w:sz="0" w:space="0" w:color="auto"/>
        <w:right w:val="none" w:sz="0" w:space="0" w:color="auto"/>
      </w:divBdr>
      <w:divsChild>
        <w:div w:id="729304701">
          <w:marLeft w:val="0"/>
          <w:marRight w:val="0"/>
          <w:marTop w:val="0"/>
          <w:marBottom w:val="0"/>
          <w:divBdr>
            <w:top w:val="none" w:sz="0" w:space="0" w:color="auto"/>
            <w:left w:val="none" w:sz="0" w:space="0" w:color="auto"/>
            <w:bottom w:val="none" w:sz="0" w:space="0" w:color="auto"/>
            <w:right w:val="none" w:sz="0" w:space="0" w:color="auto"/>
          </w:divBdr>
          <w:divsChild>
            <w:div w:id="661156670">
              <w:marLeft w:val="0"/>
              <w:marRight w:val="0"/>
              <w:marTop w:val="0"/>
              <w:marBottom w:val="0"/>
              <w:divBdr>
                <w:top w:val="none" w:sz="0" w:space="0" w:color="auto"/>
                <w:left w:val="none" w:sz="0" w:space="0" w:color="auto"/>
                <w:bottom w:val="none" w:sz="0" w:space="0" w:color="auto"/>
                <w:right w:val="none" w:sz="0" w:space="0" w:color="auto"/>
              </w:divBdr>
              <w:divsChild>
                <w:div w:id="727994458">
                  <w:marLeft w:val="0"/>
                  <w:marRight w:val="0"/>
                  <w:marTop w:val="0"/>
                  <w:marBottom w:val="0"/>
                  <w:divBdr>
                    <w:top w:val="none" w:sz="0" w:space="0" w:color="auto"/>
                    <w:left w:val="none" w:sz="0" w:space="0" w:color="auto"/>
                    <w:bottom w:val="none" w:sz="0" w:space="0" w:color="auto"/>
                    <w:right w:val="none" w:sz="0" w:space="0" w:color="auto"/>
                  </w:divBdr>
                  <w:divsChild>
                    <w:div w:id="1790393866">
                      <w:marLeft w:val="0"/>
                      <w:marRight w:val="0"/>
                      <w:marTop w:val="0"/>
                      <w:marBottom w:val="0"/>
                      <w:divBdr>
                        <w:top w:val="none" w:sz="0" w:space="0" w:color="auto"/>
                        <w:left w:val="none" w:sz="0" w:space="0" w:color="auto"/>
                        <w:bottom w:val="none" w:sz="0" w:space="0" w:color="auto"/>
                        <w:right w:val="none" w:sz="0" w:space="0" w:color="auto"/>
                      </w:divBdr>
                      <w:divsChild>
                        <w:div w:id="537398275">
                          <w:marLeft w:val="0"/>
                          <w:marRight w:val="0"/>
                          <w:marTop w:val="0"/>
                          <w:marBottom w:val="0"/>
                          <w:divBdr>
                            <w:top w:val="none" w:sz="0" w:space="0" w:color="auto"/>
                            <w:left w:val="none" w:sz="0" w:space="0" w:color="auto"/>
                            <w:bottom w:val="none" w:sz="0" w:space="0" w:color="auto"/>
                            <w:right w:val="none" w:sz="0" w:space="0" w:color="auto"/>
                          </w:divBdr>
                          <w:divsChild>
                            <w:div w:id="519701165">
                              <w:marLeft w:val="0"/>
                              <w:marRight w:val="0"/>
                              <w:marTop w:val="0"/>
                              <w:marBottom w:val="0"/>
                              <w:divBdr>
                                <w:top w:val="none" w:sz="0" w:space="0" w:color="auto"/>
                                <w:left w:val="none" w:sz="0" w:space="0" w:color="auto"/>
                                <w:bottom w:val="none" w:sz="0" w:space="0" w:color="auto"/>
                                <w:right w:val="none" w:sz="0" w:space="0" w:color="auto"/>
                              </w:divBdr>
                              <w:divsChild>
                                <w:div w:id="1427268379">
                                  <w:marLeft w:val="0"/>
                                  <w:marRight w:val="0"/>
                                  <w:marTop w:val="0"/>
                                  <w:marBottom w:val="0"/>
                                  <w:divBdr>
                                    <w:top w:val="none" w:sz="0" w:space="0" w:color="auto"/>
                                    <w:left w:val="none" w:sz="0" w:space="0" w:color="auto"/>
                                    <w:bottom w:val="none" w:sz="0" w:space="0" w:color="auto"/>
                                    <w:right w:val="none" w:sz="0" w:space="0" w:color="auto"/>
                                  </w:divBdr>
                                  <w:divsChild>
                                    <w:div w:id="1713580200">
                                      <w:marLeft w:val="0"/>
                                      <w:marRight w:val="0"/>
                                      <w:marTop w:val="0"/>
                                      <w:marBottom w:val="0"/>
                                      <w:divBdr>
                                        <w:top w:val="none" w:sz="0" w:space="0" w:color="auto"/>
                                        <w:left w:val="none" w:sz="0" w:space="0" w:color="auto"/>
                                        <w:bottom w:val="none" w:sz="0" w:space="0" w:color="auto"/>
                                        <w:right w:val="none" w:sz="0" w:space="0" w:color="auto"/>
                                      </w:divBdr>
                                      <w:divsChild>
                                        <w:div w:id="853105912">
                                          <w:marLeft w:val="0"/>
                                          <w:marRight w:val="0"/>
                                          <w:marTop w:val="0"/>
                                          <w:marBottom w:val="0"/>
                                          <w:divBdr>
                                            <w:top w:val="none" w:sz="0" w:space="0" w:color="auto"/>
                                            <w:left w:val="none" w:sz="0" w:space="0" w:color="auto"/>
                                            <w:bottom w:val="none" w:sz="0" w:space="0" w:color="auto"/>
                                            <w:right w:val="none" w:sz="0" w:space="0" w:color="auto"/>
                                          </w:divBdr>
                                        </w:div>
                                        <w:div w:id="980575347">
                                          <w:marLeft w:val="0"/>
                                          <w:marRight w:val="0"/>
                                          <w:marTop w:val="0"/>
                                          <w:marBottom w:val="0"/>
                                          <w:divBdr>
                                            <w:top w:val="none" w:sz="0" w:space="0" w:color="auto"/>
                                            <w:left w:val="none" w:sz="0" w:space="0" w:color="auto"/>
                                            <w:bottom w:val="none" w:sz="0" w:space="0" w:color="auto"/>
                                            <w:right w:val="none" w:sz="0" w:space="0" w:color="auto"/>
                                          </w:divBdr>
                                        </w:div>
                                        <w:div w:id="1600290007">
                                          <w:marLeft w:val="0"/>
                                          <w:marRight w:val="0"/>
                                          <w:marTop w:val="0"/>
                                          <w:marBottom w:val="0"/>
                                          <w:divBdr>
                                            <w:top w:val="none" w:sz="0" w:space="0" w:color="auto"/>
                                            <w:left w:val="none" w:sz="0" w:space="0" w:color="auto"/>
                                            <w:bottom w:val="none" w:sz="0" w:space="0" w:color="auto"/>
                                            <w:right w:val="none" w:sz="0" w:space="0" w:color="auto"/>
                                          </w:divBdr>
                                        </w:div>
                                        <w:div w:id="16562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310910">
      <w:bodyDiv w:val="1"/>
      <w:marLeft w:val="75"/>
      <w:marRight w:val="75"/>
      <w:marTop w:val="75"/>
      <w:marBottom w:val="75"/>
      <w:divBdr>
        <w:top w:val="none" w:sz="0" w:space="0" w:color="auto"/>
        <w:left w:val="none" w:sz="0" w:space="0" w:color="auto"/>
        <w:bottom w:val="none" w:sz="0" w:space="0" w:color="auto"/>
        <w:right w:val="none" w:sz="0" w:space="0" w:color="auto"/>
      </w:divBdr>
      <w:divsChild>
        <w:div w:id="952132546">
          <w:marLeft w:val="120"/>
          <w:marRight w:val="0"/>
          <w:marTop w:val="150"/>
          <w:marBottom w:val="0"/>
          <w:divBdr>
            <w:top w:val="none" w:sz="0" w:space="0" w:color="auto"/>
            <w:left w:val="none" w:sz="0" w:space="0" w:color="auto"/>
            <w:bottom w:val="none" w:sz="0" w:space="0" w:color="auto"/>
            <w:right w:val="none" w:sz="0" w:space="0" w:color="auto"/>
          </w:divBdr>
          <w:divsChild>
            <w:div w:id="6488273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41373165">
      <w:bodyDiv w:val="1"/>
      <w:marLeft w:val="0"/>
      <w:marRight w:val="0"/>
      <w:marTop w:val="0"/>
      <w:marBottom w:val="0"/>
      <w:divBdr>
        <w:top w:val="none" w:sz="0" w:space="0" w:color="auto"/>
        <w:left w:val="none" w:sz="0" w:space="0" w:color="auto"/>
        <w:bottom w:val="none" w:sz="0" w:space="0" w:color="auto"/>
        <w:right w:val="none" w:sz="0" w:space="0" w:color="auto"/>
      </w:divBdr>
      <w:divsChild>
        <w:div w:id="1154100442">
          <w:marLeft w:val="0"/>
          <w:marRight w:val="0"/>
          <w:marTop w:val="0"/>
          <w:marBottom w:val="0"/>
          <w:divBdr>
            <w:top w:val="none" w:sz="0" w:space="0" w:color="auto"/>
            <w:left w:val="none" w:sz="0" w:space="0" w:color="auto"/>
            <w:bottom w:val="none" w:sz="0" w:space="0" w:color="auto"/>
            <w:right w:val="none" w:sz="0" w:space="0" w:color="auto"/>
          </w:divBdr>
          <w:divsChild>
            <w:div w:id="7680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4955">
      <w:bodyDiv w:val="1"/>
      <w:marLeft w:val="0"/>
      <w:marRight w:val="0"/>
      <w:marTop w:val="0"/>
      <w:marBottom w:val="0"/>
      <w:divBdr>
        <w:top w:val="none" w:sz="0" w:space="0" w:color="auto"/>
        <w:left w:val="none" w:sz="0" w:space="0" w:color="auto"/>
        <w:bottom w:val="none" w:sz="0" w:space="0" w:color="auto"/>
        <w:right w:val="none" w:sz="0" w:space="0" w:color="auto"/>
      </w:divBdr>
    </w:div>
    <w:div w:id="782916765">
      <w:bodyDiv w:val="1"/>
      <w:marLeft w:val="0"/>
      <w:marRight w:val="0"/>
      <w:marTop w:val="0"/>
      <w:marBottom w:val="0"/>
      <w:divBdr>
        <w:top w:val="none" w:sz="0" w:space="0" w:color="auto"/>
        <w:left w:val="none" w:sz="0" w:space="0" w:color="auto"/>
        <w:bottom w:val="none" w:sz="0" w:space="0" w:color="auto"/>
        <w:right w:val="none" w:sz="0" w:space="0" w:color="auto"/>
      </w:divBdr>
    </w:div>
    <w:div w:id="785193831">
      <w:bodyDiv w:val="1"/>
      <w:marLeft w:val="0"/>
      <w:marRight w:val="0"/>
      <w:marTop w:val="0"/>
      <w:marBottom w:val="0"/>
      <w:divBdr>
        <w:top w:val="none" w:sz="0" w:space="0" w:color="auto"/>
        <w:left w:val="none" w:sz="0" w:space="0" w:color="auto"/>
        <w:bottom w:val="none" w:sz="0" w:space="0" w:color="auto"/>
        <w:right w:val="none" w:sz="0" w:space="0" w:color="auto"/>
      </w:divBdr>
    </w:div>
    <w:div w:id="791948613">
      <w:bodyDiv w:val="1"/>
      <w:marLeft w:val="0"/>
      <w:marRight w:val="0"/>
      <w:marTop w:val="0"/>
      <w:marBottom w:val="0"/>
      <w:divBdr>
        <w:top w:val="none" w:sz="0" w:space="0" w:color="auto"/>
        <w:left w:val="none" w:sz="0" w:space="0" w:color="auto"/>
        <w:bottom w:val="none" w:sz="0" w:space="0" w:color="auto"/>
        <w:right w:val="none" w:sz="0" w:space="0" w:color="auto"/>
      </w:divBdr>
      <w:divsChild>
        <w:div w:id="1865820134">
          <w:marLeft w:val="0"/>
          <w:marRight w:val="0"/>
          <w:marTop w:val="0"/>
          <w:marBottom w:val="0"/>
          <w:divBdr>
            <w:top w:val="none" w:sz="0" w:space="0" w:color="auto"/>
            <w:left w:val="none" w:sz="0" w:space="0" w:color="auto"/>
            <w:bottom w:val="none" w:sz="0" w:space="0" w:color="auto"/>
            <w:right w:val="none" w:sz="0" w:space="0" w:color="auto"/>
          </w:divBdr>
          <w:divsChild>
            <w:div w:id="1734039167">
              <w:marLeft w:val="0"/>
              <w:marRight w:val="0"/>
              <w:marTop w:val="0"/>
              <w:marBottom w:val="0"/>
              <w:divBdr>
                <w:top w:val="none" w:sz="0" w:space="0" w:color="auto"/>
                <w:left w:val="none" w:sz="0" w:space="0" w:color="auto"/>
                <w:bottom w:val="none" w:sz="0" w:space="0" w:color="auto"/>
                <w:right w:val="none" w:sz="0" w:space="0" w:color="auto"/>
              </w:divBdr>
              <w:divsChild>
                <w:div w:id="1411930918">
                  <w:marLeft w:val="0"/>
                  <w:marRight w:val="0"/>
                  <w:marTop w:val="0"/>
                  <w:marBottom w:val="0"/>
                  <w:divBdr>
                    <w:top w:val="none" w:sz="0" w:space="0" w:color="auto"/>
                    <w:left w:val="none" w:sz="0" w:space="0" w:color="auto"/>
                    <w:bottom w:val="none" w:sz="0" w:space="0" w:color="auto"/>
                    <w:right w:val="none" w:sz="0" w:space="0" w:color="auto"/>
                  </w:divBdr>
                  <w:divsChild>
                    <w:div w:id="17686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33736">
      <w:bodyDiv w:val="1"/>
      <w:marLeft w:val="0"/>
      <w:marRight w:val="0"/>
      <w:marTop w:val="0"/>
      <w:marBottom w:val="0"/>
      <w:divBdr>
        <w:top w:val="none" w:sz="0" w:space="0" w:color="auto"/>
        <w:left w:val="none" w:sz="0" w:space="0" w:color="auto"/>
        <w:bottom w:val="none" w:sz="0" w:space="0" w:color="auto"/>
        <w:right w:val="none" w:sz="0" w:space="0" w:color="auto"/>
      </w:divBdr>
    </w:div>
    <w:div w:id="803891982">
      <w:bodyDiv w:val="1"/>
      <w:marLeft w:val="75"/>
      <w:marRight w:val="75"/>
      <w:marTop w:val="75"/>
      <w:marBottom w:val="75"/>
      <w:divBdr>
        <w:top w:val="none" w:sz="0" w:space="0" w:color="auto"/>
        <w:left w:val="none" w:sz="0" w:space="0" w:color="auto"/>
        <w:bottom w:val="none" w:sz="0" w:space="0" w:color="auto"/>
        <w:right w:val="none" w:sz="0" w:space="0" w:color="auto"/>
      </w:divBdr>
      <w:divsChild>
        <w:div w:id="2062090745">
          <w:marLeft w:val="120"/>
          <w:marRight w:val="0"/>
          <w:marTop w:val="150"/>
          <w:marBottom w:val="0"/>
          <w:divBdr>
            <w:top w:val="none" w:sz="0" w:space="0" w:color="auto"/>
            <w:left w:val="none" w:sz="0" w:space="0" w:color="auto"/>
            <w:bottom w:val="none" w:sz="0" w:space="0" w:color="auto"/>
            <w:right w:val="none" w:sz="0" w:space="0" w:color="auto"/>
          </w:divBdr>
          <w:divsChild>
            <w:div w:id="12887050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886024">
      <w:bodyDiv w:val="1"/>
      <w:marLeft w:val="0"/>
      <w:marRight w:val="0"/>
      <w:marTop w:val="0"/>
      <w:marBottom w:val="0"/>
      <w:divBdr>
        <w:top w:val="none" w:sz="0" w:space="0" w:color="auto"/>
        <w:left w:val="none" w:sz="0" w:space="0" w:color="auto"/>
        <w:bottom w:val="none" w:sz="0" w:space="0" w:color="auto"/>
        <w:right w:val="none" w:sz="0" w:space="0" w:color="auto"/>
      </w:divBdr>
    </w:div>
    <w:div w:id="868645005">
      <w:bodyDiv w:val="1"/>
      <w:marLeft w:val="0"/>
      <w:marRight w:val="0"/>
      <w:marTop w:val="0"/>
      <w:marBottom w:val="0"/>
      <w:divBdr>
        <w:top w:val="none" w:sz="0" w:space="0" w:color="auto"/>
        <w:left w:val="none" w:sz="0" w:space="0" w:color="auto"/>
        <w:bottom w:val="none" w:sz="0" w:space="0" w:color="auto"/>
        <w:right w:val="none" w:sz="0" w:space="0" w:color="auto"/>
      </w:divBdr>
    </w:div>
    <w:div w:id="868949574">
      <w:bodyDiv w:val="1"/>
      <w:marLeft w:val="0"/>
      <w:marRight w:val="0"/>
      <w:marTop w:val="0"/>
      <w:marBottom w:val="0"/>
      <w:divBdr>
        <w:top w:val="none" w:sz="0" w:space="0" w:color="auto"/>
        <w:left w:val="none" w:sz="0" w:space="0" w:color="auto"/>
        <w:bottom w:val="none" w:sz="0" w:space="0" w:color="auto"/>
        <w:right w:val="none" w:sz="0" w:space="0" w:color="auto"/>
      </w:divBdr>
    </w:div>
    <w:div w:id="872036729">
      <w:bodyDiv w:val="1"/>
      <w:marLeft w:val="0"/>
      <w:marRight w:val="0"/>
      <w:marTop w:val="0"/>
      <w:marBottom w:val="0"/>
      <w:divBdr>
        <w:top w:val="none" w:sz="0" w:space="0" w:color="auto"/>
        <w:left w:val="none" w:sz="0" w:space="0" w:color="auto"/>
        <w:bottom w:val="none" w:sz="0" w:space="0" w:color="auto"/>
        <w:right w:val="none" w:sz="0" w:space="0" w:color="auto"/>
      </w:divBdr>
    </w:div>
    <w:div w:id="895045188">
      <w:bodyDiv w:val="1"/>
      <w:marLeft w:val="0"/>
      <w:marRight w:val="0"/>
      <w:marTop w:val="0"/>
      <w:marBottom w:val="0"/>
      <w:divBdr>
        <w:top w:val="none" w:sz="0" w:space="0" w:color="auto"/>
        <w:left w:val="none" w:sz="0" w:space="0" w:color="auto"/>
        <w:bottom w:val="none" w:sz="0" w:space="0" w:color="auto"/>
        <w:right w:val="none" w:sz="0" w:space="0" w:color="auto"/>
      </w:divBdr>
    </w:div>
    <w:div w:id="910117867">
      <w:bodyDiv w:val="1"/>
      <w:marLeft w:val="0"/>
      <w:marRight w:val="0"/>
      <w:marTop w:val="0"/>
      <w:marBottom w:val="0"/>
      <w:divBdr>
        <w:top w:val="none" w:sz="0" w:space="0" w:color="auto"/>
        <w:left w:val="none" w:sz="0" w:space="0" w:color="auto"/>
        <w:bottom w:val="none" w:sz="0" w:space="0" w:color="auto"/>
        <w:right w:val="none" w:sz="0" w:space="0" w:color="auto"/>
      </w:divBdr>
    </w:div>
    <w:div w:id="933128409">
      <w:bodyDiv w:val="1"/>
      <w:marLeft w:val="0"/>
      <w:marRight w:val="0"/>
      <w:marTop w:val="0"/>
      <w:marBottom w:val="0"/>
      <w:divBdr>
        <w:top w:val="none" w:sz="0" w:space="0" w:color="auto"/>
        <w:left w:val="none" w:sz="0" w:space="0" w:color="auto"/>
        <w:bottom w:val="none" w:sz="0" w:space="0" w:color="auto"/>
        <w:right w:val="none" w:sz="0" w:space="0" w:color="auto"/>
      </w:divBdr>
      <w:divsChild>
        <w:div w:id="1258321249">
          <w:marLeft w:val="0"/>
          <w:marRight w:val="0"/>
          <w:marTop w:val="0"/>
          <w:marBottom w:val="0"/>
          <w:divBdr>
            <w:top w:val="none" w:sz="0" w:space="0" w:color="auto"/>
            <w:left w:val="none" w:sz="0" w:space="0" w:color="auto"/>
            <w:bottom w:val="none" w:sz="0" w:space="0" w:color="auto"/>
            <w:right w:val="none" w:sz="0" w:space="0" w:color="auto"/>
          </w:divBdr>
          <w:divsChild>
            <w:div w:id="1199708460">
              <w:marLeft w:val="0"/>
              <w:marRight w:val="0"/>
              <w:marTop w:val="0"/>
              <w:marBottom w:val="0"/>
              <w:divBdr>
                <w:top w:val="none" w:sz="0" w:space="0" w:color="auto"/>
                <w:left w:val="none" w:sz="0" w:space="0" w:color="auto"/>
                <w:bottom w:val="none" w:sz="0" w:space="0" w:color="auto"/>
                <w:right w:val="none" w:sz="0" w:space="0" w:color="auto"/>
              </w:divBdr>
              <w:divsChild>
                <w:div w:id="1192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22614">
      <w:bodyDiv w:val="1"/>
      <w:marLeft w:val="0"/>
      <w:marRight w:val="0"/>
      <w:marTop w:val="0"/>
      <w:marBottom w:val="0"/>
      <w:divBdr>
        <w:top w:val="none" w:sz="0" w:space="0" w:color="auto"/>
        <w:left w:val="none" w:sz="0" w:space="0" w:color="auto"/>
        <w:bottom w:val="none" w:sz="0" w:space="0" w:color="auto"/>
        <w:right w:val="none" w:sz="0" w:space="0" w:color="auto"/>
      </w:divBdr>
      <w:divsChild>
        <w:div w:id="863638744">
          <w:marLeft w:val="0"/>
          <w:marRight w:val="0"/>
          <w:marTop w:val="0"/>
          <w:marBottom w:val="0"/>
          <w:divBdr>
            <w:top w:val="none" w:sz="0" w:space="0" w:color="auto"/>
            <w:left w:val="none" w:sz="0" w:space="0" w:color="auto"/>
            <w:bottom w:val="none" w:sz="0" w:space="0" w:color="auto"/>
            <w:right w:val="none" w:sz="0" w:space="0" w:color="auto"/>
          </w:divBdr>
          <w:divsChild>
            <w:div w:id="1253854912">
              <w:marLeft w:val="0"/>
              <w:marRight w:val="0"/>
              <w:marTop w:val="0"/>
              <w:marBottom w:val="0"/>
              <w:divBdr>
                <w:top w:val="none" w:sz="0" w:space="0" w:color="auto"/>
                <w:left w:val="none" w:sz="0" w:space="0" w:color="auto"/>
                <w:bottom w:val="none" w:sz="0" w:space="0" w:color="auto"/>
                <w:right w:val="none" w:sz="0" w:space="0" w:color="auto"/>
              </w:divBdr>
              <w:divsChild>
                <w:div w:id="1812821409">
                  <w:marLeft w:val="0"/>
                  <w:marRight w:val="0"/>
                  <w:marTop w:val="0"/>
                  <w:marBottom w:val="0"/>
                  <w:divBdr>
                    <w:top w:val="none" w:sz="0" w:space="0" w:color="auto"/>
                    <w:left w:val="none" w:sz="0" w:space="0" w:color="auto"/>
                    <w:bottom w:val="none" w:sz="0" w:space="0" w:color="auto"/>
                    <w:right w:val="none" w:sz="0" w:space="0" w:color="auto"/>
                  </w:divBdr>
                  <w:divsChild>
                    <w:div w:id="2693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27857">
      <w:bodyDiv w:val="1"/>
      <w:marLeft w:val="0"/>
      <w:marRight w:val="0"/>
      <w:marTop w:val="0"/>
      <w:marBottom w:val="0"/>
      <w:divBdr>
        <w:top w:val="none" w:sz="0" w:space="0" w:color="auto"/>
        <w:left w:val="none" w:sz="0" w:space="0" w:color="auto"/>
        <w:bottom w:val="none" w:sz="0" w:space="0" w:color="auto"/>
        <w:right w:val="none" w:sz="0" w:space="0" w:color="auto"/>
      </w:divBdr>
    </w:div>
    <w:div w:id="977882566">
      <w:bodyDiv w:val="1"/>
      <w:marLeft w:val="0"/>
      <w:marRight w:val="0"/>
      <w:marTop w:val="0"/>
      <w:marBottom w:val="0"/>
      <w:divBdr>
        <w:top w:val="none" w:sz="0" w:space="0" w:color="auto"/>
        <w:left w:val="none" w:sz="0" w:space="0" w:color="auto"/>
        <w:bottom w:val="none" w:sz="0" w:space="0" w:color="auto"/>
        <w:right w:val="none" w:sz="0" w:space="0" w:color="auto"/>
      </w:divBdr>
    </w:div>
    <w:div w:id="1023358020">
      <w:bodyDiv w:val="1"/>
      <w:marLeft w:val="0"/>
      <w:marRight w:val="0"/>
      <w:marTop w:val="0"/>
      <w:marBottom w:val="0"/>
      <w:divBdr>
        <w:top w:val="none" w:sz="0" w:space="0" w:color="auto"/>
        <w:left w:val="none" w:sz="0" w:space="0" w:color="auto"/>
        <w:bottom w:val="none" w:sz="0" w:space="0" w:color="auto"/>
        <w:right w:val="none" w:sz="0" w:space="0" w:color="auto"/>
      </w:divBdr>
    </w:div>
    <w:div w:id="1069112163">
      <w:bodyDiv w:val="1"/>
      <w:marLeft w:val="0"/>
      <w:marRight w:val="0"/>
      <w:marTop w:val="0"/>
      <w:marBottom w:val="0"/>
      <w:divBdr>
        <w:top w:val="none" w:sz="0" w:space="0" w:color="auto"/>
        <w:left w:val="none" w:sz="0" w:space="0" w:color="auto"/>
        <w:bottom w:val="none" w:sz="0" w:space="0" w:color="auto"/>
        <w:right w:val="none" w:sz="0" w:space="0" w:color="auto"/>
      </w:divBdr>
    </w:div>
    <w:div w:id="1084302234">
      <w:bodyDiv w:val="1"/>
      <w:marLeft w:val="0"/>
      <w:marRight w:val="0"/>
      <w:marTop w:val="0"/>
      <w:marBottom w:val="0"/>
      <w:divBdr>
        <w:top w:val="none" w:sz="0" w:space="0" w:color="auto"/>
        <w:left w:val="none" w:sz="0" w:space="0" w:color="auto"/>
        <w:bottom w:val="none" w:sz="0" w:space="0" w:color="auto"/>
        <w:right w:val="none" w:sz="0" w:space="0" w:color="auto"/>
      </w:divBdr>
    </w:div>
    <w:div w:id="1089427668">
      <w:bodyDiv w:val="1"/>
      <w:marLeft w:val="0"/>
      <w:marRight w:val="0"/>
      <w:marTop w:val="0"/>
      <w:marBottom w:val="0"/>
      <w:divBdr>
        <w:top w:val="none" w:sz="0" w:space="0" w:color="auto"/>
        <w:left w:val="none" w:sz="0" w:space="0" w:color="auto"/>
        <w:bottom w:val="none" w:sz="0" w:space="0" w:color="auto"/>
        <w:right w:val="none" w:sz="0" w:space="0" w:color="auto"/>
      </w:divBdr>
    </w:div>
    <w:div w:id="1094325785">
      <w:bodyDiv w:val="1"/>
      <w:marLeft w:val="0"/>
      <w:marRight w:val="0"/>
      <w:marTop w:val="0"/>
      <w:marBottom w:val="0"/>
      <w:divBdr>
        <w:top w:val="none" w:sz="0" w:space="0" w:color="auto"/>
        <w:left w:val="none" w:sz="0" w:space="0" w:color="auto"/>
        <w:bottom w:val="none" w:sz="0" w:space="0" w:color="auto"/>
        <w:right w:val="none" w:sz="0" w:space="0" w:color="auto"/>
      </w:divBdr>
    </w:div>
    <w:div w:id="1100490714">
      <w:bodyDiv w:val="1"/>
      <w:marLeft w:val="0"/>
      <w:marRight w:val="0"/>
      <w:marTop w:val="0"/>
      <w:marBottom w:val="0"/>
      <w:divBdr>
        <w:top w:val="none" w:sz="0" w:space="0" w:color="auto"/>
        <w:left w:val="none" w:sz="0" w:space="0" w:color="auto"/>
        <w:bottom w:val="none" w:sz="0" w:space="0" w:color="auto"/>
        <w:right w:val="none" w:sz="0" w:space="0" w:color="auto"/>
      </w:divBdr>
    </w:div>
    <w:div w:id="1102645480">
      <w:bodyDiv w:val="1"/>
      <w:marLeft w:val="0"/>
      <w:marRight w:val="0"/>
      <w:marTop w:val="0"/>
      <w:marBottom w:val="0"/>
      <w:divBdr>
        <w:top w:val="none" w:sz="0" w:space="0" w:color="auto"/>
        <w:left w:val="none" w:sz="0" w:space="0" w:color="auto"/>
        <w:bottom w:val="none" w:sz="0" w:space="0" w:color="auto"/>
        <w:right w:val="none" w:sz="0" w:space="0" w:color="auto"/>
      </w:divBdr>
    </w:div>
    <w:div w:id="1105073188">
      <w:bodyDiv w:val="1"/>
      <w:marLeft w:val="0"/>
      <w:marRight w:val="0"/>
      <w:marTop w:val="0"/>
      <w:marBottom w:val="0"/>
      <w:divBdr>
        <w:top w:val="none" w:sz="0" w:space="0" w:color="auto"/>
        <w:left w:val="none" w:sz="0" w:space="0" w:color="auto"/>
        <w:bottom w:val="none" w:sz="0" w:space="0" w:color="auto"/>
        <w:right w:val="none" w:sz="0" w:space="0" w:color="auto"/>
      </w:divBdr>
    </w:div>
    <w:div w:id="1122383090">
      <w:bodyDiv w:val="1"/>
      <w:marLeft w:val="0"/>
      <w:marRight w:val="0"/>
      <w:marTop w:val="0"/>
      <w:marBottom w:val="0"/>
      <w:divBdr>
        <w:top w:val="none" w:sz="0" w:space="0" w:color="auto"/>
        <w:left w:val="none" w:sz="0" w:space="0" w:color="auto"/>
        <w:bottom w:val="none" w:sz="0" w:space="0" w:color="auto"/>
        <w:right w:val="none" w:sz="0" w:space="0" w:color="auto"/>
      </w:divBdr>
      <w:divsChild>
        <w:div w:id="1196427877">
          <w:marLeft w:val="0"/>
          <w:marRight w:val="0"/>
          <w:marTop w:val="0"/>
          <w:marBottom w:val="0"/>
          <w:divBdr>
            <w:top w:val="none" w:sz="0" w:space="0" w:color="auto"/>
            <w:left w:val="none" w:sz="0" w:space="0" w:color="auto"/>
            <w:bottom w:val="single" w:sz="36" w:space="0" w:color="B0C910"/>
            <w:right w:val="none" w:sz="0" w:space="0" w:color="auto"/>
          </w:divBdr>
          <w:divsChild>
            <w:div w:id="274366188">
              <w:marLeft w:val="0"/>
              <w:marRight w:val="0"/>
              <w:marTop w:val="0"/>
              <w:marBottom w:val="0"/>
              <w:divBdr>
                <w:top w:val="single" w:sz="36" w:space="0" w:color="B0C910"/>
                <w:left w:val="none" w:sz="0" w:space="0" w:color="auto"/>
                <w:bottom w:val="none" w:sz="0" w:space="0" w:color="auto"/>
                <w:right w:val="none" w:sz="0" w:space="0" w:color="auto"/>
              </w:divBdr>
              <w:divsChild>
                <w:div w:id="1428424575">
                  <w:marLeft w:val="3000"/>
                  <w:marRight w:val="3800"/>
                  <w:marTop w:val="0"/>
                  <w:marBottom w:val="0"/>
                  <w:divBdr>
                    <w:top w:val="none" w:sz="0" w:space="0" w:color="auto"/>
                    <w:left w:val="none" w:sz="0" w:space="0" w:color="auto"/>
                    <w:bottom w:val="none" w:sz="0" w:space="0" w:color="auto"/>
                    <w:right w:val="none" w:sz="0" w:space="0" w:color="auto"/>
                  </w:divBdr>
                </w:div>
              </w:divsChild>
            </w:div>
          </w:divsChild>
        </w:div>
      </w:divsChild>
    </w:div>
    <w:div w:id="1203246492">
      <w:bodyDiv w:val="1"/>
      <w:marLeft w:val="0"/>
      <w:marRight w:val="0"/>
      <w:marTop w:val="0"/>
      <w:marBottom w:val="0"/>
      <w:divBdr>
        <w:top w:val="none" w:sz="0" w:space="0" w:color="auto"/>
        <w:left w:val="none" w:sz="0" w:space="0" w:color="auto"/>
        <w:bottom w:val="none" w:sz="0" w:space="0" w:color="auto"/>
        <w:right w:val="none" w:sz="0" w:space="0" w:color="auto"/>
      </w:divBdr>
    </w:div>
    <w:div w:id="1215390479">
      <w:bodyDiv w:val="1"/>
      <w:marLeft w:val="75"/>
      <w:marRight w:val="75"/>
      <w:marTop w:val="75"/>
      <w:marBottom w:val="75"/>
      <w:divBdr>
        <w:top w:val="none" w:sz="0" w:space="0" w:color="auto"/>
        <w:left w:val="none" w:sz="0" w:space="0" w:color="auto"/>
        <w:bottom w:val="none" w:sz="0" w:space="0" w:color="auto"/>
        <w:right w:val="none" w:sz="0" w:space="0" w:color="auto"/>
      </w:divBdr>
      <w:divsChild>
        <w:div w:id="1237668962">
          <w:marLeft w:val="120"/>
          <w:marRight w:val="0"/>
          <w:marTop w:val="150"/>
          <w:marBottom w:val="0"/>
          <w:divBdr>
            <w:top w:val="none" w:sz="0" w:space="0" w:color="auto"/>
            <w:left w:val="none" w:sz="0" w:space="0" w:color="auto"/>
            <w:bottom w:val="none" w:sz="0" w:space="0" w:color="auto"/>
            <w:right w:val="none" w:sz="0" w:space="0" w:color="auto"/>
          </w:divBdr>
          <w:divsChild>
            <w:div w:id="226343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35893038">
      <w:bodyDiv w:val="1"/>
      <w:marLeft w:val="0"/>
      <w:marRight w:val="0"/>
      <w:marTop w:val="0"/>
      <w:marBottom w:val="0"/>
      <w:divBdr>
        <w:top w:val="none" w:sz="0" w:space="0" w:color="auto"/>
        <w:left w:val="none" w:sz="0" w:space="0" w:color="auto"/>
        <w:bottom w:val="none" w:sz="0" w:space="0" w:color="auto"/>
        <w:right w:val="none" w:sz="0" w:space="0" w:color="auto"/>
      </w:divBdr>
    </w:div>
    <w:div w:id="1248539340">
      <w:bodyDiv w:val="1"/>
      <w:marLeft w:val="0"/>
      <w:marRight w:val="0"/>
      <w:marTop w:val="0"/>
      <w:marBottom w:val="0"/>
      <w:divBdr>
        <w:top w:val="none" w:sz="0" w:space="0" w:color="auto"/>
        <w:left w:val="none" w:sz="0" w:space="0" w:color="auto"/>
        <w:bottom w:val="none" w:sz="0" w:space="0" w:color="auto"/>
        <w:right w:val="none" w:sz="0" w:space="0" w:color="auto"/>
      </w:divBdr>
    </w:div>
    <w:div w:id="1299263025">
      <w:bodyDiv w:val="1"/>
      <w:marLeft w:val="0"/>
      <w:marRight w:val="0"/>
      <w:marTop w:val="0"/>
      <w:marBottom w:val="0"/>
      <w:divBdr>
        <w:top w:val="none" w:sz="0" w:space="0" w:color="auto"/>
        <w:left w:val="none" w:sz="0" w:space="0" w:color="auto"/>
        <w:bottom w:val="none" w:sz="0" w:space="0" w:color="auto"/>
        <w:right w:val="none" w:sz="0" w:space="0" w:color="auto"/>
      </w:divBdr>
    </w:div>
    <w:div w:id="1304313194">
      <w:bodyDiv w:val="1"/>
      <w:marLeft w:val="0"/>
      <w:marRight w:val="0"/>
      <w:marTop w:val="0"/>
      <w:marBottom w:val="0"/>
      <w:divBdr>
        <w:top w:val="none" w:sz="0" w:space="0" w:color="auto"/>
        <w:left w:val="none" w:sz="0" w:space="0" w:color="auto"/>
        <w:bottom w:val="none" w:sz="0" w:space="0" w:color="auto"/>
        <w:right w:val="none" w:sz="0" w:space="0" w:color="auto"/>
      </w:divBdr>
    </w:div>
    <w:div w:id="1333799164">
      <w:bodyDiv w:val="1"/>
      <w:marLeft w:val="0"/>
      <w:marRight w:val="0"/>
      <w:marTop w:val="0"/>
      <w:marBottom w:val="0"/>
      <w:divBdr>
        <w:top w:val="none" w:sz="0" w:space="0" w:color="auto"/>
        <w:left w:val="none" w:sz="0" w:space="0" w:color="auto"/>
        <w:bottom w:val="none" w:sz="0" w:space="0" w:color="auto"/>
        <w:right w:val="none" w:sz="0" w:space="0" w:color="auto"/>
      </w:divBdr>
    </w:div>
    <w:div w:id="1359047482">
      <w:bodyDiv w:val="1"/>
      <w:marLeft w:val="0"/>
      <w:marRight w:val="0"/>
      <w:marTop w:val="0"/>
      <w:marBottom w:val="0"/>
      <w:divBdr>
        <w:top w:val="none" w:sz="0" w:space="0" w:color="auto"/>
        <w:left w:val="none" w:sz="0" w:space="0" w:color="auto"/>
        <w:bottom w:val="none" w:sz="0" w:space="0" w:color="auto"/>
        <w:right w:val="none" w:sz="0" w:space="0" w:color="auto"/>
      </w:divBdr>
      <w:divsChild>
        <w:div w:id="294799917">
          <w:marLeft w:val="0"/>
          <w:marRight w:val="0"/>
          <w:marTop w:val="0"/>
          <w:marBottom w:val="0"/>
          <w:divBdr>
            <w:top w:val="none" w:sz="0" w:space="0" w:color="auto"/>
            <w:left w:val="none" w:sz="0" w:space="0" w:color="auto"/>
            <w:bottom w:val="none" w:sz="0" w:space="0" w:color="auto"/>
            <w:right w:val="none" w:sz="0" w:space="0" w:color="auto"/>
          </w:divBdr>
          <w:divsChild>
            <w:div w:id="1841383433">
              <w:marLeft w:val="0"/>
              <w:marRight w:val="0"/>
              <w:marTop w:val="0"/>
              <w:marBottom w:val="0"/>
              <w:divBdr>
                <w:top w:val="none" w:sz="0" w:space="0" w:color="auto"/>
                <w:left w:val="none" w:sz="0" w:space="0" w:color="auto"/>
                <w:bottom w:val="none" w:sz="0" w:space="0" w:color="auto"/>
                <w:right w:val="none" w:sz="0" w:space="0" w:color="auto"/>
              </w:divBdr>
              <w:divsChild>
                <w:div w:id="1522627171">
                  <w:marLeft w:val="0"/>
                  <w:marRight w:val="0"/>
                  <w:marTop w:val="0"/>
                  <w:marBottom w:val="0"/>
                  <w:divBdr>
                    <w:top w:val="none" w:sz="0" w:space="0" w:color="auto"/>
                    <w:left w:val="none" w:sz="0" w:space="0" w:color="auto"/>
                    <w:bottom w:val="none" w:sz="0" w:space="0" w:color="auto"/>
                    <w:right w:val="none" w:sz="0" w:space="0" w:color="auto"/>
                  </w:divBdr>
                  <w:divsChild>
                    <w:div w:id="5476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38791">
      <w:bodyDiv w:val="1"/>
      <w:marLeft w:val="0"/>
      <w:marRight w:val="0"/>
      <w:marTop w:val="0"/>
      <w:marBottom w:val="0"/>
      <w:divBdr>
        <w:top w:val="none" w:sz="0" w:space="0" w:color="auto"/>
        <w:left w:val="none" w:sz="0" w:space="0" w:color="auto"/>
        <w:bottom w:val="none" w:sz="0" w:space="0" w:color="auto"/>
        <w:right w:val="none" w:sz="0" w:space="0" w:color="auto"/>
      </w:divBdr>
    </w:div>
    <w:div w:id="1425567718">
      <w:bodyDiv w:val="1"/>
      <w:marLeft w:val="0"/>
      <w:marRight w:val="0"/>
      <w:marTop w:val="0"/>
      <w:marBottom w:val="0"/>
      <w:divBdr>
        <w:top w:val="none" w:sz="0" w:space="0" w:color="auto"/>
        <w:left w:val="none" w:sz="0" w:space="0" w:color="auto"/>
        <w:bottom w:val="none" w:sz="0" w:space="0" w:color="auto"/>
        <w:right w:val="none" w:sz="0" w:space="0" w:color="auto"/>
      </w:divBdr>
    </w:div>
    <w:div w:id="1436437107">
      <w:bodyDiv w:val="1"/>
      <w:marLeft w:val="0"/>
      <w:marRight w:val="0"/>
      <w:marTop w:val="0"/>
      <w:marBottom w:val="0"/>
      <w:divBdr>
        <w:top w:val="none" w:sz="0" w:space="0" w:color="auto"/>
        <w:left w:val="none" w:sz="0" w:space="0" w:color="auto"/>
        <w:bottom w:val="none" w:sz="0" w:space="0" w:color="auto"/>
        <w:right w:val="none" w:sz="0" w:space="0" w:color="auto"/>
      </w:divBdr>
    </w:div>
    <w:div w:id="1491479776">
      <w:bodyDiv w:val="1"/>
      <w:marLeft w:val="0"/>
      <w:marRight w:val="0"/>
      <w:marTop w:val="0"/>
      <w:marBottom w:val="0"/>
      <w:divBdr>
        <w:top w:val="none" w:sz="0" w:space="0" w:color="auto"/>
        <w:left w:val="none" w:sz="0" w:space="0" w:color="auto"/>
        <w:bottom w:val="none" w:sz="0" w:space="0" w:color="auto"/>
        <w:right w:val="none" w:sz="0" w:space="0" w:color="auto"/>
      </w:divBdr>
    </w:div>
    <w:div w:id="1495292638">
      <w:bodyDiv w:val="1"/>
      <w:marLeft w:val="0"/>
      <w:marRight w:val="0"/>
      <w:marTop w:val="0"/>
      <w:marBottom w:val="0"/>
      <w:divBdr>
        <w:top w:val="none" w:sz="0" w:space="0" w:color="auto"/>
        <w:left w:val="none" w:sz="0" w:space="0" w:color="auto"/>
        <w:bottom w:val="none" w:sz="0" w:space="0" w:color="auto"/>
        <w:right w:val="none" w:sz="0" w:space="0" w:color="auto"/>
      </w:divBdr>
    </w:div>
    <w:div w:id="1601177308">
      <w:bodyDiv w:val="1"/>
      <w:marLeft w:val="0"/>
      <w:marRight w:val="0"/>
      <w:marTop w:val="0"/>
      <w:marBottom w:val="0"/>
      <w:divBdr>
        <w:top w:val="none" w:sz="0" w:space="0" w:color="auto"/>
        <w:left w:val="none" w:sz="0" w:space="0" w:color="auto"/>
        <w:bottom w:val="none" w:sz="0" w:space="0" w:color="auto"/>
        <w:right w:val="none" w:sz="0" w:space="0" w:color="auto"/>
      </w:divBdr>
    </w:div>
    <w:div w:id="1601332267">
      <w:bodyDiv w:val="1"/>
      <w:marLeft w:val="0"/>
      <w:marRight w:val="0"/>
      <w:marTop w:val="0"/>
      <w:marBottom w:val="0"/>
      <w:divBdr>
        <w:top w:val="none" w:sz="0" w:space="0" w:color="auto"/>
        <w:left w:val="none" w:sz="0" w:space="0" w:color="auto"/>
        <w:bottom w:val="none" w:sz="0" w:space="0" w:color="auto"/>
        <w:right w:val="none" w:sz="0" w:space="0" w:color="auto"/>
      </w:divBdr>
    </w:div>
    <w:div w:id="1626040446">
      <w:bodyDiv w:val="1"/>
      <w:marLeft w:val="0"/>
      <w:marRight w:val="0"/>
      <w:marTop w:val="0"/>
      <w:marBottom w:val="0"/>
      <w:divBdr>
        <w:top w:val="none" w:sz="0" w:space="0" w:color="auto"/>
        <w:left w:val="none" w:sz="0" w:space="0" w:color="auto"/>
        <w:bottom w:val="none" w:sz="0" w:space="0" w:color="auto"/>
        <w:right w:val="none" w:sz="0" w:space="0" w:color="auto"/>
      </w:divBdr>
    </w:div>
    <w:div w:id="1656108348">
      <w:bodyDiv w:val="1"/>
      <w:marLeft w:val="0"/>
      <w:marRight w:val="0"/>
      <w:marTop w:val="0"/>
      <w:marBottom w:val="0"/>
      <w:divBdr>
        <w:top w:val="none" w:sz="0" w:space="0" w:color="auto"/>
        <w:left w:val="none" w:sz="0" w:space="0" w:color="auto"/>
        <w:bottom w:val="none" w:sz="0" w:space="0" w:color="auto"/>
        <w:right w:val="none" w:sz="0" w:space="0" w:color="auto"/>
      </w:divBdr>
    </w:div>
    <w:div w:id="1684283706">
      <w:bodyDiv w:val="1"/>
      <w:marLeft w:val="0"/>
      <w:marRight w:val="0"/>
      <w:marTop w:val="0"/>
      <w:marBottom w:val="0"/>
      <w:divBdr>
        <w:top w:val="none" w:sz="0" w:space="0" w:color="auto"/>
        <w:left w:val="none" w:sz="0" w:space="0" w:color="auto"/>
        <w:bottom w:val="none" w:sz="0" w:space="0" w:color="auto"/>
        <w:right w:val="none" w:sz="0" w:space="0" w:color="auto"/>
      </w:divBdr>
    </w:div>
    <w:div w:id="1692610391">
      <w:bodyDiv w:val="1"/>
      <w:marLeft w:val="0"/>
      <w:marRight w:val="0"/>
      <w:marTop w:val="0"/>
      <w:marBottom w:val="0"/>
      <w:divBdr>
        <w:top w:val="none" w:sz="0" w:space="0" w:color="auto"/>
        <w:left w:val="none" w:sz="0" w:space="0" w:color="auto"/>
        <w:bottom w:val="none" w:sz="0" w:space="0" w:color="auto"/>
        <w:right w:val="none" w:sz="0" w:space="0" w:color="auto"/>
      </w:divBdr>
    </w:div>
    <w:div w:id="1723287959">
      <w:bodyDiv w:val="1"/>
      <w:marLeft w:val="0"/>
      <w:marRight w:val="0"/>
      <w:marTop w:val="0"/>
      <w:marBottom w:val="0"/>
      <w:divBdr>
        <w:top w:val="none" w:sz="0" w:space="0" w:color="auto"/>
        <w:left w:val="none" w:sz="0" w:space="0" w:color="auto"/>
        <w:bottom w:val="none" w:sz="0" w:space="0" w:color="auto"/>
        <w:right w:val="none" w:sz="0" w:space="0" w:color="auto"/>
      </w:divBdr>
    </w:div>
    <w:div w:id="1736659229">
      <w:bodyDiv w:val="1"/>
      <w:marLeft w:val="0"/>
      <w:marRight w:val="0"/>
      <w:marTop w:val="0"/>
      <w:marBottom w:val="0"/>
      <w:divBdr>
        <w:top w:val="none" w:sz="0" w:space="0" w:color="auto"/>
        <w:left w:val="none" w:sz="0" w:space="0" w:color="auto"/>
        <w:bottom w:val="none" w:sz="0" w:space="0" w:color="auto"/>
        <w:right w:val="none" w:sz="0" w:space="0" w:color="auto"/>
      </w:divBdr>
    </w:div>
    <w:div w:id="1759985785">
      <w:bodyDiv w:val="1"/>
      <w:marLeft w:val="0"/>
      <w:marRight w:val="0"/>
      <w:marTop w:val="0"/>
      <w:marBottom w:val="0"/>
      <w:divBdr>
        <w:top w:val="none" w:sz="0" w:space="0" w:color="auto"/>
        <w:left w:val="none" w:sz="0" w:space="0" w:color="auto"/>
        <w:bottom w:val="none" w:sz="0" w:space="0" w:color="auto"/>
        <w:right w:val="none" w:sz="0" w:space="0" w:color="auto"/>
      </w:divBdr>
      <w:divsChild>
        <w:div w:id="1196623218">
          <w:marLeft w:val="0"/>
          <w:marRight w:val="0"/>
          <w:marTop w:val="0"/>
          <w:marBottom w:val="0"/>
          <w:divBdr>
            <w:top w:val="none" w:sz="0" w:space="0" w:color="auto"/>
            <w:left w:val="none" w:sz="0" w:space="0" w:color="auto"/>
            <w:bottom w:val="none" w:sz="0" w:space="0" w:color="auto"/>
            <w:right w:val="none" w:sz="0" w:space="0" w:color="auto"/>
          </w:divBdr>
          <w:divsChild>
            <w:div w:id="793787658">
              <w:marLeft w:val="0"/>
              <w:marRight w:val="0"/>
              <w:marTop w:val="0"/>
              <w:marBottom w:val="0"/>
              <w:divBdr>
                <w:top w:val="none" w:sz="0" w:space="0" w:color="auto"/>
                <w:left w:val="none" w:sz="0" w:space="0" w:color="auto"/>
                <w:bottom w:val="none" w:sz="0" w:space="0" w:color="auto"/>
                <w:right w:val="none" w:sz="0" w:space="0" w:color="auto"/>
              </w:divBdr>
              <w:divsChild>
                <w:div w:id="1281179884">
                  <w:marLeft w:val="0"/>
                  <w:marRight w:val="-6084"/>
                  <w:marTop w:val="0"/>
                  <w:marBottom w:val="0"/>
                  <w:divBdr>
                    <w:top w:val="none" w:sz="0" w:space="0" w:color="auto"/>
                    <w:left w:val="none" w:sz="0" w:space="0" w:color="auto"/>
                    <w:bottom w:val="none" w:sz="0" w:space="0" w:color="auto"/>
                    <w:right w:val="none" w:sz="0" w:space="0" w:color="auto"/>
                  </w:divBdr>
                  <w:divsChild>
                    <w:div w:id="1922644184">
                      <w:marLeft w:val="0"/>
                      <w:marRight w:val="5604"/>
                      <w:marTop w:val="0"/>
                      <w:marBottom w:val="0"/>
                      <w:divBdr>
                        <w:top w:val="none" w:sz="0" w:space="0" w:color="auto"/>
                        <w:left w:val="none" w:sz="0" w:space="0" w:color="auto"/>
                        <w:bottom w:val="none" w:sz="0" w:space="0" w:color="auto"/>
                        <w:right w:val="none" w:sz="0" w:space="0" w:color="auto"/>
                      </w:divBdr>
                      <w:divsChild>
                        <w:div w:id="1684476735">
                          <w:marLeft w:val="0"/>
                          <w:marRight w:val="0"/>
                          <w:marTop w:val="0"/>
                          <w:marBottom w:val="0"/>
                          <w:divBdr>
                            <w:top w:val="none" w:sz="0" w:space="0" w:color="auto"/>
                            <w:left w:val="none" w:sz="0" w:space="0" w:color="auto"/>
                            <w:bottom w:val="none" w:sz="0" w:space="0" w:color="auto"/>
                            <w:right w:val="none" w:sz="0" w:space="0" w:color="auto"/>
                          </w:divBdr>
                          <w:divsChild>
                            <w:div w:id="2046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080381">
      <w:bodyDiv w:val="1"/>
      <w:marLeft w:val="0"/>
      <w:marRight w:val="0"/>
      <w:marTop w:val="0"/>
      <w:marBottom w:val="0"/>
      <w:divBdr>
        <w:top w:val="none" w:sz="0" w:space="0" w:color="auto"/>
        <w:left w:val="none" w:sz="0" w:space="0" w:color="auto"/>
        <w:bottom w:val="none" w:sz="0" w:space="0" w:color="auto"/>
        <w:right w:val="none" w:sz="0" w:space="0" w:color="auto"/>
      </w:divBdr>
    </w:div>
    <w:div w:id="1772041244">
      <w:bodyDiv w:val="1"/>
      <w:marLeft w:val="0"/>
      <w:marRight w:val="0"/>
      <w:marTop w:val="0"/>
      <w:marBottom w:val="0"/>
      <w:divBdr>
        <w:top w:val="none" w:sz="0" w:space="0" w:color="auto"/>
        <w:left w:val="none" w:sz="0" w:space="0" w:color="auto"/>
        <w:bottom w:val="none" w:sz="0" w:space="0" w:color="auto"/>
        <w:right w:val="none" w:sz="0" w:space="0" w:color="auto"/>
      </w:divBdr>
    </w:div>
    <w:div w:id="1792943793">
      <w:bodyDiv w:val="1"/>
      <w:marLeft w:val="0"/>
      <w:marRight w:val="0"/>
      <w:marTop w:val="0"/>
      <w:marBottom w:val="0"/>
      <w:divBdr>
        <w:top w:val="none" w:sz="0" w:space="0" w:color="auto"/>
        <w:left w:val="none" w:sz="0" w:space="0" w:color="auto"/>
        <w:bottom w:val="none" w:sz="0" w:space="0" w:color="auto"/>
        <w:right w:val="none" w:sz="0" w:space="0" w:color="auto"/>
      </w:divBdr>
    </w:div>
    <w:div w:id="1797407745">
      <w:bodyDiv w:val="1"/>
      <w:marLeft w:val="0"/>
      <w:marRight w:val="0"/>
      <w:marTop w:val="0"/>
      <w:marBottom w:val="0"/>
      <w:divBdr>
        <w:top w:val="none" w:sz="0" w:space="0" w:color="auto"/>
        <w:left w:val="none" w:sz="0" w:space="0" w:color="auto"/>
        <w:bottom w:val="none" w:sz="0" w:space="0" w:color="auto"/>
        <w:right w:val="none" w:sz="0" w:space="0" w:color="auto"/>
      </w:divBdr>
    </w:div>
    <w:div w:id="1799910722">
      <w:bodyDiv w:val="1"/>
      <w:marLeft w:val="0"/>
      <w:marRight w:val="0"/>
      <w:marTop w:val="0"/>
      <w:marBottom w:val="0"/>
      <w:divBdr>
        <w:top w:val="none" w:sz="0" w:space="0" w:color="auto"/>
        <w:left w:val="none" w:sz="0" w:space="0" w:color="auto"/>
        <w:bottom w:val="none" w:sz="0" w:space="0" w:color="auto"/>
        <w:right w:val="none" w:sz="0" w:space="0" w:color="auto"/>
      </w:divBdr>
      <w:divsChild>
        <w:div w:id="1599436781">
          <w:marLeft w:val="0"/>
          <w:marRight w:val="0"/>
          <w:marTop w:val="0"/>
          <w:marBottom w:val="0"/>
          <w:divBdr>
            <w:top w:val="none" w:sz="0" w:space="0" w:color="auto"/>
            <w:left w:val="none" w:sz="0" w:space="0" w:color="auto"/>
            <w:bottom w:val="none" w:sz="0" w:space="0" w:color="auto"/>
            <w:right w:val="none" w:sz="0" w:space="0" w:color="auto"/>
          </w:divBdr>
          <w:divsChild>
            <w:div w:id="1153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80077">
      <w:bodyDiv w:val="1"/>
      <w:marLeft w:val="0"/>
      <w:marRight w:val="0"/>
      <w:marTop w:val="0"/>
      <w:marBottom w:val="0"/>
      <w:divBdr>
        <w:top w:val="none" w:sz="0" w:space="0" w:color="auto"/>
        <w:left w:val="none" w:sz="0" w:space="0" w:color="auto"/>
        <w:bottom w:val="none" w:sz="0" w:space="0" w:color="auto"/>
        <w:right w:val="none" w:sz="0" w:space="0" w:color="auto"/>
      </w:divBdr>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44934938">
      <w:bodyDiv w:val="1"/>
      <w:marLeft w:val="0"/>
      <w:marRight w:val="0"/>
      <w:marTop w:val="0"/>
      <w:marBottom w:val="0"/>
      <w:divBdr>
        <w:top w:val="none" w:sz="0" w:space="0" w:color="auto"/>
        <w:left w:val="none" w:sz="0" w:space="0" w:color="auto"/>
        <w:bottom w:val="none" w:sz="0" w:space="0" w:color="auto"/>
        <w:right w:val="none" w:sz="0" w:space="0" w:color="auto"/>
      </w:divBdr>
    </w:div>
    <w:div w:id="1859467341">
      <w:bodyDiv w:val="1"/>
      <w:marLeft w:val="0"/>
      <w:marRight w:val="0"/>
      <w:marTop w:val="0"/>
      <w:marBottom w:val="0"/>
      <w:divBdr>
        <w:top w:val="none" w:sz="0" w:space="0" w:color="auto"/>
        <w:left w:val="none" w:sz="0" w:space="0" w:color="auto"/>
        <w:bottom w:val="none" w:sz="0" w:space="0" w:color="auto"/>
        <w:right w:val="none" w:sz="0" w:space="0" w:color="auto"/>
      </w:divBdr>
    </w:div>
    <w:div w:id="1866793204">
      <w:bodyDiv w:val="1"/>
      <w:marLeft w:val="0"/>
      <w:marRight w:val="0"/>
      <w:marTop w:val="0"/>
      <w:marBottom w:val="0"/>
      <w:divBdr>
        <w:top w:val="none" w:sz="0" w:space="0" w:color="auto"/>
        <w:left w:val="none" w:sz="0" w:space="0" w:color="auto"/>
        <w:bottom w:val="none" w:sz="0" w:space="0" w:color="auto"/>
        <w:right w:val="none" w:sz="0" w:space="0" w:color="auto"/>
      </w:divBdr>
    </w:div>
    <w:div w:id="1904484588">
      <w:bodyDiv w:val="1"/>
      <w:marLeft w:val="0"/>
      <w:marRight w:val="0"/>
      <w:marTop w:val="0"/>
      <w:marBottom w:val="0"/>
      <w:divBdr>
        <w:top w:val="none" w:sz="0" w:space="0" w:color="auto"/>
        <w:left w:val="none" w:sz="0" w:space="0" w:color="auto"/>
        <w:bottom w:val="none" w:sz="0" w:space="0" w:color="auto"/>
        <w:right w:val="none" w:sz="0" w:space="0" w:color="auto"/>
      </w:divBdr>
    </w:div>
    <w:div w:id="1910193903">
      <w:bodyDiv w:val="1"/>
      <w:marLeft w:val="0"/>
      <w:marRight w:val="0"/>
      <w:marTop w:val="0"/>
      <w:marBottom w:val="0"/>
      <w:divBdr>
        <w:top w:val="none" w:sz="0" w:space="0" w:color="auto"/>
        <w:left w:val="none" w:sz="0" w:space="0" w:color="auto"/>
        <w:bottom w:val="none" w:sz="0" w:space="0" w:color="auto"/>
        <w:right w:val="none" w:sz="0" w:space="0" w:color="auto"/>
      </w:divBdr>
      <w:divsChild>
        <w:div w:id="843058757">
          <w:marLeft w:val="0"/>
          <w:marRight w:val="0"/>
          <w:marTop w:val="0"/>
          <w:marBottom w:val="270"/>
          <w:divBdr>
            <w:top w:val="none" w:sz="0" w:space="0" w:color="auto"/>
            <w:left w:val="none" w:sz="0" w:space="0" w:color="auto"/>
            <w:bottom w:val="none" w:sz="0" w:space="0" w:color="auto"/>
            <w:right w:val="none" w:sz="0" w:space="0" w:color="auto"/>
          </w:divBdr>
          <w:divsChild>
            <w:div w:id="2137136718">
              <w:marLeft w:val="0"/>
              <w:marRight w:val="0"/>
              <w:marTop w:val="0"/>
              <w:marBottom w:val="0"/>
              <w:divBdr>
                <w:top w:val="none" w:sz="0" w:space="0" w:color="auto"/>
                <w:left w:val="none" w:sz="0" w:space="0" w:color="auto"/>
                <w:bottom w:val="none" w:sz="0" w:space="0" w:color="auto"/>
                <w:right w:val="none" w:sz="0" w:space="0" w:color="auto"/>
              </w:divBdr>
              <w:divsChild>
                <w:div w:id="1223980834">
                  <w:marLeft w:val="0"/>
                  <w:marRight w:val="0"/>
                  <w:marTop w:val="0"/>
                  <w:marBottom w:val="0"/>
                  <w:divBdr>
                    <w:top w:val="none" w:sz="0" w:space="0" w:color="auto"/>
                    <w:left w:val="none" w:sz="0" w:space="0" w:color="auto"/>
                    <w:bottom w:val="none" w:sz="0" w:space="0" w:color="auto"/>
                    <w:right w:val="none" w:sz="0" w:space="0" w:color="auto"/>
                  </w:divBdr>
                  <w:divsChild>
                    <w:div w:id="1941641957">
                      <w:marLeft w:val="0"/>
                      <w:marRight w:val="120"/>
                      <w:marTop w:val="0"/>
                      <w:marBottom w:val="0"/>
                      <w:divBdr>
                        <w:top w:val="none" w:sz="0" w:space="0" w:color="auto"/>
                        <w:left w:val="none" w:sz="0" w:space="0" w:color="auto"/>
                        <w:bottom w:val="none" w:sz="0" w:space="0" w:color="auto"/>
                        <w:right w:val="none" w:sz="0" w:space="0" w:color="auto"/>
                      </w:divBdr>
                      <w:divsChild>
                        <w:div w:id="1293096714">
                          <w:marLeft w:val="0"/>
                          <w:marRight w:val="0"/>
                          <w:marTop w:val="0"/>
                          <w:marBottom w:val="0"/>
                          <w:divBdr>
                            <w:top w:val="none" w:sz="0" w:space="0" w:color="auto"/>
                            <w:left w:val="none" w:sz="0" w:space="0" w:color="auto"/>
                            <w:bottom w:val="none" w:sz="0" w:space="0" w:color="auto"/>
                            <w:right w:val="none" w:sz="0" w:space="0" w:color="auto"/>
                          </w:divBdr>
                          <w:divsChild>
                            <w:div w:id="5961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927990">
      <w:bodyDiv w:val="1"/>
      <w:marLeft w:val="0"/>
      <w:marRight w:val="0"/>
      <w:marTop w:val="0"/>
      <w:marBottom w:val="0"/>
      <w:divBdr>
        <w:top w:val="none" w:sz="0" w:space="0" w:color="auto"/>
        <w:left w:val="none" w:sz="0" w:space="0" w:color="auto"/>
        <w:bottom w:val="none" w:sz="0" w:space="0" w:color="auto"/>
        <w:right w:val="none" w:sz="0" w:space="0" w:color="auto"/>
      </w:divBdr>
    </w:div>
    <w:div w:id="1966811154">
      <w:bodyDiv w:val="1"/>
      <w:marLeft w:val="0"/>
      <w:marRight w:val="0"/>
      <w:marTop w:val="0"/>
      <w:marBottom w:val="0"/>
      <w:divBdr>
        <w:top w:val="none" w:sz="0" w:space="0" w:color="auto"/>
        <w:left w:val="none" w:sz="0" w:space="0" w:color="auto"/>
        <w:bottom w:val="none" w:sz="0" w:space="0" w:color="auto"/>
        <w:right w:val="none" w:sz="0" w:space="0" w:color="auto"/>
      </w:divBdr>
    </w:div>
    <w:div w:id="1992248313">
      <w:bodyDiv w:val="1"/>
      <w:marLeft w:val="75"/>
      <w:marRight w:val="75"/>
      <w:marTop w:val="75"/>
      <w:marBottom w:val="75"/>
      <w:divBdr>
        <w:top w:val="none" w:sz="0" w:space="0" w:color="auto"/>
        <w:left w:val="none" w:sz="0" w:space="0" w:color="auto"/>
        <w:bottom w:val="none" w:sz="0" w:space="0" w:color="auto"/>
        <w:right w:val="none" w:sz="0" w:space="0" w:color="auto"/>
      </w:divBdr>
      <w:divsChild>
        <w:div w:id="551845810">
          <w:marLeft w:val="120"/>
          <w:marRight w:val="0"/>
          <w:marTop w:val="150"/>
          <w:marBottom w:val="0"/>
          <w:divBdr>
            <w:top w:val="none" w:sz="0" w:space="0" w:color="auto"/>
            <w:left w:val="none" w:sz="0" w:space="0" w:color="auto"/>
            <w:bottom w:val="none" w:sz="0" w:space="0" w:color="auto"/>
            <w:right w:val="none" w:sz="0" w:space="0" w:color="auto"/>
          </w:divBdr>
          <w:divsChild>
            <w:div w:id="19472757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3411268">
      <w:bodyDiv w:val="1"/>
      <w:marLeft w:val="0"/>
      <w:marRight w:val="0"/>
      <w:marTop w:val="0"/>
      <w:marBottom w:val="0"/>
      <w:divBdr>
        <w:top w:val="none" w:sz="0" w:space="0" w:color="auto"/>
        <w:left w:val="none" w:sz="0" w:space="0" w:color="auto"/>
        <w:bottom w:val="none" w:sz="0" w:space="0" w:color="auto"/>
        <w:right w:val="none" w:sz="0" w:space="0" w:color="auto"/>
      </w:divBdr>
    </w:div>
    <w:div w:id="2023430053">
      <w:bodyDiv w:val="1"/>
      <w:marLeft w:val="0"/>
      <w:marRight w:val="0"/>
      <w:marTop w:val="0"/>
      <w:marBottom w:val="0"/>
      <w:divBdr>
        <w:top w:val="none" w:sz="0" w:space="0" w:color="auto"/>
        <w:left w:val="none" w:sz="0" w:space="0" w:color="auto"/>
        <w:bottom w:val="none" w:sz="0" w:space="0" w:color="auto"/>
        <w:right w:val="none" w:sz="0" w:space="0" w:color="auto"/>
      </w:divBdr>
    </w:div>
    <w:div w:id="2042586573">
      <w:bodyDiv w:val="1"/>
      <w:marLeft w:val="0"/>
      <w:marRight w:val="0"/>
      <w:marTop w:val="0"/>
      <w:marBottom w:val="0"/>
      <w:divBdr>
        <w:top w:val="none" w:sz="0" w:space="0" w:color="auto"/>
        <w:left w:val="none" w:sz="0" w:space="0" w:color="auto"/>
        <w:bottom w:val="none" w:sz="0" w:space="0" w:color="auto"/>
        <w:right w:val="none" w:sz="0" w:space="0" w:color="auto"/>
      </w:divBdr>
    </w:div>
    <w:div w:id="2055157699">
      <w:bodyDiv w:val="1"/>
      <w:marLeft w:val="0"/>
      <w:marRight w:val="0"/>
      <w:marTop w:val="0"/>
      <w:marBottom w:val="0"/>
      <w:divBdr>
        <w:top w:val="none" w:sz="0" w:space="0" w:color="auto"/>
        <w:left w:val="none" w:sz="0" w:space="0" w:color="auto"/>
        <w:bottom w:val="none" w:sz="0" w:space="0" w:color="auto"/>
        <w:right w:val="none" w:sz="0" w:space="0" w:color="auto"/>
      </w:divBdr>
      <w:divsChild>
        <w:div w:id="983703180">
          <w:marLeft w:val="0"/>
          <w:marRight w:val="0"/>
          <w:marTop w:val="150"/>
          <w:marBottom w:val="0"/>
          <w:divBdr>
            <w:top w:val="none" w:sz="0" w:space="0" w:color="auto"/>
            <w:left w:val="none" w:sz="0" w:space="0" w:color="auto"/>
            <w:bottom w:val="none" w:sz="0" w:space="0" w:color="auto"/>
            <w:right w:val="none" w:sz="0" w:space="0" w:color="auto"/>
          </w:divBdr>
          <w:divsChild>
            <w:div w:id="1310591752">
              <w:marLeft w:val="0"/>
              <w:marRight w:val="0"/>
              <w:marTop w:val="0"/>
              <w:marBottom w:val="0"/>
              <w:divBdr>
                <w:top w:val="none" w:sz="0" w:space="0" w:color="auto"/>
                <w:left w:val="none" w:sz="0" w:space="0" w:color="auto"/>
                <w:bottom w:val="none" w:sz="0" w:space="0" w:color="auto"/>
                <w:right w:val="none" w:sz="0" w:space="0" w:color="auto"/>
              </w:divBdr>
              <w:divsChild>
                <w:div w:id="723335634">
                  <w:marLeft w:val="0"/>
                  <w:marRight w:val="0"/>
                  <w:marTop w:val="0"/>
                  <w:marBottom w:val="0"/>
                  <w:divBdr>
                    <w:top w:val="none" w:sz="0" w:space="0" w:color="auto"/>
                    <w:left w:val="none" w:sz="0" w:space="0" w:color="auto"/>
                    <w:bottom w:val="none" w:sz="0" w:space="0" w:color="auto"/>
                    <w:right w:val="none" w:sz="0" w:space="0" w:color="auto"/>
                  </w:divBdr>
                  <w:divsChild>
                    <w:div w:id="402064999">
                      <w:marLeft w:val="0"/>
                      <w:marRight w:val="0"/>
                      <w:marTop w:val="168"/>
                      <w:marBottom w:val="0"/>
                      <w:divBdr>
                        <w:top w:val="none" w:sz="0" w:space="0" w:color="auto"/>
                        <w:left w:val="none" w:sz="0" w:space="0" w:color="auto"/>
                        <w:bottom w:val="none" w:sz="0" w:space="0" w:color="auto"/>
                        <w:right w:val="none" w:sz="0" w:space="0" w:color="auto"/>
                      </w:divBdr>
                      <w:divsChild>
                        <w:div w:id="2662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48204">
      <w:bodyDiv w:val="1"/>
      <w:marLeft w:val="0"/>
      <w:marRight w:val="0"/>
      <w:marTop w:val="0"/>
      <w:marBottom w:val="0"/>
      <w:divBdr>
        <w:top w:val="none" w:sz="0" w:space="0" w:color="auto"/>
        <w:left w:val="none" w:sz="0" w:space="0" w:color="auto"/>
        <w:bottom w:val="none" w:sz="0" w:space="0" w:color="auto"/>
        <w:right w:val="none" w:sz="0" w:space="0" w:color="auto"/>
      </w:divBdr>
    </w:div>
    <w:div w:id="2069063825">
      <w:bodyDiv w:val="1"/>
      <w:marLeft w:val="0"/>
      <w:marRight w:val="0"/>
      <w:marTop w:val="0"/>
      <w:marBottom w:val="0"/>
      <w:divBdr>
        <w:top w:val="none" w:sz="0" w:space="0" w:color="auto"/>
        <w:left w:val="none" w:sz="0" w:space="0" w:color="auto"/>
        <w:bottom w:val="none" w:sz="0" w:space="0" w:color="auto"/>
        <w:right w:val="none" w:sz="0" w:space="0" w:color="auto"/>
      </w:divBdr>
      <w:divsChild>
        <w:div w:id="887952645">
          <w:marLeft w:val="0"/>
          <w:marRight w:val="0"/>
          <w:marTop w:val="0"/>
          <w:marBottom w:val="0"/>
          <w:divBdr>
            <w:top w:val="none" w:sz="0" w:space="0" w:color="auto"/>
            <w:left w:val="none" w:sz="0" w:space="0" w:color="auto"/>
            <w:bottom w:val="none" w:sz="0" w:space="0" w:color="auto"/>
            <w:right w:val="none" w:sz="0" w:space="0" w:color="auto"/>
          </w:divBdr>
          <w:divsChild>
            <w:div w:id="1035815072">
              <w:marLeft w:val="0"/>
              <w:marRight w:val="0"/>
              <w:marTop w:val="0"/>
              <w:marBottom w:val="0"/>
              <w:divBdr>
                <w:top w:val="none" w:sz="0" w:space="0" w:color="auto"/>
                <w:left w:val="none" w:sz="0" w:space="0" w:color="auto"/>
                <w:bottom w:val="none" w:sz="0" w:space="0" w:color="auto"/>
                <w:right w:val="none" w:sz="0" w:space="0" w:color="auto"/>
              </w:divBdr>
              <w:divsChild>
                <w:div w:id="818424523">
                  <w:marLeft w:val="0"/>
                  <w:marRight w:val="0"/>
                  <w:marTop w:val="0"/>
                  <w:marBottom w:val="0"/>
                  <w:divBdr>
                    <w:top w:val="none" w:sz="0" w:space="0" w:color="auto"/>
                    <w:left w:val="none" w:sz="0" w:space="0" w:color="auto"/>
                    <w:bottom w:val="none" w:sz="0" w:space="0" w:color="auto"/>
                    <w:right w:val="none" w:sz="0" w:space="0" w:color="auto"/>
                  </w:divBdr>
                  <w:divsChild>
                    <w:div w:id="15847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9481">
      <w:bodyDiv w:val="1"/>
      <w:marLeft w:val="0"/>
      <w:marRight w:val="0"/>
      <w:marTop w:val="0"/>
      <w:marBottom w:val="0"/>
      <w:divBdr>
        <w:top w:val="none" w:sz="0" w:space="0" w:color="auto"/>
        <w:left w:val="none" w:sz="0" w:space="0" w:color="auto"/>
        <w:bottom w:val="none" w:sz="0" w:space="0" w:color="auto"/>
        <w:right w:val="none" w:sz="0" w:space="0" w:color="auto"/>
      </w:divBdr>
    </w:div>
    <w:div w:id="2082746797">
      <w:bodyDiv w:val="1"/>
      <w:marLeft w:val="0"/>
      <w:marRight w:val="0"/>
      <w:marTop w:val="0"/>
      <w:marBottom w:val="0"/>
      <w:divBdr>
        <w:top w:val="none" w:sz="0" w:space="0" w:color="auto"/>
        <w:left w:val="none" w:sz="0" w:space="0" w:color="auto"/>
        <w:bottom w:val="none" w:sz="0" w:space="0" w:color="auto"/>
        <w:right w:val="none" w:sz="0" w:space="0" w:color="auto"/>
      </w:divBdr>
    </w:div>
    <w:div w:id="2100830631">
      <w:bodyDiv w:val="1"/>
      <w:marLeft w:val="0"/>
      <w:marRight w:val="0"/>
      <w:marTop w:val="0"/>
      <w:marBottom w:val="0"/>
      <w:divBdr>
        <w:top w:val="none" w:sz="0" w:space="0" w:color="auto"/>
        <w:left w:val="none" w:sz="0" w:space="0" w:color="auto"/>
        <w:bottom w:val="none" w:sz="0" w:space="0" w:color="auto"/>
        <w:right w:val="none" w:sz="0" w:space="0" w:color="auto"/>
      </w:divBdr>
      <w:divsChild>
        <w:div w:id="1832745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BCR1400081</SubmissionID>
    <OriginalFileName xmlns="ed110c73-9675-4a40-bedd-85eaf241746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E994F-5D75-4F69-9E01-EE65BBD469E3}"/>
</file>

<file path=customXml/itemProps2.xml><?xml version="1.0" encoding="utf-8"?>
<ds:datastoreItem xmlns:ds="http://schemas.openxmlformats.org/officeDocument/2006/customXml" ds:itemID="{08196AF0-9BB7-4FB2-8408-7E5EDB2DBB00}"/>
</file>

<file path=customXml/itemProps3.xml><?xml version="1.0" encoding="utf-8"?>
<ds:datastoreItem xmlns:ds="http://schemas.openxmlformats.org/officeDocument/2006/customXml" ds:itemID="{6F94746F-78DD-42C9-9944-AB6F50D058D8}"/>
</file>

<file path=customXml/itemProps4.xml><?xml version="1.0" encoding="utf-8"?>
<ds:datastoreItem xmlns:ds="http://schemas.openxmlformats.org/officeDocument/2006/customXml" ds:itemID="{F89EA872-85CF-4EB8-BF83-4595585C3F37}"/>
</file>

<file path=docProps/app.xml><?xml version="1.0" encoding="utf-8"?>
<Properties xmlns="http://schemas.openxmlformats.org/officeDocument/2006/extended-properties" xmlns:vt="http://schemas.openxmlformats.org/officeDocument/2006/docPropsVTypes">
  <Template>90E36373.dotm</Template>
  <TotalTime>306</TotalTime>
  <Pages>9</Pages>
  <Words>3575</Words>
  <Characters>20384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Woodward Designs</Company>
  <LinksUpToDate>false</LinksUpToDate>
  <CharactersWithSpaces>23912</CharactersWithSpaces>
  <SharedDoc>false</SharedDoc>
  <HLinks>
    <vt:vector size="54" baseType="variant">
      <vt:variant>
        <vt:i4>2883683</vt:i4>
      </vt:variant>
      <vt:variant>
        <vt:i4>78</vt:i4>
      </vt:variant>
      <vt:variant>
        <vt:i4>0</vt:i4>
      </vt:variant>
      <vt:variant>
        <vt:i4>5</vt:i4>
      </vt:variant>
      <vt:variant>
        <vt:lpwstr>http://www.health.gov.au/internet/main/publishing.nsf/Content/health-pbs-healthpro-supply-ndss.htm-copy2</vt:lpwstr>
      </vt:variant>
      <vt:variant>
        <vt:lpwstr>registered</vt:lpwstr>
      </vt:variant>
      <vt:variant>
        <vt:i4>2031642</vt:i4>
      </vt:variant>
      <vt:variant>
        <vt:i4>0</vt:i4>
      </vt:variant>
      <vt:variant>
        <vt:i4>0</vt:i4>
      </vt:variant>
      <vt:variant>
        <vt:i4>5</vt:i4>
      </vt:variant>
      <vt:variant>
        <vt:lpwstr>http://www.nice.org.uk/media/87F/E2/InsulinPumpsToolDevelopmentUpdate.pdf</vt:lpwstr>
      </vt:variant>
      <vt:variant>
        <vt:lpwstr/>
      </vt:variant>
      <vt:variant>
        <vt:i4>6881393</vt:i4>
      </vt:variant>
      <vt:variant>
        <vt:i4>18</vt:i4>
      </vt:variant>
      <vt:variant>
        <vt:i4>0</vt:i4>
      </vt:variant>
      <vt:variant>
        <vt:i4>5</vt:i4>
      </vt:variant>
      <vt:variant>
        <vt:lpwstr>http://www.health.gove.on.ca/english/providers/program/mas/tech/reviews/pdf/rev_conglucom_20110706.pdf</vt:lpwstr>
      </vt:variant>
      <vt:variant>
        <vt:lpwstr/>
      </vt:variant>
      <vt:variant>
        <vt:i4>4915290</vt:i4>
      </vt:variant>
      <vt:variant>
        <vt:i4>15</vt:i4>
      </vt:variant>
      <vt:variant>
        <vt:i4>0</vt:i4>
      </vt:variant>
      <vt:variant>
        <vt:i4>5</vt:i4>
      </vt:variant>
      <vt:variant>
        <vt:lpwstr>http://www.nice.org.uk/ta151</vt:lpwstr>
      </vt:variant>
      <vt:variant>
        <vt:lpwstr/>
      </vt:variant>
      <vt:variant>
        <vt:i4>7405612</vt:i4>
      </vt:variant>
      <vt:variant>
        <vt:i4>12</vt:i4>
      </vt:variant>
      <vt:variant>
        <vt:i4>0</vt:i4>
      </vt:variant>
      <vt:variant>
        <vt:i4>5</vt:i4>
      </vt:variant>
      <vt:variant>
        <vt:lpwstr>http://www.glycomate.com/changingdiabetes/</vt:lpwstr>
      </vt:variant>
      <vt:variant>
        <vt:lpwstr/>
      </vt:variant>
      <vt:variant>
        <vt:i4>5570588</vt:i4>
      </vt:variant>
      <vt:variant>
        <vt:i4>9</vt:i4>
      </vt:variant>
      <vt:variant>
        <vt:i4>0</vt:i4>
      </vt:variant>
      <vt:variant>
        <vt:i4>5</vt:i4>
      </vt:variant>
      <vt:variant>
        <vt:lpwstr>http://www.health.gov.au/internet/main/publishing.nsf/Content/health-privatehealth-providers-phicirculars04-05-52_04/$FILE/52_04.pdf</vt:lpwstr>
      </vt:variant>
      <vt:variant>
        <vt:lpwstr/>
      </vt:variant>
      <vt:variant>
        <vt:i4>2883624</vt:i4>
      </vt:variant>
      <vt:variant>
        <vt:i4>6</vt:i4>
      </vt:variant>
      <vt:variant>
        <vt:i4>0</vt:i4>
      </vt:variant>
      <vt:variant>
        <vt:i4>5</vt:i4>
      </vt:variant>
      <vt:variant>
        <vt:lpwstr>http://www.ndss.com.au/</vt:lpwstr>
      </vt:variant>
      <vt:variant>
        <vt:lpwstr/>
      </vt:variant>
      <vt:variant>
        <vt:i4>72</vt:i4>
      </vt:variant>
      <vt:variant>
        <vt:i4>3</vt:i4>
      </vt:variant>
      <vt:variant>
        <vt:i4>0</vt:i4>
      </vt:variant>
      <vt:variant>
        <vt:i4>5</vt:i4>
      </vt:variant>
      <vt:variant>
        <vt:lpwstr>http://www.health.gov.au/internet/main/publishing.nsf/Content/health-privatehealth-prostheseslist.htm</vt:lpwstr>
      </vt:variant>
      <vt:variant>
        <vt:lpwstr/>
      </vt:variant>
      <vt:variant>
        <vt:i4>3145828</vt:i4>
      </vt:variant>
      <vt:variant>
        <vt:i4>0</vt:i4>
      </vt:variant>
      <vt:variant>
        <vt:i4>0</vt:i4>
      </vt:variant>
      <vt:variant>
        <vt:i4>5</vt:i4>
      </vt:variant>
      <vt:variant>
        <vt:lpwstr>http://www.health.gov.au/internet/ministers/publishing.nsf/Content/mr-yr10-nr-nr020.htm. Accessed May 2010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 Woodward</dc:creator>
  <cp:lastModifiedBy>Drew Menzies-McVey</cp:lastModifiedBy>
  <cp:revision>69</cp:revision>
  <cp:lastPrinted>2015-03-10T01:52:00Z</cp:lastPrinted>
  <dcterms:created xsi:type="dcterms:W3CDTF">2014-11-27T22:36:00Z</dcterms:created>
  <dcterms:modified xsi:type="dcterms:W3CDTF">2015-03-10T01:52:00Z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