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298" w:rsidRDefault="00167298" w:rsidP="00167298">
      <w:pPr>
        <w:spacing w:before="0"/>
        <w:ind w:left="-1418" w:right="-1142"/>
      </w:pPr>
      <w:bookmarkStart w:id="0" w:name="_Toc481403241"/>
      <w:bookmarkStart w:id="1" w:name="_GoBack"/>
      <w:bookmarkEnd w:id="1"/>
      <w:r>
        <w:rPr>
          <w:noProof/>
          <w:lang w:val="en-AU" w:eastAsia="en-AU"/>
        </w:rPr>
        <w:drawing>
          <wp:inline distT="0" distB="0" distL="0" distR="0" wp14:anchorId="17C4FCA5" wp14:editId="01D01065">
            <wp:extent cx="7178751" cy="5725053"/>
            <wp:effectExtent l="0" t="0" r="317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AC-connect-am.jpg"/>
                    <pic:cNvPicPr/>
                  </pic:nvPicPr>
                  <pic:blipFill>
                    <a:blip r:embed="rId12">
                      <a:extLst>
                        <a:ext uri="{28A0092B-C50C-407E-A947-70E740481C1C}">
                          <a14:useLocalDpi xmlns:a14="http://schemas.microsoft.com/office/drawing/2010/main" val="0"/>
                        </a:ext>
                      </a:extLst>
                    </a:blip>
                    <a:stretch>
                      <a:fillRect/>
                    </a:stretch>
                  </pic:blipFill>
                  <pic:spPr>
                    <a:xfrm>
                      <a:off x="0" y="0"/>
                      <a:ext cx="7178751" cy="5725053"/>
                    </a:xfrm>
                    <a:prstGeom prst="rect">
                      <a:avLst/>
                    </a:prstGeom>
                  </pic:spPr>
                </pic:pic>
              </a:graphicData>
            </a:graphic>
          </wp:inline>
        </w:drawing>
      </w:r>
    </w:p>
    <w:tbl>
      <w:tblPr>
        <w:tblStyle w:val="TableGrid"/>
        <w:tblW w:w="11336" w:type="dxa"/>
        <w:tblInd w:w="-1418" w:type="dxa"/>
        <w:shd w:val="clear" w:color="auto" w:fill="151E47"/>
        <w:tblLook w:val="04A0" w:firstRow="1" w:lastRow="0" w:firstColumn="1" w:lastColumn="0" w:noHBand="0" w:noVBand="1"/>
      </w:tblPr>
      <w:tblGrid>
        <w:gridCol w:w="11336"/>
      </w:tblGrid>
      <w:tr w:rsidR="00167298" w:rsidTr="007D0DB6">
        <w:trPr>
          <w:trHeight w:val="6470"/>
        </w:trPr>
        <w:tc>
          <w:tcPr>
            <w:tcW w:w="11336" w:type="dxa"/>
            <w:shd w:val="clear" w:color="auto" w:fill="151E47"/>
          </w:tcPr>
          <w:p w:rsidR="00167298" w:rsidRPr="002E32B1" w:rsidRDefault="00ED5277" w:rsidP="00BA0349">
            <w:pPr>
              <w:pStyle w:val="Title"/>
              <w:rPr>
                <w:sz w:val="44"/>
                <w:szCs w:val="44"/>
              </w:rPr>
            </w:pPr>
            <w:r>
              <w:rPr>
                <w:sz w:val="44"/>
                <w:szCs w:val="44"/>
              </w:rPr>
              <w:t>PERFORMANCE-BASED FUNDING FOR THE COMMONWEALTH GRANT SCHEME</w:t>
            </w:r>
          </w:p>
          <w:p w:rsidR="002E32B1" w:rsidRDefault="002E32B1" w:rsidP="00BA0349">
            <w:pPr>
              <w:pStyle w:val="SubheadTitle"/>
            </w:pPr>
          </w:p>
          <w:p w:rsidR="00167298" w:rsidRDefault="00765ADB" w:rsidP="00BA0349">
            <w:pPr>
              <w:pStyle w:val="SubheadTitle"/>
            </w:pPr>
            <w:r>
              <w:t>Response</w:t>
            </w:r>
            <w:r w:rsidR="002E32B1">
              <w:t xml:space="preserve"> to </w:t>
            </w:r>
            <w:r w:rsidR="00ED5277">
              <w:t>Discussion</w:t>
            </w:r>
            <w:r w:rsidR="002E32B1">
              <w:t xml:space="preserve"> Paper</w:t>
            </w:r>
          </w:p>
          <w:p w:rsidR="002E32B1" w:rsidRDefault="002E32B1" w:rsidP="00AD48E0">
            <w:pPr>
              <w:pStyle w:val="IntroTitle"/>
              <w:tabs>
                <w:tab w:val="left" w:pos="2439"/>
              </w:tabs>
            </w:pPr>
          </w:p>
          <w:p w:rsidR="00167298" w:rsidRDefault="002E32B1" w:rsidP="00AD48E0">
            <w:pPr>
              <w:pStyle w:val="IntroTitle"/>
              <w:tabs>
                <w:tab w:val="left" w:pos="2439"/>
              </w:tabs>
            </w:pPr>
            <w:r>
              <w:t>February</w:t>
            </w:r>
            <w:r w:rsidR="00420753">
              <w:t xml:space="preserve"> 201</w:t>
            </w:r>
            <w:r>
              <w:t>9</w:t>
            </w:r>
          </w:p>
        </w:tc>
      </w:tr>
    </w:tbl>
    <w:p w:rsidR="0064655C" w:rsidRPr="00991A6E" w:rsidRDefault="0064655C" w:rsidP="00686DDE">
      <w:pPr>
        <w:spacing w:before="0"/>
        <w:sectPr w:rsidR="0064655C" w:rsidRPr="00991A6E" w:rsidSect="007D0DB6">
          <w:headerReference w:type="default" r:id="rId13"/>
          <w:footerReference w:type="default" r:id="rId14"/>
          <w:headerReference w:type="first" r:id="rId15"/>
          <w:type w:val="continuous"/>
          <w:pgSz w:w="11900" w:h="16840" w:code="192"/>
          <w:pgMar w:top="284" w:right="1418" w:bottom="284" w:left="1701" w:header="284" w:footer="112" w:gutter="0"/>
          <w:pgNumType w:start="1"/>
          <w:cols w:space="720"/>
          <w:titlePg/>
          <w:docGrid w:linePitch="360"/>
        </w:sectPr>
      </w:pPr>
    </w:p>
    <w:p w:rsidR="00DE5065" w:rsidRDefault="00DE5065" w:rsidP="0014412D">
      <w:pPr>
        <w:pStyle w:val="Heading0"/>
        <w:spacing w:before="240"/>
      </w:pPr>
      <w:bookmarkStart w:id="2" w:name="_Toc521668525"/>
      <w:bookmarkStart w:id="3" w:name="_Toc515726011"/>
      <w:bookmarkEnd w:id="0"/>
      <w:r>
        <w:lastRenderedPageBreak/>
        <w:t>about uac</w:t>
      </w:r>
    </w:p>
    <w:p w:rsidR="00DE5065" w:rsidRDefault="00DE5065" w:rsidP="00DE5065">
      <w:pPr>
        <w:pStyle w:val="Body"/>
      </w:pPr>
      <w:r>
        <w:t>The Universities Admissions Centre (NSW &amp; ACT) Pty Ltd (UAC) was established in 1995 and is the largest tertiary admissions centre in Australia. Owned by universities in NSW and the ACT, our mission is to provide excellence in admissions services and promote equity of access to tertiary education. Central to that mission is a strong culture of servicing the needs of all our stakeholders, in particular our institutions and applicants.</w:t>
      </w:r>
    </w:p>
    <w:p w:rsidR="00DE5065" w:rsidRDefault="00DE5065" w:rsidP="00DE5065">
      <w:pPr>
        <w:pStyle w:val="Body"/>
      </w:pPr>
      <w:r>
        <w:t xml:space="preserve">UAC has a trusted and valued position in the higher education sector. Applicants, in particular Year 12 students, turn to UAC for unbiased and authoritative information about university admissions and courses and for an easy interface with which to apply. Institutions rely upon UAC services to handle the bulk of the admissions process, allowing them to focus on their core capabilities of learning and teaching, research and community engagement. </w:t>
      </w:r>
      <w:r w:rsidR="00DF09CD">
        <w:t xml:space="preserve">Institutions and </w:t>
      </w:r>
      <w:r w:rsidR="0055178E">
        <w:t>g</w:t>
      </w:r>
      <w:r w:rsidR="00DF09CD">
        <w:t xml:space="preserve">overnment can turn to UAC as a central repository of student data and an expert in managing and analysing that data. </w:t>
      </w:r>
      <w:r>
        <w:t xml:space="preserve">Parents, schools, the media and the general public know UAC as their first point of reference for university admissions in NSW and the ACT. </w:t>
      </w:r>
    </w:p>
    <w:p w:rsidR="00DE5065" w:rsidRDefault="00DE5065" w:rsidP="00DE5065">
      <w:pPr>
        <w:pStyle w:val="Body"/>
      </w:pPr>
      <w:r>
        <w:t>UAC is a member of the Australasian Conference of Tertiary Admission Centres (ACTAC), the group that facilitates communication and co</w:t>
      </w:r>
      <w:r>
        <w:noBreakHyphen/>
        <w:t>operation between tertiary admissions centres in Australia and New Zealand. UAC’s Managing Director is the current Chair of ACTAC</w:t>
      </w:r>
      <w:r w:rsidR="00E0787F">
        <w:t>.</w:t>
      </w:r>
    </w:p>
    <w:p w:rsidR="009617CE" w:rsidRDefault="0014412D" w:rsidP="009617CE">
      <w:pPr>
        <w:pStyle w:val="Heading0"/>
      </w:pPr>
      <w:r>
        <w:t>OUR</w:t>
      </w:r>
      <w:r w:rsidR="00DE5065">
        <w:t xml:space="preserve"> submission</w:t>
      </w:r>
      <w:bookmarkEnd w:id="2"/>
    </w:p>
    <w:p w:rsidR="00DE5065" w:rsidRDefault="00DE5065" w:rsidP="00DE5065">
      <w:pPr>
        <w:pStyle w:val="Body"/>
      </w:pPr>
      <w:bookmarkStart w:id="4" w:name="_Toc521668526"/>
      <w:r>
        <w:t xml:space="preserve">UAC welcomes the opportunity to provide a </w:t>
      </w:r>
      <w:r w:rsidR="00765ADB">
        <w:t xml:space="preserve">response to the </w:t>
      </w:r>
      <w:r w:rsidR="00ED5277">
        <w:t>Discussion</w:t>
      </w:r>
      <w:r w:rsidR="00765ADB">
        <w:t xml:space="preserve"> Paper on the </w:t>
      </w:r>
      <w:r w:rsidR="00ED5277">
        <w:t>Performance-based funding for the C</w:t>
      </w:r>
      <w:r w:rsidR="00765ADB">
        <w:t>ommonwea</w:t>
      </w:r>
      <w:r w:rsidR="002E32B1">
        <w:t>l</w:t>
      </w:r>
      <w:r w:rsidR="00765ADB">
        <w:t xml:space="preserve">th </w:t>
      </w:r>
      <w:r w:rsidR="00ED5277">
        <w:t>Grant Scheme</w:t>
      </w:r>
      <w:r>
        <w:t>.</w:t>
      </w:r>
    </w:p>
    <w:p w:rsidR="00DF09CD" w:rsidRDefault="00DF09CD" w:rsidP="00DE5065">
      <w:pPr>
        <w:pStyle w:val="Body"/>
      </w:pPr>
      <w:r>
        <w:t>Our mission is to provide equity of access to higher education, and we value equally students and the universities they aspire to attend.</w:t>
      </w:r>
    </w:p>
    <w:p w:rsidR="00DE5065" w:rsidRDefault="00DE5065" w:rsidP="00DE5065">
      <w:pPr>
        <w:pStyle w:val="Body"/>
      </w:pPr>
      <w:r>
        <w:t xml:space="preserve">As a not-for-profit working in the broad interests of the education sector, UAC is well-placed to provide objective and neutral advice to government. </w:t>
      </w:r>
    </w:p>
    <w:p w:rsidR="00DE5065" w:rsidRDefault="00DE5065" w:rsidP="00DE5065">
      <w:pPr>
        <w:pStyle w:val="Body"/>
      </w:pPr>
      <w:r>
        <w:t xml:space="preserve">Our </w:t>
      </w:r>
      <w:r w:rsidR="00DF09CD">
        <w:t xml:space="preserve">expertise in student data management and analysis developed over 30 years of experience in university admissions puts us in a unique position to provide </w:t>
      </w:r>
      <w:r w:rsidR="0055178E">
        <w:t xml:space="preserve">data </w:t>
      </w:r>
      <w:r w:rsidR="00DF09CD">
        <w:t xml:space="preserve">insights to institutions and policy makers. </w:t>
      </w:r>
    </w:p>
    <w:p w:rsidR="00DE5065" w:rsidRDefault="00DE5065" w:rsidP="00DE5065">
      <w:pPr>
        <w:pStyle w:val="Body"/>
      </w:pPr>
      <w:r>
        <w:t xml:space="preserve">While the scope of the </w:t>
      </w:r>
      <w:r w:rsidR="00ED5277">
        <w:t>Discussion</w:t>
      </w:r>
      <w:r w:rsidR="002E32B1">
        <w:t xml:space="preserve"> Paper </w:t>
      </w:r>
      <w:r>
        <w:t xml:space="preserve">is </w:t>
      </w:r>
      <w:r w:rsidR="00DA12F1">
        <w:t xml:space="preserve">very </w:t>
      </w:r>
      <w:r>
        <w:t>broad, our interest and expertise is in the aspect of</w:t>
      </w:r>
      <w:r w:rsidR="002E32B1">
        <w:t xml:space="preserve"> </w:t>
      </w:r>
      <w:r w:rsidR="00DA12F1">
        <w:t>attrition as a potential performance measure</w:t>
      </w:r>
      <w:r>
        <w:t>.</w:t>
      </w:r>
    </w:p>
    <w:p w:rsidR="00DE5065" w:rsidRDefault="00DE5065" w:rsidP="00DE5065">
      <w:pPr>
        <w:pStyle w:val="Body"/>
      </w:pPr>
      <w:r>
        <w:t xml:space="preserve">With that in mind, UAC </w:t>
      </w:r>
      <w:r w:rsidR="002E32B1">
        <w:t>provides the following response for consideration</w:t>
      </w:r>
      <w:r>
        <w:t>.</w:t>
      </w:r>
    </w:p>
    <w:p w:rsidR="008C249C" w:rsidRDefault="008C249C" w:rsidP="00DE5065">
      <w:pPr>
        <w:pStyle w:val="Body"/>
      </w:pPr>
    </w:p>
    <w:p w:rsidR="008C249C" w:rsidRDefault="008C249C" w:rsidP="00DE5065">
      <w:pPr>
        <w:pStyle w:val="Body"/>
      </w:pPr>
    </w:p>
    <w:p w:rsidR="008C249C" w:rsidRDefault="008C249C" w:rsidP="00DE5065">
      <w:pPr>
        <w:pStyle w:val="Body"/>
      </w:pPr>
    </w:p>
    <w:p w:rsidR="008C249C" w:rsidRDefault="008C249C" w:rsidP="00DE5065">
      <w:pPr>
        <w:pStyle w:val="Body"/>
      </w:pPr>
    </w:p>
    <w:p w:rsidR="008C249C" w:rsidRDefault="008C249C" w:rsidP="00DE5065">
      <w:pPr>
        <w:pStyle w:val="Body"/>
      </w:pPr>
    </w:p>
    <w:p w:rsidR="008C249C" w:rsidRDefault="008C249C" w:rsidP="00DE5065">
      <w:pPr>
        <w:pStyle w:val="Body"/>
      </w:pPr>
    </w:p>
    <w:p w:rsidR="008C249C" w:rsidRDefault="008C249C" w:rsidP="00DE5065">
      <w:pPr>
        <w:pStyle w:val="Body"/>
      </w:pPr>
    </w:p>
    <w:p w:rsidR="008C249C" w:rsidRDefault="008C249C" w:rsidP="00DE5065">
      <w:pPr>
        <w:pStyle w:val="Body"/>
      </w:pPr>
    </w:p>
    <w:p w:rsidR="00C43AA4" w:rsidRPr="00D82B91" w:rsidRDefault="00DE5065" w:rsidP="00C43AA4">
      <w:pPr>
        <w:pStyle w:val="Heading1"/>
      </w:pPr>
      <w:r>
        <w:lastRenderedPageBreak/>
        <w:t xml:space="preserve">1. </w:t>
      </w:r>
      <w:r w:rsidR="00DA12F1">
        <w:t>ATTRITION IS A REFLECTION OF STUDENT COHORT</w:t>
      </w:r>
      <w:bookmarkEnd w:id="4"/>
    </w:p>
    <w:p w:rsidR="003079FC" w:rsidRDefault="003079FC" w:rsidP="003079FC">
      <w:pPr>
        <w:pStyle w:val="Body"/>
      </w:pPr>
      <w:r>
        <w:t xml:space="preserve">UAC </w:t>
      </w:r>
      <w:r w:rsidR="004D44C1">
        <w:t xml:space="preserve">and government </w:t>
      </w:r>
      <w:r>
        <w:t xml:space="preserve">data show that </w:t>
      </w:r>
      <w:r w:rsidR="0009508F">
        <w:t xml:space="preserve">the attrition rates of universities is influenced heavily by the nature of the student cohort. The following table shows that </w:t>
      </w:r>
      <w:r w:rsidR="004D44C1">
        <w:t>the University of Tasmania has the highest attrition rate and the University of Melbourne the lowest.</w:t>
      </w:r>
    </w:p>
    <w:p w:rsidR="008C249C" w:rsidRDefault="008C249C" w:rsidP="003079FC">
      <w:pPr>
        <w:pStyle w:val="Body"/>
      </w:pPr>
    </w:p>
    <w:p w:rsidR="008C249C" w:rsidRDefault="008C249C" w:rsidP="003079FC">
      <w:pPr>
        <w:pStyle w:val="Body"/>
      </w:pPr>
      <w:r w:rsidRPr="008C249C">
        <w:rPr>
          <w:noProof/>
          <w:lang w:eastAsia="en-AU"/>
        </w:rPr>
        <w:drawing>
          <wp:inline distT="0" distB="0" distL="0" distR="0" wp14:anchorId="7EDA014A" wp14:editId="0C706122">
            <wp:extent cx="5011772" cy="364236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5026183" cy="3652833"/>
                    </a:xfrm>
                    <a:prstGeom prst="rect">
                      <a:avLst/>
                    </a:prstGeom>
                  </pic:spPr>
                </pic:pic>
              </a:graphicData>
            </a:graphic>
          </wp:inline>
        </w:drawing>
      </w:r>
    </w:p>
    <w:p w:rsidR="008C249C" w:rsidRDefault="008C249C" w:rsidP="00DE5065">
      <w:pPr>
        <w:pStyle w:val="Body"/>
      </w:pPr>
    </w:p>
    <w:p w:rsidR="0055178E" w:rsidRDefault="0055178E" w:rsidP="00DE5065">
      <w:pPr>
        <w:pStyle w:val="Body"/>
      </w:pPr>
      <w:r>
        <w:t>Factors that strongly influence attrition include:</w:t>
      </w:r>
    </w:p>
    <w:p w:rsidR="0055178E" w:rsidRDefault="0055178E" w:rsidP="0055178E">
      <w:pPr>
        <w:pStyle w:val="Body"/>
        <w:numPr>
          <w:ilvl w:val="0"/>
          <w:numId w:val="49"/>
        </w:numPr>
      </w:pPr>
      <w:r>
        <w:t>part-time/full-time</w:t>
      </w:r>
    </w:p>
    <w:p w:rsidR="0055178E" w:rsidRDefault="0055178E" w:rsidP="0055178E">
      <w:pPr>
        <w:pStyle w:val="Body"/>
        <w:numPr>
          <w:ilvl w:val="0"/>
          <w:numId w:val="49"/>
        </w:numPr>
      </w:pPr>
      <w:r>
        <w:t>internal/external</w:t>
      </w:r>
    </w:p>
    <w:p w:rsidR="0055178E" w:rsidRDefault="0055178E" w:rsidP="0055178E">
      <w:pPr>
        <w:pStyle w:val="Body"/>
        <w:numPr>
          <w:ilvl w:val="0"/>
          <w:numId w:val="49"/>
        </w:numPr>
      </w:pPr>
      <w:r>
        <w:t>age</w:t>
      </w:r>
    </w:p>
    <w:p w:rsidR="0055178E" w:rsidRDefault="0055178E" w:rsidP="0055178E">
      <w:pPr>
        <w:pStyle w:val="Body"/>
        <w:numPr>
          <w:ilvl w:val="0"/>
          <w:numId w:val="49"/>
        </w:numPr>
      </w:pPr>
      <w:proofErr w:type="gramStart"/>
      <w:r>
        <w:t>basis</w:t>
      </w:r>
      <w:proofErr w:type="gramEnd"/>
      <w:r>
        <w:t xml:space="preserve"> of admission.</w:t>
      </w:r>
    </w:p>
    <w:p w:rsidR="004D44C1" w:rsidRDefault="0055178E" w:rsidP="00DE5065">
      <w:pPr>
        <w:pStyle w:val="Body"/>
      </w:pPr>
      <w:r>
        <w:t>T</w:t>
      </w:r>
      <w:r w:rsidR="004D44C1">
        <w:t xml:space="preserve">he University of Tasmania has </w:t>
      </w:r>
      <w:r>
        <w:t>11%</w:t>
      </w:r>
      <w:r w:rsidR="004D44C1">
        <w:t xml:space="preserve"> of its students as part-time, external, 40+ and admitted on “</w:t>
      </w:r>
      <w:proofErr w:type="gramStart"/>
      <w:r w:rsidR="004D44C1">
        <w:t>other</w:t>
      </w:r>
      <w:proofErr w:type="gramEnd"/>
      <w:r w:rsidR="004D44C1">
        <w:t>” basis</w:t>
      </w:r>
      <w:r>
        <w:t>, with the resultant 60% attrition rate</w:t>
      </w:r>
      <w:r w:rsidR="004D44C1">
        <w:t xml:space="preserve">. The </w:t>
      </w:r>
      <w:r>
        <w:t>U</w:t>
      </w:r>
      <w:r w:rsidR="004D44C1">
        <w:t xml:space="preserve">niversity of Melbourne has no students fitting this profile. The University of Melbourne has half of its students full-time, internal, aged 19 and admitted on the basis of recent secondary education (another </w:t>
      </w:r>
      <w:r w:rsidR="00D7378E">
        <w:t>6</w:t>
      </w:r>
      <w:r w:rsidR="004D44C1">
        <w:t>0% of which achieved ATARs over 80)</w:t>
      </w:r>
      <w:r w:rsidR="00D7378E">
        <w:t>, all of which contribute to a lower attrition rate.</w:t>
      </w:r>
    </w:p>
    <w:p w:rsidR="00C43AA4" w:rsidRDefault="0009508F" w:rsidP="00DE5065">
      <w:pPr>
        <w:pStyle w:val="Body"/>
      </w:pPr>
      <w:r>
        <w:t>It is not surprising that a university with a highly qualified student cohort will be more likely to retain and graduate students than a university with a student cohort</w:t>
      </w:r>
      <w:r w:rsidR="0055178E">
        <w:t xml:space="preserve"> of mixed abilities</w:t>
      </w:r>
      <w:r>
        <w:t xml:space="preserve"> and backgrounds</w:t>
      </w:r>
      <w:r w:rsidR="0055178E">
        <w:t xml:space="preserve"> and who have higher levels of external “distractions” from their studies.</w:t>
      </w:r>
    </w:p>
    <w:p w:rsidR="000C5399" w:rsidRDefault="000C5399" w:rsidP="000C5399">
      <w:pPr>
        <w:pStyle w:val="Heading1"/>
        <w:rPr>
          <w:b/>
        </w:rPr>
      </w:pPr>
      <w:r>
        <w:rPr>
          <w:b/>
        </w:rPr>
        <w:lastRenderedPageBreak/>
        <w:t xml:space="preserve">2. </w:t>
      </w:r>
      <w:r w:rsidR="00DA12F1">
        <w:rPr>
          <w:b/>
        </w:rPr>
        <w:t>USING ATTRITION DATA ALONE IS UNFAIR</w:t>
      </w:r>
    </w:p>
    <w:p w:rsidR="000C5399" w:rsidRDefault="0009508F" w:rsidP="000C5399">
      <w:pPr>
        <w:pStyle w:val="Body"/>
      </w:pPr>
      <w:r>
        <w:t xml:space="preserve">Given the above, linking university funding to attrition data alone would result in gross inequities in the system. The universities that need funds to better support students </w:t>
      </w:r>
      <w:r w:rsidR="0055178E">
        <w:t>less prepared for higher education</w:t>
      </w:r>
      <w:r>
        <w:t xml:space="preserve"> will be precisely those universities for which funding </w:t>
      </w:r>
      <w:r w:rsidR="0055178E">
        <w:t>could potentially be</w:t>
      </w:r>
      <w:r>
        <w:t xml:space="preserve"> reduced, and universities whose students do not require the same level of support </w:t>
      </w:r>
      <w:r w:rsidR="0055178E">
        <w:t>might</w:t>
      </w:r>
      <w:r>
        <w:t xml:space="preserve"> be overfunded.</w:t>
      </w:r>
    </w:p>
    <w:p w:rsidR="000C5399" w:rsidRPr="00B26D59" w:rsidRDefault="000C5399" w:rsidP="000C5399">
      <w:pPr>
        <w:pStyle w:val="Heading1"/>
      </w:pPr>
      <w:r>
        <w:t xml:space="preserve">3. </w:t>
      </w:r>
      <w:r w:rsidR="00DA12F1">
        <w:t>ANY USE OF ATTRITION DATA NEEDS TO BE MODIFIED</w:t>
      </w:r>
    </w:p>
    <w:p w:rsidR="000C5399" w:rsidRDefault="0009508F" w:rsidP="000C5399">
      <w:pPr>
        <w:pStyle w:val="Body"/>
      </w:pPr>
      <w:r>
        <w:t>The Discussion Paper notes that potential options for the use of attrition data could be to weight attrition rates using benchmarks</w:t>
      </w:r>
      <w:r w:rsidR="000C5399">
        <w:t>.</w:t>
      </w:r>
      <w:r>
        <w:t xml:space="preserve"> UAC </w:t>
      </w:r>
      <w:r w:rsidR="0055178E">
        <w:t xml:space="preserve">would </w:t>
      </w:r>
      <w:r>
        <w:t xml:space="preserve">support </w:t>
      </w:r>
      <w:r w:rsidR="0055178E">
        <w:t xml:space="preserve">any option that would </w:t>
      </w:r>
      <w:r>
        <w:t xml:space="preserve">produce fairer results not only for individual institutions but also for </w:t>
      </w:r>
      <w:r w:rsidR="0055178E">
        <w:t xml:space="preserve">students, </w:t>
      </w:r>
      <w:r>
        <w:t xml:space="preserve">government, the sector and the community as a whole. </w:t>
      </w:r>
    </w:p>
    <w:p w:rsidR="0009508F" w:rsidRDefault="000C5399" w:rsidP="0009508F">
      <w:pPr>
        <w:pStyle w:val="Body"/>
      </w:pPr>
      <w:r>
        <w:br/>
      </w:r>
    </w:p>
    <w:p w:rsidR="000C5399" w:rsidRPr="0009508F" w:rsidRDefault="000C5399" w:rsidP="0009508F">
      <w:pPr>
        <w:pStyle w:val="Body"/>
        <w:rPr>
          <w:b/>
        </w:rPr>
      </w:pPr>
      <w:r w:rsidRPr="0009508F">
        <w:rPr>
          <w:b/>
        </w:rPr>
        <w:t xml:space="preserve">UAC thanks </w:t>
      </w:r>
      <w:r w:rsidR="002E32B1" w:rsidRPr="0009508F">
        <w:rPr>
          <w:b/>
        </w:rPr>
        <w:t>the Department of Education and Training</w:t>
      </w:r>
      <w:r w:rsidRPr="0009508F">
        <w:rPr>
          <w:b/>
        </w:rPr>
        <w:t xml:space="preserve"> for the opportunity to provide this </w:t>
      </w:r>
      <w:r w:rsidR="002E32B1" w:rsidRPr="0009508F">
        <w:rPr>
          <w:b/>
        </w:rPr>
        <w:t>response t</w:t>
      </w:r>
      <w:r w:rsidRPr="0009508F">
        <w:rPr>
          <w:b/>
        </w:rPr>
        <w:t xml:space="preserve">o the </w:t>
      </w:r>
      <w:r w:rsidR="00ED5277" w:rsidRPr="0009508F">
        <w:rPr>
          <w:b/>
        </w:rPr>
        <w:t>Discussion</w:t>
      </w:r>
      <w:r w:rsidR="002E32B1" w:rsidRPr="0009508F">
        <w:rPr>
          <w:b/>
        </w:rPr>
        <w:t xml:space="preserve"> Paper on </w:t>
      </w:r>
      <w:r w:rsidR="00ED5277" w:rsidRPr="0009508F">
        <w:rPr>
          <w:b/>
        </w:rPr>
        <w:t xml:space="preserve">Performance-based funding for </w:t>
      </w:r>
      <w:r w:rsidR="002E32B1" w:rsidRPr="0009508F">
        <w:rPr>
          <w:b/>
        </w:rPr>
        <w:t xml:space="preserve">the Commonwealth </w:t>
      </w:r>
      <w:r w:rsidR="00ED5277" w:rsidRPr="0009508F">
        <w:rPr>
          <w:b/>
        </w:rPr>
        <w:t>Grant Scheme</w:t>
      </w:r>
      <w:r w:rsidRPr="0009508F">
        <w:rPr>
          <w:b/>
        </w:rPr>
        <w:t xml:space="preserve"> and looks forward to continued work with </w:t>
      </w:r>
      <w:r w:rsidR="0077310B">
        <w:rPr>
          <w:b/>
        </w:rPr>
        <w:t>g</w:t>
      </w:r>
      <w:r w:rsidRPr="0009508F">
        <w:rPr>
          <w:b/>
        </w:rPr>
        <w:t>overnment, the education sector and the broader community to deliver greater success in tertiary education.</w:t>
      </w:r>
    </w:p>
    <w:p w:rsidR="000C5399" w:rsidRDefault="000C5399" w:rsidP="000C5399">
      <w:pPr>
        <w:pStyle w:val="Default"/>
      </w:pPr>
    </w:p>
    <w:bookmarkEnd w:id="3"/>
    <w:p w:rsidR="00DE5065" w:rsidRDefault="00DE5065" w:rsidP="00DE5065">
      <w:pPr>
        <w:pStyle w:val="Body"/>
      </w:pPr>
    </w:p>
    <w:sectPr w:rsidR="00DE5065" w:rsidSect="00C96BC7">
      <w:headerReference w:type="first" r:id="rId17"/>
      <w:footerReference w:type="first" r:id="rId18"/>
      <w:pgSz w:w="11900" w:h="16840" w:code="192"/>
      <w:pgMar w:top="1985" w:right="1418" w:bottom="851" w:left="1701" w:header="851"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2BC" w:rsidRDefault="00ED22BC">
      <w:pPr>
        <w:spacing w:before="0"/>
      </w:pPr>
      <w:r>
        <w:separator/>
      </w:r>
    </w:p>
  </w:endnote>
  <w:endnote w:type="continuationSeparator" w:id="0">
    <w:p w:rsidR="00ED22BC" w:rsidRDefault="00ED22B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PT Sans">
    <w:altName w:val="Arial"/>
    <w:panose1 w:val="00000000000000000000"/>
    <w:charset w:val="00"/>
    <w:family w:val="swiss"/>
    <w:notTrueType/>
    <w:pitch w:val="default"/>
    <w:sig w:usb0="00000003" w:usb1="00000000" w:usb2="00000000" w:usb3="00000000" w:csb0="00000001" w:csb1="00000000"/>
  </w:font>
  <w:font w:name="MS Shell Dlg 2">
    <w:altName w:val="Tahoma"/>
    <w:panose1 w:val="020B0604030504040204"/>
    <w:charset w:val="00"/>
    <w:family w:val="swiss"/>
    <w:pitch w:val="variable"/>
    <w:sig w:usb0="E1002EFF" w:usb1="C000605B" w:usb2="00000029" w:usb3="00000000" w:csb0="000101F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152" w:rsidRPr="00A22AAD" w:rsidRDefault="00125152" w:rsidP="00A22AAD">
    <w:pPr>
      <w:pStyle w:val="Footer"/>
      <w:rPr>
        <w:rFonts w:ascii="MS Shell Dlg 2" w:hAnsi="MS Shell Dlg 2" w:cs="MS Shell Dlg 2"/>
        <w:sz w:val="17"/>
        <w:szCs w:val="17"/>
      </w:rPr>
    </w:pPr>
    <w:r>
      <w:tab/>
    </w:r>
    <w:r>
      <w:rPr>
        <w:rFonts w:ascii="SymbolPS" w:hAnsi="SymbolPS" w:cs="SymbolPS"/>
        <w:sz w:val="23"/>
        <w:szCs w:val="23"/>
      </w:rPr>
      <w:t></w:t>
    </w:r>
    <w:r>
      <w:rPr>
        <w:rFonts w:ascii="SymbolPS" w:hAnsi="SymbolPS" w:cs="SymbolPS"/>
        <w:sz w:val="23"/>
        <w:szCs w:val="23"/>
      </w:rPr>
      <w:t></w:t>
    </w:r>
    <w:r>
      <w:rPr>
        <w:rFonts w:ascii="SymbolPS" w:hAnsi="SymbolPS" w:cs="SymbolPS"/>
        <w:sz w:val="23"/>
        <w:szCs w:val="23"/>
      </w:rPr>
      <w:t></w:t>
    </w:r>
    <w:r w:rsidRPr="00A8774E">
      <w:rPr>
        <w:szCs w:val="16"/>
      </w:rPr>
      <w:t xml:space="preserve">Page </w:t>
    </w:r>
    <w:r w:rsidRPr="008D0D1D">
      <w:rPr>
        <w:bCs/>
        <w:szCs w:val="16"/>
      </w:rPr>
      <w:fldChar w:fldCharType="begin"/>
    </w:r>
    <w:r w:rsidRPr="008D0D1D">
      <w:rPr>
        <w:bCs/>
        <w:szCs w:val="16"/>
      </w:rPr>
      <w:instrText xml:space="preserve"> PAGE  \* Arabic  \* MERGEFORMAT </w:instrText>
    </w:r>
    <w:r w:rsidRPr="008D0D1D">
      <w:rPr>
        <w:bCs/>
        <w:szCs w:val="16"/>
      </w:rPr>
      <w:fldChar w:fldCharType="separate"/>
    </w:r>
    <w:r w:rsidR="0077310B">
      <w:rPr>
        <w:bCs/>
        <w:szCs w:val="16"/>
      </w:rPr>
      <w:t>3</w:t>
    </w:r>
    <w:r w:rsidRPr="008D0D1D">
      <w:rPr>
        <w:bCs/>
        <w:szCs w:val="16"/>
      </w:rPr>
      <w:fldChar w:fldCharType="end"/>
    </w:r>
    <w:r w:rsidRPr="008D0D1D">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152" w:rsidRPr="008C2A9B" w:rsidRDefault="00D7378E" w:rsidP="001D5FEB">
    <w:pPr>
      <w:pStyle w:val="Footer"/>
      <w:rPr>
        <w:rFonts w:ascii="MS Shell Dlg 2" w:hAnsi="MS Shell Dlg 2" w:cs="MS Shell Dlg 2"/>
        <w:sz w:val="17"/>
        <w:szCs w:val="17"/>
      </w:rPr>
    </w:pPr>
    <w:fldSimple w:instr=" FILENAME \* MERGEFORMAT ">
      <w:r w:rsidR="0014412D">
        <w:t>Curriculum_Review_UAC_Submission_Nov_18</w:t>
      </w:r>
    </w:fldSimple>
    <w:r w:rsidR="00125152">
      <w:t xml:space="preserve"> – 20 July 2018</w:t>
    </w:r>
    <w:r w:rsidR="00125152">
      <w:tab/>
    </w:r>
    <w:r w:rsidR="00125152">
      <w:rPr>
        <w:rFonts w:ascii="SymbolPS" w:hAnsi="SymbolPS" w:cs="SymbolPS"/>
        <w:sz w:val="23"/>
        <w:szCs w:val="23"/>
      </w:rPr>
      <w:t></w:t>
    </w:r>
    <w:r w:rsidR="00125152">
      <w:rPr>
        <w:rFonts w:ascii="SymbolPS" w:hAnsi="SymbolPS" w:cs="SymbolPS"/>
        <w:sz w:val="23"/>
        <w:szCs w:val="23"/>
      </w:rPr>
      <w:t></w:t>
    </w:r>
    <w:r w:rsidR="00125152">
      <w:rPr>
        <w:rFonts w:ascii="SymbolPS" w:hAnsi="SymbolPS" w:cs="SymbolPS"/>
        <w:sz w:val="23"/>
        <w:szCs w:val="23"/>
      </w:rPr>
      <w:t></w:t>
    </w:r>
    <w:r w:rsidR="00125152" w:rsidRPr="00A8774E">
      <w:rPr>
        <w:szCs w:val="16"/>
      </w:rPr>
      <w:t xml:space="preserve">Page </w:t>
    </w:r>
    <w:r w:rsidR="00125152" w:rsidRPr="008D0D1D">
      <w:rPr>
        <w:bCs/>
        <w:szCs w:val="16"/>
      </w:rPr>
      <w:fldChar w:fldCharType="begin"/>
    </w:r>
    <w:r w:rsidR="00125152" w:rsidRPr="008D0D1D">
      <w:rPr>
        <w:bCs/>
        <w:szCs w:val="16"/>
      </w:rPr>
      <w:instrText xml:space="preserve"> PAGE  \* Arabic  \* MERGEFORMAT </w:instrText>
    </w:r>
    <w:r w:rsidR="00125152" w:rsidRPr="008D0D1D">
      <w:rPr>
        <w:bCs/>
        <w:szCs w:val="16"/>
      </w:rPr>
      <w:fldChar w:fldCharType="separate"/>
    </w:r>
    <w:r w:rsidR="0055178E">
      <w:rPr>
        <w:bCs/>
        <w:szCs w:val="16"/>
      </w:rPr>
      <w:t>1</w:t>
    </w:r>
    <w:r w:rsidR="00125152" w:rsidRPr="008D0D1D">
      <w:rPr>
        <w:bCs/>
        <w:szCs w:val="16"/>
      </w:rPr>
      <w:fldChar w:fldCharType="end"/>
    </w:r>
    <w:r w:rsidR="00125152" w:rsidRPr="008D0D1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2BC" w:rsidRDefault="00ED22BC">
      <w:pPr>
        <w:spacing w:before="0"/>
      </w:pPr>
      <w:r>
        <w:separator/>
      </w:r>
    </w:p>
  </w:footnote>
  <w:footnote w:type="continuationSeparator" w:id="0">
    <w:p w:rsidR="00ED22BC" w:rsidRDefault="00ED22B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152" w:rsidRDefault="00125152" w:rsidP="004C14A2">
    <w:pPr>
      <w:pStyle w:val="Header"/>
      <w:ind w:right="559"/>
    </w:pPr>
    <w:r>
      <w:rPr>
        <w:noProof/>
        <w:lang w:val="en-AU" w:eastAsia="en-AU"/>
      </w:rPr>
      <w:drawing>
        <wp:anchor distT="0" distB="0" distL="114300" distR="114300" simplePos="0" relativeHeight="251659264" behindDoc="1" locked="0" layoutInCell="1" allowOverlap="1" wp14:anchorId="40D65138" wp14:editId="5738502A">
          <wp:simplePos x="0" y="0"/>
          <wp:positionH relativeFrom="column">
            <wp:posOffset>4872990</wp:posOffset>
          </wp:positionH>
          <wp:positionV relativeFrom="paragraph">
            <wp:posOffset>107315</wp:posOffset>
          </wp:positionV>
          <wp:extent cx="927043" cy="268408"/>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AC_RGB_colour square fullname.png"/>
                  <pic:cNvPicPr/>
                </pic:nvPicPr>
                <pic:blipFill>
                  <a:blip r:embed="rId1">
                    <a:extLst>
                      <a:ext uri="{28A0092B-C50C-407E-A947-70E740481C1C}">
                        <a14:useLocalDpi xmlns:a14="http://schemas.microsoft.com/office/drawing/2010/main" val="0"/>
                      </a:ext>
                    </a:extLst>
                  </a:blip>
                  <a:stretch>
                    <a:fillRect/>
                  </a:stretch>
                </pic:blipFill>
                <pic:spPr>
                  <a:xfrm>
                    <a:off x="0" y="0"/>
                    <a:ext cx="949730" cy="274977"/>
                  </a:xfrm>
                  <a:prstGeom prst="rect">
                    <a:avLst/>
                  </a:prstGeom>
                </pic:spPr>
              </pic:pic>
            </a:graphicData>
          </a:graphic>
          <wp14:sizeRelH relativeFrom="page">
            <wp14:pctWidth>0</wp14:pctWidth>
          </wp14:sizeRelH>
          <wp14:sizeRelV relativeFrom="page">
            <wp14:pctHeight>0</wp14:pctHeight>
          </wp14:sizeRelV>
        </wp:anchor>
      </w:drawing>
    </w:r>
  </w:p>
  <w:p w:rsidR="00125152" w:rsidRDefault="00125152" w:rsidP="00303ADC">
    <w:pPr>
      <w:pStyle w:val="Header"/>
      <w:ind w:right="55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152" w:rsidRDefault="00125152" w:rsidP="005D26D2">
    <w:pPr>
      <w:pStyle w:val="Header"/>
      <w:ind w:right="559"/>
    </w:pPr>
  </w:p>
  <w:p w:rsidR="00125152" w:rsidRPr="005D26D2" w:rsidRDefault="00125152" w:rsidP="005D26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152" w:rsidRDefault="00125152" w:rsidP="005D26D2">
    <w:pPr>
      <w:pStyle w:val="Header"/>
      <w:ind w:right="559"/>
    </w:pPr>
    <w:r>
      <w:rPr>
        <w:noProof/>
        <w:lang w:val="en-AU" w:eastAsia="en-AU"/>
      </w:rPr>
      <w:drawing>
        <wp:anchor distT="0" distB="0" distL="114300" distR="114300" simplePos="0" relativeHeight="251661312" behindDoc="1" locked="0" layoutInCell="1" allowOverlap="1" wp14:anchorId="16BF0A56" wp14:editId="4EC31D97">
          <wp:simplePos x="0" y="0"/>
          <wp:positionH relativeFrom="column">
            <wp:posOffset>4815840</wp:posOffset>
          </wp:positionH>
          <wp:positionV relativeFrom="paragraph">
            <wp:posOffset>50164</wp:posOffset>
          </wp:positionV>
          <wp:extent cx="984193" cy="284955"/>
          <wp:effectExtent l="0" t="0" r="6985" b="127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AC_RGB_colour square fullname.png"/>
                  <pic:cNvPicPr/>
                </pic:nvPicPr>
                <pic:blipFill>
                  <a:blip r:embed="rId1">
                    <a:extLst>
                      <a:ext uri="{28A0092B-C50C-407E-A947-70E740481C1C}">
                        <a14:useLocalDpi xmlns:a14="http://schemas.microsoft.com/office/drawing/2010/main" val="0"/>
                      </a:ext>
                    </a:extLst>
                  </a:blip>
                  <a:stretch>
                    <a:fillRect/>
                  </a:stretch>
                </pic:blipFill>
                <pic:spPr>
                  <a:xfrm>
                    <a:off x="0" y="0"/>
                    <a:ext cx="1011316" cy="292808"/>
                  </a:xfrm>
                  <a:prstGeom prst="rect">
                    <a:avLst/>
                  </a:prstGeom>
                </pic:spPr>
              </pic:pic>
            </a:graphicData>
          </a:graphic>
          <wp14:sizeRelH relativeFrom="page">
            <wp14:pctWidth>0</wp14:pctWidth>
          </wp14:sizeRelH>
          <wp14:sizeRelV relativeFrom="page">
            <wp14:pctHeight>0</wp14:pctHeight>
          </wp14:sizeRelV>
        </wp:anchor>
      </w:drawing>
    </w:r>
  </w:p>
  <w:p w:rsidR="00125152" w:rsidRPr="005D26D2" w:rsidRDefault="00125152" w:rsidP="005D26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DB6C7F6"/>
    <w:lvl w:ilvl="0">
      <w:start w:val="1"/>
      <w:numFmt w:val="decimal"/>
      <w:lvlText w:val="%1."/>
      <w:legacy w:legacy="1" w:legacySpace="0" w:legacyIndent="567"/>
      <w:lvlJc w:val="left"/>
      <w:pPr>
        <w:ind w:left="284" w:hanging="567"/>
      </w:pPr>
    </w:lvl>
    <w:lvl w:ilvl="1">
      <w:start w:val="1"/>
      <w:numFmt w:val="decimal"/>
      <w:lvlText w:val="%1.%2."/>
      <w:legacy w:legacy="1" w:legacySpace="0" w:legacyIndent="708"/>
      <w:lvlJc w:val="left"/>
      <w:pPr>
        <w:ind w:left="993" w:hanging="708"/>
      </w:pPr>
    </w:lvl>
    <w:lvl w:ilvl="2">
      <w:start w:val="1"/>
      <w:numFmt w:val="decimal"/>
      <w:lvlText w:val="%1.%2.%3."/>
      <w:legacy w:legacy="1" w:legacySpace="0" w:legacyIndent="708"/>
      <w:lvlJc w:val="left"/>
      <w:pPr>
        <w:ind w:left="1701" w:hanging="708"/>
      </w:pPr>
    </w:lvl>
    <w:lvl w:ilvl="3">
      <w:start w:val="1"/>
      <w:numFmt w:val="decimal"/>
      <w:lvlText w:val="%1.%2.%3.%4."/>
      <w:legacy w:legacy="1" w:legacySpace="0" w:legacyIndent="708"/>
      <w:lvlJc w:val="left"/>
      <w:pPr>
        <w:ind w:left="2691" w:hanging="708"/>
      </w:pPr>
    </w:lvl>
    <w:lvl w:ilvl="4">
      <w:start w:val="1"/>
      <w:numFmt w:val="decimal"/>
      <w:lvlText w:val="%1.%2.%3.%4.%5."/>
      <w:legacy w:legacy="1" w:legacySpace="0" w:legacyIndent="708"/>
      <w:lvlJc w:val="left"/>
      <w:pPr>
        <w:ind w:left="3399" w:hanging="708"/>
      </w:pPr>
    </w:lvl>
    <w:lvl w:ilvl="5">
      <w:start w:val="1"/>
      <w:numFmt w:val="decimal"/>
      <w:lvlText w:val="%1.%2.%3.%4.%5.%6."/>
      <w:legacy w:legacy="1" w:legacySpace="0" w:legacyIndent="708"/>
      <w:lvlJc w:val="left"/>
      <w:pPr>
        <w:ind w:left="4107" w:hanging="708"/>
      </w:pPr>
    </w:lvl>
    <w:lvl w:ilvl="6">
      <w:start w:val="1"/>
      <w:numFmt w:val="decimal"/>
      <w:lvlText w:val="%1.%2.%3.%4.%5.%6.%7."/>
      <w:legacy w:legacy="1" w:legacySpace="0" w:legacyIndent="708"/>
      <w:lvlJc w:val="left"/>
      <w:pPr>
        <w:ind w:left="4815" w:hanging="708"/>
      </w:pPr>
    </w:lvl>
    <w:lvl w:ilvl="7">
      <w:start w:val="1"/>
      <w:numFmt w:val="decimal"/>
      <w:lvlText w:val="%1.%2.%3.%4.%5.%6.%7.%8."/>
      <w:legacy w:legacy="1" w:legacySpace="0" w:legacyIndent="708"/>
      <w:lvlJc w:val="left"/>
      <w:pPr>
        <w:ind w:left="5523" w:hanging="708"/>
      </w:pPr>
    </w:lvl>
    <w:lvl w:ilvl="8">
      <w:start w:val="1"/>
      <w:numFmt w:val="decimal"/>
      <w:lvlText w:val="%1.%2.%3.%4.%5.%6.%7.%8.%9."/>
      <w:legacy w:legacy="1" w:legacySpace="0" w:legacyIndent="708"/>
      <w:lvlJc w:val="left"/>
      <w:pPr>
        <w:ind w:left="6231" w:hanging="708"/>
      </w:pPr>
    </w:lvl>
  </w:abstractNum>
  <w:abstractNum w:abstractNumId="1" w15:restartNumberingAfterBreak="0">
    <w:nsid w:val="042E19BA"/>
    <w:multiLevelType w:val="hybridMultilevel"/>
    <w:tmpl w:val="4530A38E"/>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 w15:restartNumberingAfterBreak="0">
    <w:nsid w:val="0AD12BC6"/>
    <w:multiLevelType w:val="hybridMultilevel"/>
    <w:tmpl w:val="F420F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EE76C5"/>
    <w:multiLevelType w:val="hybridMultilevel"/>
    <w:tmpl w:val="794CC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137194"/>
    <w:multiLevelType w:val="multilevel"/>
    <w:tmpl w:val="D714C7EE"/>
    <w:lvl w:ilvl="0">
      <w:start w:val="1"/>
      <w:numFmt w:val="bullet"/>
      <w:lvlText w:val=""/>
      <w:lvlJc w:val="left"/>
      <w:pPr>
        <w:tabs>
          <w:tab w:val="num" w:pos="646"/>
        </w:tabs>
        <w:ind w:left="646" w:firstLine="914"/>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5151D2"/>
    <w:multiLevelType w:val="hybridMultilevel"/>
    <w:tmpl w:val="3C18B0B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5D210C"/>
    <w:multiLevelType w:val="hybridMultilevel"/>
    <w:tmpl w:val="2FE4CA40"/>
    <w:lvl w:ilvl="0" w:tplc="6DFE07BC">
      <w:start w:val="1"/>
      <w:numFmt w:val="bullet"/>
      <w:pStyle w:val="ListBulletsLevel2"/>
      <w:lvlText w:val=""/>
      <w:lvlJc w:val="left"/>
      <w:pPr>
        <w:ind w:left="720" w:hanging="360"/>
      </w:pPr>
      <w:rPr>
        <w:rFonts w:ascii="Wingdings" w:hAnsi="Wingdings"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E14AC"/>
    <w:multiLevelType w:val="hybridMultilevel"/>
    <w:tmpl w:val="63D2F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961239"/>
    <w:multiLevelType w:val="hybridMultilevel"/>
    <w:tmpl w:val="B6067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831EB6"/>
    <w:multiLevelType w:val="hybridMultilevel"/>
    <w:tmpl w:val="B0D0A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69249D"/>
    <w:multiLevelType w:val="hybridMultilevel"/>
    <w:tmpl w:val="8E945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845554"/>
    <w:multiLevelType w:val="hybridMultilevel"/>
    <w:tmpl w:val="766EB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7827D5"/>
    <w:multiLevelType w:val="hybridMultilevel"/>
    <w:tmpl w:val="98FEBD2C"/>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3" w15:restartNumberingAfterBreak="0">
    <w:nsid w:val="282130F5"/>
    <w:multiLevelType w:val="hybridMultilevel"/>
    <w:tmpl w:val="C9CE8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4B6059"/>
    <w:multiLevelType w:val="hybridMultilevel"/>
    <w:tmpl w:val="E8EE79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C28307D"/>
    <w:multiLevelType w:val="hybridMultilevel"/>
    <w:tmpl w:val="BC9AD9E6"/>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6" w15:restartNumberingAfterBreak="0">
    <w:nsid w:val="2CF50169"/>
    <w:multiLevelType w:val="hybridMultilevel"/>
    <w:tmpl w:val="BB08B84E"/>
    <w:lvl w:ilvl="0" w:tplc="96D046FE">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492E15"/>
    <w:multiLevelType w:val="hybridMultilevel"/>
    <w:tmpl w:val="3CA4C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F067D2"/>
    <w:multiLevelType w:val="hybridMultilevel"/>
    <w:tmpl w:val="47560AFC"/>
    <w:lvl w:ilvl="0" w:tplc="96D046FE">
      <w:numFmt w:val="bullet"/>
      <w:lvlText w:val="•"/>
      <w:lvlJc w:val="left"/>
      <w:pPr>
        <w:ind w:left="1440" w:hanging="72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3F04A03"/>
    <w:multiLevelType w:val="hybridMultilevel"/>
    <w:tmpl w:val="4DA2C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0C78C0"/>
    <w:multiLevelType w:val="hybridMultilevel"/>
    <w:tmpl w:val="3B581698"/>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1" w15:restartNumberingAfterBreak="0">
    <w:nsid w:val="3BA90605"/>
    <w:multiLevelType w:val="hybridMultilevel"/>
    <w:tmpl w:val="49B63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B15BA4"/>
    <w:multiLevelType w:val="hybridMultilevel"/>
    <w:tmpl w:val="F2A41A42"/>
    <w:lvl w:ilvl="0" w:tplc="FA0419C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7F01CE"/>
    <w:multiLevelType w:val="hybridMultilevel"/>
    <w:tmpl w:val="B732AFBA"/>
    <w:lvl w:ilvl="0" w:tplc="96D046FE">
      <w:numFmt w:val="bullet"/>
      <w:lvlText w:val="•"/>
      <w:lvlJc w:val="left"/>
      <w:pPr>
        <w:ind w:left="1440" w:hanging="72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0DA2ED4"/>
    <w:multiLevelType w:val="multilevel"/>
    <w:tmpl w:val="6E64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E66CA4"/>
    <w:multiLevelType w:val="hybridMultilevel"/>
    <w:tmpl w:val="EABA7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9E3604"/>
    <w:multiLevelType w:val="hybridMultilevel"/>
    <w:tmpl w:val="BA5CE134"/>
    <w:lvl w:ilvl="0" w:tplc="0C090005">
      <w:start w:val="1"/>
      <w:numFmt w:val="bullet"/>
      <w:lvlText w:val=""/>
      <w:lvlJc w:val="left"/>
      <w:pPr>
        <w:ind w:left="1003" w:hanging="360"/>
      </w:pPr>
      <w:rPr>
        <w:rFonts w:ascii="Wingdings" w:hAnsi="Wingdings"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7" w15:restartNumberingAfterBreak="0">
    <w:nsid w:val="45B74C09"/>
    <w:multiLevelType w:val="hybridMultilevel"/>
    <w:tmpl w:val="555E5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9A0D97"/>
    <w:multiLevelType w:val="hybridMultilevel"/>
    <w:tmpl w:val="0D12CC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5B7706"/>
    <w:multiLevelType w:val="hybridMultilevel"/>
    <w:tmpl w:val="ECE4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B033A4"/>
    <w:multiLevelType w:val="hybridMultilevel"/>
    <w:tmpl w:val="D55CC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6537B1"/>
    <w:multiLevelType w:val="hybridMultilevel"/>
    <w:tmpl w:val="966083F6"/>
    <w:lvl w:ilvl="0" w:tplc="0C090001">
      <w:start w:val="1"/>
      <w:numFmt w:val="bullet"/>
      <w:lvlText w:val=""/>
      <w:lvlJc w:val="left"/>
      <w:pPr>
        <w:ind w:left="1363" w:hanging="360"/>
      </w:pPr>
      <w:rPr>
        <w:rFonts w:ascii="Symbol" w:hAnsi="Symbol" w:hint="default"/>
      </w:rPr>
    </w:lvl>
    <w:lvl w:ilvl="1" w:tplc="0C090003" w:tentative="1">
      <w:start w:val="1"/>
      <w:numFmt w:val="bullet"/>
      <w:lvlText w:val="o"/>
      <w:lvlJc w:val="left"/>
      <w:pPr>
        <w:ind w:left="2083" w:hanging="360"/>
      </w:pPr>
      <w:rPr>
        <w:rFonts w:ascii="Courier New" w:hAnsi="Courier New" w:cs="Courier New" w:hint="default"/>
      </w:rPr>
    </w:lvl>
    <w:lvl w:ilvl="2" w:tplc="0C090005" w:tentative="1">
      <w:start w:val="1"/>
      <w:numFmt w:val="bullet"/>
      <w:lvlText w:val=""/>
      <w:lvlJc w:val="left"/>
      <w:pPr>
        <w:ind w:left="2803" w:hanging="360"/>
      </w:pPr>
      <w:rPr>
        <w:rFonts w:ascii="Wingdings" w:hAnsi="Wingdings" w:hint="default"/>
      </w:rPr>
    </w:lvl>
    <w:lvl w:ilvl="3" w:tplc="0C090001" w:tentative="1">
      <w:start w:val="1"/>
      <w:numFmt w:val="bullet"/>
      <w:lvlText w:val=""/>
      <w:lvlJc w:val="left"/>
      <w:pPr>
        <w:ind w:left="3523" w:hanging="360"/>
      </w:pPr>
      <w:rPr>
        <w:rFonts w:ascii="Symbol" w:hAnsi="Symbol" w:hint="default"/>
      </w:rPr>
    </w:lvl>
    <w:lvl w:ilvl="4" w:tplc="0C090003" w:tentative="1">
      <w:start w:val="1"/>
      <w:numFmt w:val="bullet"/>
      <w:lvlText w:val="o"/>
      <w:lvlJc w:val="left"/>
      <w:pPr>
        <w:ind w:left="4243" w:hanging="360"/>
      </w:pPr>
      <w:rPr>
        <w:rFonts w:ascii="Courier New" w:hAnsi="Courier New" w:cs="Courier New" w:hint="default"/>
      </w:rPr>
    </w:lvl>
    <w:lvl w:ilvl="5" w:tplc="0C090005" w:tentative="1">
      <w:start w:val="1"/>
      <w:numFmt w:val="bullet"/>
      <w:lvlText w:val=""/>
      <w:lvlJc w:val="left"/>
      <w:pPr>
        <w:ind w:left="4963" w:hanging="360"/>
      </w:pPr>
      <w:rPr>
        <w:rFonts w:ascii="Wingdings" w:hAnsi="Wingdings" w:hint="default"/>
      </w:rPr>
    </w:lvl>
    <w:lvl w:ilvl="6" w:tplc="0C090001" w:tentative="1">
      <w:start w:val="1"/>
      <w:numFmt w:val="bullet"/>
      <w:lvlText w:val=""/>
      <w:lvlJc w:val="left"/>
      <w:pPr>
        <w:ind w:left="5683" w:hanging="360"/>
      </w:pPr>
      <w:rPr>
        <w:rFonts w:ascii="Symbol" w:hAnsi="Symbol" w:hint="default"/>
      </w:rPr>
    </w:lvl>
    <w:lvl w:ilvl="7" w:tplc="0C090003" w:tentative="1">
      <w:start w:val="1"/>
      <w:numFmt w:val="bullet"/>
      <w:lvlText w:val="o"/>
      <w:lvlJc w:val="left"/>
      <w:pPr>
        <w:ind w:left="6403" w:hanging="360"/>
      </w:pPr>
      <w:rPr>
        <w:rFonts w:ascii="Courier New" w:hAnsi="Courier New" w:cs="Courier New" w:hint="default"/>
      </w:rPr>
    </w:lvl>
    <w:lvl w:ilvl="8" w:tplc="0C090005" w:tentative="1">
      <w:start w:val="1"/>
      <w:numFmt w:val="bullet"/>
      <w:lvlText w:val=""/>
      <w:lvlJc w:val="left"/>
      <w:pPr>
        <w:ind w:left="7123" w:hanging="360"/>
      </w:pPr>
      <w:rPr>
        <w:rFonts w:ascii="Wingdings" w:hAnsi="Wingdings" w:hint="default"/>
      </w:rPr>
    </w:lvl>
  </w:abstractNum>
  <w:abstractNum w:abstractNumId="32" w15:restartNumberingAfterBreak="0">
    <w:nsid w:val="50FE66C4"/>
    <w:multiLevelType w:val="hybridMultilevel"/>
    <w:tmpl w:val="8CE4A802"/>
    <w:lvl w:ilvl="0" w:tplc="96D046FE">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65153C"/>
    <w:multiLevelType w:val="hybridMultilevel"/>
    <w:tmpl w:val="C5E6A8BA"/>
    <w:lvl w:ilvl="0" w:tplc="96D046FE">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A50D38"/>
    <w:multiLevelType w:val="hybridMultilevel"/>
    <w:tmpl w:val="9230E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C65F7E"/>
    <w:multiLevelType w:val="hybridMultilevel"/>
    <w:tmpl w:val="6EF64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4719BB"/>
    <w:multiLevelType w:val="hybridMultilevel"/>
    <w:tmpl w:val="AA3ADFC4"/>
    <w:lvl w:ilvl="0" w:tplc="96D046FE">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674918"/>
    <w:multiLevelType w:val="hybridMultilevel"/>
    <w:tmpl w:val="DE4821BC"/>
    <w:lvl w:ilvl="0" w:tplc="96D046FE">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C9041C"/>
    <w:multiLevelType w:val="hybridMultilevel"/>
    <w:tmpl w:val="B02C17C0"/>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39" w15:restartNumberingAfterBreak="0">
    <w:nsid w:val="64D51C40"/>
    <w:multiLevelType w:val="hybridMultilevel"/>
    <w:tmpl w:val="DA0EE966"/>
    <w:lvl w:ilvl="0" w:tplc="6AE2C3E8">
      <w:start w:val="1"/>
      <w:numFmt w:val="bullet"/>
      <w:pStyle w:val="ListBullets"/>
      <w:lvlText w:val="–"/>
      <w:lvlJc w:val="left"/>
      <w:pPr>
        <w:ind w:left="360" w:hanging="360"/>
      </w:pPr>
      <w:rPr>
        <w:rFonts w:ascii="Arial" w:hAnsi="Arial" w:hint="default"/>
        <w:b w:val="0"/>
        <w:i w:val="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B52DD5"/>
    <w:multiLevelType w:val="hybridMultilevel"/>
    <w:tmpl w:val="03BA5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0B285E"/>
    <w:multiLevelType w:val="hybridMultilevel"/>
    <w:tmpl w:val="BB263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94954CA"/>
    <w:multiLevelType w:val="hybridMultilevel"/>
    <w:tmpl w:val="021680E8"/>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43" w15:restartNumberingAfterBreak="0">
    <w:nsid w:val="6C9B4A0F"/>
    <w:multiLevelType w:val="hybridMultilevel"/>
    <w:tmpl w:val="E00483DC"/>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44" w15:restartNumberingAfterBreak="0">
    <w:nsid w:val="6D2040F2"/>
    <w:multiLevelType w:val="hybridMultilevel"/>
    <w:tmpl w:val="ACD88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6BB2D4B"/>
    <w:multiLevelType w:val="hybridMultilevel"/>
    <w:tmpl w:val="B23A05EE"/>
    <w:lvl w:ilvl="0" w:tplc="0C090001">
      <w:start w:val="1"/>
      <w:numFmt w:val="bullet"/>
      <w:lvlText w:val=""/>
      <w:lvlJc w:val="left"/>
      <w:pPr>
        <w:ind w:left="1363" w:hanging="360"/>
      </w:pPr>
      <w:rPr>
        <w:rFonts w:ascii="Symbol" w:hAnsi="Symbol" w:hint="default"/>
      </w:rPr>
    </w:lvl>
    <w:lvl w:ilvl="1" w:tplc="0C090003" w:tentative="1">
      <w:start w:val="1"/>
      <w:numFmt w:val="bullet"/>
      <w:lvlText w:val="o"/>
      <w:lvlJc w:val="left"/>
      <w:pPr>
        <w:ind w:left="2083" w:hanging="360"/>
      </w:pPr>
      <w:rPr>
        <w:rFonts w:ascii="Courier New" w:hAnsi="Courier New" w:cs="Courier New" w:hint="default"/>
      </w:rPr>
    </w:lvl>
    <w:lvl w:ilvl="2" w:tplc="0C090005" w:tentative="1">
      <w:start w:val="1"/>
      <w:numFmt w:val="bullet"/>
      <w:lvlText w:val=""/>
      <w:lvlJc w:val="left"/>
      <w:pPr>
        <w:ind w:left="2803" w:hanging="360"/>
      </w:pPr>
      <w:rPr>
        <w:rFonts w:ascii="Wingdings" w:hAnsi="Wingdings" w:hint="default"/>
      </w:rPr>
    </w:lvl>
    <w:lvl w:ilvl="3" w:tplc="0C090001" w:tentative="1">
      <w:start w:val="1"/>
      <w:numFmt w:val="bullet"/>
      <w:lvlText w:val=""/>
      <w:lvlJc w:val="left"/>
      <w:pPr>
        <w:ind w:left="3523" w:hanging="360"/>
      </w:pPr>
      <w:rPr>
        <w:rFonts w:ascii="Symbol" w:hAnsi="Symbol" w:hint="default"/>
      </w:rPr>
    </w:lvl>
    <w:lvl w:ilvl="4" w:tplc="0C090003" w:tentative="1">
      <w:start w:val="1"/>
      <w:numFmt w:val="bullet"/>
      <w:lvlText w:val="o"/>
      <w:lvlJc w:val="left"/>
      <w:pPr>
        <w:ind w:left="4243" w:hanging="360"/>
      </w:pPr>
      <w:rPr>
        <w:rFonts w:ascii="Courier New" w:hAnsi="Courier New" w:cs="Courier New" w:hint="default"/>
      </w:rPr>
    </w:lvl>
    <w:lvl w:ilvl="5" w:tplc="0C090005" w:tentative="1">
      <w:start w:val="1"/>
      <w:numFmt w:val="bullet"/>
      <w:lvlText w:val=""/>
      <w:lvlJc w:val="left"/>
      <w:pPr>
        <w:ind w:left="4963" w:hanging="360"/>
      </w:pPr>
      <w:rPr>
        <w:rFonts w:ascii="Wingdings" w:hAnsi="Wingdings" w:hint="default"/>
      </w:rPr>
    </w:lvl>
    <w:lvl w:ilvl="6" w:tplc="0C090001" w:tentative="1">
      <w:start w:val="1"/>
      <w:numFmt w:val="bullet"/>
      <w:lvlText w:val=""/>
      <w:lvlJc w:val="left"/>
      <w:pPr>
        <w:ind w:left="5683" w:hanging="360"/>
      </w:pPr>
      <w:rPr>
        <w:rFonts w:ascii="Symbol" w:hAnsi="Symbol" w:hint="default"/>
      </w:rPr>
    </w:lvl>
    <w:lvl w:ilvl="7" w:tplc="0C090003" w:tentative="1">
      <w:start w:val="1"/>
      <w:numFmt w:val="bullet"/>
      <w:lvlText w:val="o"/>
      <w:lvlJc w:val="left"/>
      <w:pPr>
        <w:ind w:left="6403" w:hanging="360"/>
      </w:pPr>
      <w:rPr>
        <w:rFonts w:ascii="Courier New" w:hAnsi="Courier New" w:cs="Courier New" w:hint="default"/>
      </w:rPr>
    </w:lvl>
    <w:lvl w:ilvl="8" w:tplc="0C090005" w:tentative="1">
      <w:start w:val="1"/>
      <w:numFmt w:val="bullet"/>
      <w:lvlText w:val=""/>
      <w:lvlJc w:val="left"/>
      <w:pPr>
        <w:ind w:left="7123" w:hanging="360"/>
      </w:pPr>
      <w:rPr>
        <w:rFonts w:ascii="Wingdings" w:hAnsi="Wingdings" w:hint="default"/>
      </w:rPr>
    </w:lvl>
  </w:abstractNum>
  <w:abstractNum w:abstractNumId="46" w15:restartNumberingAfterBreak="0">
    <w:nsid w:val="7B61036E"/>
    <w:multiLevelType w:val="hybridMultilevel"/>
    <w:tmpl w:val="7CFC3BC2"/>
    <w:lvl w:ilvl="0" w:tplc="96D046FE">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4B7EDD"/>
    <w:multiLevelType w:val="hybridMultilevel"/>
    <w:tmpl w:val="51E89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757637"/>
    <w:multiLevelType w:val="hybridMultilevel"/>
    <w:tmpl w:val="E5464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16"/>
  </w:num>
  <w:num w:numId="3">
    <w:abstractNumId w:val="37"/>
  </w:num>
  <w:num w:numId="4">
    <w:abstractNumId w:val="23"/>
  </w:num>
  <w:num w:numId="5">
    <w:abstractNumId w:val="46"/>
  </w:num>
  <w:num w:numId="6">
    <w:abstractNumId w:val="32"/>
  </w:num>
  <w:num w:numId="7">
    <w:abstractNumId w:val="18"/>
  </w:num>
  <w:num w:numId="8">
    <w:abstractNumId w:val="36"/>
  </w:num>
  <w:num w:numId="9">
    <w:abstractNumId w:val="33"/>
  </w:num>
  <w:num w:numId="10">
    <w:abstractNumId w:val="6"/>
  </w:num>
  <w:num w:numId="11">
    <w:abstractNumId w:val="0"/>
  </w:num>
  <w:num w:numId="12">
    <w:abstractNumId w:val="4"/>
  </w:num>
  <w:num w:numId="13">
    <w:abstractNumId w:val="22"/>
  </w:num>
  <w:num w:numId="14">
    <w:abstractNumId w:val="9"/>
  </w:num>
  <w:num w:numId="15">
    <w:abstractNumId w:val="7"/>
  </w:num>
  <w:num w:numId="16">
    <w:abstractNumId w:val="48"/>
  </w:num>
  <w:num w:numId="17">
    <w:abstractNumId w:val="35"/>
  </w:num>
  <w:num w:numId="18">
    <w:abstractNumId w:val="13"/>
  </w:num>
  <w:num w:numId="19">
    <w:abstractNumId w:val="14"/>
  </w:num>
  <w:num w:numId="20">
    <w:abstractNumId w:val="19"/>
  </w:num>
  <w:num w:numId="21">
    <w:abstractNumId w:val="44"/>
  </w:num>
  <w:num w:numId="22">
    <w:abstractNumId w:val="8"/>
  </w:num>
  <w:num w:numId="23">
    <w:abstractNumId w:val="30"/>
  </w:num>
  <w:num w:numId="24">
    <w:abstractNumId w:val="47"/>
  </w:num>
  <w:num w:numId="25">
    <w:abstractNumId w:val="29"/>
  </w:num>
  <w:num w:numId="26">
    <w:abstractNumId w:val="3"/>
  </w:num>
  <w:num w:numId="27">
    <w:abstractNumId w:val="2"/>
  </w:num>
  <w:num w:numId="28">
    <w:abstractNumId w:val="25"/>
  </w:num>
  <w:num w:numId="29">
    <w:abstractNumId w:val="21"/>
  </w:num>
  <w:num w:numId="30">
    <w:abstractNumId w:val="11"/>
  </w:num>
  <w:num w:numId="31">
    <w:abstractNumId w:val="34"/>
  </w:num>
  <w:num w:numId="32">
    <w:abstractNumId w:val="10"/>
  </w:num>
  <w:num w:numId="33">
    <w:abstractNumId w:val="28"/>
  </w:num>
  <w:num w:numId="34">
    <w:abstractNumId w:val="1"/>
  </w:num>
  <w:num w:numId="35">
    <w:abstractNumId w:val="15"/>
  </w:num>
  <w:num w:numId="36">
    <w:abstractNumId w:val="38"/>
  </w:num>
  <w:num w:numId="37">
    <w:abstractNumId w:val="17"/>
  </w:num>
  <w:num w:numId="38">
    <w:abstractNumId w:val="31"/>
  </w:num>
  <w:num w:numId="39">
    <w:abstractNumId w:val="26"/>
  </w:num>
  <w:num w:numId="40">
    <w:abstractNumId w:val="42"/>
  </w:num>
  <w:num w:numId="41">
    <w:abstractNumId w:val="45"/>
  </w:num>
  <w:num w:numId="42">
    <w:abstractNumId w:val="43"/>
  </w:num>
  <w:num w:numId="43">
    <w:abstractNumId w:val="20"/>
  </w:num>
  <w:num w:numId="44">
    <w:abstractNumId w:val="12"/>
  </w:num>
  <w:num w:numId="45">
    <w:abstractNumId w:val="24"/>
  </w:num>
  <w:num w:numId="46">
    <w:abstractNumId w:val="40"/>
  </w:num>
  <w:num w:numId="47">
    <w:abstractNumId w:val="41"/>
  </w:num>
  <w:num w:numId="48">
    <w:abstractNumId w:val="5"/>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SortMethod w:val="00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3F"/>
    <w:rsid w:val="00014EAD"/>
    <w:rsid w:val="000544CA"/>
    <w:rsid w:val="0006365D"/>
    <w:rsid w:val="00070FA2"/>
    <w:rsid w:val="0008130F"/>
    <w:rsid w:val="00084BA3"/>
    <w:rsid w:val="0008741E"/>
    <w:rsid w:val="00090C96"/>
    <w:rsid w:val="00092514"/>
    <w:rsid w:val="0009508F"/>
    <w:rsid w:val="000A1FE5"/>
    <w:rsid w:val="000A585E"/>
    <w:rsid w:val="000A63CE"/>
    <w:rsid w:val="000A63F3"/>
    <w:rsid w:val="000A7832"/>
    <w:rsid w:val="000B4AD7"/>
    <w:rsid w:val="000B746F"/>
    <w:rsid w:val="000C06BF"/>
    <w:rsid w:val="000C5399"/>
    <w:rsid w:val="000D2241"/>
    <w:rsid w:val="000F19E6"/>
    <w:rsid w:val="000F5C98"/>
    <w:rsid w:val="00100E4D"/>
    <w:rsid w:val="0010318A"/>
    <w:rsid w:val="001035C4"/>
    <w:rsid w:val="001036DF"/>
    <w:rsid w:val="0010630A"/>
    <w:rsid w:val="001123BC"/>
    <w:rsid w:val="001142BD"/>
    <w:rsid w:val="00125152"/>
    <w:rsid w:val="00127875"/>
    <w:rsid w:val="001329DF"/>
    <w:rsid w:val="00140C5A"/>
    <w:rsid w:val="0014412D"/>
    <w:rsid w:val="00146DE0"/>
    <w:rsid w:val="001537D7"/>
    <w:rsid w:val="0016274C"/>
    <w:rsid w:val="0016374D"/>
    <w:rsid w:val="00163999"/>
    <w:rsid w:val="00167298"/>
    <w:rsid w:val="001672EE"/>
    <w:rsid w:val="00174CD7"/>
    <w:rsid w:val="00175631"/>
    <w:rsid w:val="0018194F"/>
    <w:rsid w:val="00182F64"/>
    <w:rsid w:val="00183167"/>
    <w:rsid w:val="00197E8A"/>
    <w:rsid w:val="001B35DA"/>
    <w:rsid w:val="001C27F2"/>
    <w:rsid w:val="001D5FEB"/>
    <w:rsid w:val="001D7913"/>
    <w:rsid w:val="001E4AA3"/>
    <w:rsid w:val="001E5F82"/>
    <w:rsid w:val="001F1EFA"/>
    <w:rsid w:val="001F5993"/>
    <w:rsid w:val="00201112"/>
    <w:rsid w:val="00202B46"/>
    <w:rsid w:val="002227F7"/>
    <w:rsid w:val="00224F5F"/>
    <w:rsid w:val="00227982"/>
    <w:rsid w:val="00243A3B"/>
    <w:rsid w:val="00250B95"/>
    <w:rsid w:val="00251292"/>
    <w:rsid w:val="00261913"/>
    <w:rsid w:val="00261946"/>
    <w:rsid w:val="002638DB"/>
    <w:rsid w:val="002665A3"/>
    <w:rsid w:val="00271DA2"/>
    <w:rsid w:val="00273122"/>
    <w:rsid w:val="0027416A"/>
    <w:rsid w:val="00274349"/>
    <w:rsid w:val="00290EAC"/>
    <w:rsid w:val="00293589"/>
    <w:rsid w:val="00294703"/>
    <w:rsid w:val="002A183D"/>
    <w:rsid w:val="002C43AE"/>
    <w:rsid w:val="002C45E1"/>
    <w:rsid w:val="002C7D2F"/>
    <w:rsid w:val="002E07C4"/>
    <w:rsid w:val="002E32B1"/>
    <w:rsid w:val="002F6C37"/>
    <w:rsid w:val="00303ADC"/>
    <w:rsid w:val="003079FC"/>
    <w:rsid w:val="00310FF3"/>
    <w:rsid w:val="00313A96"/>
    <w:rsid w:val="00315A3F"/>
    <w:rsid w:val="003162F6"/>
    <w:rsid w:val="003177A7"/>
    <w:rsid w:val="00321FA7"/>
    <w:rsid w:val="00325642"/>
    <w:rsid w:val="0032645F"/>
    <w:rsid w:val="00330E41"/>
    <w:rsid w:val="00342CA4"/>
    <w:rsid w:val="00343CAA"/>
    <w:rsid w:val="00346BAD"/>
    <w:rsid w:val="00346DF2"/>
    <w:rsid w:val="00363368"/>
    <w:rsid w:val="00363D63"/>
    <w:rsid w:val="003643FC"/>
    <w:rsid w:val="00372424"/>
    <w:rsid w:val="0037496D"/>
    <w:rsid w:val="00375CAD"/>
    <w:rsid w:val="003817CB"/>
    <w:rsid w:val="003832EE"/>
    <w:rsid w:val="0039219D"/>
    <w:rsid w:val="003962A3"/>
    <w:rsid w:val="00396E62"/>
    <w:rsid w:val="003A0BE4"/>
    <w:rsid w:val="003B42E6"/>
    <w:rsid w:val="003B6A32"/>
    <w:rsid w:val="003C1371"/>
    <w:rsid w:val="003D00EA"/>
    <w:rsid w:val="003E1DA9"/>
    <w:rsid w:val="003F0474"/>
    <w:rsid w:val="003F6E6F"/>
    <w:rsid w:val="00403723"/>
    <w:rsid w:val="004060E3"/>
    <w:rsid w:val="00407798"/>
    <w:rsid w:val="00407F44"/>
    <w:rsid w:val="0041039F"/>
    <w:rsid w:val="00410FCB"/>
    <w:rsid w:val="00420753"/>
    <w:rsid w:val="00421D7B"/>
    <w:rsid w:val="004253B8"/>
    <w:rsid w:val="00426915"/>
    <w:rsid w:val="00426B75"/>
    <w:rsid w:val="0043002F"/>
    <w:rsid w:val="0043263F"/>
    <w:rsid w:val="00436385"/>
    <w:rsid w:val="004378F3"/>
    <w:rsid w:val="00440B28"/>
    <w:rsid w:val="00442FA1"/>
    <w:rsid w:val="004447FF"/>
    <w:rsid w:val="004468CD"/>
    <w:rsid w:val="00447346"/>
    <w:rsid w:val="0044752C"/>
    <w:rsid w:val="00457E3D"/>
    <w:rsid w:val="0046126B"/>
    <w:rsid w:val="00464D4E"/>
    <w:rsid w:val="00473F63"/>
    <w:rsid w:val="00476F6D"/>
    <w:rsid w:val="00482083"/>
    <w:rsid w:val="00482536"/>
    <w:rsid w:val="004841E0"/>
    <w:rsid w:val="004A0CCF"/>
    <w:rsid w:val="004A4955"/>
    <w:rsid w:val="004B7EDD"/>
    <w:rsid w:val="004C14A2"/>
    <w:rsid w:val="004C5D76"/>
    <w:rsid w:val="004C74E5"/>
    <w:rsid w:val="004D44C1"/>
    <w:rsid w:val="004E3A09"/>
    <w:rsid w:val="004E6049"/>
    <w:rsid w:val="00512878"/>
    <w:rsid w:val="00514E11"/>
    <w:rsid w:val="00531A3D"/>
    <w:rsid w:val="00535AEE"/>
    <w:rsid w:val="0053747A"/>
    <w:rsid w:val="00543E34"/>
    <w:rsid w:val="0055178E"/>
    <w:rsid w:val="0056597C"/>
    <w:rsid w:val="00570119"/>
    <w:rsid w:val="005736D9"/>
    <w:rsid w:val="00587048"/>
    <w:rsid w:val="00592574"/>
    <w:rsid w:val="005A1C88"/>
    <w:rsid w:val="005A4C24"/>
    <w:rsid w:val="005B0FD9"/>
    <w:rsid w:val="005B33DC"/>
    <w:rsid w:val="005B3D03"/>
    <w:rsid w:val="005C3822"/>
    <w:rsid w:val="005D26D2"/>
    <w:rsid w:val="005D6372"/>
    <w:rsid w:val="005D6A6A"/>
    <w:rsid w:val="005E1D25"/>
    <w:rsid w:val="005F5E52"/>
    <w:rsid w:val="00603320"/>
    <w:rsid w:val="00615E15"/>
    <w:rsid w:val="00620AF1"/>
    <w:rsid w:val="00635D62"/>
    <w:rsid w:val="0064655C"/>
    <w:rsid w:val="00656F34"/>
    <w:rsid w:val="0066137D"/>
    <w:rsid w:val="00665CE2"/>
    <w:rsid w:val="00671C35"/>
    <w:rsid w:val="00673663"/>
    <w:rsid w:val="00673D16"/>
    <w:rsid w:val="0068691A"/>
    <w:rsid w:val="00686DDE"/>
    <w:rsid w:val="00695E8F"/>
    <w:rsid w:val="006A41C4"/>
    <w:rsid w:val="006A4BF7"/>
    <w:rsid w:val="006A73D9"/>
    <w:rsid w:val="006C71FE"/>
    <w:rsid w:val="006C7AF5"/>
    <w:rsid w:val="006E7F26"/>
    <w:rsid w:val="006F79A0"/>
    <w:rsid w:val="007022FE"/>
    <w:rsid w:val="0070608E"/>
    <w:rsid w:val="00715823"/>
    <w:rsid w:val="00731908"/>
    <w:rsid w:val="00735454"/>
    <w:rsid w:val="00747CC1"/>
    <w:rsid w:val="00755642"/>
    <w:rsid w:val="00765ADB"/>
    <w:rsid w:val="007715D9"/>
    <w:rsid w:val="0077310B"/>
    <w:rsid w:val="00774398"/>
    <w:rsid w:val="00781FC3"/>
    <w:rsid w:val="0078739A"/>
    <w:rsid w:val="00791201"/>
    <w:rsid w:val="007A635C"/>
    <w:rsid w:val="007C43D1"/>
    <w:rsid w:val="007C72BD"/>
    <w:rsid w:val="007D0DB6"/>
    <w:rsid w:val="007D6326"/>
    <w:rsid w:val="007E0860"/>
    <w:rsid w:val="007E2D46"/>
    <w:rsid w:val="00805229"/>
    <w:rsid w:val="0080626D"/>
    <w:rsid w:val="008108FF"/>
    <w:rsid w:val="00851F52"/>
    <w:rsid w:val="00856B4E"/>
    <w:rsid w:val="008578CE"/>
    <w:rsid w:val="00861B22"/>
    <w:rsid w:val="00862E41"/>
    <w:rsid w:val="00864FF0"/>
    <w:rsid w:val="0086785F"/>
    <w:rsid w:val="008710DB"/>
    <w:rsid w:val="00871CA4"/>
    <w:rsid w:val="00884081"/>
    <w:rsid w:val="00895AD9"/>
    <w:rsid w:val="00896ED1"/>
    <w:rsid w:val="008A61E5"/>
    <w:rsid w:val="008A71C0"/>
    <w:rsid w:val="008B62CF"/>
    <w:rsid w:val="008C249C"/>
    <w:rsid w:val="008C2A9B"/>
    <w:rsid w:val="008D0D1D"/>
    <w:rsid w:val="008D58F0"/>
    <w:rsid w:val="008D5AF4"/>
    <w:rsid w:val="008D7F5C"/>
    <w:rsid w:val="008E6B45"/>
    <w:rsid w:val="008F4575"/>
    <w:rsid w:val="008F6AD7"/>
    <w:rsid w:val="00900B7D"/>
    <w:rsid w:val="0090240D"/>
    <w:rsid w:val="0090496C"/>
    <w:rsid w:val="00911A4F"/>
    <w:rsid w:val="00916326"/>
    <w:rsid w:val="0092645C"/>
    <w:rsid w:val="009328CF"/>
    <w:rsid w:val="00934017"/>
    <w:rsid w:val="00935202"/>
    <w:rsid w:val="00942F0F"/>
    <w:rsid w:val="009560B1"/>
    <w:rsid w:val="009617CE"/>
    <w:rsid w:val="00965C3F"/>
    <w:rsid w:val="00974DB2"/>
    <w:rsid w:val="009755DE"/>
    <w:rsid w:val="00982324"/>
    <w:rsid w:val="0098360E"/>
    <w:rsid w:val="009851BB"/>
    <w:rsid w:val="00991A6E"/>
    <w:rsid w:val="00992F10"/>
    <w:rsid w:val="00995565"/>
    <w:rsid w:val="009A1401"/>
    <w:rsid w:val="009B1540"/>
    <w:rsid w:val="009B77F4"/>
    <w:rsid w:val="009B7BD5"/>
    <w:rsid w:val="009B7D4E"/>
    <w:rsid w:val="009C10D1"/>
    <w:rsid w:val="009C36EC"/>
    <w:rsid w:val="009C53F0"/>
    <w:rsid w:val="009D19A4"/>
    <w:rsid w:val="009F4522"/>
    <w:rsid w:val="009F7A34"/>
    <w:rsid w:val="00A022EF"/>
    <w:rsid w:val="00A0544E"/>
    <w:rsid w:val="00A07A07"/>
    <w:rsid w:val="00A14542"/>
    <w:rsid w:val="00A20723"/>
    <w:rsid w:val="00A2198D"/>
    <w:rsid w:val="00A22AAD"/>
    <w:rsid w:val="00A408AB"/>
    <w:rsid w:val="00A5261B"/>
    <w:rsid w:val="00A530FE"/>
    <w:rsid w:val="00A574E8"/>
    <w:rsid w:val="00A57764"/>
    <w:rsid w:val="00A57971"/>
    <w:rsid w:val="00A62E0B"/>
    <w:rsid w:val="00A774BC"/>
    <w:rsid w:val="00A852F2"/>
    <w:rsid w:val="00AB2F2B"/>
    <w:rsid w:val="00AB6157"/>
    <w:rsid w:val="00AC092C"/>
    <w:rsid w:val="00AC4222"/>
    <w:rsid w:val="00AC53E9"/>
    <w:rsid w:val="00AC617A"/>
    <w:rsid w:val="00AC796C"/>
    <w:rsid w:val="00AD2D2D"/>
    <w:rsid w:val="00AD48E0"/>
    <w:rsid w:val="00AD5435"/>
    <w:rsid w:val="00AE788D"/>
    <w:rsid w:val="00AE7BD6"/>
    <w:rsid w:val="00AF0415"/>
    <w:rsid w:val="00AF379A"/>
    <w:rsid w:val="00AF585B"/>
    <w:rsid w:val="00B061AA"/>
    <w:rsid w:val="00B12F0C"/>
    <w:rsid w:val="00B14189"/>
    <w:rsid w:val="00B22A67"/>
    <w:rsid w:val="00B33F3A"/>
    <w:rsid w:val="00B342C0"/>
    <w:rsid w:val="00B45474"/>
    <w:rsid w:val="00B50FE8"/>
    <w:rsid w:val="00B54EFA"/>
    <w:rsid w:val="00B569BC"/>
    <w:rsid w:val="00B70BA4"/>
    <w:rsid w:val="00B7682B"/>
    <w:rsid w:val="00B76E77"/>
    <w:rsid w:val="00B818C9"/>
    <w:rsid w:val="00B81A28"/>
    <w:rsid w:val="00B83C04"/>
    <w:rsid w:val="00B842D7"/>
    <w:rsid w:val="00B848AF"/>
    <w:rsid w:val="00B86009"/>
    <w:rsid w:val="00B87102"/>
    <w:rsid w:val="00BA0349"/>
    <w:rsid w:val="00BA47E6"/>
    <w:rsid w:val="00BA4C1E"/>
    <w:rsid w:val="00BD32D6"/>
    <w:rsid w:val="00BF1255"/>
    <w:rsid w:val="00BF4E25"/>
    <w:rsid w:val="00C00580"/>
    <w:rsid w:val="00C05B94"/>
    <w:rsid w:val="00C10F91"/>
    <w:rsid w:val="00C130D1"/>
    <w:rsid w:val="00C20D98"/>
    <w:rsid w:val="00C20F5D"/>
    <w:rsid w:val="00C25330"/>
    <w:rsid w:val="00C31287"/>
    <w:rsid w:val="00C31CD8"/>
    <w:rsid w:val="00C35C16"/>
    <w:rsid w:val="00C43AA4"/>
    <w:rsid w:val="00C44E4E"/>
    <w:rsid w:val="00C67BEE"/>
    <w:rsid w:val="00C96BC7"/>
    <w:rsid w:val="00CB5A27"/>
    <w:rsid w:val="00CB7B1D"/>
    <w:rsid w:val="00CC2964"/>
    <w:rsid w:val="00CC6996"/>
    <w:rsid w:val="00CD69D2"/>
    <w:rsid w:val="00CE20A6"/>
    <w:rsid w:val="00CE2A36"/>
    <w:rsid w:val="00CF7A38"/>
    <w:rsid w:val="00CF7ECA"/>
    <w:rsid w:val="00D13E80"/>
    <w:rsid w:val="00D2355D"/>
    <w:rsid w:val="00D421B5"/>
    <w:rsid w:val="00D44E60"/>
    <w:rsid w:val="00D52F9B"/>
    <w:rsid w:val="00D53F2E"/>
    <w:rsid w:val="00D56AC2"/>
    <w:rsid w:val="00D57A4F"/>
    <w:rsid w:val="00D62A9E"/>
    <w:rsid w:val="00D711F4"/>
    <w:rsid w:val="00D7378E"/>
    <w:rsid w:val="00D73B50"/>
    <w:rsid w:val="00D7754F"/>
    <w:rsid w:val="00D841AA"/>
    <w:rsid w:val="00D846D3"/>
    <w:rsid w:val="00D86739"/>
    <w:rsid w:val="00D9596A"/>
    <w:rsid w:val="00DA12F1"/>
    <w:rsid w:val="00DA32F3"/>
    <w:rsid w:val="00DB11A7"/>
    <w:rsid w:val="00DB132F"/>
    <w:rsid w:val="00DB208C"/>
    <w:rsid w:val="00DC2705"/>
    <w:rsid w:val="00DC41DE"/>
    <w:rsid w:val="00DE5065"/>
    <w:rsid w:val="00DF09CD"/>
    <w:rsid w:val="00DF2203"/>
    <w:rsid w:val="00DF5F5A"/>
    <w:rsid w:val="00DF74C3"/>
    <w:rsid w:val="00DF7D4F"/>
    <w:rsid w:val="00E05489"/>
    <w:rsid w:val="00E0787F"/>
    <w:rsid w:val="00E14807"/>
    <w:rsid w:val="00E160FD"/>
    <w:rsid w:val="00E164A2"/>
    <w:rsid w:val="00E22409"/>
    <w:rsid w:val="00E23CC2"/>
    <w:rsid w:val="00E27986"/>
    <w:rsid w:val="00E41704"/>
    <w:rsid w:val="00E43FA9"/>
    <w:rsid w:val="00E45195"/>
    <w:rsid w:val="00E56894"/>
    <w:rsid w:val="00E62ADE"/>
    <w:rsid w:val="00E67723"/>
    <w:rsid w:val="00E7375F"/>
    <w:rsid w:val="00E9639F"/>
    <w:rsid w:val="00EC0235"/>
    <w:rsid w:val="00EC41C7"/>
    <w:rsid w:val="00EC743D"/>
    <w:rsid w:val="00EC74BA"/>
    <w:rsid w:val="00ED22BC"/>
    <w:rsid w:val="00ED5277"/>
    <w:rsid w:val="00EF055E"/>
    <w:rsid w:val="00EF14FA"/>
    <w:rsid w:val="00F063E8"/>
    <w:rsid w:val="00F17D5B"/>
    <w:rsid w:val="00F20FF4"/>
    <w:rsid w:val="00F246D6"/>
    <w:rsid w:val="00F36FC1"/>
    <w:rsid w:val="00F435E4"/>
    <w:rsid w:val="00F44CA1"/>
    <w:rsid w:val="00F44F77"/>
    <w:rsid w:val="00F51F6B"/>
    <w:rsid w:val="00F62CD9"/>
    <w:rsid w:val="00F72CFC"/>
    <w:rsid w:val="00F73A91"/>
    <w:rsid w:val="00F77423"/>
    <w:rsid w:val="00F8001A"/>
    <w:rsid w:val="00F80545"/>
    <w:rsid w:val="00F838EF"/>
    <w:rsid w:val="00F84018"/>
    <w:rsid w:val="00F93ED4"/>
    <w:rsid w:val="00FA66A9"/>
    <w:rsid w:val="00FC1580"/>
    <w:rsid w:val="00FC70C5"/>
    <w:rsid w:val="00FE2698"/>
    <w:rsid w:val="00FE2D33"/>
    <w:rsid w:val="00FE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E6774B-499B-4FEC-9893-3ED7815E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000000" w:themeColor="text1"/>
        <w:lang w:val="en-US" w:eastAsia="ja-JP" w:bidi="ar-SA"/>
      </w:rPr>
    </w:rPrDefault>
    <w:pPrDefault>
      <w:pPr>
        <w:spacing w:before="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7FF"/>
  </w:style>
  <w:style w:type="paragraph" w:styleId="Heading1">
    <w:name w:val="heading 1"/>
    <w:basedOn w:val="Normal"/>
    <w:next w:val="Normal"/>
    <w:link w:val="Heading1Char"/>
    <w:qFormat/>
    <w:rsid w:val="00D9596A"/>
    <w:pPr>
      <w:keepNext/>
      <w:keepLines/>
      <w:spacing w:before="480" w:after="200"/>
      <w:outlineLvl w:val="0"/>
    </w:pPr>
    <w:rPr>
      <w:rFonts w:asciiTheme="majorHAnsi" w:eastAsiaTheme="majorEastAsia" w:hAnsiTheme="majorHAnsi" w:cstheme="majorBidi"/>
      <w:caps/>
      <w:color w:val="151E47"/>
      <w:sz w:val="28"/>
      <w:szCs w:val="32"/>
    </w:rPr>
  </w:style>
  <w:style w:type="paragraph" w:styleId="Heading2">
    <w:name w:val="heading 2"/>
    <w:basedOn w:val="Normal"/>
    <w:next w:val="Normal"/>
    <w:link w:val="Heading2Char"/>
    <w:uiPriority w:val="99"/>
    <w:unhideWhenUsed/>
    <w:qFormat/>
    <w:rsid w:val="00543E34"/>
    <w:pPr>
      <w:keepNext/>
      <w:keepLines/>
      <w:spacing w:before="360" w:after="120"/>
      <w:outlineLvl w:val="1"/>
    </w:pPr>
    <w:rPr>
      <w:rFonts w:asciiTheme="majorHAnsi" w:eastAsiaTheme="majorEastAsia" w:hAnsiTheme="majorHAnsi" w:cstheme="majorBidi"/>
      <w:bCs/>
      <w:color w:val="60BC57"/>
      <w:sz w:val="24"/>
      <w:szCs w:val="26"/>
    </w:rPr>
  </w:style>
  <w:style w:type="paragraph" w:styleId="Heading3">
    <w:name w:val="heading 3"/>
    <w:basedOn w:val="Normal"/>
    <w:next w:val="Normal"/>
    <w:link w:val="Heading3Char"/>
    <w:qFormat/>
    <w:rsid w:val="008710DB"/>
    <w:pPr>
      <w:keepNext/>
      <w:keepLines/>
      <w:outlineLvl w:val="2"/>
    </w:pPr>
    <w:rPr>
      <w:rFonts w:ascii="Arial" w:eastAsiaTheme="majorEastAsia" w:hAnsi="Arial" w:cstheme="majorBidi"/>
      <w:b/>
      <w:bCs/>
      <w:color w:val="151E47"/>
      <w:sz w:val="22"/>
    </w:rPr>
  </w:style>
  <w:style w:type="paragraph" w:styleId="Heading4">
    <w:name w:val="heading 4"/>
    <w:basedOn w:val="Normal"/>
    <w:next w:val="Normal"/>
    <w:link w:val="Heading4Char"/>
    <w:qFormat/>
    <w:rsid w:val="00250B95"/>
    <w:pPr>
      <w:keepNext/>
      <w:keepLines/>
      <w:spacing w:before="280" w:after="120"/>
      <w:outlineLvl w:val="3"/>
    </w:pPr>
    <w:rPr>
      <w:rFonts w:ascii="Arial" w:eastAsiaTheme="majorEastAsia" w:hAnsi="Arial" w:cstheme="majorBidi"/>
      <w:b/>
      <w:bCs/>
      <w:i/>
      <w:iCs/>
    </w:rPr>
  </w:style>
  <w:style w:type="paragraph" w:styleId="Heading5">
    <w:name w:val="heading 5"/>
    <w:basedOn w:val="Normal"/>
    <w:next w:val="Normal"/>
    <w:link w:val="Heading5Char"/>
    <w:semiHidden/>
    <w:qFormat/>
    <w:rsid w:val="00F435E4"/>
    <w:pPr>
      <w:keepNext/>
      <w:keepLines/>
      <w:spacing w:before="200"/>
      <w:outlineLvl w:val="4"/>
    </w:pPr>
    <w:rPr>
      <w:rFonts w:asciiTheme="majorHAnsi" w:eastAsiaTheme="majorEastAsia" w:hAnsiTheme="majorHAnsi" w:cstheme="majorBidi"/>
      <w:color w:val="363636" w:themeColor="accent1" w:themeShade="7F"/>
    </w:rPr>
  </w:style>
  <w:style w:type="paragraph" w:styleId="Heading6">
    <w:name w:val="heading 6"/>
    <w:basedOn w:val="Normal"/>
    <w:next w:val="Normal"/>
    <w:link w:val="Heading6Char"/>
    <w:semiHidden/>
    <w:qFormat/>
    <w:rsid w:val="00F435E4"/>
    <w:pPr>
      <w:keepNext/>
      <w:keepLines/>
      <w:spacing w:before="200"/>
      <w:outlineLvl w:val="5"/>
    </w:pPr>
    <w:rPr>
      <w:rFonts w:asciiTheme="majorHAnsi" w:eastAsiaTheme="majorEastAsia" w:hAnsiTheme="majorHAnsi" w:cstheme="majorBidi"/>
      <w:i/>
      <w:iCs/>
      <w:color w:val="363636" w:themeColor="accent1" w:themeShade="7F"/>
    </w:rPr>
  </w:style>
  <w:style w:type="paragraph" w:styleId="Heading7">
    <w:name w:val="heading 7"/>
    <w:basedOn w:val="Normal"/>
    <w:next w:val="Normal"/>
    <w:link w:val="Heading7Char"/>
    <w:semiHidden/>
    <w:rsid w:val="003A0BE4"/>
    <w:pPr>
      <w:spacing w:after="60"/>
      <w:ind w:left="4815" w:hanging="708"/>
      <w:outlineLvl w:val="6"/>
    </w:pPr>
    <w:rPr>
      <w:rFonts w:ascii="Arial" w:eastAsia="Times New Roman" w:hAnsi="Arial" w:cs="Times New Roman"/>
      <w:color w:val="auto"/>
      <w:lang w:val="en-GB" w:eastAsia="en-US"/>
    </w:rPr>
  </w:style>
  <w:style w:type="paragraph" w:styleId="Heading8">
    <w:name w:val="heading 8"/>
    <w:basedOn w:val="Normal"/>
    <w:next w:val="Normal"/>
    <w:link w:val="Heading8Char"/>
    <w:semiHidden/>
    <w:rsid w:val="003A0BE4"/>
    <w:pPr>
      <w:spacing w:after="60"/>
      <w:ind w:left="5523" w:hanging="708"/>
      <w:outlineLvl w:val="7"/>
    </w:pPr>
    <w:rPr>
      <w:rFonts w:ascii="Arial" w:eastAsia="Times New Roman" w:hAnsi="Arial" w:cs="Times New Roman"/>
      <w:i/>
      <w:color w:val="auto"/>
      <w:lang w:val="en-GB" w:eastAsia="en-US"/>
    </w:rPr>
  </w:style>
  <w:style w:type="paragraph" w:styleId="Heading9">
    <w:name w:val="heading 9"/>
    <w:basedOn w:val="Normal"/>
    <w:next w:val="Normal"/>
    <w:link w:val="Heading9Char"/>
    <w:semiHidden/>
    <w:rsid w:val="003A0BE4"/>
    <w:pPr>
      <w:spacing w:after="60"/>
      <w:ind w:left="6231" w:hanging="708"/>
      <w:outlineLvl w:val="8"/>
    </w:pPr>
    <w:rPr>
      <w:rFonts w:ascii="Arial" w:eastAsia="Times New Roman" w:hAnsi="Arial" w:cs="Times New Roman"/>
      <w:b/>
      <w:i/>
      <w:color w:val="auto"/>
      <w:sz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xForm">
    <w:name w:val="Fax Form"/>
    <w:basedOn w:val="TableNormal"/>
    <w:uiPriority w:val="99"/>
    <w:pPr>
      <w:spacing w:after="40"/>
    </w:pPr>
    <w:tblPr>
      <w:tblStyleColBandSize w:val="1"/>
      <w:tblBorders>
        <w:bottom w:val="single" w:sz="8" w:space="0" w:color="000000" w:themeColor="text1"/>
        <w:insideH w:val="single" w:sz="8" w:space="0" w:color="000000" w:themeColor="text1"/>
      </w:tblBorders>
      <w:tblCellMar>
        <w:left w:w="0" w:type="dxa"/>
        <w:right w:w="0" w:type="dxa"/>
      </w:tblCellMar>
    </w:tblPr>
    <w:tblStylePr w:type="band1Vert">
      <w:rPr>
        <w:rFonts w:asciiTheme="majorHAnsi" w:hAnsiTheme="majorHAnsi"/>
        <w:color w:val="000000" w:themeColor="text1"/>
        <w:sz w:val="18"/>
      </w:rPr>
    </w:tblStylePr>
    <w:tblStylePr w:type="band2Vert">
      <w:rPr>
        <w:b w:val="0"/>
      </w:rPr>
    </w:tblStyle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p1"/>
    <w:link w:val="HeaderChar"/>
    <w:uiPriority w:val="99"/>
    <w:unhideWhenUsed/>
    <w:qFormat/>
    <w:rsid w:val="00AF0415"/>
    <w:rPr>
      <w:rFonts w:ascii="Arial" w:hAnsi="Arial" w:cs="Arial"/>
      <w:sz w:val="16"/>
      <w:szCs w:val="16"/>
    </w:rPr>
  </w:style>
  <w:style w:type="character" w:customStyle="1" w:styleId="HeaderChar">
    <w:name w:val="Header Char"/>
    <w:basedOn w:val="DefaultParagraphFont"/>
    <w:link w:val="Header"/>
    <w:uiPriority w:val="99"/>
    <w:rsid w:val="00AF0415"/>
    <w:rPr>
      <w:rFonts w:ascii="Arial" w:eastAsiaTheme="minorHAnsi" w:hAnsi="Arial" w:cs="Arial"/>
      <w:color w:val="6B6C6E"/>
      <w:sz w:val="16"/>
      <w:szCs w:val="16"/>
      <w:lang w:eastAsia="en-US"/>
    </w:rPr>
  </w:style>
  <w:style w:type="paragraph" w:styleId="Footer">
    <w:name w:val="footer"/>
    <w:basedOn w:val="Normal"/>
    <w:link w:val="FooterChar"/>
    <w:uiPriority w:val="99"/>
    <w:unhideWhenUsed/>
    <w:qFormat/>
    <w:rsid w:val="009B7D4E"/>
    <w:pPr>
      <w:tabs>
        <w:tab w:val="right" w:pos="9072"/>
      </w:tabs>
      <w:jc w:val="both"/>
    </w:pPr>
    <w:rPr>
      <w:rFonts w:ascii="Arial" w:eastAsiaTheme="majorEastAsia" w:hAnsi="Arial" w:cstheme="majorBidi"/>
      <w:noProof/>
      <w:spacing w:val="-5"/>
      <w:sz w:val="16"/>
      <w:szCs w:val="18"/>
    </w:rPr>
  </w:style>
  <w:style w:type="character" w:customStyle="1" w:styleId="FooterChar">
    <w:name w:val="Footer Char"/>
    <w:basedOn w:val="DefaultParagraphFont"/>
    <w:link w:val="Footer"/>
    <w:uiPriority w:val="99"/>
    <w:rsid w:val="009B7D4E"/>
    <w:rPr>
      <w:rFonts w:ascii="Arial" w:eastAsiaTheme="majorEastAsia" w:hAnsi="Arial" w:cstheme="majorBidi"/>
      <w:noProof/>
      <w:spacing w:val="-5"/>
      <w:sz w:val="16"/>
      <w:szCs w:val="18"/>
    </w:rPr>
  </w:style>
  <w:style w:type="paragraph" w:customStyle="1" w:styleId="p1">
    <w:name w:val="p1"/>
    <w:basedOn w:val="Normal"/>
    <w:semiHidden/>
    <w:rsid w:val="00174CD7"/>
    <w:pPr>
      <w:spacing w:before="0"/>
    </w:pPr>
    <w:rPr>
      <w:rFonts w:ascii="Helvetica" w:eastAsiaTheme="minorHAnsi" w:hAnsi="Helvetica" w:cs="Times New Roman"/>
      <w:color w:val="6B6C6E"/>
      <w:sz w:val="6"/>
      <w:szCs w:val="6"/>
      <w:lang w:eastAsia="en-US"/>
    </w:rPr>
  </w:style>
  <w:style w:type="paragraph" w:customStyle="1" w:styleId="Body">
    <w:name w:val="Body"/>
    <w:basedOn w:val="Normal"/>
    <w:qFormat/>
    <w:rsid w:val="00DC41DE"/>
    <w:pPr>
      <w:spacing w:before="60" w:after="200"/>
      <w:jc w:val="both"/>
    </w:pPr>
    <w:rPr>
      <w:color w:val="auto"/>
      <w:lang w:val="en-AU"/>
    </w:rPr>
  </w:style>
  <w:style w:type="paragraph" w:customStyle="1" w:styleId="TableHeading">
    <w:name w:val="Table Heading"/>
    <w:basedOn w:val="Body"/>
    <w:qFormat/>
    <w:rsid w:val="0037496D"/>
    <w:pPr>
      <w:spacing w:before="360" w:after="120"/>
      <w:jc w:val="center"/>
    </w:pPr>
    <w:rPr>
      <w:rFonts w:asciiTheme="majorHAnsi" w:hAnsiTheme="majorHAnsi"/>
      <w:b/>
      <w:sz w:val="18"/>
    </w:rPr>
  </w:style>
  <w:style w:type="character" w:customStyle="1" w:styleId="Heading1Char">
    <w:name w:val="Heading 1 Char"/>
    <w:basedOn w:val="DefaultParagraphFont"/>
    <w:link w:val="Heading1"/>
    <w:rsid w:val="00D9596A"/>
    <w:rPr>
      <w:rFonts w:asciiTheme="majorHAnsi" w:eastAsiaTheme="majorEastAsia" w:hAnsiTheme="majorHAnsi" w:cstheme="majorBidi"/>
      <w:caps/>
      <w:color w:val="151E47"/>
      <w:sz w:val="28"/>
      <w:szCs w:val="32"/>
    </w:rPr>
  </w:style>
  <w:style w:type="paragraph" w:customStyle="1" w:styleId="ListBullets">
    <w:name w:val="List Bullets"/>
    <w:basedOn w:val="Normal"/>
    <w:qFormat/>
    <w:rsid w:val="00543E34"/>
    <w:pPr>
      <w:numPr>
        <w:numId w:val="1"/>
      </w:numPr>
      <w:spacing w:before="80" w:after="80"/>
      <w:ind w:left="357" w:right="284" w:hanging="357"/>
    </w:pPr>
  </w:style>
  <w:style w:type="paragraph" w:customStyle="1" w:styleId="BodyItalic">
    <w:name w:val="Body Italic"/>
    <w:basedOn w:val="Body"/>
    <w:qFormat/>
    <w:rsid w:val="00535AEE"/>
    <w:rPr>
      <w:i/>
    </w:rPr>
  </w:style>
  <w:style w:type="paragraph" w:customStyle="1" w:styleId="BodyBold">
    <w:name w:val="Body Bold"/>
    <w:basedOn w:val="Body"/>
    <w:qFormat/>
    <w:rsid w:val="00535AEE"/>
    <w:rPr>
      <w:b/>
    </w:rPr>
  </w:style>
  <w:style w:type="paragraph" w:customStyle="1" w:styleId="UACDate">
    <w:name w:val="UAC Date"/>
    <w:basedOn w:val="Header"/>
    <w:semiHidden/>
    <w:qFormat/>
    <w:rsid w:val="0018194F"/>
    <w:rPr>
      <w:color w:val="auto"/>
      <w:sz w:val="20"/>
    </w:rPr>
  </w:style>
  <w:style w:type="paragraph" w:customStyle="1" w:styleId="UACFileLocation">
    <w:name w:val="UAC File Location"/>
    <w:basedOn w:val="Footer"/>
    <w:semiHidden/>
    <w:rsid w:val="004A4955"/>
    <w:pPr>
      <w:jc w:val="left"/>
    </w:pPr>
    <w:rPr>
      <w:rFonts w:asciiTheme="minorHAnsi" w:hAnsiTheme="minorHAnsi"/>
    </w:rPr>
  </w:style>
  <w:style w:type="paragraph" w:customStyle="1" w:styleId="UACAddress">
    <w:name w:val="UAC Address"/>
    <w:basedOn w:val="Body"/>
    <w:semiHidden/>
    <w:qFormat/>
    <w:rsid w:val="00251292"/>
    <w:rPr>
      <w:sz w:val="16"/>
    </w:rPr>
  </w:style>
  <w:style w:type="paragraph" w:customStyle="1" w:styleId="BasicParagraph">
    <w:name w:val="[Basic Paragraph]"/>
    <w:basedOn w:val="Normal"/>
    <w:uiPriority w:val="99"/>
    <w:semiHidden/>
    <w:rsid w:val="00DB208C"/>
    <w:pPr>
      <w:autoSpaceDE w:val="0"/>
      <w:autoSpaceDN w:val="0"/>
      <w:adjustRightInd w:val="0"/>
      <w:spacing w:before="0" w:line="288" w:lineRule="auto"/>
      <w:textAlignment w:val="center"/>
    </w:pPr>
    <w:rPr>
      <w:rFonts w:ascii="Minion Pro" w:hAnsi="Minion Pro" w:cs="Minion Pro"/>
      <w:color w:val="000000"/>
      <w:sz w:val="24"/>
      <w:szCs w:val="24"/>
    </w:rPr>
  </w:style>
  <w:style w:type="character" w:customStyle="1" w:styleId="Heading2Char">
    <w:name w:val="Heading 2 Char"/>
    <w:basedOn w:val="DefaultParagraphFont"/>
    <w:link w:val="Heading2"/>
    <w:uiPriority w:val="99"/>
    <w:rsid w:val="00543E34"/>
    <w:rPr>
      <w:rFonts w:asciiTheme="majorHAnsi" w:eastAsiaTheme="majorEastAsia" w:hAnsiTheme="majorHAnsi" w:cstheme="majorBidi"/>
      <w:bCs/>
      <w:color w:val="60BC57"/>
      <w:sz w:val="24"/>
      <w:szCs w:val="26"/>
    </w:rPr>
  </w:style>
  <w:style w:type="character" w:styleId="Hyperlink">
    <w:name w:val="Hyperlink"/>
    <w:uiPriority w:val="99"/>
    <w:rsid w:val="00F435E4"/>
    <w:rPr>
      <w:color w:val="0000FF"/>
      <w:u w:val="single"/>
    </w:rPr>
  </w:style>
  <w:style w:type="paragraph" w:customStyle="1" w:styleId="Tabletext">
    <w:name w:val="Table text"/>
    <w:basedOn w:val="Body"/>
    <w:qFormat/>
    <w:rsid w:val="00DC41DE"/>
    <w:pPr>
      <w:spacing w:after="60"/>
      <w:jc w:val="left"/>
    </w:pPr>
    <w:rPr>
      <w:sz w:val="18"/>
    </w:rPr>
  </w:style>
  <w:style w:type="character" w:customStyle="1" w:styleId="Heading3Char">
    <w:name w:val="Heading 3 Char"/>
    <w:basedOn w:val="DefaultParagraphFont"/>
    <w:link w:val="Heading3"/>
    <w:rsid w:val="00FE2D33"/>
    <w:rPr>
      <w:rFonts w:ascii="Arial" w:eastAsiaTheme="majorEastAsia" w:hAnsi="Arial" w:cstheme="majorBidi"/>
      <w:b/>
      <w:bCs/>
      <w:color w:val="151E47"/>
      <w:sz w:val="22"/>
    </w:rPr>
  </w:style>
  <w:style w:type="character" w:customStyle="1" w:styleId="Heading4Char">
    <w:name w:val="Heading 4 Char"/>
    <w:basedOn w:val="DefaultParagraphFont"/>
    <w:link w:val="Heading4"/>
    <w:rsid w:val="00250B95"/>
    <w:rPr>
      <w:rFonts w:ascii="Arial" w:eastAsiaTheme="majorEastAsia" w:hAnsi="Arial" w:cstheme="majorBidi"/>
      <w:b/>
      <w:bCs/>
      <w:i/>
      <w:iCs/>
    </w:rPr>
  </w:style>
  <w:style w:type="character" w:customStyle="1" w:styleId="Heading5Char">
    <w:name w:val="Heading 5 Char"/>
    <w:basedOn w:val="DefaultParagraphFont"/>
    <w:link w:val="Heading5"/>
    <w:semiHidden/>
    <w:rsid w:val="00FE2D33"/>
    <w:rPr>
      <w:rFonts w:asciiTheme="majorHAnsi" w:eastAsiaTheme="majorEastAsia" w:hAnsiTheme="majorHAnsi" w:cstheme="majorBidi"/>
      <w:color w:val="363636" w:themeColor="accent1" w:themeShade="7F"/>
    </w:rPr>
  </w:style>
  <w:style w:type="character" w:customStyle="1" w:styleId="Heading6Char">
    <w:name w:val="Heading 6 Char"/>
    <w:basedOn w:val="DefaultParagraphFont"/>
    <w:link w:val="Heading6"/>
    <w:semiHidden/>
    <w:rsid w:val="00FE2D33"/>
    <w:rPr>
      <w:rFonts w:asciiTheme="majorHAnsi" w:eastAsiaTheme="majorEastAsia" w:hAnsiTheme="majorHAnsi" w:cstheme="majorBidi"/>
      <w:i/>
      <w:iCs/>
      <w:color w:val="363636" w:themeColor="accent1" w:themeShade="7F"/>
    </w:rPr>
  </w:style>
  <w:style w:type="paragraph" w:customStyle="1" w:styleId="Heading0">
    <w:name w:val="Heading 0"/>
    <w:basedOn w:val="Heading1"/>
    <w:qFormat/>
    <w:rsid w:val="00D13E80"/>
    <w:rPr>
      <w:sz w:val="48"/>
      <w:szCs w:val="40"/>
    </w:rPr>
  </w:style>
  <w:style w:type="paragraph" w:customStyle="1" w:styleId="ListBulletsLast">
    <w:name w:val="List Bullets Last"/>
    <w:basedOn w:val="ListBullets"/>
    <w:qFormat/>
    <w:rsid w:val="00315A3F"/>
    <w:pPr>
      <w:spacing w:after="240"/>
    </w:pPr>
  </w:style>
  <w:style w:type="paragraph" w:customStyle="1" w:styleId="ListBulletsLevel2">
    <w:name w:val="List Bullets Level 2"/>
    <w:basedOn w:val="ListBullets"/>
    <w:qFormat/>
    <w:rsid w:val="003B6A32"/>
    <w:pPr>
      <w:numPr>
        <w:numId w:val="10"/>
      </w:numPr>
    </w:pPr>
  </w:style>
  <w:style w:type="paragraph" w:customStyle="1" w:styleId="ListBulletsLevel2Last">
    <w:name w:val="List Bullets Level 2 Last"/>
    <w:basedOn w:val="ListBulletsLevel2"/>
    <w:qFormat/>
    <w:rsid w:val="008D5AF4"/>
    <w:pPr>
      <w:spacing w:after="240"/>
      <w:ind w:left="714" w:hanging="357"/>
    </w:pPr>
  </w:style>
  <w:style w:type="character" w:customStyle="1" w:styleId="Heading7Char">
    <w:name w:val="Heading 7 Char"/>
    <w:basedOn w:val="DefaultParagraphFont"/>
    <w:link w:val="Heading7"/>
    <w:semiHidden/>
    <w:rsid w:val="00FE2D33"/>
    <w:rPr>
      <w:rFonts w:ascii="Arial" w:eastAsia="Times New Roman" w:hAnsi="Arial" w:cs="Times New Roman"/>
      <w:color w:val="auto"/>
      <w:lang w:val="en-GB" w:eastAsia="en-US"/>
    </w:rPr>
  </w:style>
  <w:style w:type="character" w:customStyle="1" w:styleId="Heading8Char">
    <w:name w:val="Heading 8 Char"/>
    <w:basedOn w:val="DefaultParagraphFont"/>
    <w:link w:val="Heading8"/>
    <w:semiHidden/>
    <w:rsid w:val="00FE2D33"/>
    <w:rPr>
      <w:rFonts w:ascii="Arial" w:eastAsia="Times New Roman" w:hAnsi="Arial" w:cs="Times New Roman"/>
      <w:i/>
      <w:color w:val="auto"/>
      <w:lang w:val="en-GB" w:eastAsia="en-US"/>
    </w:rPr>
  </w:style>
  <w:style w:type="character" w:customStyle="1" w:styleId="Heading9Char">
    <w:name w:val="Heading 9 Char"/>
    <w:basedOn w:val="DefaultParagraphFont"/>
    <w:link w:val="Heading9"/>
    <w:semiHidden/>
    <w:rsid w:val="00FE2D33"/>
    <w:rPr>
      <w:rFonts w:ascii="Arial" w:eastAsia="Times New Roman" w:hAnsi="Arial" w:cs="Times New Roman"/>
      <w:b/>
      <w:i/>
      <w:color w:val="auto"/>
      <w:sz w:val="18"/>
      <w:lang w:val="en-GB" w:eastAsia="en-US"/>
    </w:rPr>
  </w:style>
  <w:style w:type="paragraph" w:styleId="Title">
    <w:name w:val="Title"/>
    <w:basedOn w:val="Normal"/>
    <w:next w:val="Normal"/>
    <w:link w:val="TitleChar"/>
    <w:uiPriority w:val="10"/>
    <w:qFormat/>
    <w:rsid w:val="00D73B50"/>
    <w:pPr>
      <w:spacing w:before="840" w:after="240"/>
      <w:ind w:left="567"/>
      <w:contextualSpacing/>
    </w:pPr>
    <w:rPr>
      <w:rFonts w:ascii="Arial Black" w:eastAsiaTheme="majorEastAsia" w:hAnsi="Arial Black" w:cstheme="majorBidi"/>
      <w:caps/>
      <w:color w:val="FFFFFF" w:themeColor="background1"/>
      <w:spacing w:val="-10"/>
      <w:kern w:val="28"/>
      <w:sz w:val="60"/>
      <w:szCs w:val="72"/>
      <w:lang w:val="en-AU" w:eastAsia="en-US"/>
    </w:rPr>
  </w:style>
  <w:style w:type="character" w:customStyle="1" w:styleId="TitleChar">
    <w:name w:val="Title Char"/>
    <w:basedOn w:val="DefaultParagraphFont"/>
    <w:link w:val="Title"/>
    <w:uiPriority w:val="10"/>
    <w:rsid w:val="00D73B50"/>
    <w:rPr>
      <w:rFonts w:ascii="Arial Black" w:eastAsiaTheme="majorEastAsia" w:hAnsi="Arial Black" w:cstheme="majorBidi"/>
      <w:caps/>
      <w:color w:val="FFFFFF" w:themeColor="background1"/>
      <w:spacing w:val="-10"/>
      <w:kern w:val="28"/>
      <w:sz w:val="60"/>
      <w:szCs w:val="72"/>
      <w:lang w:val="en-AU" w:eastAsia="en-US"/>
    </w:rPr>
  </w:style>
  <w:style w:type="paragraph" w:customStyle="1" w:styleId="IntroTitle">
    <w:name w:val="Intro Title"/>
    <w:basedOn w:val="Normal"/>
    <w:qFormat/>
    <w:rsid w:val="00BA0349"/>
    <w:pPr>
      <w:spacing w:before="720"/>
      <w:ind w:left="567" w:right="567"/>
    </w:pPr>
    <w:rPr>
      <w:rFonts w:ascii="Arial" w:eastAsiaTheme="minorHAnsi" w:hAnsi="Arial"/>
      <w:b/>
      <w:color w:val="60BC57"/>
      <w:sz w:val="28"/>
      <w:szCs w:val="40"/>
      <w:lang w:val="en-GB" w:eastAsia="en-US"/>
    </w:rPr>
  </w:style>
  <w:style w:type="paragraph" w:customStyle="1" w:styleId="SubheadTitle">
    <w:name w:val="Subhead Title"/>
    <w:basedOn w:val="Title"/>
    <w:qFormat/>
    <w:rsid w:val="00BA0349"/>
    <w:pPr>
      <w:spacing w:before="240" w:after="0"/>
    </w:pPr>
    <w:rPr>
      <w:rFonts w:ascii="Arial" w:hAnsi="Arial"/>
      <w:b/>
      <w:caps w:val="0"/>
      <w:sz w:val="36"/>
    </w:rPr>
  </w:style>
  <w:style w:type="paragraph" w:customStyle="1" w:styleId="Rectextwithspace">
    <w:name w:val="Rec text with space"/>
    <w:basedOn w:val="Normal"/>
    <w:link w:val="RectextwithspaceChar"/>
    <w:qFormat/>
    <w:rsid w:val="00615E15"/>
    <w:pPr>
      <w:shd w:val="clear" w:color="auto" w:fill="DFDFDF" w:themeFill="accent5" w:themeFillTint="33"/>
      <w:spacing w:before="0" w:after="200"/>
    </w:pPr>
    <w:rPr>
      <w:rFonts w:eastAsiaTheme="minorHAnsi"/>
      <w:color w:val="auto"/>
      <w:sz w:val="22"/>
      <w:szCs w:val="22"/>
      <w:lang w:val="en-AU" w:eastAsia="en-US"/>
    </w:rPr>
  </w:style>
  <w:style w:type="character" w:customStyle="1" w:styleId="RectextwithspaceChar">
    <w:name w:val="Rec text with space Char"/>
    <w:basedOn w:val="DefaultParagraphFont"/>
    <w:link w:val="Rectextwithspace"/>
    <w:rsid w:val="00615E15"/>
    <w:rPr>
      <w:rFonts w:eastAsiaTheme="minorHAnsi"/>
      <w:color w:val="auto"/>
      <w:sz w:val="22"/>
      <w:szCs w:val="22"/>
      <w:shd w:val="clear" w:color="auto" w:fill="DFDFDF" w:themeFill="accent5" w:themeFillTint="33"/>
      <w:lang w:val="en-AU" w:eastAsia="en-US"/>
    </w:rPr>
  </w:style>
  <w:style w:type="paragraph" w:styleId="Subtitle">
    <w:name w:val="Subtitle"/>
    <w:basedOn w:val="Normal"/>
    <w:next w:val="Normal"/>
    <w:link w:val="SubtitleChar"/>
    <w:uiPriority w:val="11"/>
    <w:qFormat/>
    <w:rsid w:val="00615E15"/>
    <w:pPr>
      <w:numPr>
        <w:ilvl w:val="1"/>
      </w:numPr>
      <w:spacing w:before="0" w:after="160" w:line="259" w:lineRule="auto"/>
    </w:pPr>
    <w:rPr>
      <w:color w:val="5A5A5A" w:themeColor="text1" w:themeTint="A5"/>
      <w:spacing w:val="15"/>
      <w:sz w:val="40"/>
      <w:szCs w:val="22"/>
      <w:lang w:val="en-AU" w:eastAsia="en-US"/>
    </w:rPr>
  </w:style>
  <w:style w:type="character" w:customStyle="1" w:styleId="SubtitleChar">
    <w:name w:val="Subtitle Char"/>
    <w:basedOn w:val="DefaultParagraphFont"/>
    <w:link w:val="Subtitle"/>
    <w:uiPriority w:val="11"/>
    <w:rsid w:val="00615E15"/>
    <w:rPr>
      <w:color w:val="5A5A5A" w:themeColor="text1" w:themeTint="A5"/>
      <w:spacing w:val="15"/>
      <w:sz w:val="40"/>
      <w:szCs w:val="22"/>
      <w:lang w:val="en-AU" w:eastAsia="en-US"/>
    </w:rPr>
  </w:style>
  <w:style w:type="character" w:customStyle="1" w:styleId="bold">
    <w:name w:val="bold"/>
    <w:basedOn w:val="DefaultParagraphFont"/>
    <w:uiPriority w:val="1"/>
    <w:qFormat/>
    <w:rsid w:val="00791201"/>
    <w:rPr>
      <w:rFonts w:ascii="Arial" w:hAnsi="Arial"/>
      <w:b/>
      <w:sz w:val="20"/>
    </w:rPr>
  </w:style>
  <w:style w:type="paragraph" w:customStyle="1" w:styleId="Tableheaders">
    <w:name w:val="Table headers"/>
    <w:basedOn w:val="BodyBold"/>
    <w:qFormat/>
    <w:rsid w:val="00AD48E0"/>
    <w:pPr>
      <w:spacing w:after="120"/>
    </w:pPr>
    <w:rPr>
      <w:rFonts w:ascii="Arial Black" w:hAnsi="Arial Black"/>
      <w:b w:val="0"/>
      <w:color w:val="FFFFFF" w:themeColor="background1"/>
      <w:sz w:val="18"/>
    </w:rPr>
  </w:style>
  <w:style w:type="paragraph" w:customStyle="1" w:styleId="TableBody">
    <w:name w:val="Table Body"/>
    <w:basedOn w:val="BodyText"/>
    <w:uiPriority w:val="99"/>
    <w:rsid w:val="005B0FD9"/>
    <w:pPr>
      <w:spacing w:before="0" w:after="160" w:line="259" w:lineRule="auto"/>
    </w:pPr>
    <w:rPr>
      <w:rFonts w:cs="Times New Roman"/>
      <w:color w:val="auto"/>
      <w:sz w:val="18"/>
      <w:szCs w:val="22"/>
      <w:lang w:eastAsia="en-US"/>
    </w:rPr>
  </w:style>
  <w:style w:type="paragraph" w:styleId="BodyText">
    <w:name w:val="Body Text"/>
    <w:basedOn w:val="Normal"/>
    <w:link w:val="BodyTextChar"/>
    <w:uiPriority w:val="99"/>
    <w:semiHidden/>
    <w:unhideWhenUsed/>
    <w:rsid w:val="005B0FD9"/>
    <w:pPr>
      <w:spacing w:after="120"/>
    </w:pPr>
  </w:style>
  <w:style w:type="character" w:customStyle="1" w:styleId="BodyTextChar">
    <w:name w:val="Body Text Char"/>
    <w:basedOn w:val="DefaultParagraphFont"/>
    <w:link w:val="BodyText"/>
    <w:uiPriority w:val="99"/>
    <w:semiHidden/>
    <w:rsid w:val="005B0FD9"/>
  </w:style>
  <w:style w:type="paragraph" w:customStyle="1" w:styleId="TableBullet">
    <w:name w:val="Table Bullet"/>
    <w:basedOn w:val="Normal"/>
    <w:uiPriority w:val="99"/>
    <w:rsid w:val="00851F52"/>
    <w:pPr>
      <w:spacing w:before="28" w:after="28" w:line="259" w:lineRule="auto"/>
      <w:ind w:left="283" w:hanging="280"/>
    </w:pPr>
    <w:rPr>
      <w:rFonts w:cs="Times New Roman"/>
      <w:color w:val="auto"/>
      <w:szCs w:val="22"/>
      <w:lang w:eastAsia="en-US"/>
    </w:rPr>
  </w:style>
  <w:style w:type="paragraph" w:styleId="TOCHeading">
    <w:name w:val="TOC Heading"/>
    <w:basedOn w:val="Heading1"/>
    <w:next w:val="Normal"/>
    <w:uiPriority w:val="39"/>
    <w:unhideWhenUsed/>
    <w:qFormat/>
    <w:rsid w:val="00F62CD9"/>
    <w:pPr>
      <w:spacing w:before="240" w:after="0" w:line="259" w:lineRule="auto"/>
      <w:outlineLvl w:val="9"/>
    </w:pPr>
    <w:rPr>
      <w:caps w:val="0"/>
      <w:color w:val="525252" w:themeColor="accent1" w:themeShade="BF"/>
      <w:sz w:val="32"/>
      <w:lang w:eastAsia="en-US"/>
    </w:rPr>
  </w:style>
  <w:style w:type="paragraph" w:styleId="TOC1">
    <w:name w:val="toc 1"/>
    <w:basedOn w:val="Normal"/>
    <w:next w:val="Normal"/>
    <w:autoRedefine/>
    <w:uiPriority w:val="39"/>
    <w:unhideWhenUsed/>
    <w:rsid w:val="00CC6996"/>
    <w:pPr>
      <w:tabs>
        <w:tab w:val="right" w:leader="dot" w:pos="8771"/>
      </w:tabs>
      <w:spacing w:after="120"/>
    </w:pPr>
    <w:rPr>
      <w:rFonts w:ascii="Arial" w:hAnsi="Arial"/>
      <w:b/>
    </w:rPr>
  </w:style>
  <w:style w:type="paragraph" w:styleId="TOC2">
    <w:name w:val="toc 2"/>
    <w:basedOn w:val="Normal"/>
    <w:next w:val="Normal"/>
    <w:autoRedefine/>
    <w:uiPriority w:val="39"/>
    <w:unhideWhenUsed/>
    <w:rsid w:val="00F62CD9"/>
    <w:pPr>
      <w:spacing w:before="0" w:after="60"/>
      <w:ind w:left="198"/>
    </w:pPr>
  </w:style>
  <w:style w:type="paragraph" w:styleId="TOC3">
    <w:name w:val="toc 3"/>
    <w:basedOn w:val="Normal"/>
    <w:next w:val="Normal"/>
    <w:autoRedefine/>
    <w:uiPriority w:val="39"/>
    <w:unhideWhenUsed/>
    <w:rsid w:val="00F62CD9"/>
    <w:pPr>
      <w:spacing w:before="60" w:after="120"/>
      <w:ind w:left="403"/>
    </w:pPr>
  </w:style>
  <w:style w:type="paragraph" w:styleId="ListParagraph">
    <w:name w:val="List Paragraph"/>
    <w:basedOn w:val="Normal"/>
    <w:uiPriority w:val="34"/>
    <w:qFormat/>
    <w:rsid w:val="00140C5A"/>
    <w:pPr>
      <w:spacing w:before="0" w:after="200" w:line="276" w:lineRule="auto"/>
      <w:ind w:left="720"/>
      <w:contextualSpacing/>
    </w:pPr>
    <w:rPr>
      <w:rFonts w:eastAsiaTheme="minorHAnsi"/>
      <w:color w:val="auto"/>
      <w:sz w:val="22"/>
      <w:szCs w:val="22"/>
      <w:lang w:val="en-AU" w:eastAsia="en-US"/>
    </w:rPr>
  </w:style>
  <w:style w:type="paragraph" w:styleId="CommentText">
    <w:name w:val="annotation text"/>
    <w:basedOn w:val="Normal"/>
    <w:link w:val="CommentTextChar"/>
    <w:uiPriority w:val="99"/>
    <w:semiHidden/>
    <w:unhideWhenUsed/>
    <w:rsid w:val="00140C5A"/>
  </w:style>
  <w:style w:type="character" w:customStyle="1" w:styleId="CommentTextChar">
    <w:name w:val="Comment Text Char"/>
    <w:basedOn w:val="DefaultParagraphFont"/>
    <w:link w:val="CommentText"/>
    <w:uiPriority w:val="99"/>
    <w:semiHidden/>
    <w:rsid w:val="00140C5A"/>
  </w:style>
  <w:style w:type="paragraph" w:styleId="CommentSubject">
    <w:name w:val="annotation subject"/>
    <w:basedOn w:val="CommentText"/>
    <w:next w:val="CommentText"/>
    <w:link w:val="CommentSubjectChar"/>
    <w:uiPriority w:val="99"/>
    <w:semiHidden/>
    <w:unhideWhenUsed/>
    <w:rsid w:val="00140C5A"/>
    <w:pPr>
      <w:spacing w:before="0" w:after="200"/>
    </w:pPr>
    <w:rPr>
      <w:rFonts w:eastAsiaTheme="minorHAnsi"/>
      <w:b/>
      <w:bCs/>
      <w:color w:val="auto"/>
      <w:lang w:val="en-AU" w:eastAsia="en-US"/>
    </w:rPr>
  </w:style>
  <w:style w:type="character" w:customStyle="1" w:styleId="CommentSubjectChar">
    <w:name w:val="Comment Subject Char"/>
    <w:basedOn w:val="CommentTextChar"/>
    <w:link w:val="CommentSubject"/>
    <w:uiPriority w:val="99"/>
    <w:semiHidden/>
    <w:rsid w:val="00140C5A"/>
    <w:rPr>
      <w:rFonts w:eastAsiaTheme="minorHAnsi"/>
      <w:b/>
      <w:bCs/>
      <w:color w:val="auto"/>
      <w:lang w:val="en-AU" w:eastAsia="en-US"/>
    </w:rPr>
  </w:style>
  <w:style w:type="paragraph" w:styleId="FootnoteText">
    <w:name w:val="footnote text"/>
    <w:basedOn w:val="Normal"/>
    <w:link w:val="FootnoteTextChar"/>
    <w:uiPriority w:val="99"/>
    <w:semiHidden/>
    <w:unhideWhenUsed/>
    <w:rsid w:val="00974DB2"/>
    <w:pPr>
      <w:spacing w:before="0"/>
    </w:pPr>
    <w:rPr>
      <w:rFonts w:eastAsiaTheme="minorHAnsi"/>
      <w:color w:val="auto"/>
      <w:lang w:val="en-AU" w:eastAsia="en-US"/>
    </w:rPr>
  </w:style>
  <w:style w:type="character" w:customStyle="1" w:styleId="FootnoteTextChar">
    <w:name w:val="Footnote Text Char"/>
    <w:basedOn w:val="DefaultParagraphFont"/>
    <w:link w:val="FootnoteText"/>
    <w:uiPriority w:val="99"/>
    <w:semiHidden/>
    <w:rsid w:val="00974DB2"/>
    <w:rPr>
      <w:rFonts w:eastAsiaTheme="minorHAnsi"/>
      <w:color w:val="auto"/>
      <w:lang w:val="en-AU" w:eastAsia="en-US"/>
    </w:rPr>
  </w:style>
  <w:style w:type="character" w:styleId="FootnoteReference">
    <w:name w:val="footnote reference"/>
    <w:basedOn w:val="DefaultParagraphFont"/>
    <w:uiPriority w:val="99"/>
    <w:semiHidden/>
    <w:unhideWhenUsed/>
    <w:rsid w:val="00974DB2"/>
    <w:rPr>
      <w:vertAlign w:val="superscript"/>
    </w:rPr>
  </w:style>
  <w:style w:type="character" w:styleId="SubtleEmphasis">
    <w:name w:val="Subtle Emphasis"/>
    <w:basedOn w:val="DefaultParagraphFont"/>
    <w:uiPriority w:val="19"/>
    <w:qFormat/>
    <w:rsid w:val="008A71C0"/>
    <w:rPr>
      <w:rFonts w:ascii="Arial" w:hAnsi="Arial"/>
      <w:i/>
      <w:iCs/>
      <w:color w:val="404040" w:themeColor="text1" w:themeTint="BF"/>
      <w:sz w:val="20"/>
    </w:rPr>
  </w:style>
  <w:style w:type="character" w:styleId="Strong">
    <w:name w:val="Strong"/>
    <w:basedOn w:val="DefaultParagraphFont"/>
    <w:uiPriority w:val="22"/>
    <w:qFormat/>
    <w:rsid w:val="004B7EDD"/>
    <w:rPr>
      <w:b/>
      <w:bCs/>
    </w:rPr>
  </w:style>
  <w:style w:type="paragraph" w:customStyle="1" w:styleId="TableListBullets">
    <w:name w:val="Table List Bullets"/>
    <w:basedOn w:val="ListBullets"/>
    <w:qFormat/>
    <w:rsid w:val="000A7832"/>
    <w:pPr>
      <w:ind w:left="284" w:hanging="284"/>
    </w:pPr>
    <w:rPr>
      <w:sz w:val="18"/>
      <w:szCs w:val="18"/>
    </w:rPr>
  </w:style>
  <w:style w:type="paragraph" w:customStyle="1" w:styleId="TableListBulletLast">
    <w:name w:val="Table List Bullet Last"/>
    <w:basedOn w:val="ListBulletsLast"/>
    <w:qFormat/>
    <w:rsid w:val="000A7832"/>
    <w:pPr>
      <w:ind w:left="284" w:hanging="284"/>
    </w:pPr>
    <w:rPr>
      <w:sz w:val="18"/>
    </w:rPr>
  </w:style>
  <w:style w:type="character" w:styleId="CommentReference">
    <w:name w:val="annotation reference"/>
    <w:basedOn w:val="DefaultParagraphFont"/>
    <w:uiPriority w:val="99"/>
    <w:semiHidden/>
    <w:unhideWhenUsed/>
    <w:rsid w:val="00E56894"/>
    <w:rPr>
      <w:sz w:val="16"/>
      <w:szCs w:val="16"/>
    </w:rPr>
  </w:style>
  <w:style w:type="paragraph" w:customStyle="1" w:styleId="Default">
    <w:name w:val="Default"/>
    <w:rsid w:val="00DE5065"/>
    <w:pPr>
      <w:autoSpaceDE w:val="0"/>
      <w:autoSpaceDN w:val="0"/>
      <w:adjustRightInd w:val="0"/>
      <w:spacing w:before="0"/>
    </w:pPr>
    <w:rPr>
      <w:rFonts w:ascii="Arial" w:eastAsiaTheme="minorHAnsi" w:hAnsi="Arial" w:cs="Arial"/>
      <w:color w:val="000000"/>
      <w:sz w:val="24"/>
      <w:szCs w:val="24"/>
      <w:lang w:val="en-AU" w:eastAsia="en-US"/>
    </w:rPr>
  </w:style>
  <w:style w:type="paragraph" w:customStyle="1" w:styleId="Pa5">
    <w:name w:val="Pa5"/>
    <w:basedOn w:val="Default"/>
    <w:next w:val="Default"/>
    <w:uiPriority w:val="99"/>
    <w:rsid w:val="00DE5065"/>
    <w:pPr>
      <w:spacing w:line="241" w:lineRule="atLeast"/>
    </w:pPr>
    <w:rPr>
      <w:rFonts w:ascii="PT Sans" w:eastAsiaTheme="minorEastAsia" w:hAnsi="PT Sans" w:cstheme="minorBidi"/>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F:\Common\Template\Documents\UAC%20Template%20-%20Proposal.dotx" TargetMode="External"/></Relationship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191919"/>
      </a:dk2>
      <a:lt2>
        <a:srgbClr val="F8F8F8"/>
      </a:lt2>
      <a:accent1>
        <a:srgbClr val="6E6E6E"/>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Black-Arial">
      <a:majorFont>
        <a:latin typeface="Arial Black"/>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15153E78B6F144BBDBA7F382D6EC561" ma:contentTypeVersion="1" ma:contentTypeDescription="Create a new document." ma:contentTypeScope="" ma:versionID="60331b24b8b42e8cc2ef280e6f90b5a5">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DF21D8-3172-466C-831E-425A373BBE91}"/>
</file>

<file path=customXml/itemProps2.xml><?xml version="1.0" encoding="utf-8"?>
<ds:datastoreItem xmlns:ds="http://schemas.openxmlformats.org/officeDocument/2006/customXml" ds:itemID="{79B77AD8-31FE-44DD-9F40-FBF8754DE2D8}"/>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38562D61-B983-4892-A49E-DD26F294FBBD}"/>
</file>

<file path=customXml/itemProps5.xml><?xml version="1.0" encoding="utf-8"?>
<ds:datastoreItem xmlns:ds="http://schemas.openxmlformats.org/officeDocument/2006/customXml" ds:itemID="{1412AD05-C98C-4797-B4FD-D725FC9E1D6F}"/>
</file>

<file path=docProps/app.xml><?xml version="1.0" encoding="utf-8"?>
<Properties xmlns="http://schemas.openxmlformats.org/officeDocument/2006/extended-properties" xmlns:vt="http://schemas.openxmlformats.org/officeDocument/2006/docPropsVTypes">
  <Template>UAC Template - Proposal</Template>
  <TotalTime>0</TotalTime>
  <Pages>4</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Paino</dc:creator>
  <cp:lastModifiedBy>Michael Paino</cp:lastModifiedBy>
  <cp:revision>2</cp:revision>
  <cp:lastPrinted>2018-11-30T02:54:00Z</cp:lastPrinted>
  <dcterms:created xsi:type="dcterms:W3CDTF">2019-02-15T04:50:00Z</dcterms:created>
  <dcterms:modified xsi:type="dcterms:W3CDTF">2019-02-15T04:50:00Z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0x010100E15153E78B6F144BBDBA7F382D6EC561</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