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6A7B71" w:rsidRPr="007268C5" w:rsidRDefault="00000000">
      <w:pPr>
        <w:pStyle w:val="Normallogo"/>
        <w:rPr>
          <w:rFonts w:ascii="Batang" w:eastAsia="Batang" w:hAnsi="Batang"/>
          <w:sz w:val="18"/>
        </w:rPr>
        <w:sectPr w:rsidR="006A7B71" w:rsidRPr="007268C5" w:rsidSect="00A8776A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7268C5">
        <w:rPr>
          <w:rFonts w:ascii="Batang" w:eastAsia="Batang" w:hAnsi="Batang"/>
          <w:noProof/>
          <w:sz w:val="52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4FD88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7268C5">
        <w:rPr>
          <w:rFonts w:ascii="Batang" w:eastAsia="Batang" w:hAnsi="Batang"/>
          <w:noProof/>
          <w:sz w:val="18"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1EAB640F" w:rsidR="006A7B71" w:rsidRPr="007268C5" w:rsidRDefault="00000000">
      <w:pPr>
        <w:pStyle w:val="Heading1"/>
        <w:rPr>
          <w:rFonts w:ascii="Batang" w:eastAsia="Batang" w:hAnsi="Batang" w:cs="Calibri"/>
          <w:sz w:val="44"/>
        </w:rPr>
      </w:pPr>
      <w:proofErr w:type="spellStart"/>
      <w:r w:rsidRPr="007268C5">
        <w:rPr>
          <w:rFonts w:ascii="Batang" w:eastAsia="Batang" w:hAnsi="Batang" w:cs="Batang" w:hint="eastAsia"/>
          <w:sz w:val="44"/>
        </w:rPr>
        <w:t>교육</w:t>
      </w:r>
      <w:proofErr w:type="spellEnd"/>
      <w:r w:rsidRPr="007268C5">
        <w:rPr>
          <w:rFonts w:ascii="Batang" w:eastAsia="Batang" w:hAnsi="Batang" w:cs="Calibri"/>
          <w:sz w:val="44"/>
        </w:rPr>
        <w:t xml:space="preserve"> </w:t>
      </w:r>
      <w:proofErr w:type="spellStart"/>
      <w:r w:rsidRPr="007268C5">
        <w:rPr>
          <w:rFonts w:ascii="Batang" w:eastAsia="Batang" w:hAnsi="Batang" w:cs="Batang" w:hint="eastAsia"/>
          <w:sz w:val="44"/>
        </w:rPr>
        <w:t>제공자</w:t>
      </w:r>
      <w:proofErr w:type="spellEnd"/>
      <w:r w:rsidRPr="007268C5">
        <w:rPr>
          <w:rFonts w:ascii="Batang" w:eastAsia="Batang" w:hAnsi="Batang" w:cs="Calibri"/>
          <w:sz w:val="44"/>
        </w:rPr>
        <w:t xml:space="preserve"> </w:t>
      </w:r>
      <w:proofErr w:type="spellStart"/>
      <w:r w:rsidRPr="007268C5">
        <w:rPr>
          <w:rFonts w:ascii="Batang" w:eastAsia="Batang" w:hAnsi="Batang" w:cs="Batang" w:hint="eastAsia"/>
          <w:sz w:val="44"/>
        </w:rPr>
        <w:t>불이행</w:t>
      </w:r>
      <w:proofErr w:type="spellEnd"/>
      <w:r w:rsidRPr="007268C5">
        <w:rPr>
          <w:rFonts w:ascii="Batang" w:eastAsia="Batang" w:hAnsi="Batang" w:cs="Calibri"/>
          <w:sz w:val="44"/>
        </w:rPr>
        <w:t xml:space="preserve"> </w:t>
      </w:r>
      <w:proofErr w:type="spellStart"/>
      <w:r w:rsidRPr="007268C5">
        <w:rPr>
          <w:rFonts w:ascii="Batang" w:eastAsia="Batang" w:hAnsi="Batang" w:cs="Batang" w:hint="eastAsia"/>
          <w:sz w:val="44"/>
        </w:rPr>
        <w:t>이후학생</w:t>
      </w:r>
      <w:proofErr w:type="spellEnd"/>
      <w:r w:rsidRPr="007268C5">
        <w:rPr>
          <w:rFonts w:ascii="Batang" w:eastAsia="Batang" w:hAnsi="Batang" w:cs="Calibri"/>
          <w:sz w:val="44"/>
        </w:rPr>
        <w:t xml:space="preserve"> </w:t>
      </w:r>
      <w:proofErr w:type="spellStart"/>
      <w:r w:rsidRPr="007268C5">
        <w:rPr>
          <w:rFonts w:ascii="Batang" w:eastAsia="Batang" w:hAnsi="Batang" w:cs="Batang" w:hint="eastAsia"/>
          <w:sz w:val="44"/>
        </w:rPr>
        <w:t>지원</w:t>
      </w:r>
      <w:proofErr w:type="spellEnd"/>
      <w:r w:rsidRPr="007268C5">
        <w:rPr>
          <w:rFonts w:ascii="Batang" w:eastAsia="Batang" w:hAnsi="Batang" w:cs="Calibri"/>
          <w:sz w:val="44"/>
        </w:rPr>
        <w:t xml:space="preserve"> </w:t>
      </w:r>
      <w:proofErr w:type="spellStart"/>
      <w:r w:rsidRPr="007268C5">
        <w:rPr>
          <w:rFonts w:ascii="Batang" w:eastAsia="Batang" w:hAnsi="Batang" w:cs="Batang" w:hint="eastAsia"/>
          <w:sz w:val="44"/>
        </w:rPr>
        <w:t>절차</w:t>
      </w:r>
      <w:proofErr w:type="spellEnd"/>
      <w:r w:rsidRPr="007268C5">
        <w:rPr>
          <w:rFonts w:ascii="Batang" w:eastAsia="Batang" w:hAnsi="Batang" w:cs="Calibri"/>
          <w:sz w:val="44"/>
        </w:rPr>
        <w:t xml:space="preserve"> </w:t>
      </w:r>
    </w:p>
    <w:p w14:paraId="7A164709" w14:textId="148D02DF" w:rsidR="006A7B71" w:rsidRPr="007268C5" w:rsidRDefault="00000000">
      <w:pPr>
        <w:pStyle w:val="Arrowtop"/>
        <w:rPr>
          <w:rFonts w:ascii="Batang" w:eastAsia="Batang" w:hAnsi="Batang"/>
          <w:sz w:val="14"/>
        </w:rPr>
      </w:pPr>
      <w:r w:rsidRPr="007268C5">
        <w:rPr>
          <w:rFonts w:ascii="Batang" w:eastAsia="Batang" w:hAnsi="Batang"/>
          <w:noProof/>
          <w:sz w:val="1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112B6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2E775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00B3EA2D" w:rsidR="006A7B71" w:rsidRPr="007268C5" w:rsidRDefault="00366E59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noProof/>
          <w:sz w:val="18"/>
        </w:rPr>
        <w:drawing>
          <wp:anchor distT="0" distB="0" distL="114300" distR="114300" simplePos="0" relativeHeight="251692032" behindDoc="0" locked="0" layoutInCell="1" allowOverlap="1" wp14:anchorId="6DAC2377" wp14:editId="7A8CD42D">
            <wp:simplePos x="0" y="0"/>
            <wp:positionH relativeFrom="column">
              <wp:posOffset>153670</wp:posOffset>
            </wp:positionH>
            <wp:positionV relativeFrom="paragraph">
              <wp:posOffset>149860</wp:posOffset>
            </wp:positionV>
            <wp:extent cx="593090" cy="555625"/>
            <wp:effectExtent l="0" t="0" r="0" b="0"/>
            <wp:wrapSquare wrapText="bothSides"/>
            <wp:docPr id="14368713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713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268C5">
        <w:rPr>
          <w:rFonts w:ascii="Batang" w:eastAsia="Batang" w:hAnsi="Batang"/>
          <w:sz w:val="18"/>
        </w:rPr>
        <w:t>여러분의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교육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또는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훈련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제공자가</w:t>
      </w:r>
      <w:proofErr w:type="spellEnd"/>
      <w:r w:rsidRPr="007268C5">
        <w:rPr>
          <w:rFonts w:ascii="Batang" w:eastAsia="Batang" w:hAnsi="Batang"/>
          <w:sz w:val="18"/>
        </w:rPr>
        <w:t>:</w:t>
      </w:r>
    </w:p>
    <w:p w14:paraId="364F832E" w14:textId="1BFB6205" w:rsidR="006A7B71" w:rsidRPr="007268C5" w:rsidRDefault="00000000">
      <w:pPr>
        <w:pStyle w:val="ListBullet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sz w:val="18"/>
        </w:rPr>
        <w:t>여러분이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등록한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과정을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종료하거나</w:t>
      </w:r>
      <w:proofErr w:type="spellEnd"/>
      <w:r w:rsidRPr="007268C5">
        <w:rPr>
          <w:rFonts w:ascii="Batang" w:eastAsia="Batang" w:hAnsi="Batang"/>
          <w:sz w:val="18"/>
        </w:rPr>
        <w:t xml:space="preserve">, </w:t>
      </w:r>
      <w:proofErr w:type="spellStart"/>
      <w:r w:rsidRPr="007268C5">
        <w:rPr>
          <w:rFonts w:ascii="Batang" w:eastAsia="Batang" w:hAnsi="Batang"/>
          <w:sz w:val="18"/>
        </w:rPr>
        <w:t>시작하지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못하거나</w:t>
      </w:r>
      <w:proofErr w:type="spellEnd"/>
      <w:r w:rsidRPr="007268C5">
        <w:rPr>
          <w:rFonts w:ascii="Batang" w:eastAsia="Batang" w:hAnsi="Batang"/>
          <w:sz w:val="18"/>
        </w:rPr>
        <w:t xml:space="preserve">, </w:t>
      </w:r>
      <w:proofErr w:type="spellStart"/>
      <w:r w:rsidRPr="007268C5">
        <w:rPr>
          <w:rFonts w:ascii="Batang" w:eastAsia="Batang" w:hAnsi="Batang"/>
          <w:sz w:val="18"/>
        </w:rPr>
        <w:t>혹은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과정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도중에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중단함</w:t>
      </w:r>
      <w:proofErr w:type="spellEnd"/>
      <w:r w:rsidRPr="007268C5">
        <w:rPr>
          <w:rFonts w:ascii="Batang" w:eastAsia="Batang" w:hAnsi="Batang"/>
          <w:sz w:val="18"/>
        </w:rPr>
        <w:t xml:space="preserve">; </w:t>
      </w:r>
      <w:proofErr w:type="spellStart"/>
      <w:r w:rsidRPr="007268C5">
        <w:rPr>
          <w:rFonts w:ascii="Batang" w:eastAsia="Batang" w:hAnsi="Batang"/>
          <w:sz w:val="18"/>
        </w:rPr>
        <w:t>그리고</w:t>
      </w:r>
      <w:proofErr w:type="spellEnd"/>
    </w:p>
    <w:p w14:paraId="23684CA3" w14:textId="5C3B571C" w:rsidR="006A7B71" w:rsidRPr="007268C5" w:rsidRDefault="00000000">
      <w:pPr>
        <w:pStyle w:val="ListBullet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sz w:val="18"/>
        </w:rPr>
        <w:t>교육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제공자가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수업료를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환불해</w:t>
      </w:r>
      <w:proofErr w:type="spellEnd"/>
      <w:r w:rsidRPr="007268C5">
        <w:rPr>
          <w:rFonts w:ascii="Batang" w:eastAsia="Batang" w:hAnsi="Batang"/>
          <w:sz w:val="18"/>
        </w:rPr>
        <w:t xml:space="preserve"> 줄 수 </w:t>
      </w:r>
      <w:proofErr w:type="spellStart"/>
      <w:r w:rsidRPr="007268C5">
        <w:rPr>
          <w:rFonts w:ascii="Batang" w:eastAsia="Batang" w:hAnsi="Batang"/>
          <w:sz w:val="18"/>
        </w:rPr>
        <w:t>없거나</w:t>
      </w:r>
      <w:proofErr w:type="spellEnd"/>
      <w:r w:rsidRPr="007268C5">
        <w:rPr>
          <w:rFonts w:ascii="Batang" w:eastAsia="Batang" w:hAnsi="Batang"/>
          <w:sz w:val="18"/>
        </w:rPr>
        <w:t xml:space="preserve">, </w:t>
      </w:r>
      <w:proofErr w:type="spellStart"/>
      <w:r w:rsidRPr="007268C5">
        <w:rPr>
          <w:rFonts w:ascii="Batang" w:eastAsia="Batang" w:hAnsi="Batang"/>
          <w:sz w:val="18"/>
        </w:rPr>
        <w:t>적극적으로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수업료를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환불해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주지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않거나</w:t>
      </w:r>
      <w:proofErr w:type="spellEnd"/>
      <w:r w:rsidRPr="007268C5">
        <w:rPr>
          <w:rFonts w:ascii="Batang" w:eastAsia="Batang" w:hAnsi="Batang"/>
          <w:sz w:val="18"/>
        </w:rPr>
        <w:t xml:space="preserve">, </w:t>
      </w:r>
      <w:proofErr w:type="spellStart"/>
      <w:r w:rsidRPr="007268C5">
        <w:rPr>
          <w:rFonts w:ascii="Batang" w:eastAsia="Batang" w:hAnsi="Batang"/>
          <w:sz w:val="18"/>
        </w:rPr>
        <w:t>여러분이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다른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교육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제공자와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학업을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마칠</w:t>
      </w:r>
      <w:proofErr w:type="spellEnd"/>
      <w:r w:rsidRPr="007268C5">
        <w:rPr>
          <w:rFonts w:ascii="Batang" w:eastAsia="Batang" w:hAnsi="Batang"/>
          <w:sz w:val="18"/>
        </w:rPr>
        <w:t xml:space="preserve"> 수 </w:t>
      </w:r>
      <w:proofErr w:type="spellStart"/>
      <w:r w:rsidRPr="007268C5">
        <w:rPr>
          <w:rFonts w:ascii="Batang" w:eastAsia="Batang" w:hAnsi="Batang"/>
          <w:sz w:val="18"/>
        </w:rPr>
        <w:t>있도록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주선하지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않음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7350C348" w14:textId="4631AAEC" w:rsidR="006A7B71" w:rsidRPr="007268C5" w:rsidRDefault="007268C5">
      <w:pPr>
        <w:pStyle w:val="Normallastline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sz w:val="18"/>
        </w:rPr>
        <w:t>TPS는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이를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r w:rsidRPr="007268C5">
        <w:rPr>
          <w:rFonts w:ascii="Batang" w:eastAsia="Batang" w:hAnsi="Batang"/>
          <w:b/>
          <w:sz w:val="18"/>
        </w:rPr>
        <w:t>'</w:t>
      </w:r>
      <w:proofErr w:type="spellStart"/>
      <w:r w:rsidRPr="007268C5">
        <w:rPr>
          <w:rFonts w:ascii="Batang" w:eastAsia="Batang" w:hAnsi="Batang"/>
          <w:b/>
          <w:sz w:val="18"/>
        </w:rPr>
        <w:t>제공자</w:t>
      </w:r>
      <w:proofErr w:type="spellEnd"/>
      <w:r w:rsidRPr="007268C5">
        <w:rPr>
          <w:rFonts w:ascii="Batang" w:eastAsia="Batang" w:hAnsi="Batang"/>
          <w:b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b/>
          <w:sz w:val="18"/>
        </w:rPr>
        <w:t>불이행'</w:t>
      </w:r>
      <w:r w:rsidRPr="007268C5">
        <w:rPr>
          <w:rFonts w:ascii="Batang" w:eastAsia="Batang" w:hAnsi="Batang"/>
          <w:sz w:val="18"/>
        </w:rPr>
        <w:t>이라고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575FE888" w14:textId="7A77002A" w:rsidR="006A7B71" w:rsidRPr="007268C5" w:rsidRDefault="00366E59">
      <w:pPr>
        <w:pStyle w:val="Arrowtopextraspace"/>
        <w:rPr>
          <w:rFonts w:ascii="Batang" w:eastAsia="Batang" w:hAnsi="Batang"/>
          <w:sz w:val="16"/>
        </w:rPr>
      </w:pPr>
      <w:r>
        <w:rPr>
          <w:rFonts w:ascii="Batang" w:eastAsia="Batang" w:hAnsi="Batang"/>
          <w:noProof/>
        </w:rPr>
        <w:drawing>
          <wp:anchor distT="0" distB="0" distL="114300" distR="114300" simplePos="0" relativeHeight="251693056" behindDoc="0" locked="0" layoutInCell="1" allowOverlap="1" wp14:anchorId="2CA1C879" wp14:editId="07B4CB8C">
            <wp:simplePos x="0" y="0"/>
            <wp:positionH relativeFrom="column">
              <wp:posOffset>184785</wp:posOffset>
            </wp:positionH>
            <wp:positionV relativeFrom="paragraph">
              <wp:posOffset>91440</wp:posOffset>
            </wp:positionV>
            <wp:extent cx="582295" cy="412115"/>
            <wp:effectExtent l="0" t="0" r="0" b="6985"/>
            <wp:wrapSquare wrapText="bothSides"/>
            <wp:docPr id="1890924234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24234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8C5">
        <w:rPr>
          <w:rFonts w:ascii="Batang" w:eastAsia="Batang" w:hAnsi="Batang"/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677A39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B44AE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6A7B71" w:rsidRPr="007268C5" w:rsidRDefault="00000000">
      <w:pPr>
        <w:pStyle w:val="Normlalastlineextraspace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b/>
          <w:sz w:val="18"/>
        </w:rPr>
        <w:t>TPS</w:t>
      </w:r>
      <w:r w:rsidRPr="007268C5">
        <w:rPr>
          <w:rFonts w:ascii="Batang" w:eastAsia="Batang" w:hAnsi="Batang"/>
          <w:sz w:val="18"/>
        </w:rPr>
        <w:t>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제공자에게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제출한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연락처로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여러분에게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연락합니다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6B0E9949" w14:textId="0DE202FD" w:rsidR="006A7B71" w:rsidRPr="007268C5" w:rsidRDefault="00000000">
      <w:pPr>
        <w:pStyle w:val="Arrowtop"/>
        <w:rPr>
          <w:rFonts w:ascii="Batang" w:eastAsia="Batang" w:hAnsi="Batang"/>
          <w:sz w:val="14"/>
        </w:rPr>
      </w:pPr>
      <w:r w:rsidRPr="007268C5">
        <w:rPr>
          <w:rFonts w:ascii="Batang" w:eastAsia="Batang" w:hAnsi="Batang"/>
          <w:noProof/>
          <w:sz w:val="1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41F08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C2492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32996626" w:rsidR="006A7B71" w:rsidRPr="007268C5" w:rsidRDefault="00366E59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b/>
          <w:noProof/>
          <w:sz w:val="18"/>
        </w:rPr>
        <w:drawing>
          <wp:anchor distT="0" distB="0" distL="114300" distR="114300" simplePos="0" relativeHeight="251694080" behindDoc="0" locked="0" layoutInCell="1" allowOverlap="1" wp14:anchorId="35210300" wp14:editId="3DF15D73">
            <wp:simplePos x="0" y="0"/>
            <wp:positionH relativeFrom="column">
              <wp:posOffset>179070</wp:posOffset>
            </wp:positionH>
            <wp:positionV relativeFrom="paragraph">
              <wp:posOffset>63500</wp:posOffset>
            </wp:positionV>
            <wp:extent cx="577850" cy="541655"/>
            <wp:effectExtent l="0" t="0" r="0" b="0"/>
            <wp:wrapSquare wrapText="bothSides"/>
            <wp:docPr id="1793226669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26669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4ADB" w:rsidRPr="007268C5">
        <w:rPr>
          <w:rFonts w:ascii="Batang" w:eastAsia="Batang" w:hAnsi="Batang"/>
          <w:b/>
          <w:sz w:val="18"/>
        </w:rPr>
        <w:t>TPS</w:t>
      </w:r>
      <w:r w:rsidR="00914ADB" w:rsidRPr="007268C5">
        <w:rPr>
          <w:rFonts w:ascii="Batang" w:eastAsia="Batang" w:hAnsi="Batang"/>
          <w:sz w:val="18"/>
        </w:rPr>
        <w:t>는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다음에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해야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할 </w:t>
      </w:r>
      <w:proofErr w:type="spellStart"/>
      <w:r w:rsidR="00914ADB" w:rsidRPr="007268C5">
        <w:rPr>
          <w:rFonts w:ascii="Batang" w:eastAsia="Batang" w:hAnsi="Batang"/>
          <w:sz w:val="18"/>
        </w:rPr>
        <w:t>일에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대한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조언을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제공하고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TPS </w:t>
      </w:r>
      <w:proofErr w:type="spellStart"/>
      <w:r w:rsidR="00914ADB" w:rsidRPr="007268C5">
        <w:rPr>
          <w:rFonts w:ascii="Batang" w:eastAsia="Batang" w:hAnsi="Batang"/>
          <w:sz w:val="18"/>
        </w:rPr>
        <w:t>온라인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사례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관리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시스템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사용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방법을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보여주기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위해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여러분을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정보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세션에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 </w:t>
      </w:r>
      <w:proofErr w:type="spellStart"/>
      <w:r w:rsidR="00914ADB" w:rsidRPr="007268C5">
        <w:rPr>
          <w:rFonts w:ascii="Batang" w:eastAsia="Batang" w:hAnsi="Batang"/>
          <w:sz w:val="18"/>
        </w:rPr>
        <w:t>초대합니다</w:t>
      </w:r>
      <w:proofErr w:type="spellEnd"/>
      <w:r w:rsidR="00914ADB" w:rsidRPr="007268C5">
        <w:rPr>
          <w:rFonts w:ascii="Batang" w:eastAsia="Batang" w:hAnsi="Batang"/>
          <w:sz w:val="18"/>
        </w:rPr>
        <w:t xml:space="preserve">. </w:t>
      </w:r>
    </w:p>
    <w:p w14:paraId="1E4F84B8" w14:textId="5519C673" w:rsidR="006A7B71" w:rsidRPr="007268C5" w:rsidRDefault="00000000">
      <w:pPr>
        <w:pStyle w:val="Normallastline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b/>
          <w:sz w:val="18"/>
        </w:rPr>
        <w:t>TPS</w:t>
      </w:r>
      <w:r w:rsidRPr="007268C5">
        <w:rPr>
          <w:rFonts w:ascii="Batang" w:eastAsia="Batang" w:hAnsi="Batang"/>
          <w:sz w:val="18"/>
        </w:rPr>
        <w:t>에서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로그인을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위한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이메일을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여러분에게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발송합니다</w:t>
      </w:r>
      <w:proofErr w:type="spellEnd"/>
      <w:r w:rsidRPr="007268C5">
        <w:rPr>
          <w:rFonts w:ascii="Batang" w:eastAsia="Batang" w:hAnsi="Batang"/>
          <w:sz w:val="18"/>
        </w:rPr>
        <w:t xml:space="preserve">. </w:t>
      </w:r>
      <w:proofErr w:type="spellStart"/>
      <w:r w:rsidRPr="007268C5">
        <w:rPr>
          <w:rFonts w:ascii="Batang" w:eastAsia="Batang" w:hAnsi="Batang"/>
          <w:b/>
          <w:sz w:val="18"/>
        </w:rPr>
        <w:t>여러분</w:t>
      </w:r>
      <w:r w:rsidRPr="007268C5">
        <w:rPr>
          <w:rFonts w:ascii="Batang" w:eastAsia="Batang" w:hAnsi="Batang"/>
          <w:sz w:val="18"/>
        </w:rPr>
        <w:t>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hyperlink r:id="rId21" w:history="1">
        <w:r w:rsidRPr="007268C5">
          <w:rPr>
            <w:rStyle w:val="Hyperlink"/>
            <w:rFonts w:ascii="Batang" w:eastAsia="Batang" w:hAnsi="Batang"/>
            <w:sz w:val="18"/>
          </w:rPr>
          <w:t>www.tps.gov.au</w:t>
        </w:r>
      </w:hyperlink>
      <w:r w:rsidRPr="007268C5">
        <w:rPr>
          <w:rFonts w:ascii="Batang" w:eastAsia="Batang" w:hAnsi="Batang"/>
          <w:sz w:val="18"/>
        </w:rPr>
        <w:t xml:space="preserve">를 </w:t>
      </w:r>
      <w:proofErr w:type="spellStart"/>
      <w:r w:rsidRPr="007268C5">
        <w:rPr>
          <w:rFonts w:ascii="Batang" w:eastAsia="Batang" w:hAnsi="Batang"/>
          <w:sz w:val="18"/>
        </w:rPr>
        <w:t>통해</w:t>
      </w:r>
      <w:proofErr w:type="spellEnd"/>
      <w:r w:rsidRPr="007268C5">
        <w:rPr>
          <w:rFonts w:ascii="Batang" w:eastAsia="Batang" w:hAnsi="Batang"/>
          <w:sz w:val="18"/>
        </w:rPr>
        <w:t xml:space="preserve"> TPS </w:t>
      </w:r>
      <w:proofErr w:type="spellStart"/>
      <w:r w:rsidRPr="007268C5">
        <w:rPr>
          <w:rFonts w:ascii="Batang" w:eastAsia="Batang" w:hAnsi="Batang"/>
          <w:sz w:val="18"/>
        </w:rPr>
        <w:t>Online에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접속할</w:t>
      </w:r>
      <w:proofErr w:type="spellEnd"/>
      <w:r w:rsidRPr="007268C5">
        <w:rPr>
          <w:rFonts w:ascii="Batang" w:eastAsia="Batang" w:hAnsi="Batang"/>
          <w:sz w:val="18"/>
        </w:rPr>
        <w:t xml:space="preserve"> 수 </w:t>
      </w:r>
      <w:proofErr w:type="spellStart"/>
      <w:r w:rsidRPr="007268C5">
        <w:rPr>
          <w:rFonts w:ascii="Batang" w:eastAsia="Batang" w:hAnsi="Batang"/>
          <w:sz w:val="18"/>
        </w:rPr>
        <w:t>있습니다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1C67B3CE" w14:textId="48FB20E1" w:rsidR="006A7B71" w:rsidRPr="007268C5" w:rsidRDefault="00000000">
      <w:pPr>
        <w:pStyle w:val="Arrowtop"/>
        <w:rPr>
          <w:rFonts w:ascii="Batang" w:eastAsia="Batang" w:hAnsi="Batang"/>
          <w:sz w:val="14"/>
        </w:rPr>
      </w:pPr>
      <w:r w:rsidRPr="007268C5">
        <w:rPr>
          <w:rFonts w:ascii="Batang" w:eastAsia="Batang" w:hAnsi="Batang"/>
          <w:noProof/>
          <w:sz w:val="1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7B25CC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D573C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65294415" w:rsidR="006A7B71" w:rsidRPr="007268C5" w:rsidRDefault="00366E59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b/>
          <w:noProof/>
          <w:sz w:val="18"/>
        </w:rPr>
        <w:drawing>
          <wp:anchor distT="0" distB="0" distL="114300" distR="114300" simplePos="0" relativeHeight="251695104" behindDoc="0" locked="0" layoutInCell="1" allowOverlap="1" wp14:anchorId="4EC8B6F2" wp14:editId="6F9AE954">
            <wp:simplePos x="0" y="0"/>
            <wp:positionH relativeFrom="column">
              <wp:posOffset>147320</wp:posOffset>
            </wp:positionH>
            <wp:positionV relativeFrom="paragraph">
              <wp:posOffset>19685</wp:posOffset>
            </wp:positionV>
            <wp:extent cx="622300" cy="466725"/>
            <wp:effectExtent l="0" t="0" r="6350" b="9525"/>
            <wp:wrapSquare wrapText="bothSides"/>
            <wp:docPr id="555229818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29818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268C5">
        <w:rPr>
          <w:rFonts w:ascii="Batang" w:eastAsia="Batang" w:hAnsi="Batang"/>
          <w:b/>
          <w:sz w:val="18"/>
        </w:rPr>
        <w:t>여러분</w:t>
      </w:r>
      <w:r w:rsidRPr="007268C5">
        <w:rPr>
          <w:rFonts w:ascii="Batang" w:eastAsia="Batang" w:hAnsi="Batang"/>
          <w:sz w:val="18"/>
        </w:rPr>
        <w:t>이</w:t>
      </w:r>
      <w:proofErr w:type="spellEnd"/>
      <w:r w:rsidRPr="007268C5">
        <w:rPr>
          <w:rFonts w:ascii="Batang" w:eastAsia="Batang" w:hAnsi="Batang"/>
          <w:sz w:val="18"/>
        </w:rPr>
        <w:t xml:space="preserve"> TPS </w:t>
      </w:r>
      <w:proofErr w:type="spellStart"/>
      <w:r w:rsidRPr="007268C5">
        <w:rPr>
          <w:rFonts w:ascii="Batang" w:eastAsia="Batang" w:hAnsi="Batang"/>
          <w:sz w:val="18"/>
        </w:rPr>
        <w:t>Online에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로그인합니다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7300AAEE" w14:textId="5D51D314" w:rsidR="006A7B71" w:rsidRPr="007268C5" w:rsidRDefault="00000000">
      <w:pPr>
        <w:pStyle w:val="Normallastline"/>
        <w:rPr>
          <w:rFonts w:ascii="Batang" w:eastAsia="Batang" w:hAnsi="Batang"/>
          <w:sz w:val="18"/>
        </w:rPr>
      </w:pPr>
      <w:r w:rsidRPr="007268C5">
        <w:rPr>
          <w:rFonts w:ascii="Batang" w:eastAsia="Batang" w:hAnsi="Batang"/>
          <w:sz w:val="18"/>
        </w:rPr>
        <w:t xml:space="preserve">TPS </w:t>
      </w:r>
      <w:proofErr w:type="spellStart"/>
      <w:r w:rsidRPr="007268C5">
        <w:rPr>
          <w:rFonts w:ascii="Batang" w:eastAsia="Batang" w:hAnsi="Batang"/>
          <w:sz w:val="18"/>
        </w:rPr>
        <w:t>Online에서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b/>
          <w:sz w:val="18"/>
        </w:rPr>
        <w:t>여러분</w:t>
      </w:r>
      <w:r w:rsidRPr="007268C5">
        <w:rPr>
          <w:rFonts w:ascii="Batang" w:eastAsia="Batang" w:hAnsi="Batang"/>
          <w:sz w:val="18"/>
        </w:rPr>
        <w:t>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비밀번호를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변경하고</w:t>
      </w:r>
      <w:proofErr w:type="spellEnd"/>
      <w:r w:rsidRPr="007268C5">
        <w:rPr>
          <w:rFonts w:ascii="Batang" w:eastAsia="Batang" w:hAnsi="Batang"/>
          <w:sz w:val="18"/>
        </w:rPr>
        <w:t xml:space="preserve">, </w:t>
      </w:r>
      <w:proofErr w:type="spellStart"/>
      <w:r w:rsidRPr="007268C5">
        <w:rPr>
          <w:rFonts w:ascii="Batang" w:eastAsia="Batang" w:hAnsi="Batang"/>
          <w:sz w:val="18"/>
        </w:rPr>
        <w:t>제공자가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귀하에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대한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의무를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이행했는지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여부를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명시하고</w:t>
      </w:r>
      <w:proofErr w:type="spellEnd"/>
      <w:r w:rsidRPr="007268C5">
        <w:rPr>
          <w:rFonts w:ascii="Batang" w:eastAsia="Batang" w:hAnsi="Batang"/>
          <w:sz w:val="18"/>
        </w:rPr>
        <w:t xml:space="preserve">, </w:t>
      </w:r>
      <w:proofErr w:type="spellStart"/>
      <w:r w:rsidRPr="007268C5">
        <w:rPr>
          <w:rFonts w:ascii="Batang" w:eastAsia="Batang" w:hAnsi="Batang"/>
          <w:sz w:val="18"/>
        </w:rPr>
        <w:t>사진이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부착된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신분증</w:t>
      </w:r>
      <w:proofErr w:type="spellEnd"/>
      <w:r w:rsidRPr="007268C5">
        <w:rPr>
          <w:rFonts w:ascii="Batang" w:eastAsia="Batang" w:hAnsi="Batang"/>
          <w:sz w:val="18"/>
        </w:rPr>
        <w:t xml:space="preserve"> (</w:t>
      </w:r>
      <w:proofErr w:type="spellStart"/>
      <w:r w:rsidRPr="007268C5">
        <w:rPr>
          <w:rFonts w:ascii="Batang" w:eastAsia="Batang" w:hAnsi="Batang"/>
          <w:sz w:val="18"/>
        </w:rPr>
        <w:t>여권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또는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운전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proofErr w:type="gramStart"/>
      <w:r w:rsidRPr="007268C5">
        <w:rPr>
          <w:rFonts w:ascii="Batang" w:eastAsia="Batang" w:hAnsi="Batang"/>
          <w:sz w:val="18"/>
        </w:rPr>
        <w:t>면허증</w:t>
      </w:r>
      <w:proofErr w:type="spellEnd"/>
      <w:r w:rsidRPr="007268C5">
        <w:rPr>
          <w:rFonts w:ascii="Batang" w:eastAsia="Batang" w:hAnsi="Batang"/>
          <w:sz w:val="18"/>
        </w:rPr>
        <w:t>)을</w:t>
      </w:r>
      <w:proofErr w:type="gram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업로드하고</w:t>
      </w:r>
      <w:proofErr w:type="spellEnd"/>
      <w:r w:rsidRPr="007268C5">
        <w:rPr>
          <w:rFonts w:ascii="Batang" w:eastAsia="Batang" w:hAnsi="Batang"/>
          <w:sz w:val="18"/>
        </w:rPr>
        <w:t xml:space="preserve">, </w:t>
      </w:r>
      <w:proofErr w:type="spellStart"/>
      <w:r w:rsidRPr="007268C5">
        <w:rPr>
          <w:rFonts w:ascii="Batang" w:eastAsia="Batang" w:hAnsi="Batang"/>
          <w:sz w:val="18"/>
        </w:rPr>
        <w:t>연락처를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업데이트해야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7F80707B" w14:textId="04785394" w:rsidR="006A7B71" w:rsidRPr="007268C5" w:rsidRDefault="00C3701E">
      <w:pPr>
        <w:pStyle w:val="Arrowtopextraspace"/>
        <w:rPr>
          <w:rFonts w:ascii="Batang" w:eastAsia="Batang" w:hAnsi="Batang"/>
          <w:sz w:val="16"/>
        </w:rPr>
      </w:pPr>
      <w:r>
        <w:rPr>
          <w:rFonts w:ascii="Batang" w:eastAsia="Batang" w:hAnsi="Batang"/>
          <w:noProof/>
          <w:sz w:val="16"/>
        </w:rPr>
        <w:drawing>
          <wp:anchor distT="0" distB="0" distL="114300" distR="114300" simplePos="0" relativeHeight="251699200" behindDoc="0" locked="0" layoutInCell="1" allowOverlap="1" wp14:anchorId="172B0D30" wp14:editId="24F63294">
            <wp:simplePos x="0" y="0"/>
            <wp:positionH relativeFrom="column">
              <wp:posOffset>635</wp:posOffset>
            </wp:positionH>
            <wp:positionV relativeFrom="paragraph">
              <wp:posOffset>81915</wp:posOffset>
            </wp:positionV>
            <wp:extent cx="794385" cy="533400"/>
            <wp:effectExtent l="0" t="0" r="5715" b="0"/>
            <wp:wrapSquare wrapText="bothSides"/>
            <wp:docPr id="80461583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1583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8C5" w:rsidRPr="007268C5">
        <w:rPr>
          <w:rFonts w:ascii="Batang" w:eastAsia="Batang" w:hAnsi="Batang"/>
          <w:noProof/>
          <w:sz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67B50D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17EE8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6A7B71" w:rsidRPr="007268C5" w:rsidRDefault="00000000" w:rsidP="00366E59">
      <w:pPr>
        <w:pStyle w:val="Normlalastlineextraspace"/>
        <w:spacing w:after="300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b/>
          <w:sz w:val="18"/>
        </w:rPr>
        <w:t>TPS</w:t>
      </w:r>
      <w:r w:rsidRPr="007268C5">
        <w:rPr>
          <w:rFonts w:ascii="Batang" w:eastAsia="Batang" w:hAnsi="Batang"/>
          <w:sz w:val="18"/>
        </w:rPr>
        <w:t>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호주의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대체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제공자와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함께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여러분의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교육</w:t>
      </w:r>
      <w:proofErr w:type="spellEnd"/>
      <w:r w:rsidRPr="007268C5">
        <w:rPr>
          <w:rFonts w:ascii="Batang" w:eastAsia="Batang" w:hAnsi="Batang"/>
          <w:sz w:val="18"/>
        </w:rPr>
        <w:t xml:space="preserve"> 및 </w:t>
      </w:r>
      <w:proofErr w:type="spellStart"/>
      <w:r w:rsidRPr="007268C5">
        <w:rPr>
          <w:rFonts w:ascii="Batang" w:eastAsia="Batang" w:hAnsi="Batang"/>
          <w:sz w:val="18"/>
        </w:rPr>
        <w:t>훈련을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시작</w:t>
      </w:r>
      <w:proofErr w:type="spellEnd"/>
      <w:r w:rsidRPr="007268C5">
        <w:rPr>
          <w:rFonts w:ascii="Batang" w:eastAsia="Batang" w:hAnsi="Batang"/>
          <w:sz w:val="18"/>
        </w:rPr>
        <w:t>/</w:t>
      </w:r>
      <w:proofErr w:type="spellStart"/>
      <w:r w:rsidRPr="007268C5">
        <w:rPr>
          <w:rFonts w:ascii="Batang" w:eastAsia="Batang" w:hAnsi="Batang"/>
          <w:sz w:val="18"/>
        </w:rPr>
        <w:t>계속하도록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하기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위한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적합한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옵션을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찾는</w:t>
      </w:r>
      <w:proofErr w:type="spellEnd"/>
      <w:r w:rsidRPr="007268C5">
        <w:rPr>
          <w:rFonts w:ascii="Batang" w:eastAsia="Batang" w:hAnsi="Batang"/>
          <w:sz w:val="18"/>
        </w:rPr>
        <w:t xml:space="preserve"> 데 </w:t>
      </w:r>
      <w:proofErr w:type="spellStart"/>
      <w:r w:rsidRPr="007268C5">
        <w:rPr>
          <w:rFonts w:ascii="Batang" w:eastAsia="Batang" w:hAnsi="Batang"/>
          <w:sz w:val="18"/>
        </w:rPr>
        <w:t>도움이</w:t>
      </w:r>
      <w:proofErr w:type="spellEnd"/>
      <w:r w:rsidRPr="007268C5">
        <w:rPr>
          <w:rFonts w:ascii="Batang" w:eastAsia="Batang" w:hAnsi="Batang"/>
          <w:sz w:val="18"/>
        </w:rPr>
        <w:t xml:space="preserve"> 될 </w:t>
      </w:r>
      <w:proofErr w:type="spellStart"/>
      <w:r w:rsidRPr="007268C5">
        <w:rPr>
          <w:rFonts w:ascii="Batang" w:eastAsia="Batang" w:hAnsi="Batang"/>
          <w:sz w:val="18"/>
        </w:rPr>
        <w:t>수도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있습니다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5F06EBCD" w14:textId="13858E8F" w:rsidR="006A7B71" w:rsidRPr="007268C5" w:rsidRDefault="00000000">
      <w:pPr>
        <w:pStyle w:val="Arrowtop"/>
        <w:rPr>
          <w:rFonts w:ascii="Batang" w:eastAsia="Batang" w:hAnsi="Batang"/>
          <w:sz w:val="14"/>
        </w:rPr>
      </w:pPr>
      <w:r w:rsidRPr="007268C5">
        <w:rPr>
          <w:rFonts w:ascii="Batang" w:eastAsia="Batang" w:hAnsi="Batang"/>
          <w:noProof/>
          <w:sz w:val="1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68B98F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24DAC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05BAC238" w:rsidR="006A7B71" w:rsidRPr="007268C5" w:rsidRDefault="00366E59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noProof/>
          <w:sz w:val="18"/>
        </w:rPr>
        <w:drawing>
          <wp:anchor distT="0" distB="0" distL="114300" distR="114300" simplePos="0" relativeHeight="251696128" behindDoc="0" locked="0" layoutInCell="1" allowOverlap="1" wp14:anchorId="137DE86B" wp14:editId="13FF235F">
            <wp:simplePos x="0" y="0"/>
            <wp:positionH relativeFrom="column">
              <wp:posOffset>140970</wp:posOffset>
            </wp:positionH>
            <wp:positionV relativeFrom="paragraph">
              <wp:posOffset>178435</wp:posOffset>
            </wp:positionV>
            <wp:extent cx="603885" cy="514350"/>
            <wp:effectExtent l="0" t="0" r="5715" b="0"/>
            <wp:wrapSquare wrapText="bothSides"/>
            <wp:docPr id="788785208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85208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268C5" w:rsidRPr="007268C5">
        <w:rPr>
          <w:rFonts w:ascii="Batang" w:eastAsia="Batang" w:hAnsi="Batang"/>
          <w:sz w:val="18"/>
        </w:rPr>
        <w:t>적합한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대체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제공자를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찾지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못하거나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과정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편입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기간이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종료된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경우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b/>
          <w:sz w:val="18"/>
        </w:rPr>
        <w:t>TPS</w:t>
      </w:r>
      <w:r w:rsidR="007268C5" w:rsidRPr="007268C5">
        <w:rPr>
          <w:rFonts w:ascii="Batang" w:eastAsia="Batang" w:hAnsi="Batang"/>
          <w:sz w:val="18"/>
        </w:rPr>
        <w:t>는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제공자가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여러분의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교육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및 </w:t>
      </w:r>
      <w:proofErr w:type="spellStart"/>
      <w:r w:rsidR="007268C5" w:rsidRPr="007268C5">
        <w:rPr>
          <w:rFonts w:ascii="Batang" w:eastAsia="Batang" w:hAnsi="Batang"/>
          <w:sz w:val="18"/>
        </w:rPr>
        <w:t>훈련을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제공하는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데 </w:t>
      </w:r>
      <w:proofErr w:type="spellStart"/>
      <w:r w:rsidR="007268C5" w:rsidRPr="007268C5">
        <w:rPr>
          <w:rFonts w:ascii="Batang" w:eastAsia="Batang" w:hAnsi="Batang"/>
          <w:sz w:val="18"/>
        </w:rPr>
        <w:t>아직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사용하지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않은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, </w:t>
      </w:r>
      <w:proofErr w:type="spellStart"/>
      <w:r w:rsidR="007268C5" w:rsidRPr="007268C5">
        <w:rPr>
          <w:rFonts w:ascii="Batang" w:eastAsia="Batang" w:hAnsi="Batang"/>
          <w:sz w:val="18"/>
        </w:rPr>
        <w:t>여러분이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이미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지불한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비용의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환불에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대한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청구를</w:t>
      </w:r>
      <w:proofErr w:type="spellEnd"/>
      <w:r w:rsidR="007268C5" w:rsidRPr="007268C5">
        <w:rPr>
          <w:rFonts w:ascii="Batang" w:eastAsia="Batang" w:hAnsi="Batang"/>
          <w:sz w:val="18"/>
        </w:rPr>
        <w:t xml:space="preserve"> </w:t>
      </w:r>
      <w:proofErr w:type="spellStart"/>
      <w:r w:rsidR="007268C5" w:rsidRPr="007268C5">
        <w:rPr>
          <w:rFonts w:ascii="Batang" w:eastAsia="Batang" w:hAnsi="Batang"/>
          <w:sz w:val="18"/>
        </w:rPr>
        <w:t>평가합니다</w:t>
      </w:r>
      <w:proofErr w:type="spellEnd"/>
      <w:r w:rsidR="007268C5" w:rsidRPr="007268C5">
        <w:rPr>
          <w:rFonts w:ascii="Batang" w:eastAsia="Batang" w:hAnsi="Batang"/>
          <w:sz w:val="18"/>
        </w:rPr>
        <w:t>.</w:t>
      </w:r>
    </w:p>
    <w:p w14:paraId="2857D301" w14:textId="77777777" w:rsidR="006A7B71" w:rsidRPr="007268C5" w:rsidRDefault="00000000">
      <w:pPr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sz w:val="18"/>
        </w:rPr>
        <w:t>TPS는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이를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r w:rsidRPr="007268C5">
        <w:rPr>
          <w:rFonts w:ascii="Batang" w:eastAsia="Batang" w:hAnsi="Batang"/>
          <w:b/>
          <w:sz w:val="18"/>
        </w:rPr>
        <w:t>'</w:t>
      </w:r>
      <w:proofErr w:type="spellStart"/>
      <w:r w:rsidRPr="007268C5">
        <w:rPr>
          <w:rFonts w:ascii="Batang" w:eastAsia="Batang" w:hAnsi="Batang"/>
          <w:b/>
          <w:sz w:val="18"/>
        </w:rPr>
        <w:t>미사용</w:t>
      </w:r>
      <w:proofErr w:type="spellEnd"/>
      <w:r w:rsidRPr="007268C5">
        <w:rPr>
          <w:rFonts w:ascii="Batang" w:eastAsia="Batang" w:hAnsi="Batang"/>
          <w:b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b/>
          <w:sz w:val="18"/>
        </w:rPr>
        <w:t>수업료'</w:t>
      </w:r>
      <w:r w:rsidRPr="007268C5">
        <w:rPr>
          <w:rFonts w:ascii="Batang" w:eastAsia="Batang" w:hAnsi="Batang"/>
          <w:sz w:val="18"/>
        </w:rPr>
        <w:t>라고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6908D369" w14:textId="3A732CFD" w:rsidR="00D31231" w:rsidRPr="007268C5" w:rsidRDefault="00000000" w:rsidP="00914ADB">
      <w:pPr>
        <w:pStyle w:val="Normallastline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b/>
          <w:sz w:val="18"/>
        </w:rPr>
        <w:t>여러분</w:t>
      </w:r>
      <w:r w:rsidRPr="007268C5">
        <w:rPr>
          <w:rFonts w:ascii="Batang" w:eastAsia="Batang" w:hAnsi="Batang"/>
          <w:sz w:val="18"/>
        </w:rPr>
        <w:t>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수업료를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보여주는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재정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문서와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제공자</w:t>
      </w:r>
      <w:proofErr w:type="spellEnd"/>
      <w:r w:rsidRPr="007268C5">
        <w:rPr>
          <w:rFonts w:ascii="Batang" w:eastAsia="Batang" w:hAnsi="Batang"/>
          <w:sz w:val="18"/>
        </w:rPr>
        <w:t xml:space="preserve"> (및 </w:t>
      </w:r>
      <w:proofErr w:type="spellStart"/>
      <w:r w:rsidRPr="007268C5">
        <w:rPr>
          <w:rFonts w:ascii="Batang" w:eastAsia="Batang" w:hAnsi="Batang"/>
          <w:sz w:val="18"/>
        </w:rPr>
        <w:t>대리인</w:t>
      </w:r>
      <w:proofErr w:type="spellEnd"/>
      <w:r w:rsidRPr="007268C5">
        <w:rPr>
          <w:rFonts w:ascii="Batang" w:eastAsia="Batang" w:hAnsi="Batang"/>
          <w:sz w:val="18"/>
        </w:rPr>
        <w:t xml:space="preserve"> (</w:t>
      </w:r>
      <w:proofErr w:type="spellStart"/>
      <w:r w:rsidRPr="007268C5">
        <w:rPr>
          <w:rFonts w:ascii="Batang" w:eastAsia="Batang" w:hAnsi="Batang"/>
          <w:sz w:val="18"/>
        </w:rPr>
        <w:t>있는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경우</w:t>
      </w:r>
      <w:proofErr w:type="spellEnd"/>
      <w:proofErr w:type="gramStart"/>
      <w:r w:rsidRPr="007268C5">
        <w:rPr>
          <w:rFonts w:ascii="Batang" w:eastAsia="Batang" w:hAnsi="Batang"/>
          <w:sz w:val="18"/>
        </w:rPr>
        <w:t>))</w:t>
      </w:r>
      <w:proofErr w:type="spellStart"/>
      <w:r w:rsidRPr="007268C5">
        <w:rPr>
          <w:rFonts w:ascii="Batang" w:eastAsia="Batang" w:hAnsi="Batang"/>
          <w:sz w:val="18"/>
        </w:rPr>
        <w:t>에게</w:t>
      </w:r>
      <w:proofErr w:type="spellEnd"/>
      <w:proofErr w:type="gram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지불한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모든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금액에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대한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증거를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TPS에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제공해야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합니다</w:t>
      </w:r>
      <w:proofErr w:type="spellEnd"/>
      <w:r w:rsidRPr="007268C5">
        <w:rPr>
          <w:rFonts w:ascii="Batang" w:eastAsia="Batang" w:hAnsi="Batang"/>
          <w:sz w:val="18"/>
        </w:rPr>
        <w:t xml:space="preserve">. </w:t>
      </w:r>
      <w:proofErr w:type="spellStart"/>
      <w:r w:rsidRPr="007268C5">
        <w:rPr>
          <w:rFonts w:ascii="Batang" w:eastAsia="Batang" w:hAnsi="Batang"/>
          <w:sz w:val="18"/>
        </w:rPr>
        <w:t>이는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여러분의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환불액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계산을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위해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반드시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필요합니다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6F2B31EB" w14:textId="0BA0C20F" w:rsidR="006A7B71" w:rsidRPr="007268C5" w:rsidRDefault="00000000">
      <w:pPr>
        <w:pStyle w:val="Arrowtop"/>
        <w:rPr>
          <w:rFonts w:ascii="Batang" w:eastAsia="Batang" w:hAnsi="Batang"/>
          <w:sz w:val="14"/>
        </w:rPr>
      </w:pPr>
      <w:r w:rsidRPr="007268C5">
        <w:rPr>
          <w:rFonts w:ascii="Batang" w:eastAsia="Batang" w:hAnsi="Batang"/>
          <w:noProof/>
          <w:sz w:val="1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381059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871B2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31417ACA" w:rsidR="006A7B71" w:rsidRPr="007268C5" w:rsidRDefault="00366E59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b/>
          <w:noProof/>
          <w:sz w:val="18"/>
        </w:rPr>
        <w:drawing>
          <wp:anchor distT="0" distB="0" distL="114300" distR="114300" simplePos="0" relativeHeight="251697152" behindDoc="0" locked="0" layoutInCell="1" allowOverlap="1" wp14:anchorId="2E3D640D" wp14:editId="3DFCB18E">
            <wp:simplePos x="0" y="0"/>
            <wp:positionH relativeFrom="column">
              <wp:posOffset>204470</wp:posOffset>
            </wp:positionH>
            <wp:positionV relativeFrom="paragraph">
              <wp:posOffset>55245</wp:posOffset>
            </wp:positionV>
            <wp:extent cx="488950" cy="572135"/>
            <wp:effectExtent l="0" t="0" r="6350" b="0"/>
            <wp:wrapSquare wrapText="bothSides"/>
            <wp:docPr id="187248997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8997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268C5">
        <w:rPr>
          <w:rFonts w:ascii="Batang" w:eastAsia="Batang" w:hAnsi="Batang"/>
          <w:b/>
          <w:sz w:val="18"/>
        </w:rPr>
        <w:t>TPS</w:t>
      </w:r>
      <w:r w:rsidRPr="007268C5">
        <w:rPr>
          <w:rFonts w:ascii="Batang" w:eastAsia="Batang" w:hAnsi="Batang"/>
          <w:sz w:val="18"/>
        </w:rPr>
        <w:t>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여러분의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환불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금액을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계산하고</w:t>
      </w:r>
      <w:proofErr w:type="spellEnd"/>
      <w:r w:rsidRPr="007268C5">
        <w:rPr>
          <w:rFonts w:ascii="Batang" w:eastAsia="Batang" w:hAnsi="Batang"/>
          <w:sz w:val="18"/>
        </w:rPr>
        <w:t xml:space="preserve"> TPS </w:t>
      </w:r>
      <w:proofErr w:type="spellStart"/>
      <w:r w:rsidRPr="007268C5">
        <w:rPr>
          <w:rFonts w:ascii="Batang" w:eastAsia="Batang" w:hAnsi="Batang"/>
          <w:sz w:val="18"/>
        </w:rPr>
        <w:t>Online에서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은행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계좌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정보를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제공하도록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여러분에게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이메일을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보냅니다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74000914" w14:textId="091B52BE" w:rsidR="006A7B71" w:rsidRPr="007268C5" w:rsidRDefault="00000000" w:rsidP="00366E59">
      <w:pPr>
        <w:pStyle w:val="Normallastline"/>
        <w:spacing w:after="120"/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b/>
          <w:sz w:val="18"/>
        </w:rPr>
        <w:t>여러분</w:t>
      </w:r>
      <w:r w:rsidRPr="007268C5">
        <w:rPr>
          <w:rFonts w:ascii="Batang" w:eastAsia="Batang" w:hAnsi="Batang"/>
          <w:sz w:val="18"/>
        </w:rPr>
        <w:t>은</w:t>
      </w:r>
      <w:proofErr w:type="spellEnd"/>
      <w:r w:rsidRPr="007268C5">
        <w:rPr>
          <w:rFonts w:ascii="Batang" w:eastAsia="Batang" w:hAnsi="Batang"/>
          <w:sz w:val="18"/>
        </w:rPr>
        <w:t xml:space="preserve"> TPS </w:t>
      </w:r>
      <w:proofErr w:type="spellStart"/>
      <w:r w:rsidRPr="007268C5">
        <w:rPr>
          <w:rFonts w:ascii="Batang" w:eastAsia="Batang" w:hAnsi="Batang"/>
          <w:sz w:val="18"/>
        </w:rPr>
        <w:t>Online에서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은행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계좌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정보를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제공합니다</w:t>
      </w:r>
      <w:proofErr w:type="spellEnd"/>
      <w:r w:rsidRPr="007268C5">
        <w:rPr>
          <w:rFonts w:ascii="Batang" w:eastAsia="Batang" w:hAnsi="Batang"/>
          <w:sz w:val="18"/>
        </w:rPr>
        <w:t xml:space="preserve">. </w:t>
      </w:r>
      <w:proofErr w:type="spellStart"/>
      <w:r w:rsidRPr="007268C5">
        <w:rPr>
          <w:rFonts w:ascii="Batang" w:eastAsia="Batang" w:hAnsi="Batang"/>
          <w:b/>
          <w:sz w:val="18"/>
        </w:rPr>
        <w:t>TPS</w:t>
      </w:r>
      <w:r w:rsidRPr="007268C5">
        <w:rPr>
          <w:rFonts w:ascii="Batang" w:eastAsia="Batang" w:hAnsi="Batang"/>
          <w:sz w:val="18"/>
        </w:rPr>
        <w:t>는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사용하지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않은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수업료를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여러분의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지정된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은행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계좌로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환불합니다</w:t>
      </w:r>
      <w:proofErr w:type="spellEnd"/>
      <w:r w:rsidRPr="007268C5">
        <w:rPr>
          <w:rFonts w:ascii="Batang" w:eastAsia="Batang" w:hAnsi="Batang"/>
          <w:sz w:val="18"/>
        </w:rPr>
        <w:t>.</w:t>
      </w:r>
      <w:r w:rsidR="00914ADB" w:rsidRPr="007268C5">
        <w:rPr>
          <w:rFonts w:ascii="Batang" w:eastAsia="Batang" w:hAnsi="Batang"/>
          <w:b/>
          <w:noProof/>
          <w:sz w:val="18"/>
        </w:rPr>
        <w:t xml:space="preserve"> </w:t>
      </w:r>
    </w:p>
    <w:p w14:paraId="7B8CEB78" w14:textId="546D283F" w:rsidR="006A7B71" w:rsidRPr="007268C5" w:rsidRDefault="00366E59" w:rsidP="007268C5">
      <w:pPr>
        <w:pStyle w:val="Normallastline"/>
        <w:tabs>
          <w:tab w:val="left" w:pos="7790"/>
        </w:tabs>
        <w:ind w:left="0"/>
        <w:rPr>
          <w:rFonts w:ascii="Batang" w:eastAsia="Batang" w:hAnsi="Batang"/>
          <w:sz w:val="18"/>
        </w:rPr>
      </w:pPr>
      <w:r>
        <w:rPr>
          <w:rFonts w:ascii="Batang" w:eastAsia="Batang" w:hAnsi="Batang"/>
          <w:noProof/>
          <w:sz w:val="18"/>
        </w:rPr>
        <w:drawing>
          <wp:anchor distT="0" distB="0" distL="114300" distR="114300" simplePos="0" relativeHeight="251698176" behindDoc="0" locked="0" layoutInCell="1" allowOverlap="1" wp14:anchorId="4B4A2F6E" wp14:editId="22345759">
            <wp:simplePos x="0" y="0"/>
            <wp:positionH relativeFrom="column">
              <wp:posOffset>223520</wp:posOffset>
            </wp:positionH>
            <wp:positionV relativeFrom="paragraph">
              <wp:posOffset>270510</wp:posOffset>
            </wp:positionV>
            <wp:extent cx="564515" cy="527050"/>
            <wp:effectExtent l="0" t="0" r="6985" b="6350"/>
            <wp:wrapSquare wrapText="bothSides"/>
            <wp:docPr id="956985033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85033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8C5" w:rsidRPr="007268C5">
        <w:rPr>
          <w:rFonts w:ascii="Batang" w:eastAsia="Batang" w:hAnsi="Batang"/>
          <w:noProof/>
          <w:sz w:val="1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20066BF1">
                <wp:simplePos x="0" y="0"/>
                <wp:positionH relativeFrom="column">
                  <wp:posOffset>19050</wp:posOffset>
                </wp:positionH>
                <wp:positionV relativeFrom="paragraph">
                  <wp:posOffset>83185</wp:posOffset>
                </wp:positionV>
                <wp:extent cx="6299835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785A8" id="Group 4" o:spid="_x0000_s1026" alt="&quot;&quot;" style="position:absolute;margin-left:1.5pt;margin-top:6.55pt;width:496.05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4E0C6AC0" w:rsidR="006A7B71" w:rsidRPr="007268C5" w:rsidRDefault="00914ADB" w:rsidP="00366E59">
      <w:pPr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b/>
          <w:sz w:val="18"/>
        </w:rPr>
        <w:t>여러분</w:t>
      </w:r>
      <w:r w:rsidRPr="007268C5">
        <w:rPr>
          <w:rFonts w:ascii="Batang" w:eastAsia="Batang" w:hAnsi="Batang"/>
          <w:sz w:val="18"/>
        </w:rPr>
        <w:t>이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유학생인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경우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호주에서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계속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공부하고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학생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비자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요건을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충족할</w:t>
      </w:r>
      <w:proofErr w:type="spellEnd"/>
      <w:r w:rsidRPr="007268C5">
        <w:rPr>
          <w:rFonts w:ascii="Batang" w:eastAsia="Batang" w:hAnsi="Batang"/>
          <w:sz w:val="18"/>
        </w:rPr>
        <w:t xml:space="preserve"> 수 </w:t>
      </w:r>
      <w:proofErr w:type="spellStart"/>
      <w:r w:rsidRPr="007268C5">
        <w:rPr>
          <w:rFonts w:ascii="Batang" w:eastAsia="Batang" w:hAnsi="Batang"/>
          <w:sz w:val="18"/>
        </w:rPr>
        <w:t>있도록</w:t>
      </w:r>
      <w:proofErr w:type="spellEnd"/>
      <w:r w:rsidRPr="007268C5">
        <w:rPr>
          <w:rFonts w:ascii="Batang" w:eastAsia="Batang" w:hAnsi="Batang"/>
          <w:sz w:val="18"/>
        </w:rPr>
        <w:t xml:space="preserve"> 3개월 </w:t>
      </w:r>
      <w:proofErr w:type="spellStart"/>
      <w:r w:rsidRPr="007268C5">
        <w:rPr>
          <w:rFonts w:ascii="Batang" w:eastAsia="Batang" w:hAnsi="Batang"/>
          <w:sz w:val="18"/>
        </w:rPr>
        <w:t>이내에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다른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제공자에게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등록해야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1D4171B6" w14:textId="4C4325B9" w:rsidR="006A7B71" w:rsidRPr="007268C5" w:rsidRDefault="00000000">
      <w:pPr>
        <w:pStyle w:val="Normallastline"/>
        <w:tabs>
          <w:tab w:val="right" w:pos="9890"/>
        </w:tabs>
        <w:rPr>
          <w:rFonts w:ascii="Batang" w:eastAsia="Batang" w:hAnsi="Batang"/>
          <w:sz w:val="18"/>
        </w:rPr>
      </w:pPr>
      <w:proofErr w:type="spellStart"/>
      <w:r w:rsidRPr="007268C5">
        <w:rPr>
          <w:rFonts w:ascii="Batang" w:eastAsia="Batang" w:hAnsi="Batang"/>
          <w:b/>
          <w:sz w:val="18"/>
        </w:rPr>
        <w:t>여러분</w:t>
      </w:r>
      <w:r w:rsidRPr="007268C5">
        <w:rPr>
          <w:rFonts w:ascii="Batang" w:eastAsia="Batang" w:hAnsi="Batang"/>
          <w:sz w:val="18"/>
        </w:rPr>
        <w:t>은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호주에서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계속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공부를</w:t>
      </w:r>
      <w:proofErr w:type="spellEnd"/>
      <w:r w:rsidRPr="007268C5">
        <w:rPr>
          <w:rFonts w:ascii="Batang" w:eastAsia="Batang" w:hAnsi="Batang"/>
          <w:sz w:val="18"/>
        </w:rPr>
        <w:t xml:space="preserve"> </w:t>
      </w:r>
      <w:proofErr w:type="spellStart"/>
      <w:r w:rsidRPr="007268C5">
        <w:rPr>
          <w:rFonts w:ascii="Batang" w:eastAsia="Batang" w:hAnsi="Batang"/>
          <w:sz w:val="18"/>
        </w:rPr>
        <w:t>합니다</w:t>
      </w:r>
      <w:proofErr w:type="spellEnd"/>
      <w:r w:rsidRPr="007268C5">
        <w:rPr>
          <w:rFonts w:ascii="Batang" w:eastAsia="Batang" w:hAnsi="Batang"/>
          <w:sz w:val="18"/>
        </w:rPr>
        <w:t>.</w:t>
      </w:r>
    </w:p>
    <w:p w14:paraId="37D82F9C" w14:textId="470B05C5" w:rsidR="006A7B71" w:rsidRPr="007268C5" w:rsidRDefault="007268C5" w:rsidP="00366E59">
      <w:pPr>
        <w:pStyle w:val="Contactdetails"/>
        <w:spacing w:before="960"/>
        <w:rPr>
          <w:rFonts w:ascii="Batang" w:eastAsia="Batang" w:hAnsi="Batang"/>
          <w:sz w:val="18"/>
        </w:rPr>
      </w:pPr>
      <w:r w:rsidRPr="007268C5">
        <w:rPr>
          <w:rFonts w:ascii="Batang" w:eastAsia="Batang" w:hAnsi="Batang"/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110BA41F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4CC91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6pt" to="49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" strokecolor="#747070 [1614]" strokeweight=".5pt">
                <v:stroke joinstyle="miter"/>
              </v:line>
            </w:pict>
          </mc:Fallback>
        </mc:AlternateContent>
      </w:r>
      <w:r w:rsidRPr="007268C5">
        <w:rPr>
          <w:rFonts w:ascii="Batang" w:eastAsia="Batang" w:hAnsi="Batang"/>
          <w:sz w:val="18"/>
        </w:rPr>
        <w:t xml:space="preserve">웹: </w:t>
      </w:r>
      <w:hyperlink r:id="rId32" w:history="1">
        <w:r w:rsidRPr="007268C5">
          <w:rPr>
            <w:rStyle w:val="Hyperlink"/>
            <w:rFonts w:ascii="Batang" w:eastAsia="Batang" w:hAnsi="Batang"/>
            <w:b w:val="0"/>
            <w:sz w:val="18"/>
          </w:rPr>
          <w:t>www.tps.gov.au</w:t>
        </w:r>
      </w:hyperlink>
      <w:r w:rsidRPr="007268C5">
        <w:rPr>
          <w:rFonts w:ascii="Batang" w:eastAsia="Batang" w:hAnsi="Batang"/>
          <w:sz w:val="18"/>
        </w:rPr>
        <w:t xml:space="preserve"> | </w:t>
      </w:r>
      <w:proofErr w:type="spellStart"/>
      <w:r w:rsidRPr="007268C5">
        <w:rPr>
          <w:rFonts w:ascii="Batang" w:eastAsia="Batang" w:hAnsi="Batang"/>
          <w:sz w:val="18"/>
        </w:rPr>
        <w:t>이메일</w:t>
      </w:r>
      <w:proofErr w:type="spellEnd"/>
      <w:r w:rsidRPr="007268C5">
        <w:rPr>
          <w:rFonts w:ascii="Batang" w:eastAsia="Batang" w:hAnsi="Batang"/>
          <w:sz w:val="18"/>
        </w:rPr>
        <w:t xml:space="preserve">: </w:t>
      </w:r>
      <w:hyperlink r:id="rId33" w:history="1">
        <w:r w:rsidRPr="007268C5">
          <w:rPr>
            <w:rStyle w:val="Hyperlink"/>
            <w:rFonts w:ascii="Batang" w:eastAsia="Batang" w:hAnsi="Batang"/>
            <w:b w:val="0"/>
            <w:sz w:val="18"/>
          </w:rPr>
          <w:t>support@tps.gov.au</w:t>
        </w:r>
      </w:hyperlink>
      <w:r w:rsidRPr="007268C5">
        <w:rPr>
          <w:rFonts w:ascii="Batang" w:eastAsia="Batang" w:hAnsi="Batang"/>
          <w:sz w:val="18"/>
        </w:rPr>
        <w:t xml:space="preserve"> | </w:t>
      </w:r>
      <w:proofErr w:type="spellStart"/>
      <w:r w:rsidRPr="007268C5">
        <w:rPr>
          <w:rFonts w:ascii="Batang" w:eastAsia="Batang" w:hAnsi="Batang"/>
          <w:sz w:val="18"/>
        </w:rPr>
        <w:t>전화</w:t>
      </w:r>
      <w:proofErr w:type="spellEnd"/>
      <w:r w:rsidRPr="007268C5">
        <w:rPr>
          <w:rFonts w:ascii="Batang" w:eastAsia="Batang" w:hAnsi="Batang"/>
          <w:sz w:val="18"/>
        </w:rPr>
        <w:t xml:space="preserve">: </w:t>
      </w:r>
      <w:hyperlink r:id="rId34" w:history="1">
        <w:r w:rsidRPr="007268C5">
          <w:rPr>
            <w:rStyle w:val="Hyperlink"/>
            <w:rFonts w:ascii="Batang" w:eastAsia="Batang" w:hAnsi="Batang"/>
            <w:b w:val="0"/>
            <w:sz w:val="18"/>
          </w:rPr>
          <w:t>1300 131 798</w:t>
        </w:r>
      </w:hyperlink>
    </w:p>
    <w:sectPr w:rsidR="006A7B71" w:rsidRPr="007268C5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94E2" w14:textId="77777777" w:rsidR="000806F6" w:rsidRDefault="000806F6">
      <w:pPr>
        <w:spacing w:after="0"/>
      </w:pPr>
      <w:r>
        <w:separator/>
      </w:r>
    </w:p>
    <w:p w14:paraId="57346F5A" w14:textId="77777777" w:rsidR="000806F6" w:rsidRDefault="000806F6"/>
  </w:endnote>
  <w:endnote w:type="continuationSeparator" w:id="0">
    <w:p w14:paraId="5D244C77" w14:textId="77777777" w:rsidR="000806F6" w:rsidRDefault="000806F6">
      <w:pPr>
        <w:spacing w:after="0"/>
      </w:pPr>
      <w:r>
        <w:continuationSeparator/>
      </w:r>
    </w:p>
    <w:p w14:paraId="54964D3E" w14:textId="77777777" w:rsidR="000806F6" w:rsidRDefault="00080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4FF0F152" w:rsidR="006A7B71" w:rsidRDefault="007268C5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4A9D58B5">
              <wp:simplePos x="0" y="0"/>
              <wp:positionH relativeFrom="page">
                <wp:posOffset>0</wp:posOffset>
              </wp:positionH>
              <wp:positionV relativeFrom="paragraph">
                <wp:posOffset>127000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E05311" id="Rectangle 258094525" o:spid="_x0000_s1026" alt="&quot;&quot;" style="position:absolute;margin-left:0;margin-top:10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40C408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6A7B71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D12C3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699704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1D8D" w14:textId="77777777" w:rsidR="000806F6" w:rsidRDefault="000806F6">
      <w:pPr>
        <w:spacing w:after="0"/>
      </w:pPr>
      <w:r>
        <w:separator/>
      </w:r>
    </w:p>
    <w:p w14:paraId="392884D0" w14:textId="77777777" w:rsidR="000806F6" w:rsidRDefault="000806F6"/>
  </w:footnote>
  <w:footnote w:type="continuationSeparator" w:id="0">
    <w:p w14:paraId="46D43058" w14:textId="77777777" w:rsidR="000806F6" w:rsidRDefault="000806F6">
      <w:pPr>
        <w:spacing w:after="0"/>
      </w:pPr>
      <w:r>
        <w:continuationSeparator/>
      </w:r>
    </w:p>
    <w:p w14:paraId="554F71F0" w14:textId="77777777" w:rsidR="000806F6" w:rsidRDefault="00080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70B56"/>
    <w:rsid w:val="000806F6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57F35"/>
    <w:rsid w:val="001D1CF0"/>
    <w:rsid w:val="001D72B0"/>
    <w:rsid w:val="001E2B19"/>
    <w:rsid w:val="00217EAB"/>
    <w:rsid w:val="0022498C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65F1B"/>
    <w:rsid w:val="00366E59"/>
    <w:rsid w:val="00377555"/>
    <w:rsid w:val="00377D5D"/>
    <w:rsid w:val="00382F07"/>
    <w:rsid w:val="00387F38"/>
    <w:rsid w:val="003962A9"/>
    <w:rsid w:val="003A0F07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86029"/>
    <w:rsid w:val="006A7B71"/>
    <w:rsid w:val="006B4AC8"/>
    <w:rsid w:val="006C523B"/>
    <w:rsid w:val="006E5D6E"/>
    <w:rsid w:val="007042C8"/>
    <w:rsid w:val="00707005"/>
    <w:rsid w:val="00717711"/>
    <w:rsid w:val="00721B03"/>
    <w:rsid w:val="007268C5"/>
    <w:rsid w:val="00760A39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15FA"/>
    <w:rsid w:val="008507C1"/>
    <w:rsid w:val="00850B4E"/>
    <w:rsid w:val="00857678"/>
    <w:rsid w:val="00861934"/>
    <w:rsid w:val="008905AD"/>
    <w:rsid w:val="00892448"/>
    <w:rsid w:val="008C712E"/>
    <w:rsid w:val="008E2854"/>
    <w:rsid w:val="008E2917"/>
    <w:rsid w:val="008F0AC9"/>
    <w:rsid w:val="008F15D4"/>
    <w:rsid w:val="00904D6A"/>
    <w:rsid w:val="00914ADB"/>
    <w:rsid w:val="00930CDA"/>
    <w:rsid w:val="009316D6"/>
    <w:rsid w:val="009331FC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8776A"/>
    <w:rsid w:val="00A93612"/>
    <w:rsid w:val="00AA124A"/>
    <w:rsid w:val="00AA2A96"/>
    <w:rsid w:val="00AF1501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5572"/>
    <w:rsid w:val="00C26BE1"/>
    <w:rsid w:val="00C3701E"/>
    <w:rsid w:val="00C4361A"/>
    <w:rsid w:val="00C54D58"/>
    <w:rsid w:val="00C55B69"/>
    <w:rsid w:val="00C573E1"/>
    <w:rsid w:val="00C95DF6"/>
    <w:rsid w:val="00CA6325"/>
    <w:rsid w:val="00CF7AA3"/>
    <w:rsid w:val="00D30DB1"/>
    <w:rsid w:val="00D31231"/>
    <w:rsid w:val="00D701CB"/>
    <w:rsid w:val="00DA1B7B"/>
    <w:rsid w:val="00DB79DF"/>
    <w:rsid w:val="00DD5676"/>
    <w:rsid w:val="00DE4697"/>
    <w:rsid w:val="00DF153F"/>
    <w:rsid w:val="00E41E8C"/>
    <w:rsid w:val="00E755BD"/>
    <w:rsid w:val="00E80CCD"/>
    <w:rsid w:val="00E866AC"/>
    <w:rsid w:val="00E87C33"/>
    <w:rsid w:val="00E9040F"/>
    <w:rsid w:val="00EA32F7"/>
    <w:rsid w:val="00EA66E1"/>
    <w:rsid w:val="00EA67FC"/>
    <w:rsid w:val="00EB181C"/>
    <w:rsid w:val="00EC6DE7"/>
    <w:rsid w:val="00ED3309"/>
    <w:rsid w:val="00EF69E2"/>
    <w:rsid w:val="00F0781D"/>
    <w:rsid w:val="00F10A6A"/>
    <w:rsid w:val="00F230CD"/>
    <w:rsid w:val="00F244A3"/>
    <w:rsid w:val="00F27470"/>
    <w:rsid w:val="00F32E29"/>
    <w:rsid w:val="00F51C18"/>
    <w:rsid w:val="00F81E6C"/>
    <w:rsid w:val="00F81F95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Batang"/>
        <w:color w:val="002D3F"/>
        <w:sz w:val="44"/>
        <w:szCs w:val="18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eastAsiaTheme="majorEastAsia" w:cstheme="majorBidi"/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eastAsiaTheme="majorEastAsia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eastAsiaTheme="majorEastAsia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eastAsiaTheme="majorEastAsia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eastAsiaTheme="majorEastAsia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eastAsiaTheme="majorEastAsia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eastAsiaTheme="majorEastAsia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eastAsiaTheme="minorEastAsia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3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