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57" w:rsidRDefault="00A675E0" w:rsidP="0056114C">
      <w:pPr>
        <w:spacing w:before="0" w:after="0"/>
        <w:ind w:right="142"/>
        <w:jc w:val="both"/>
      </w:pPr>
      <w:r>
        <w:rPr>
          <w:noProof/>
          <w:lang w:eastAsia="en-AU"/>
        </w:rPr>
        <w:drawing>
          <wp:inline distT="0" distB="0" distL="0" distR="0" wp14:anchorId="3E4ECFE9" wp14:editId="708AF65B">
            <wp:extent cx="6638925" cy="6420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214" cy="64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40622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540622" w:rsidRPr="00DF0FA4" w:rsidRDefault="0027437F" w:rsidP="00347A17">
            <w:pPr>
              <w:pStyle w:val="Heading1"/>
              <w:ind w:right="142"/>
              <w:jc w:val="both"/>
              <w:outlineLvl w:val="0"/>
              <w:rPr>
                <w:caps/>
              </w:rPr>
            </w:pPr>
            <w:r>
              <w:t>PR</w:t>
            </w:r>
            <w:r w:rsidR="001C27E8">
              <w:t>-</w:t>
            </w:r>
            <w:proofErr w:type="spellStart"/>
            <w:r w:rsidR="001C27E8">
              <w:t>0</w:t>
            </w:r>
            <w:r w:rsidR="00B31DA3">
              <w:t>2</w:t>
            </w:r>
            <w:r>
              <w:t>P</w:t>
            </w:r>
            <w:proofErr w:type="spellEnd"/>
            <w:r w:rsidR="00540622">
              <w:tab/>
            </w:r>
            <w:r w:rsidRPr="0027437F">
              <w:t xml:space="preserve">How to </w:t>
            </w:r>
            <w:r w:rsidR="00EF61E6">
              <w:t>e</w:t>
            </w:r>
            <w:r w:rsidR="00B31DA3">
              <w:t xml:space="preserve">nter Performance Report </w:t>
            </w:r>
            <w:r w:rsidR="00347A17">
              <w:t>d</w:t>
            </w:r>
            <w:r w:rsidR="00B31DA3">
              <w:t>ata</w:t>
            </w:r>
          </w:p>
        </w:tc>
      </w:tr>
    </w:tbl>
    <w:p w:rsidR="001D6615" w:rsidRDefault="001D6615" w:rsidP="0056114C">
      <w:pPr>
        <w:pStyle w:val="NoSpacing"/>
        <w:ind w:left="142" w:right="142"/>
        <w:jc w:val="both"/>
      </w:pPr>
      <w:r>
        <w:t>Use when:</w:t>
      </w:r>
      <w:r w:rsidR="006C358A">
        <w:tab/>
      </w:r>
      <w:r w:rsidR="003659A3">
        <w:rPr>
          <w:rFonts w:ascii="Calibri" w:hAnsi="Calibri" w:cs="Calibri"/>
          <w:b w:val="0"/>
        </w:rPr>
        <w:t>You need to enter Performance Report data</w:t>
      </w:r>
    </w:p>
    <w:p w:rsidR="001D6615" w:rsidRPr="004C7D6B" w:rsidRDefault="001D6615" w:rsidP="0056114C">
      <w:pPr>
        <w:pStyle w:val="NoSpacing"/>
        <w:ind w:left="142" w:right="142"/>
        <w:jc w:val="both"/>
        <w:rPr>
          <w:rFonts w:eastAsia="Times New Roman" w:cstheme="minorHAnsi"/>
          <w:color w:val="993300"/>
          <w:lang w:val="en-US"/>
        </w:rPr>
      </w:pPr>
      <w:r>
        <w:t>Menu:</w:t>
      </w:r>
      <w:r w:rsidR="006C358A">
        <w:tab/>
      </w:r>
      <w:hyperlink r:id="rId10" w:history="1">
        <w:r w:rsidR="0027437F" w:rsidRPr="004C7D6B">
          <w:rPr>
            <w:rFonts w:eastAsia="Times New Roman" w:cstheme="minorHAnsi"/>
            <w:color w:val="993300"/>
            <w:lang w:val="en-US"/>
          </w:rPr>
          <w:t>Performance</w:t>
        </w:r>
      </w:hyperlink>
      <w:r w:rsidR="0027437F" w:rsidRPr="004C7D6B">
        <w:rPr>
          <w:rFonts w:eastAsia="Times New Roman" w:cstheme="minorHAnsi"/>
          <w:color w:val="993300"/>
          <w:lang w:val="en-US"/>
        </w:rPr>
        <w:t xml:space="preserve"> Reporting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D6615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1D6615" w:rsidRPr="00DF0FA4" w:rsidRDefault="00DF0FA4" w:rsidP="0056114C">
            <w:pPr>
              <w:pStyle w:val="Heading3"/>
              <w:spacing w:before="60" w:after="60"/>
              <w:ind w:right="142"/>
              <w:jc w:val="both"/>
              <w:outlineLvl w:val="2"/>
              <w:rPr>
                <w:b w:val="0"/>
              </w:rPr>
            </w:pPr>
            <w:r>
              <w:t>Before You Begin</w:t>
            </w:r>
          </w:p>
        </w:tc>
      </w:tr>
    </w:tbl>
    <w:p w:rsidR="003659A3" w:rsidRPr="0044219F" w:rsidRDefault="003659A3" w:rsidP="003659A3">
      <w:pPr>
        <w:ind w:left="142" w:right="142"/>
        <w:jc w:val="both"/>
        <w:rPr>
          <w:rFonts w:ascii="Calibri" w:hAnsi="Calibri" w:cs="Calibri"/>
          <w:color w:val="993300"/>
        </w:rPr>
      </w:pPr>
      <w:r w:rsidRPr="0044219F">
        <w:rPr>
          <w:rFonts w:ascii="Calibri" w:hAnsi="Calibri" w:cs="Calibri"/>
          <w:color w:val="993300"/>
        </w:rPr>
        <w:t xml:space="preserve">Data may only be entered into a Performance Report if you have </w:t>
      </w:r>
      <w:r w:rsidR="00142D9D">
        <w:rPr>
          <w:rFonts w:ascii="Calibri" w:hAnsi="Calibri" w:cs="Calibri"/>
          <w:color w:val="993300"/>
        </w:rPr>
        <w:t>‘</w:t>
      </w:r>
      <w:r w:rsidRPr="00142D9D">
        <w:rPr>
          <w:rFonts w:ascii="Calibri" w:hAnsi="Calibri" w:cs="Calibri"/>
          <w:color w:val="993300"/>
        </w:rPr>
        <w:t>Data Entry</w:t>
      </w:r>
      <w:r w:rsidR="00142D9D">
        <w:rPr>
          <w:rFonts w:ascii="Calibri" w:hAnsi="Calibri" w:cs="Calibri"/>
          <w:color w:val="993300"/>
        </w:rPr>
        <w:t>’</w:t>
      </w:r>
      <w:r w:rsidRPr="0044219F">
        <w:rPr>
          <w:rFonts w:ascii="Calibri" w:hAnsi="Calibri" w:cs="Calibri"/>
          <w:color w:val="993300"/>
        </w:rPr>
        <w:t xml:space="preserve"> access and the report is in </w:t>
      </w:r>
      <w:r w:rsidR="00142D9D">
        <w:rPr>
          <w:rFonts w:ascii="Calibri" w:hAnsi="Calibri" w:cs="Calibri"/>
          <w:color w:val="993300"/>
        </w:rPr>
        <w:t>‘</w:t>
      </w:r>
      <w:r w:rsidRPr="00142D9D">
        <w:rPr>
          <w:rFonts w:ascii="Calibri" w:hAnsi="Calibri" w:cs="Calibri"/>
          <w:color w:val="993300"/>
        </w:rPr>
        <w:t>Draft</w:t>
      </w:r>
      <w:r w:rsidR="00142D9D">
        <w:rPr>
          <w:rFonts w:ascii="Calibri" w:hAnsi="Calibri" w:cs="Calibri"/>
          <w:color w:val="993300"/>
        </w:rPr>
        <w:t>’</w:t>
      </w:r>
      <w:r w:rsidRPr="0044219F">
        <w:rPr>
          <w:rFonts w:ascii="Calibri" w:hAnsi="Calibri" w:cs="Calibri"/>
          <w:color w:val="993300"/>
        </w:rPr>
        <w:t xml:space="preserve"> status. </w:t>
      </w:r>
      <w:r w:rsidRPr="001864BF">
        <w:rPr>
          <w:rFonts w:ascii="Calibri" w:hAnsi="Calibri" w:cs="Calibri"/>
          <w:color w:val="993300"/>
        </w:rPr>
        <w:t>If you do not have this access and require it, please contact the INDIGO Help Desk (see</w:t>
      </w:r>
      <w:r w:rsidR="000C263E">
        <w:rPr>
          <w:rFonts w:ascii="Calibri" w:hAnsi="Calibri" w:cs="Calibri"/>
          <w:color w:val="993300"/>
        </w:rPr>
        <w:t xml:space="preserve"> </w:t>
      </w:r>
      <w:hyperlink w:anchor="_Further_Information" w:history="1">
        <w:r w:rsidR="000C263E" w:rsidRPr="000C263E">
          <w:rPr>
            <w:rStyle w:val="Hyperlink"/>
            <w:rFonts w:ascii="Calibri" w:hAnsi="Calibri" w:cs="Calibri"/>
          </w:rPr>
          <w:t>help desk contact information</w:t>
        </w:r>
      </w:hyperlink>
      <w:r w:rsidRPr="001864BF">
        <w:rPr>
          <w:rFonts w:ascii="Calibri" w:hAnsi="Calibri" w:cs="Calibri"/>
          <w:color w:val="993300"/>
        </w:rPr>
        <w:t>).</w:t>
      </w:r>
    </w:p>
    <w:p w:rsidR="003659A3" w:rsidRPr="0044219F" w:rsidRDefault="003659A3" w:rsidP="003659A3">
      <w:pPr>
        <w:ind w:left="142" w:right="142"/>
        <w:jc w:val="both"/>
        <w:rPr>
          <w:rFonts w:ascii="Calibri" w:hAnsi="Calibri" w:cs="Calibri"/>
          <w:color w:val="993300"/>
        </w:rPr>
      </w:pPr>
      <w:r w:rsidRPr="0044219F">
        <w:rPr>
          <w:rFonts w:ascii="Calibri" w:hAnsi="Calibri" w:cs="Calibri"/>
          <w:color w:val="993300"/>
        </w:rPr>
        <w:t xml:space="preserve">As data is entered into the Performance Report, a percentage indicator at the top of the screen </w:t>
      </w:r>
      <w:r w:rsidR="00347A17">
        <w:rPr>
          <w:rFonts w:ascii="Calibri" w:hAnsi="Calibri" w:cs="Calibri"/>
          <w:color w:val="993300"/>
        </w:rPr>
        <w:t>shows</w:t>
      </w:r>
      <w:r w:rsidRPr="0044219F">
        <w:rPr>
          <w:rFonts w:ascii="Calibri" w:hAnsi="Calibri" w:cs="Calibri"/>
          <w:color w:val="993300"/>
        </w:rPr>
        <w:t xml:space="preserve"> the percentage of the report that has been co</w:t>
      </w:r>
      <w:bookmarkStart w:id="0" w:name="_GoBack"/>
      <w:bookmarkEnd w:id="0"/>
      <w:r w:rsidRPr="0044219F">
        <w:rPr>
          <w:rFonts w:ascii="Calibri" w:hAnsi="Calibri" w:cs="Calibri"/>
          <w:color w:val="993300"/>
        </w:rPr>
        <w:t>mpleted. The report can be submitted for internal review only when it is 100% complete. A banner stating ‘</w:t>
      </w:r>
      <w:r w:rsidRPr="0044219F">
        <w:rPr>
          <w:rFonts w:ascii="Calibri" w:hAnsi="Calibri" w:cs="Calibri"/>
          <w:b/>
          <w:color w:val="993300"/>
        </w:rPr>
        <w:t>This report may now be submitted for Provider internal review</w:t>
      </w:r>
      <w:r w:rsidRPr="0044219F">
        <w:rPr>
          <w:rFonts w:ascii="Calibri" w:hAnsi="Calibri" w:cs="Calibri"/>
          <w:color w:val="993300"/>
        </w:rPr>
        <w:t>’ will be displayed when the report is 100% complete.</w:t>
      </w:r>
    </w:p>
    <w:p w:rsidR="003659A3" w:rsidRDefault="003659A3" w:rsidP="003659A3">
      <w:pPr>
        <w:ind w:left="142" w:right="142"/>
        <w:jc w:val="both"/>
        <w:rPr>
          <w:rFonts w:ascii="Calibri" w:hAnsi="Calibri" w:cs="Calibri"/>
          <w:color w:val="993300"/>
        </w:rPr>
      </w:pPr>
      <w:r>
        <w:rPr>
          <w:rFonts w:ascii="Calibri" w:hAnsi="Calibri" w:cs="Calibri"/>
          <w:color w:val="993300"/>
        </w:rPr>
        <w:t>I</w:t>
      </w:r>
      <w:r w:rsidRPr="00A54A47">
        <w:rPr>
          <w:rFonts w:ascii="Calibri" w:hAnsi="Calibri" w:cs="Calibri"/>
          <w:color w:val="993300"/>
        </w:rPr>
        <w:t xml:space="preserve">f you attempt to exit the </w:t>
      </w:r>
      <w:r w:rsidRPr="00224523">
        <w:rPr>
          <w:rFonts w:ascii="Calibri" w:hAnsi="Calibri" w:cs="Calibri"/>
          <w:b/>
          <w:color w:val="993300"/>
        </w:rPr>
        <w:t>Performance Report</w:t>
      </w:r>
      <w:r>
        <w:rPr>
          <w:rFonts w:ascii="Calibri" w:hAnsi="Calibri" w:cs="Calibri"/>
          <w:color w:val="993300"/>
        </w:rPr>
        <w:t xml:space="preserve"> the following message will </w:t>
      </w:r>
      <w:r w:rsidRPr="00A54A47">
        <w:rPr>
          <w:rFonts w:ascii="Calibri" w:hAnsi="Calibri" w:cs="Calibri"/>
          <w:color w:val="993300"/>
        </w:rPr>
        <w:t>appear</w:t>
      </w:r>
      <w:r>
        <w:rPr>
          <w:rFonts w:ascii="Calibri" w:hAnsi="Calibri" w:cs="Calibri"/>
          <w:color w:val="993300"/>
        </w:rPr>
        <w:t>:</w:t>
      </w:r>
    </w:p>
    <w:p w:rsidR="003659A3" w:rsidRDefault="003659A3" w:rsidP="003659A3">
      <w:pPr>
        <w:tabs>
          <w:tab w:val="left" w:pos="851"/>
        </w:tabs>
        <w:ind w:left="851"/>
        <w:rPr>
          <w:rFonts w:ascii="Calibri" w:hAnsi="Calibri" w:cs="Calibri"/>
          <w:color w:val="993300"/>
        </w:rPr>
      </w:pPr>
      <w:r>
        <w:rPr>
          <w:noProof/>
          <w:lang w:eastAsia="en-AU"/>
        </w:rPr>
        <w:drawing>
          <wp:inline distT="0" distB="0" distL="0" distR="0" wp14:anchorId="07BFDE17" wp14:editId="66B7D1D3">
            <wp:extent cx="2990850" cy="1628775"/>
            <wp:effectExtent l="0" t="0" r="0" b="9525"/>
            <wp:docPr id="7" name="Picture 7" descr="C:\Users\AC0944\AppData\Local\Temp\SNAGHTML13d3b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0944\AppData\Local\Temp\SNAGHTML13d3bd2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A3" w:rsidRPr="002977E6" w:rsidRDefault="003659A3" w:rsidP="003659A3">
      <w:pPr>
        <w:ind w:left="142" w:right="142"/>
        <w:jc w:val="both"/>
        <w:rPr>
          <w:rFonts w:eastAsia="Times New Roman" w:cstheme="minorHAnsi"/>
          <w:color w:val="984806" w:themeColor="accent6" w:themeShade="80"/>
          <w:lang w:val="en-US"/>
        </w:rPr>
      </w:pPr>
      <w:r w:rsidRPr="00A54A47">
        <w:rPr>
          <w:rFonts w:ascii="Calibri" w:hAnsi="Calibri" w:cs="Calibri"/>
          <w:color w:val="993300"/>
        </w:rPr>
        <w:t>If you have not made any changes since you last saved</w:t>
      </w:r>
      <w:r w:rsidR="00AE3848">
        <w:rPr>
          <w:rFonts w:ascii="Calibri" w:hAnsi="Calibri" w:cs="Calibri"/>
          <w:color w:val="993300"/>
        </w:rPr>
        <w:t xml:space="preserve"> data</w:t>
      </w:r>
      <w:r>
        <w:rPr>
          <w:rFonts w:ascii="Calibri" w:hAnsi="Calibri" w:cs="Calibri"/>
          <w:color w:val="993300"/>
        </w:rPr>
        <w:t xml:space="preserve">, click the </w:t>
      </w:r>
      <w:r>
        <w:rPr>
          <w:noProof/>
          <w:lang w:eastAsia="en-AU"/>
        </w:rPr>
        <w:drawing>
          <wp:inline distT="0" distB="0" distL="0" distR="0" wp14:anchorId="34F971B5" wp14:editId="608BEF5D">
            <wp:extent cx="83820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</w:t>
      </w:r>
      <w:r w:rsidRPr="00A54A47">
        <w:rPr>
          <w:rFonts w:ascii="Calibri" w:hAnsi="Calibri" w:cs="Calibri"/>
          <w:color w:val="993300"/>
        </w:rPr>
        <w:t xml:space="preserve">button to </w:t>
      </w:r>
      <w:r>
        <w:rPr>
          <w:rFonts w:ascii="Calibri" w:hAnsi="Calibri" w:cs="Calibri"/>
          <w:color w:val="993300"/>
        </w:rPr>
        <w:t>go</w:t>
      </w:r>
      <w:r w:rsidRPr="00A54A47">
        <w:rPr>
          <w:rFonts w:ascii="Calibri" w:hAnsi="Calibri" w:cs="Calibri"/>
          <w:color w:val="993300"/>
        </w:rPr>
        <w:t xml:space="preserve"> to the </w:t>
      </w:r>
      <w:r w:rsidR="00142D9D" w:rsidRPr="00142D9D">
        <w:rPr>
          <w:rFonts w:ascii="Calibri" w:hAnsi="Calibri" w:cs="Calibri"/>
          <w:b/>
          <w:color w:val="993300"/>
        </w:rPr>
        <w:t>INDIGO</w:t>
      </w:r>
      <w:r w:rsidR="00142D9D">
        <w:rPr>
          <w:rFonts w:ascii="Calibri" w:hAnsi="Calibri" w:cs="Calibri"/>
          <w:color w:val="993300"/>
        </w:rPr>
        <w:t xml:space="preserve"> </w:t>
      </w:r>
      <w:r w:rsidR="00347A17">
        <w:rPr>
          <w:rFonts w:ascii="Calibri" w:hAnsi="Calibri" w:cs="Calibri"/>
          <w:b/>
          <w:color w:val="993300"/>
        </w:rPr>
        <w:t>Home</w:t>
      </w:r>
      <w:r w:rsidRPr="00A54A47">
        <w:rPr>
          <w:rFonts w:ascii="Calibri" w:hAnsi="Calibri" w:cs="Calibri"/>
          <w:color w:val="993300"/>
        </w:rPr>
        <w:t xml:space="preserve"> </w:t>
      </w:r>
      <w:r w:rsidR="00347A17">
        <w:rPr>
          <w:rFonts w:ascii="Calibri" w:hAnsi="Calibri" w:cs="Calibri"/>
          <w:color w:val="993300"/>
        </w:rPr>
        <w:t>screen</w:t>
      </w:r>
      <w:r>
        <w:rPr>
          <w:rFonts w:ascii="Calibri" w:hAnsi="Calibri" w:cs="Calibri"/>
          <w:color w:val="993300"/>
        </w:rPr>
        <w:t xml:space="preserve">, otherwise click </w:t>
      </w:r>
      <w:r>
        <w:rPr>
          <w:noProof/>
          <w:lang w:eastAsia="en-AU"/>
        </w:rPr>
        <w:drawing>
          <wp:inline distT="0" distB="0" distL="0" distR="0" wp14:anchorId="2AEF9D00" wp14:editId="4566E5D6">
            <wp:extent cx="83820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A47">
        <w:rPr>
          <w:rFonts w:ascii="Calibri" w:hAnsi="Calibri" w:cs="Calibri"/>
          <w:color w:val="993300"/>
        </w:rPr>
        <w:t xml:space="preserve"> to return to the </w:t>
      </w:r>
      <w:r w:rsidRPr="003659A3">
        <w:rPr>
          <w:rFonts w:ascii="Calibri" w:hAnsi="Calibri" w:cs="Calibri"/>
          <w:b/>
          <w:color w:val="993300"/>
        </w:rPr>
        <w:t>Performance Report</w:t>
      </w:r>
      <w:r w:rsidR="00142D9D">
        <w:rPr>
          <w:rFonts w:ascii="Calibri" w:hAnsi="Calibri" w:cs="Calibri"/>
          <w:b/>
          <w:color w:val="993300"/>
        </w:rPr>
        <w:t xml:space="preserve">ing </w:t>
      </w:r>
      <w:r w:rsidR="00142D9D" w:rsidRPr="00142D9D">
        <w:rPr>
          <w:rFonts w:ascii="Calibri" w:hAnsi="Calibri" w:cs="Calibri"/>
          <w:color w:val="993300"/>
        </w:rPr>
        <w:t>pod</w:t>
      </w:r>
      <w:r>
        <w:rPr>
          <w:rFonts w:ascii="Calibri" w:hAnsi="Calibri" w:cs="Calibri"/>
          <w:color w:val="993300"/>
        </w:rPr>
        <w:t>.</w:t>
      </w:r>
    </w:p>
    <w:tbl>
      <w:tblPr>
        <w:tblStyle w:val="TableGrid"/>
        <w:tblW w:w="10490" w:type="dxa"/>
        <w:tblInd w:w="10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shd w:val="clear" w:color="auto" w:fill="EDBB43"/>
        <w:tblLook w:val="04A0" w:firstRow="1" w:lastRow="0" w:firstColumn="1" w:lastColumn="0" w:noHBand="0" w:noVBand="1"/>
      </w:tblPr>
      <w:tblGrid>
        <w:gridCol w:w="10490"/>
      </w:tblGrid>
      <w:tr w:rsidR="003162FD" w:rsidTr="003162FD">
        <w:tc>
          <w:tcPr>
            <w:tcW w:w="10490" w:type="dxa"/>
            <w:shd w:val="clear" w:color="auto" w:fill="EDBB43"/>
          </w:tcPr>
          <w:p w:rsidR="003162FD" w:rsidRDefault="003162FD" w:rsidP="003162FD">
            <w:pPr>
              <w:pStyle w:val="Heading3"/>
              <w:spacing w:before="60" w:after="60"/>
              <w:ind w:right="142"/>
              <w:jc w:val="both"/>
              <w:outlineLvl w:val="2"/>
              <w:rPr>
                <w:rFonts w:eastAsia="Times New Roman" w:cstheme="minorHAnsi"/>
                <w:b w:val="0"/>
                <w:color w:val="0000FF"/>
                <w:lang w:val="en-US"/>
              </w:rPr>
            </w:pPr>
            <w:r>
              <w:t>Path of a Performance Report</w:t>
            </w:r>
          </w:p>
        </w:tc>
      </w:tr>
    </w:tbl>
    <w:p w:rsidR="003162FD" w:rsidRDefault="001F6BD0" w:rsidP="003162FD">
      <w:pPr>
        <w:ind w:right="142"/>
        <w:jc w:val="both"/>
        <w:rPr>
          <w:rFonts w:eastAsia="Times New Roman" w:cstheme="minorHAnsi"/>
          <w:b/>
          <w:color w:val="0000FF"/>
          <w:lang w:val="en-US"/>
        </w:rPr>
      </w:pPr>
      <w:r>
        <w:rPr>
          <w:noProof/>
          <w:lang w:eastAsia="en-AU"/>
        </w:rPr>
        <w:drawing>
          <wp:inline distT="0" distB="0" distL="0" distR="0" wp14:anchorId="5B1E68FF" wp14:editId="38AEF5A0">
            <wp:extent cx="5733334" cy="2885714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3334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83450" w:rsidTr="001E5632">
        <w:trPr>
          <w:trHeight w:val="382"/>
        </w:trPr>
        <w:tc>
          <w:tcPr>
            <w:tcW w:w="10490" w:type="dxa"/>
            <w:shd w:val="clear" w:color="auto" w:fill="EEBC43"/>
          </w:tcPr>
          <w:p w:rsidR="00E83450" w:rsidRDefault="00E83450" w:rsidP="001E5632">
            <w:pPr>
              <w:pStyle w:val="Heading3"/>
              <w:spacing w:before="60" w:after="60"/>
              <w:ind w:right="142"/>
              <w:jc w:val="both"/>
              <w:outlineLvl w:val="2"/>
            </w:pPr>
            <w:r w:rsidRPr="006C358A">
              <w:lastRenderedPageBreak/>
              <w:t>Process Flow</w:t>
            </w:r>
          </w:p>
        </w:tc>
      </w:tr>
    </w:tbl>
    <w:p w:rsidR="000C263E" w:rsidRPr="001F6BD0" w:rsidRDefault="00C42618" w:rsidP="00E83450">
      <w:pPr>
        <w:pStyle w:val="ListParagraph"/>
        <w:numPr>
          <w:ilvl w:val="0"/>
          <w:numId w:val="2"/>
        </w:numPr>
        <w:ind w:right="142" w:hanging="357"/>
        <w:jc w:val="both"/>
        <w:rPr>
          <w:rStyle w:val="Hyperlink"/>
          <w:rFonts w:eastAsia="Times New Roman" w:cstheme="minorHAnsi"/>
          <w:b/>
          <w:color w:val="000000" w:themeColor="text1"/>
          <w:u w:val="none"/>
          <w:lang w:val="en-US"/>
        </w:rPr>
      </w:pPr>
      <w:hyperlink w:anchor="_Step_One" w:history="1">
        <w:r w:rsidR="000C263E" w:rsidRPr="000C263E">
          <w:rPr>
            <w:rStyle w:val="Hyperlink"/>
          </w:rPr>
          <w:t>Open the Performance Report</w:t>
        </w:r>
      </w:hyperlink>
    </w:p>
    <w:p w:rsidR="001F6BD0" w:rsidRPr="001F6BD0" w:rsidRDefault="00C42618" w:rsidP="00E83450">
      <w:pPr>
        <w:pStyle w:val="ListParagraph"/>
        <w:numPr>
          <w:ilvl w:val="0"/>
          <w:numId w:val="2"/>
        </w:numPr>
        <w:ind w:right="142" w:hanging="357"/>
        <w:jc w:val="both"/>
        <w:rPr>
          <w:rFonts w:eastAsia="Times New Roman" w:cstheme="minorHAnsi"/>
          <w:b/>
          <w:color w:val="000000" w:themeColor="text1"/>
          <w:lang w:val="en-US"/>
        </w:rPr>
      </w:pPr>
      <w:hyperlink w:anchor="_Step_Two" w:history="1">
        <w:r w:rsidR="001F6BD0" w:rsidRPr="001F6BD0">
          <w:rPr>
            <w:rStyle w:val="Hyperlink"/>
          </w:rPr>
          <w:t>Enter the Performance Report Data</w:t>
        </w:r>
      </w:hyperlink>
    </w:p>
    <w:p w:rsidR="00E83450" w:rsidRPr="000C263E" w:rsidRDefault="00EF61E6" w:rsidP="00E83450">
      <w:pPr>
        <w:pStyle w:val="ListParagraph"/>
        <w:numPr>
          <w:ilvl w:val="0"/>
          <w:numId w:val="2"/>
        </w:numPr>
        <w:ind w:right="142" w:hanging="357"/>
        <w:jc w:val="both"/>
        <w:rPr>
          <w:rStyle w:val="Hyperlink"/>
          <w:rFonts w:eastAsia="Times New Roman" w:cstheme="minorHAnsi"/>
          <w:b/>
          <w:color w:val="000000" w:themeColor="text1"/>
          <w:lang w:val="en-US"/>
        </w:rPr>
      </w:pPr>
      <w:r>
        <w:rPr>
          <w:rStyle w:val="Hyperlink"/>
          <w:rFonts w:eastAsia="Times New Roman" w:cstheme="minorHAnsi"/>
          <w:lang w:val="en-US"/>
        </w:rPr>
        <w:fldChar w:fldCharType="begin"/>
      </w:r>
      <w:r>
        <w:rPr>
          <w:rStyle w:val="Hyperlink"/>
          <w:rFonts w:eastAsia="Times New Roman" w:cstheme="minorHAnsi"/>
          <w:lang w:val="en-US"/>
        </w:rPr>
        <w:instrText xml:space="preserve"> HYPERLINK  \l "_Create_a_New" </w:instrText>
      </w:r>
      <w:r>
        <w:rPr>
          <w:rStyle w:val="Hyperlink"/>
          <w:rFonts w:eastAsia="Times New Roman" w:cstheme="minorHAnsi"/>
          <w:lang w:val="en-US"/>
        </w:rPr>
        <w:fldChar w:fldCharType="separate"/>
      </w:r>
      <w:r w:rsidR="00E83450" w:rsidRPr="00EF61E6">
        <w:rPr>
          <w:rStyle w:val="Hyperlink"/>
          <w:rFonts w:eastAsia="Times New Roman" w:cstheme="minorHAnsi"/>
          <w:lang w:val="en-US"/>
        </w:rPr>
        <w:t>Add/Edit a Comment</w:t>
      </w:r>
    </w:p>
    <w:p w:rsidR="00E83450" w:rsidRPr="000C263E" w:rsidRDefault="00EF61E6" w:rsidP="00E83450">
      <w:pPr>
        <w:pStyle w:val="ListParagraph"/>
        <w:numPr>
          <w:ilvl w:val="0"/>
          <w:numId w:val="2"/>
        </w:numPr>
        <w:ind w:right="142" w:hanging="357"/>
        <w:jc w:val="both"/>
        <w:rPr>
          <w:rFonts w:eastAsia="Times New Roman" w:cstheme="minorHAnsi"/>
          <w:b/>
          <w:color w:val="000000" w:themeColor="text1"/>
          <w:lang w:val="en-US"/>
        </w:rPr>
      </w:pPr>
      <w:r>
        <w:rPr>
          <w:rStyle w:val="Hyperlink"/>
          <w:rFonts w:eastAsia="Times New Roman" w:cstheme="minorHAnsi"/>
          <w:lang w:val="en-US"/>
        </w:rPr>
        <w:fldChar w:fldCharType="end"/>
      </w:r>
      <w:hyperlink w:anchor="_View_Comments" w:history="1">
        <w:r w:rsidRPr="00EF61E6">
          <w:rPr>
            <w:rStyle w:val="Hyperlink"/>
            <w:rFonts w:eastAsia="Times New Roman" w:cstheme="minorHAnsi"/>
            <w:lang w:val="en-US"/>
          </w:rPr>
          <w:t>Submit the Performance Report for Internal Review</w:t>
        </w:r>
      </w:hyperlink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F0FA4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DF0FA4" w:rsidRDefault="003162FD" w:rsidP="0056114C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jc w:val="both"/>
              <w:outlineLvl w:val="2"/>
            </w:pPr>
            <w:bookmarkStart w:id="1" w:name="_Step_One"/>
            <w:bookmarkStart w:id="2" w:name="_Logging_in_to"/>
            <w:bookmarkStart w:id="3" w:name="_Forgotten_Logon_ID"/>
            <w:bookmarkStart w:id="4" w:name="_Logon_to_INDIGO"/>
            <w:bookmarkStart w:id="5" w:name="_Open_the_Performance"/>
            <w:bookmarkEnd w:id="1"/>
            <w:bookmarkEnd w:id="2"/>
            <w:bookmarkEnd w:id="3"/>
            <w:bookmarkEnd w:id="4"/>
            <w:bookmarkEnd w:id="5"/>
            <w:r>
              <w:t>Open the Performance Report</w:t>
            </w:r>
          </w:p>
        </w:tc>
      </w:tr>
    </w:tbl>
    <w:p w:rsidR="005E5965" w:rsidRPr="00E83450" w:rsidRDefault="00B2072C" w:rsidP="00480343">
      <w:pPr>
        <w:pStyle w:val="ListParagraph"/>
        <w:numPr>
          <w:ilvl w:val="0"/>
          <w:numId w:val="3"/>
        </w:numPr>
        <w:ind w:left="788" w:right="142" w:hanging="431"/>
        <w:contextualSpacing w:val="0"/>
        <w:jc w:val="both"/>
        <w:rPr>
          <w:rFonts w:ascii="Calibri" w:eastAsiaTheme="majorEastAsia" w:hAnsi="Calibri" w:cstheme="majorBidi"/>
          <w:b/>
          <w:bCs/>
          <w:caps/>
          <w:sz w:val="24"/>
        </w:rPr>
      </w:pPr>
      <w:r w:rsidRPr="00453419">
        <w:rPr>
          <w:rFonts w:eastAsia="Times New Roman" w:cstheme="minorHAnsi"/>
          <w:lang w:val="en-US"/>
        </w:rPr>
        <w:t>Open</w:t>
      </w:r>
      <w:r w:rsidRPr="00D62198">
        <w:rPr>
          <w:rFonts w:cstheme="minorHAnsi"/>
          <w:bCs/>
          <w:iCs/>
        </w:rPr>
        <w:t xml:space="preserve"> the </w:t>
      </w:r>
      <w:hyperlink r:id="rId15" w:history="1">
        <w:r w:rsidRPr="00D62198">
          <w:rPr>
            <w:rStyle w:val="Hyperlink"/>
            <w:rFonts w:cstheme="minorHAnsi"/>
            <w:bCs/>
            <w:iCs/>
          </w:rPr>
          <w:t>INDIGO</w:t>
        </w:r>
      </w:hyperlink>
      <w:r w:rsidRPr="00D62198">
        <w:rPr>
          <w:rFonts w:cstheme="minorHAnsi"/>
          <w:bCs/>
          <w:iCs/>
        </w:rPr>
        <w:t xml:space="preserve"> website: </w:t>
      </w:r>
      <w:hyperlink r:id="rId16" w:history="1">
        <w:r w:rsidRPr="00D62198">
          <w:rPr>
            <w:rStyle w:val="Hyperlink"/>
            <w:rFonts w:cstheme="minorHAnsi"/>
            <w:bCs/>
            <w:iCs/>
          </w:rPr>
          <w:t>https://indigo.deewr.gov.au/</w:t>
        </w:r>
      </w:hyperlink>
    </w:p>
    <w:p w:rsidR="005E5965" w:rsidRDefault="005E5965" w:rsidP="00E83450">
      <w:pPr>
        <w:ind w:left="68" w:right="142" w:firstLine="720"/>
        <w:jc w:val="both"/>
        <w:rPr>
          <w:rFonts w:cstheme="minorHAnsi"/>
          <w:bCs/>
          <w:iCs/>
        </w:rPr>
      </w:pPr>
      <w:r w:rsidRPr="005E5965">
        <w:rPr>
          <w:b/>
        </w:rPr>
        <w:t xml:space="preserve">RESULT: </w:t>
      </w:r>
      <w:r w:rsidRPr="005E5965">
        <w:rPr>
          <w:rFonts w:cstheme="minorHAnsi"/>
          <w:b/>
          <w:bCs/>
          <w:iCs/>
        </w:rPr>
        <w:t xml:space="preserve">INDIGO </w:t>
      </w:r>
      <w:r w:rsidR="000C263E" w:rsidRPr="000C263E">
        <w:rPr>
          <w:rFonts w:cstheme="minorHAnsi"/>
          <w:bCs/>
          <w:iCs/>
        </w:rPr>
        <w:t>website</w:t>
      </w:r>
      <w:r w:rsidRPr="005E5965">
        <w:rPr>
          <w:rFonts w:cstheme="minorHAnsi"/>
          <w:bCs/>
          <w:iCs/>
        </w:rPr>
        <w:t xml:space="preserve"> is displayed</w:t>
      </w:r>
      <w:r w:rsidR="00A37209">
        <w:rPr>
          <w:rFonts w:cstheme="minorHAnsi"/>
          <w:bCs/>
          <w:iCs/>
        </w:rPr>
        <w:t>.</w:t>
      </w:r>
    </w:p>
    <w:p w:rsidR="00814BDD" w:rsidRDefault="00B50414" w:rsidP="00E83450">
      <w:pPr>
        <w:pStyle w:val="ListParagraph"/>
        <w:numPr>
          <w:ilvl w:val="0"/>
          <w:numId w:val="3"/>
        </w:numPr>
        <w:ind w:left="788" w:right="142" w:hanging="431"/>
        <w:contextualSpacing w:val="0"/>
        <w:jc w:val="both"/>
        <w:rPr>
          <w:rFonts w:cstheme="minorHAnsi"/>
        </w:rPr>
      </w:pPr>
      <w:r w:rsidRPr="00453419">
        <w:rPr>
          <w:rFonts w:eastAsia="Times New Roman" w:cstheme="minorHAnsi"/>
          <w:lang w:val="en-US"/>
        </w:rPr>
        <w:t>Enter</w:t>
      </w:r>
      <w:r>
        <w:rPr>
          <w:rFonts w:cstheme="minorHAnsi"/>
        </w:rPr>
        <w:t xml:space="preserve"> your Logon ID and Password and click the </w:t>
      </w:r>
      <w:r>
        <w:rPr>
          <w:noProof/>
          <w:lang w:eastAsia="en-AU"/>
        </w:rPr>
        <w:drawing>
          <wp:inline distT="0" distB="0" distL="0" distR="0" wp14:anchorId="4B4E5F8C" wp14:editId="18B455C1">
            <wp:extent cx="47625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button</w:t>
      </w:r>
    </w:p>
    <w:p w:rsidR="00B50414" w:rsidRDefault="00B50414" w:rsidP="00E83450">
      <w:pPr>
        <w:ind w:left="788" w:right="142"/>
        <w:rPr>
          <w:rFonts w:cstheme="minorHAnsi"/>
        </w:rPr>
      </w:pPr>
      <w:r w:rsidRPr="00B50414">
        <w:rPr>
          <w:rFonts w:cstheme="minorHAnsi"/>
          <w:b/>
        </w:rPr>
        <w:t>RESULT</w:t>
      </w:r>
      <w:r w:rsidRPr="00B50414">
        <w:rPr>
          <w:rFonts w:cstheme="minorHAnsi"/>
        </w:rPr>
        <w:t xml:space="preserve">: The </w:t>
      </w:r>
      <w:r w:rsidR="007F5359">
        <w:rPr>
          <w:rFonts w:cstheme="minorHAnsi"/>
          <w:b/>
        </w:rPr>
        <w:t>INDIGO Home</w:t>
      </w:r>
      <w:r w:rsidRPr="00B50414">
        <w:rPr>
          <w:rFonts w:cstheme="minorHAnsi"/>
          <w:b/>
        </w:rPr>
        <w:t xml:space="preserve"> </w:t>
      </w:r>
      <w:r w:rsidRPr="00B50414">
        <w:rPr>
          <w:rFonts w:cstheme="minorHAnsi"/>
        </w:rPr>
        <w:t>screen</w:t>
      </w:r>
      <w:r w:rsidRPr="00B50414">
        <w:rPr>
          <w:rFonts w:cstheme="minorHAnsi"/>
          <w:b/>
        </w:rPr>
        <w:t xml:space="preserve"> </w:t>
      </w:r>
      <w:r w:rsidR="007F5359">
        <w:rPr>
          <w:rFonts w:cstheme="minorHAnsi"/>
        </w:rPr>
        <w:t>display</w:t>
      </w:r>
      <w:r w:rsidR="006F0F33">
        <w:rPr>
          <w:rFonts w:cstheme="minorHAnsi"/>
        </w:rPr>
        <w:t>ed. T</w:t>
      </w:r>
      <w:r w:rsidR="007F5359">
        <w:rPr>
          <w:rFonts w:cstheme="minorHAnsi"/>
        </w:rPr>
        <w:t>he</w:t>
      </w:r>
      <w:r w:rsidRPr="00B50414">
        <w:rPr>
          <w:rFonts w:cstheme="minorHAnsi"/>
          <w:b/>
        </w:rPr>
        <w:t xml:space="preserve"> </w:t>
      </w:r>
      <w:r w:rsidRPr="00F310F6">
        <w:rPr>
          <w:rFonts w:cstheme="minorHAnsi"/>
          <w:b/>
        </w:rPr>
        <w:t>Performance Reporting</w:t>
      </w:r>
      <w:r w:rsidRPr="00B50414">
        <w:rPr>
          <w:rFonts w:cstheme="minorHAnsi"/>
          <w:b/>
        </w:rPr>
        <w:t xml:space="preserve"> </w:t>
      </w:r>
      <w:r w:rsidRPr="00B50414">
        <w:rPr>
          <w:rFonts w:cstheme="minorHAnsi"/>
        </w:rPr>
        <w:t>pod</w:t>
      </w:r>
      <w:r w:rsidR="006F0F33">
        <w:rPr>
          <w:rFonts w:cstheme="minorHAnsi"/>
        </w:rPr>
        <w:t xml:space="preserve"> will</w:t>
      </w:r>
      <w:r w:rsidR="007F5359">
        <w:rPr>
          <w:rFonts w:cstheme="minorHAnsi"/>
        </w:rPr>
        <w:t xml:space="preserve"> list </w:t>
      </w:r>
      <w:r w:rsidRPr="00B50414">
        <w:rPr>
          <w:rFonts w:cstheme="minorHAnsi"/>
        </w:rPr>
        <w:t>all</w:t>
      </w:r>
      <w:r w:rsidR="007F5359">
        <w:rPr>
          <w:rFonts w:cstheme="minorHAnsi"/>
        </w:rPr>
        <w:t xml:space="preserve"> of Performance Reports </w:t>
      </w:r>
      <w:r w:rsidR="006F0F33">
        <w:rPr>
          <w:rFonts w:cstheme="minorHAnsi"/>
        </w:rPr>
        <w:t>(</w:t>
      </w:r>
      <w:r w:rsidR="00897DB1">
        <w:rPr>
          <w:rFonts w:cstheme="minorHAnsi"/>
        </w:rPr>
        <w:t xml:space="preserve">that </w:t>
      </w:r>
      <w:r w:rsidRPr="00B50414">
        <w:rPr>
          <w:rFonts w:cstheme="minorHAnsi"/>
        </w:rPr>
        <w:t>you have access</w:t>
      </w:r>
      <w:r>
        <w:rPr>
          <w:rFonts w:cstheme="minorHAnsi"/>
        </w:rPr>
        <w:t xml:space="preserve"> to</w:t>
      </w:r>
      <w:r w:rsidR="006F0F33">
        <w:rPr>
          <w:rFonts w:cstheme="minorHAnsi"/>
        </w:rPr>
        <w:t>)</w:t>
      </w:r>
      <w:r w:rsidR="007F5359">
        <w:rPr>
          <w:rFonts w:cstheme="minorHAnsi"/>
        </w:rPr>
        <w:t xml:space="preserve"> that are due</w:t>
      </w:r>
      <w:r w:rsidRPr="00B50414">
        <w:rPr>
          <w:rFonts w:cstheme="minorHAnsi"/>
        </w:rPr>
        <w:t xml:space="preserve"> within the next </w:t>
      </w:r>
      <w:r w:rsidR="0058424E">
        <w:rPr>
          <w:rFonts w:cstheme="minorHAnsi"/>
        </w:rPr>
        <w:t>twelve months</w:t>
      </w:r>
      <w:r>
        <w:rPr>
          <w:rFonts w:cstheme="minorHAnsi"/>
        </w:rPr>
        <w:t>.</w:t>
      </w:r>
    </w:p>
    <w:p w:rsidR="00B50414" w:rsidRDefault="00B50414" w:rsidP="00F310F6">
      <w:pPr>
        <w:ind w:left="862" w:right="142"/>
        <w:rPr>
          <w:rFonts w:ascii="Calibri" w:hAnsi="Calibri" w:cs="Calibri"/>
          <w:color w:val="004674"/>
        </w:rPr>
      </w:pPr>
      <w:r w:rsidRPr="00F310F6">
        <w:rPr>
          <w:rFonts w:ascii="Calibri" w:eastAsia="Times New Roman" w:hAnsi="Calibri" w:cs="Calibri"/>
          <w:b/>
          <w:color w:val="004674"/>
          <w:lang w:val="en-US"/>
        </w:rPr>
        <w:t>NOTE</w:t>
      </w:r>
      <w:r w:rsidRPr="00F310F6">
        <w:rPr>
          <w:rFonts w:ascii="Calibri" w:hAnsi="Calibri" w:cs="Calibri"/>
          <w:b/>
          <w:color w:val="004674"/>
        </w:rPr>
        <w:t>:</w:t>
      </w:r>
      <w:r w:rsidRPr="00F310F6">
        <w:rPr>
          <w:rFonts w:ascii="Calibri" w:hAnsi="Calibri" w:cs="Calibri"/>
          <w:color w:val="004674"/>
        </w:rPr>
        <w:t xml:space="preserve"> The </w:t>
      </w:r>
      <w:r w:rsidRPr="0058424E">
        <w:rPr>
          <w:rFonts w:ascii="Calibri" w:hAnsi="Calibri" w:cs="Calibri"/>
          <w:i/>
          <w:color w:val="004674"/>
        </w:rPr>
        <w:t>Performance Reporting</w:t>
      </w:r>
      <w:r w:rsidRPr="00F310F6">
        <w:rPr>
          <w:rFonts w:ascii="Calibri" w:hAnsi="Calibri" w:cs="Calibri"/>
          <w:color w:val="004674"/>
        </w:rPr>
        <w:t xml:space="preserve"> pod </w:t>
      </w:r>
      <w:r w:rsidR="00371D30" w:rsidRPr="00F310F6">
        <w:rPr>
          <w:rFonts w:ascii="Calibri" w:hAnsi="Calibri" w:cs="Calibri"/>
          <w:color w:val="004674"/>
        </w:rPr>
        <w:t>displays useful</w:t>
      </w:r>
      <w:r w:rsidRPr="00F310F6">
        <w:rPr>
          <w:rFonts w:ascii="Calibri" w:hAnsi="Calibri" w:cs="Calibri"/>
          <w:color w:val="004674"/>
        </w:rPr>
        <w:t xml:space="preserve"> information</w:t>
      </w:r>
      <w:r w:rsidR="00371D30" w:rsidRPr="00F310F6">
        <w:rPr>
          <w:rFonts w:ascii="Calibri" w:hAnsi="Calibri" w:cs="Calibri"/>
          <w:color w:val="004674"/>
        </w:rPr>
        <w:t xml:space="preserve"> </w:t>
      </w:r>
      <w:r w:rsidRPr="00F310F6">
        <w:rPr>
          <w:rFonts w:ascii="Calibri" w:hAnsi="Calibri" w:cs="Calibri"/>
          <w:color w:val="004674"/>
        </w:rPr>
        <w:t>including the Due Date of the Performance Report, Provider Name, Schedule/Initiative Name, Schedule/Initiative ID, Performance Report Status, Program</w:t>
      </w:r>
      <w:r w:rsidR="008C1A68" w:rsidRPr="00F310F6">
        <w:rPr>
          <w:rFonts w:ascii="Calibri" w:hAnsi="Calibri" w:cs="Calibri"/>
          <w:color w:val="004674"/>
        </w:rPr>
        <w:t>me</w:t>
      </w:r>
      <w:r w:rsidRPr="00F310F6">
        <w:rPr>
          <w:rFonts w:ascii="Calibri" w:hAnsi="Calibri" w:cs="Calibri"/>
          <w:color w:val="004674"/>
        </w:rPr>
        <w:t xml:space="preserve"> Element Name and the Action that you can perform.</w:t>
      </w:r>
    </w:p>
    <w:p w:rsidR="007C3835" w:rsidRDefault="007C3835" w:rsidP="00541962">
      <w:pPr>
        <w:pStyle w:val="ListParagraph"/>
        <w:numPr>
          <w:ilvl w:val="0"/>
          <w:numId w:val="3"/>
        </w:numPr>
        <w:ind w:left="788" w:right="142" w:hanging="431"/>
        <w:contextualSpacing w:val="0"/>
        <w:jc w:val="both"/>
        <w:rPr>
          <w:rFonts w:cs="Calibri"/>
        </w:rPr>
      </w:pPr>
      <w:r w:rsidRPr="007C3835">
        <w:rPr>
          <w:rFonts w:eastAsia="Times New Roman" w:cstheme="minorHAnsi"/>
          <w:lang w:val="en-US"/>
        </w:rPr>
        <w:t>After</w:t>
      </w:r>
      <w:r>
        <w:rPr>
          <w:rFonts w:cs="Calibri"/>
        </w:rPr>
        <w:t xml:space="preserve"> you have logged into INDIGO successfully, click the link in the Action column (e.g.</w:t>
      </w:r>
      <w:r w:rsidRPr="0063088C">
        <w:rPr>
          <w:rFonts w:cs="Calibri"/>
        </w:rPr>
        <w:t xml:space="preserve"> </w:t>
      </w:r>
      <w:r w:rsidRPr="0084009C">
        <w:rPr>
          <w:rFonts w:cs="Calibri"/>
          <w:b/>
          <w:color w:val="A80000"/>
          <w:u w:val="single"/>
        </w:rPr>
        <w:t>Begin</w:t>
      </w:r>
      <w:r>
        <w:rPr>
          <w:rFonts w:cs="Calibri"/>
        </w:rPr>
        <w:t xml:space="preserve"> </w:t>
      </w:r>
      <w:r w:rsidRPr="005E160E">
        <w:rPr>
          <w:rFonts w:cs="Calibri"/>
        </w:rPr>
        <w:t>or</w:t>
      </w:r>
      <w:r>
        <w:rPr>
          <w:rFonts w:cs="Calibri"/>
          <w:color w:val="A80000"/>
        </w:rPr>
        <w:t xml:space="preserve"> </w:t>
      </w:r>
      <w:r w:rsidRPr="005E160E">
        <w:rPr>
          <w:rFonts w:cs="Calibri"/>
          <w:b/>
          <w:color w:val="A80000"/>
          <w:u w:val="single"/>
        </w:rPr>
        <w:t>Resume</w:t>
      </w:r>
      <w:r w:rsidRPr="005E160E">
        <w:rPr>
          <w:rFonts w:cs="Calibri"/>
        </w:rPr>
        <w:t>)</w:t>
      </w:r>
    </w:p>
    <w:p w:rsidR="007C3835" w:rsidRDefault="007C3835" w:rsidP="00E83450">
      <w:pPr>
        <w:ind w:left="788" w:right="142"/>
        <w:rPr>
          <w:rFonts w:cs="Calibri"/>
        </w:rPr>
      </w:pPr>
      <w:r w:rsidRPr="00594B8D">
        <w:rPr>
          <w:rFonts w:cs="Calibri"/>
          <w:b/>
        </w:rPr>
        <w:t>RESULT</w:t>
      </w:r>
      <w:r w:rsidRPr="00594B8D">
        <w:rPr>
          <w:rFonts w:cs="Calibri"/>
        </w:rPr>
        <w:t xml:space="preserve">: </w:t>
      </w:r>
      <w:r>
        <w:rPr>
          <w:rFonts w:cs="Calibri"/>
        </w:rPr>
        <w:t xml:space="preserve">The </w:t>
      </w:r>
      <w:r w:rsidRPr="00164CA8">
        <w:rPr>
          <w:rFonts w:cs="Calibri"/>
          <w:b/>
        </w:rPr>
        <w:t>INDIGO Online Performance</w:t>
      </w:r>
      <w:r w:rsidRPr="00C361E9">
        <w:rPr>
          <w:rFonts w:cs="Calibri"/>
          <w:b/>
        </w:rPr>
        <w:t xml:space="preserve"> Reporting</w:t>
      </w:r>
      <w:r>
        <w:rPr>
          <w:rFonts w:cs="Calibri"/>
        </w:rPr>
        <w:t xml:space="preserve"> screen</w:t>
      </w:r>
      <w:r w:rsidRPr="00594B8D">
        <w:rPr>
          <w:rFonts w:cs="Calibri"/>
        </w:rPr>
        <w:t xml:space="preserve"> is displayed.</w:t>
      </w:r>
      <w:r>
        <w:rPr>
          <w:rFonts w:cs="Calibri"/>
        </w:rPr>
        <w:t xml:space="preserve"> </w:t>
      </w:r>
    </w:p>
    <w:p w:rsidR="007C3835" w:rsidRDefault="007C3835" w:rsidP="00E83450">
      <w:pPr>
        <w:ind w:left="788"/>
        <w:rPr>
          <w:rFonts w:cs="Calibri"/>
          <w:color w:val="004674"/>
        </w:rPr>
      </w:pPr>
      <w:r w:rsidRPr="0027327C">
        <w:rPr>
          <w:rFonts w:cs="Calibri"/>
          <w:b/>
          <w:color w:val="004674"/>
        </w:rPr>
        <w:t>N</w:t>
      </w:r>
      <w:r>
        <w:rPr>
          <w:rFonts w:cs="Calibri"/>
          <w:b/>
          <w:color w:val="004674"/>
        </w:rPr>
        <w:t>OTE</w:t>
      </w:r>
      <w:r w:rsidRPr="0027327C">
        <w:rPr>
          <w:rFonts w:cs="Calibri"/>
          <w:color w:val="004674"/>
        </w:rPr>
        <w:t>:</w:t>
      </w:r>
      <w:r>
        <w:rPr>
          <w:rFonts w:cs="Calibri"/>
          <w:color w:val="004674"/>
        </w:rPr>
        <w:t xml:space="preserve"> The </w:t>
      </w:r>
      <w:r w:rsidR="00FE138B">
        <w:rPr>
          <w:rFonts w:cs="Calibri"/>
          <w:color w:val="004674"/>
        </w:rPr>
        <w:t>a</w:t>
      </w:r>
      <w:r>
        <w:rPr>
          <w:rFonts w:cs="Calibri"/>
          <w:color w:val="004674"/>
        </w:rPr>
        <w:t xml:space="preserve">ction available will be </w:t>
      </w:r>
      <w:r w:rsidRPr="000968B0">
        <w:rPr>
          <w:rFonts w:cs="Calibri"/>
          <w:b/>
          <w:color w:val="A80000"/>
          <w:u w:val="single"/>
        </w:rPr>
        <w:t>Begin</w:t>
      </w:r>
      <w:r>
        <w:rPr>
          <w:rFonts w:cs="Calibri"/>
          <w:color w:val="004674"/>
        </w:rPr>
        <w:t xml:space="preserve"> if no data has been entered into the Performance Report and </w:t>
      </w:r>
      <w:r w:rsidRPr="000968B0">
        <w:rPr>
          <w:rFonts w:cs="Calibri"/>
          <w:b/>
          <w:color w:val="A80000"/>
          <w:u w:val="single"/>
        </w:rPr>
        <w:t>Resume</w:t>
      </w:r>
      <w:r>
        <w:rPr>
          <w:rFonts w:cs="Calibri"/>
          <w:color w:val="004674"/>
        </w:rPr>
        <w:t xml:space="preserve"> if some data has been entered previously.</w:t>
      </w:r>
    </w:p>
    <w:p w:rsidR="007C3835" w:rsidRPr="00F310F6" w:rsidRDefault="007C3835" w:rsidP="00E83450">
      <w:pPr>
        <w:ind w:left="788" w:right="142"/>
        <w:rPr>
          <w:rFonts w:ascii="Calibri" w:hAnsi="Calibri" w:cs="Calibri"/>
          <w:color w:val="004674"/>
        </w:rPr>
      </w:pPr>
      <w:r w:rsidRPr="00164CA8">
        <w:rPr>
          <w:rFonts w:cs="Calibri"/>
          <w:b/>
          <w:color w:val="FF6600"/>
        </w:rPr>
        <w:t>TIP:</w:t>
      </w:r>
      <w:r>
        <w:rPr>
          <w:rFonts w:cs="Calibri"/>
          <w:color w:val="FF6600"/>
        </w:rPr>
        <w:t xml:space="preserve"> If the status is </w:t>
      </w:r>
      <w:r w:rsidR="006F0F33" w:rsidRPr="006F0F33">
        <w:rPr>
          <w:rFonts w:cs="Calibri"/>
          <w:b/>
          <w:color w:val="FF6600"/>
        </w:rPr>
        <w:t>‘</w:t>
      </w:r>
      <w:r w:rsidRPr="006F0F33">
        <w:rPr>
          <w:rFonts w:cs="Calibri"/>
          <w:color w:val="FF6600"/>
        </w:rPr>
        <w:t>Draft</w:t>
      </w:r>
      <w:r w:rsidR="006F0F33" w:rsidRPr="006F0F33">
        <w:rPr>
          <w:rFonts w:cs="Calibri"/>
          <w:color w:val="FF6600"/>
        </w:rPr>
        <w:t>’</w:t>
      </w:r>
      <w:r>
        <w:rPr>
          <w:rFonts w:cs="Calibri"/>
          <w:color w:val="FF6600"/>
        </w:rPr>
        <w:t xml:space="preserve"> or </w:t>
      </w:r>
      <w:r w:rsidR="006F0F33">
        <w:rPr>
          <w:rFonts w:cs="Calibri"/>
          <w:color w:val="FF6600"/>
        </w:rPr>
        <w:t>‘</w:t>
      </w:r>
      <w:r w:rsidRPr="006F0F33">
        <w:rPr>
          <w:rFonts w:cs="Calibri"/>
          <w:color w:val="FF6600"/>
        </w:rPr>
        <w:t>Not Started</w:t>
      </w:r>
      <w:r w:rsidR="006F0F33">
        <w:rPr>
          <w:rFonts w:cs="Calibri"/>
          <w:color w:val="FF6600"/>
        </w:rPr>
        <w:t>’</w:t>
      </w:r>
      <w:r>
        <w:rPr>
          <w:rFonts w:cs="Calibri"/>
          <w:color w:val="FF6600"/>
        </w:rPr>
        <w:t xml:space="preserve"> but the </w:t>
      </w:r>
      <w:r w:rsidR="00FE138B">
        <w:rPr>
          <w:rFonts w:cs="Calibri"/>
          <w:color w:val="FF6600"/>
        </w:rPr>
        <w:t>a</w:t>
      </w:r>
      <w:r>
        <w:rPr>
          <w:rFonts w:cs="Calibri"/>
          <w:color w:val="FF6600"/>
        </w:rPr>
        <w:t xml:space="preserve">ction available is </w:t>
      </w:r>
      <w:r w:rsidRPr="009E3B38">
        <w:rPr>
          <w:rFonts w:cs="Calibri"/>
          <w:b/>
          <w:color w:val="A80000"/>
          <w:u w:val="single"/>
        </w:rPr>
        <w:t>View</w:t>
      </w:r>
      <w:r>
        <w:rPr>
          <w:rFonts w:cs="Calibri"/>
          <w:color w:val="FF6600"/>
        </w:rPr>
        <w:t xml:space="preserve">, you do not have </w:t>
      </w:r>
      <w:r w:rsidR="0058424E">
        <w:rPr>
          <w:rFonts w:cs="Calibri"/>
          <w:color w:val="FF6600"/>
        </w:rPr>
        <w:t>‘</w:t>
      </w:r>
      <w:r w:rsidRPr="0058424E">
        <w:rPr>
          <w:rFonts w:cs="Calibri"/>
          <w:color w:val="FF6600"/>
        </w:rPr>
        <w:t>Data Entry</w:t>
      </w:r>
      <w:r w:rsidR="0058424E">
        <w:rPr>
          <w:rFonts w:cs="Calibri"/>
          <w:color w:val="FF6600"/>
        </w:rPr>
        <w:t>’</w:t>
      </w:r>
      <w:r>
        <w:rPr>
          <w:rFonts w:cs="Calibri"/>
          <w:color w:val="FF6600"/>
        </w:rPr>
        <w:t xml:space="preserve"> access and cannot enter data into the Performance Report.</w:t>
      </w:r>
    </w:p>
    <w:tbl>
      <w:tblPr>
        <w:tblStyle w:val="TableGrid"/>
        <w:tblW w:w="10490" w:type="dxa"/>
        <w:tblInd w:w="10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shd w:val="clear" w:color="auto" w:fill="EDBB43"/>
        <w:tblLook w:val="04A0" w:firstRow="1" w:lastRow="0" w:firstColumn="1" w:lastColumn="0" w:noHBand="0" w:noVBand="1"/>
      </w:tblPr>
      <w:tblGrid>
        <w:gridCol w:w="10490"/>
      </w:tblGrid>
      <w:tr w:rsidR="009E5574" w:rsidTr="00D04CE6">
        <w:tc>
          <w:tcPr>
            <w:tcW w:w="10490" w:type="dxa"/>
            <w:shd w:val="clear" w:color="auto" w:fill="EDBB43"/>
          </w:tcPr>
          <w:p w:rsidR="009E5574" w:rsidRDefault="007C3835" w:rsidP="009E5574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outlineLvl w:val="2"/>
            </w:pPr>
            <w:bookmarkStart w:id="6" w:name="_Step_Two"/>
            <w:bookmarkStart w:id="7" w:name="_Changing_your_Password"/>
            <w:bookmarkStart w:id="8" w:name="_Forgotten_Password"/>
            <w:bookmarkStart w:id="9" w:name="_Open_Performance_Report"/>
            <w:bookmarkStart w:id="10" w:name="_review_the_Performance"/>
            <w:bookmarkStart w:id="11" w:name="_Enter_the_Performance"/>
            <w:bookmarkEnd w:id="6"/>
            <w:bookmarkEnd w:id="7"/>
            <w:bookmarkEnd w:id="8"/>
            <w:bookmarkEnd w:id="9"/>
            <w:bookmarkEnd w:id="10"/>
            <w:bookmarkEnd w:id="11"/>
            <w:r>
              <w:t xml:space="preserve">Enter </w:t>
            </w:r>
            <w:r w:rsidR="003A496E">
              <w:t xml:space="preserve">the </w:t>
            </w:r>
            <w:r w:rsidR="00830E27">
              <w:t>Performance Report</w:t>
            </w:r>
            <w:r>
              <w:t xml:space="preserve"> Data</w:t>
            </w:r>
          </w:p>
        </w:tc>
      </w:tr>
    </w:tbl>
    <w:p w:rsidR="007C3835" w:rsidRPr="007C3835" w:rsidRDefault="007C3835" w:rsidP="00E83450">
      <w:pPr>
        <w:pStyle w:val="ListParagraph"/>
        <w:numPr>
          <w:ilvl w:val="1"/>
          <w:numId w:val="10"/>
        </w:numPr>
        <w:ind w:left="788" w:right="142" w:hanging="431"/>
        <w:contextualSpacing w:val="0"/>
        <w:jc w:val="both"/>
        <w:rPr>
          <w:rFonts w:cs="Calibri"/>
        </w:rPr>
      </w:pPr>
      <w:r w:rsidRPr="007C3835">
        <w:rPr>
          <w:rFonts w:cs="Calibri"/>
        </w:rPr>
        <w:t>Click on the Outcome Area fo</w:t>
      </w:r>
      <w:r w:rsidR="000B5B32">
        <w:rPr>
          <w:rFonts w:cs="Calibri"/>
        </w:rPr>
        <w:t>r which you wish to enter data</w:t>
      </w:r>
    </w:p>
    <w:p w:rsidR="007C3835" w:rsidRDefault="007C3835" w:rsidP="00E83450">
      <w:pPr>
        <w:ind w:left="788" w:right="142"/>
        <w:rPr>
          <w:rFonts w:cs="Calibri"/>
        </w:rPr>
      </w:pPr>
      <w:r w:rsidRPr="00594B8D">
        <w:rPr>
          <w:rFonts w:cs="Calibri"/>
          <w:b/>
        </w:rPr>
        <w:t>RESULT</w:t>
      </w:r>
      <w:r w:rsidRPr="00594B8D">
        <w:rPr>
          <w:rFonts w:cs="Calibri"/>
        </w:rPr>
        <w:t xml:space="preserve">: </w:t>
      </w:r>
      <w:r>
        <w:rPr>
          <w:rFonts w:cs="Calibri"/>
        </w:rPr>
        <w:t xml:space="preserve">The selected Outcome Area’s Performance Indicator(s) </w:t>
      </w:r>
      <w:proofErr w:type="gramStart"/>
      <w:r>
        <w:rPr>
          <w:rFonts w:cs="Calibri"/>
        </w:rPr>
        <w:t>are displayed</w:t>
      </w:r>
      <w:proofErr w:type="gramEnd"/>
      <w:r>
        <w:rPr>
          <w:rFonts w:cs="Calibri"/>
        </w:rPr>
        <w:t xml:space="preserve"> and the details of the first Performance Indicator a</w:t>
      </w:r>
      <w:r w:rsidR="00DF5AA8">
        <w:rPr>
          <w:rFonts w:cs="Calibri"/>
        </w:rPr>
        <w:t xml:space="preserve">ppear in </w:t>
      </w:r>
      <w:r>
        <w:rPr>
          <w:rFonts w:cs="Calibri"/>
        </w:rPr>
        <w:t xml:space="preserve">in the lower </w:t>
      </w:r>
      <w:r w:rsidR="00FE138B">
        <w:rPr>
          <w:rFonts w:cs="Calibri"/>
        </w:rPr>
        <w:t xml:space="preserve">half </w:t>
      </w:r>
      <w:r>
        <w:rPr>
          <w:rFonts w:cs="Calibri"/>
        </w:rPr>
        <w:t>of the screen.</w:t>
      </w:r>
    </w:p>
    <w:p w:rsidR="00DF5AA8" w:rsidRPr="00DF5AA8" w:rsidRDefault="00DF5AA8" w:rsidP="00E83450">
      <w:pPr>
        <w:ind w:left="788" w:right="142"/>
        <w:rPr>
          <w:rFonts w:cs="Calibri"/>
          <w:color w:val="004674"/>
        </w:rPr>
      </w:pPr>
      <w:r w:rsidRPr="00DF5AA8">
        <w:rPr>
          <w:rFonts w:cs="Calibri"/>
          <w:b/>
          <w:color w:val="004674"/>
        </w:rPr>
        <w:t>NOTE</w:t>
      </w:r>
      <w:r w:rsidRPr="00DF5AA8">
        <w:rPr>
          <w:rFonts w:cs="Calibri"/>
          <w:color w:val="004674"/>
        </w:rPr>
        <w:t>: The Performance Indicators may require</w:t>
      </w:r>
      <w:r>
        <w:rPr>
          <w:rFonts w:cs="Calibri"/>
          <w:color w:val="004674"/>
        </w:rPr>
        <w:t xml:space="preserve"> a</w:t>
      </w:r>
      <w:r w:rsidRPr="00DF5AA8">
        <w:rPr>
          <w:rFonts w:cs="Calibri"/>
          <w:color w:val="004674"/>
        </w:rPr>
        <w:t xml:space="preserve"> rating (click on the drop down box and select one of the options available</w:t>
      </w:r>
      <w:r w:rsidR="006F0F33">
        <w:rPr>
          <w:rFonts w:cs="Calibri"/>
          <w:color w:val="004674"/>
        </w:rPr>
        <w:t>)</w:t>
      </w:r>
      <w:r w:rsidRPr="00DF5AA8">
        <w:rPr>
          <w:rFonts w:cs="Calibri"/>
          <w:color w:val="004674"/>
        </w:rPr>
        <w:t>, qualitative responses (i.e. written text) and/or numeric responses.</w:t>
      </w:r>
    </w:p>
    <w:p w:rsidR="007C3835" w:rsidRPr="00594B8D" w:rsidRDefault="0058424E" w:rsidP="00E83450">
      <w:pPr>
        <w:pStyle w:val="ListParagraph"/>
        <w:numPr>
          <w:ilvl w:val="1"/>
          <w:numId w:val="10"/>
        </w:numPr>
        <w:ind w:left="788" w:right="142" w:hanging="431"/>
        <w:contextualSpacing w:val="0"/>
        <w:jc w:val="both"/>
        <w:rPr>
          <w:rFonts w:cs="Calibri"/>
        </w:rPr>
      </w:pPr>
      <w:r>
        <w:rPr>
          <w:rFonts w:cs="Calibri"/>
        </w:rPr>
        <w:t>T</w:t>
      </w:r>
      <w:r w:rsidRPr="00C66B74">
        <w:rPr>
          <w:rFonts w:cs="Calibri"/>
        </w:rPr>
        <w:t xml:space="preserve">o save any information that </w:t>
      </w:r>
      <w:r>
        <w:rPr>
          <w:rFonts w:cs="Calibri"/>
        </w:rPr>
        <w:t>you have</w:t>
      </w:r>
      <w:r w:rsidRPr="00C66B74">
        <w:rPr>
          <w:rFonts w:cs="Calibri"/>
        </w:rPr>
        <w:t xml:space="preserve"> entered</w:t>
      </w:r>
      <w:r>
        <w:rPr>
          <w:rFonts w:cs="Calibri"/>
        </w:rPr>
        <w:t>, c</w:t>
      </w:r>
      <w:r w:rsidR="007C3835" w:rsidRPr="00C66B74">
        <w:rPr>
          <w:rFonts w:cs="Calibri"/>
        </w:rPr>
        <w:t xml:space="preserve">lick the </w:t>
      </w:r>
      <w:r w:rsidR="007C3835">
        <w:rPr>
          <w:rFonts w:cs="Calibri"/>
          <w:noProof/>
          <w:lang w:eastAsia="en-AU"/>
        </w:rPr>
        <w:drawing>
          <wp:inline distT="0" distB="0" distL="0" distR="0" wp14:anchorId="1EF55731" wp14:editId="451EB1F7">
            <wp:extent cx="523875" cy="247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35" w:rsidRPr="00C66B74">
        <w:rPr>
          <w:rFonts w:cs="Calibri"/>
        </w:rPr>
        <w:t xml:space="preserve"> button (at the bottom of the screen) </w:t>
      </w:r>
    </w:p>
    <w:p w:rsidR="007C3835" w:rsidRDefault="007C3835" w:rsidP="00E83450">
      <w:pPr>
        <w:ind w:left="788" w:right="142"/>
        <w:rPr>
          <w:rFonts w:cs="Calibri"/>
        </w:rPr>
      </w:pPr>
      <w:r w:rsidRPr="00594B8D">
        <w:rPr>
          <w:rFonts w:cs="Calibri"/>
          <w:b/>
        </w:rPr>
        <w:t>RESULT</w:t>
      </w:r>
      <w:r w:rsidRPr="00594B8D">
        <w:rPr>
          <w:rFonts w:cs="Calibri"/>
        </w:rPr>
        <w:t xml:space="preserve">: </w:t>
      </w:r>
      <w:r>
        <w:rPr>
          <w:rFonts w:cs="Calibri"/>
        </w:rPr>
        <w:t>The selected Perfo</w:t>
      </w:r>
      <w:r w:rsidR="00E725E1">
        <w:rPr>
          <w:rFonts w:cs="Calibri"/>
        </w:rPr>
        <w:t xml:space="preserve">rmance Indicator </w:t>
      </w:r>
      <w:proofErr w:type="gramStart"/>
      <w:r w:rsidR="00E725E1">
        <w:rPr>
          <w:rFonts w:cs="Calibri"/>
        </w:rPr>
        <w:t>is saved</w:t>
      </w:r>
      <w:proofErr w:type="gramEnd"/>
      <w:r w:rsidR="00E725E1">
        <w:rPr>
          <w:rFonts w:cs="Calibri"/>
        </w:rPr>
        <w:t>.</w:t>
      </w:r>
    </w:p>
    <w:p w:rsidR="007C3835" w:rsidRPr="00594B8D" w:rsidRDefault="007C3835" w:rsidP="00E83450">
      <w:pPr>
        <w:pStyle w:val="ListParagraph"/>
        <w:numPr>
          <w:ilvl w:val="1"/>
          <w:numId w:val="10"/>
        </w:numPr>
        <w:ind w:left="788" w:right="142" w:hanging="431"/>
        <w:contextualSpacing w:val="0"/>
        <w:jc w:val="both"/>
        <w:rPr>
          <w:rFonts w:cs="Calibri"/>
        </w:rPr>
      </w:pPr>
      <w:r w:rsidRPr="00C66B74">
        <w:rPr>
          <w:rFonts w:cs="Calibri"/>
        </w:rPr>
        <w:t>Repeat the above data entry steps for each Outcome Area and Performance Indicator disp</w:t>
      </w:r>
      <w:r w:rsidR="000B5B32">
        <w:rPr>
          <w:rFonts w:cs="Calibri"/>
        </w:rPr>
        <w:t>layed in the Performance Report</w:t>
      </w:r>
    </w:p>
    <w:p w:rsidR="007C3835" w:rsidRPr="0027327C" w:rsidRDefault="007C3835" w:rsidP="00E83450">
      <w:pPr>
        <w:ind w:left="788" w:right="142"/>
        <w:rPr>
          <w:rFonts w:cs="Calibri"/>
          <w:color w:val="FF6600"/>
        </w:rPr>
      </w:pPr>
      <w:r w:rsidRPr="00567325">
        <w:rPr>
          <w:rFonts w:cs="Calibri"/>
          <w:b/>
          <w:color w:val="FF6600"/>
        </w:rPr>
        <w:t>TIP</w:t>
      </w:r>
      <w:r w:rsidRPr="00567325">
        <w:rPr>
          <w:rFonts w:cs="Calibri"/>
          <w:color w:val="FF6600"/>
        </w:rPr>
        <w:t>: To navigate to a different Outcome Area or Performance Indicator, select the Outcome Area or the Performance Indicator by clicking on the Performance Indicator’s name.</w:t>
      </w:r>
    </w:p>
    <w:p w:rsidR="007C3835" w:rsidRDefault="007C3835" w:rsidP="00E83450">
      <w:pPr>
        <w:ind w:left="788" w:right="142"/>
        <w:rPr>
          <w:rFonts w:cs="Calibri"/>
          <w:color w:val="004674"/>
        </w:rPr>
      </w:pPr>
      <w:r>
        <w:rPr>
          <w:rFonts w:cs="Calibri"/>
          <w:b/>
          <w:color w:val="004674"/>
        </w:rPr>
        <w:t xml:space="preserve">NOTE: </w:t>
      </w:r>
      <w:r w:rsidRPr="000A39DE">
        <w:rPr>
          <w:rFonts w:cs="Calibri"/>
          <w:color w:val="004674"/>
        </w:rPr>
        <w:t>A green tick will appear against the Performance Indicator when</w:t>
      </w:r>
      <w:r>
        <w:rPr>
          <w:rFonts w:cs="Calibri"/>
          <w:color w:val="004674"/>
        </w:rPr>
        <w:t xml:space="preserve"> all questions</w:t>
      </w:r>
      <w:r w:rsidR="0054189C">
        <w:rPr>
          <w:rFonts w:cs="Calibri"/>
          <w:color w:val="004674"/>
        </w:rPr>
        <w:t xml:space="preserve"> are</w:t>
      </w:r>
      <w:r>
        <w:rPr>
          <w:rFonts w:cs="Calibri"/>
          <w:color w:val="004674"/>
        </w:rPr>
        <w:t xml:space="preserve"> </w:t>
      </w:r>
      <w:r w:rsidR="00982563">
        <w:rPr>
          <w:rFonts w:cs="Calibri"/>
          <w:color w:val="004674"/>
        </w:rPr>
        <w:t>completed</w:t>
      </w:r>
      <w:r>
        <w:rPr>
          <w:rFonts w:cs="Calibri"/>
          <w:color w:val="004674"/>
        </w:rPr>
        <w:t xml:space="preserve">. </w:t>
      </w:r>
      <w:r w:rsidRPr="000A39DE">
        <w:rPr>
          <w:rFonts w:cs="Calibri"/>
          <w:color w:val="004674"/>
        </w:rPr>
        <w:t>A green tick will appear against the Outcome Area when</w:t>
      </w:r>
      <w:r>
        <w:rPr>
          <w:rFonts w:cs="Calibri"/>
          <w:color w:val="004674"/>
        </w:rPr>
        <w:t xml:space="preserve"> all </w:t>
      </w:r>
      <w:r w:rsidRPr="000A39DE">
        <w:rPr>
          <w:rFonts w:cs="Calibri"/>
          <w:color w:val="004674"/>
        </w:rPr>
        <w:t>Performance Indicator</w:t>
      </w:r>
      <w:r>
        <w:rPr>
          <w:rFonts w:cs="Calibri"/>
          <w:color w:val="004674"/>
        </w:rPr>
        <w:t xml:space="preserve">s for that Outcome Area </w:t>
      </w:r>
      <w:r w:rsidR="00DF5AA8">
        <w:rPr>
          <w:rFonts w:cs="Calibri"/>
          <w:color w:val="004674"/>
        </w:rPr>
        <w:t>is</w:t>
      </w:r>
      <w:r>
        <w:rPr>
          <w:rFonts w:cs="Calibri"/>
          <w:color w:val="004674"/>
        </w:rPr>
        <w:t xml:space="preserve"> </w:t>
      </w:r>
      <w:r w:rsidR="00982563">
        <w:rPr>
          <w:rFonts w:cs="Calibri"/>
          <w:color w:val="004674"/>
        </w:rPr>
        <w:t>completed</w:t>
      </w:r>
      <w:r>
        <w:rPr>
          <w:rFonts w:cs="Calibri"/>
          <w:color w:val="004674"/>
        </w:rPr>
        <w:t>.</w:t>
      </w:r>
      <w:r w:rsidRPr="000A39DE">
        <w:rPr>
          <w:rFonts w:cs="Calibri"/>
          <w:color w:val="004674"/>
        </w:rPr>
        <w:t xml:space="preserve"> </w:t>
      </w:r>
      <w:r>
        <w:rPr>
          <w:rFonts w:cs="Calibri"/>
          <w:color w:val="004674"/>
        </w:rPr>
        <w:t xml:space="preserve">The percentage indicator at the top of the screen </w:t>
      </w:r>
      <w:r w:rsidR="00982563">
        <w:rPr>
          <w:rFonts w:cs="Calibri"/>
          <w:color w:val="004674"/>
        </w:rPr>
        <w:t>also shows</w:t>
      </w:r>
      <w:r>
        <w:rPr>
          <w:rFonts w:cs="Calibri"/>
          <w:color w:val="004674"/>
        </w:rPr>
        <w:t xml:space="preserve"> what percentage of the report </w:t>
      </w:r>
      <w:r w:rsidR="00DF5AA8">
        <w:rPr>
          <w:rFonts w:cs="Calibri"/>
          <w:color w:val="004674"/>
        </w:rPr>
        <w:t>is</w:t>
      </w:r>
      <w:r>
        <w:rPr>
          <w:rFonts w:cs="Calibri"/>
          <w:color w:val="004674"/>
        </w:rPr>
        <w:t xml:space="preserve"> completed.</w:t>
      </w:r>
    </w:p>
    <w:p w:rsidR="007C3835" w:rsidRPr="00594B8D" w:rsidRDefault="007C3835" w:rsidP="00E83450">
      <w:pPr>
        <w:pStyle w:val="ListParagraph"/>
        <w:numPr>
          <w:ilvl w:val="1"/>
          <w:numId w:val="10"/>
        </w:numPr>
        <w:ind w:left="788" w:right="142" w:hanging="431"/>
        <w:contextualSpacing w:val="0"/>
        <w:jc w:val="both"/>
        <w:rPr>
          <w:rFonts w:cs="Calibri"/>
        </w:rPr>
      </w:pPr>
      <w:r w:rsidRPr="0098393A">
        <w:rPr>
          <w:rFonts w:cs="Calibri"/>
        </w:rPr>
        <w:t xml:space="preserve">When responses have been entered for each Outcome Area and Performance Indicator, the report is </w:t>
      </w:r>
      <w:r>
        <w:rPr>
          <w:rFonts w:cs="Calibri"/>
        </w:rPr>
        <w:t xml:space="preserve">100% complete and </w:t>
      </w:r>
      <w:r w:rsidRPr="0098393A">
        <w:rPr>
          <w:rFonts w:cs="Calibri"/>
        </w:rPr>
        <w:t>ready to b</w:t>
      </w:r>
      <w:r w:rsidR="000B5B32">
        <w:rPr>
          <w:rFonts w:cs="Calibri"/>
        </w:rPr>
        <w:t>e submitted for internal review</w:t>
      </w:r>
    </w:p>
    <w:p w:rsidR="00B11C28" w:rsidRPr="00137C80" w:rsidRDefault="007C3835" w:rsidP="00E83450">
      <w:pPr>
        <w:ind w:left="788" w:right="142"/>
        <w:rPr>
          <w:rFonts w:eastAsia="Times New Roman" w:cstheme="minorHAnsi"/>
          <w:b/>
          <w:color w:val="E36C0A" w:themeColor="accent6" w:themeShade="BF"/>
          <w:lang w:val="en-US"/>
        </w:rPr>
      </w:pPr>
      <w:r w:rsidRPr="0098393A">
        <w:rPr>
          <w:rFonts w:cs="Calibri"/>
          <w:b/>
        </w:rPr>
        <w:t>RESULT:</w:t>
      </w:r>
      <w:r w:rsidRPr="00594B8D">
        <w:rPr>
          <w:rFonts w:cs="Calibri"/>
        </w:rPr>
        <w:t xml:space="preserve"> </w:t>
      </w:r>
      <w:r>
        <w:rPr>
          <w:rFonts w:cs="Calibri"/>
        </w:rPr>
        <w:t>A banner stating ‘</w:t>
      </w:r>
      <w:r w:rsidRPr="007328A5">
        <w:rPr>
          <w:rFonts w:cs="Calibri"/>
          <w:b/>
          <w:color w:val="993300"/>
        </w:rPr>
        <w:t>This report may now be submitted for Provider internal review</w:t>
      </w:r>
      <w:r>
        <w:rPr>
          <w:rFonts w:cs="Calibri"/>
        </w:rPr>
        <w:t>’ will be displayed in the middle of the screen.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5718" w:rsidTr="00480B74">
        <w:trPr>
          <w:trHeight w:val="382"/>
        </w:trPr>
        <w:tc>
          <w:tcPr>
            <w:tcW w:w="10490" w:type="dxa"/>
            <w:shd w:val="clear" w:color="auto" w:fill="EEBC43"/>
          </w:tcPr>
          <w:p w:rsidR="00535718" w:rsidRDefault="00830E27" w:rsidP="0056114C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jc w:val="both"/>
              <w:outlineLvl w:val="2"/>
            </w:pPr>
            <w:bookmarkStart w:id="12" w:name="_Create_a_New"/>
            <w:bookmarkStart w:id="13" w:name="_Print_Performance_Report"/>
            <w:bookmarkStart w:id="14" w:name="_Add/Edit_Comments"/>
            <w:bookmarkStart w:id="15" w:name="_Add/Edit_A_Comment"/>
            <w:bookmarkEnd w:id="12"/>
            <w:bookmarkEnd w:id="13"/>
            <w:bookmarkEnd w:id="14"/>
            <w:bookmarkEnd w:id="15"/>
            <w:r>
              <w:lastRenderedPageBreak/>
              <w:t xml:space="preserve">Add/Edit </w:t>
            </w:r>
            <w:r w:rsidR="003A496E">
              <w:t>a</w:t>
            </w:r>
            <w:r w:rsidR="003A2AA4">
              <w:t xml:space="preserve"> Comment</w:t>
            </w:r>
          </w:p>
        </w:tc>
      </w:tr>
    </w:tbl>
    <w:p w:rsidR="007615EC" w:rsidRDefault="007615EC" w:rsidP="00E83450">
      <w:pPr>
        <w:ind w:left="142" w:right="142"/>
        <w:rPr>
          <w:rFonts w:ascii="Calibri" w:hAnsi="Calibri" w:cs="Calibri"/>
          <w:color w:val="004674"/>
        </w:rPr>
      </w:pPr>
      <w:r w:rsidRPr="000C2A50">
        <w:rPr>
          <w:rFonts w:ascii="Calibri" w:hAnsi="Calibri" w:cs="Calibri"/>
          <w:b/>
          <w:color w:val="004674"/>
        </w:rPr>
        <w:t xml:space="preserve">NOTE: </w:t>
      </w:r>
      <w:r w:rsidRPr="000C2A50">
        <w:rPr>
          <w:rFonts w:ascii="Calibri" w:hAnsi="Calibri" w:cs="Calibri"/>
          <w:color w:val="004674"/>
        </w:rPr>
        <w:t>If you wish to add a comment, you have the option of selecting whether the comment relates to the report as a whole or to a particular Sector, Outcome Area or Performance Indicator</w:t>
      </w:r>
      <w:r>
        <w:rPr>
          <w:rFonts w:ascii="Calibri" w:hAnsi="Calibri" w:cs="Calibri"/>
          <w:color w:val="004674"/>
        </w:rPr>
        <w:t>.</w:t>
      </w:r>
    </w:p>
    <w:p w:rsidR="003A2AA4" w:rsidRPr="0027327C" w:rsidRDefault="003A2AA4" w:rsidP="00E83450">
      <w:pPr>
        <w:ind w:left="142" w:right="142"/>
        <w:rPr>
          <w:rFonts w:cs="Calibri"/>
          <w:color w:val="FF6600"/>
        </w:rPr>
      </w:pPr>
      <w:r w:rsidRPr="00633758">
        <w:rPr>
          <w:rFonts w:cs="Calibri"/>
          <w:b/>
          <w:color w:val="FF6600"/>
        </w:rPr>
        <w:t xml:space="preserve">TIP: </w:t>
      </w:r>
      <w:r w:rsidRPr="00633758">
        <w:rPr>
          <w:rFonts w:cs="Calibri"/>
          <w:color w:val="FF6600"/>
        </w:rPr>
        <w:t xml:space="preserve">If no </w:t>
      </w:r>
      <w:r w:rsidRPr="003E0918">
        <w:rPr>
          <w:rFonts w:cs="Calibri"/>
          <w:color w:val="FF6600"/>
        </w:rPr>
        <w:t>comments</w:t>
      </w:r>
      <w:r w:rsidRPr="00633758">
        <w:rPr>
          <w:rFonts w:cs="Calibri"/>
          <w:color w:val="FF6600"/>
        </w:rPr>
        <w:t xml:space="preserve"> are to be entered, proceed to </w:t>
      </w:r>
      <w:r w:rsidRPr="00B95352">
        <w:rPr>
          <w:rFonts w:cs="Calibri"/>
          <w:b/>
          <w:color w:val="FF6600"/>
        </w:rPr>
        <w:t xml:space="preserve">Step 4 </w:t>
      </w:r>
      <w:r>
        <w:rPr>
          <w:rFonts w:cs="Calibri"/>
          <w:color w:val="FF6600"/>
        </w:rPr>
        <w:t>to submit the report.</w:t>
      </w:r>
    </w:p>
    <w:p w:rsidR="007615EC" w:rsidRPr="00224523" w:rsidRDefault="007615EC" w:rsidP="00E83450">
      <w:pPr>
        <w:pStyle w:val="ListParagraph"/>
        <w:numPr>
          <w:ilvl w:val="1"/>
          <w:numId w:val="11"/>
        </w:numPr>
        <w:ind w:left="788" w:right="142" w:hanging="431"/>
        <w:contextualSpacing w:val="0"/>
        <w:rPr>
          <w:rFonts w:ascii="Calibri" w:hAnsi="Calibri" w:cs="Calibri"/>
        </w:rPr>
      </w:pPr>
      <w:r w:rsidRPr="00224523">
        <w:rPr>
          <w:rFonts w:ascii="Calibri" w:hAnsi="Calibri" w:cs="Calibri"/>
        </w:rPr>
        <w:t xml:space="preserve">If you wish to comment on a particular aspect of the report, select ‘Sector’, ‘Outcome Area’, or ‘Performance Indicator’ from the Comments dropdown at the top right of the screen and click the </w:t>
      </w:r>
      <w:r>
        <w:rPr>
          <w:noProof/>
          <w:lang w:eastAsia="en-AU"/>
        </w:rPr>
        <w:drawing>
          <wp:inline distT="0" distB="0" distL="0" distR="0" wp14:anchorId="72875AD5" wp14:editId="4DB49C62">
            <wp:extent cx="219075" cy="209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523">
        <w:rPr>
          <w:rFonts w:ascii="Calibri" w:hAnsi="Calibri" w:cs="Calibri"/>
        </w:rPr>
        <w:t xml:space="preserve"> button:</w:t>
      </w:r>
    </w:p>
    <w:p w:rsidR="007615EC" w:rsidRPr="00EA66A5" w:rsidRDefault="007615EC" w:rsidP="007615EC">
      <w:pPr>
        <w:rPr>
          <w:rFonts w:ascii="Calibri" w:hAnsi="Calibri" w:cs="Calibri"/>
          <w:b/>
        </w:rPr>
      </w:pPr>
      <w:r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 wp14:anchorId="45649D3E" wp14:editId="3FF11EFA">
            <wp:extent cx="2686050" cy="12858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EC" w:rsidRDefault="007615EC" w:rsidP="00DF5AA8">
      <w:pPr>
        <w:pStyle w:val="ListParagraph"/>
        <w:numPr>
          <w:ilvl w:val="1"/>
          <w:numId w:val="11"/>
        </w:numPr>
        <w:ind w:left="788" w:right="142" w:hanging="431"/>
        <w:contextualSpacing w:val="0"/>
        <w:rPr>
          <w:rFonts w:ascii="Calibri" w:hAnsi="Calibri" w:cs="Calibri"/>
        </w:rPr>
      </w:pPr>
      <w:r w:rsidRPr="00EA73B5">
        <w:rPr>
          <w:rFonts w:ascii="Calibri" w:hAnsi="Calibri" w:cs="Calibri"/>
        </w:rPr>
        <w:t>To add a new comment:</w:t>
      </w:r>
    </w:p>
    <w:p w:rsidR="007615EC" w:rsidRDefault="007615EC" w:rsidP="003A2AA4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8B0429">
        <w:rPr>
          <w:rFonts w:ascii="Calibri" w:hAnsi="Calibri" w:cs="Calibri"/>
        </w:rPr>
        <w:t xml:space="preserve">Click the </w:t>
      </w:r>
      <w:r>
        <w:rPr>
          <w:noProof/>
          <w:lang w:eastAsia="en-AU"/>
        </w:rPr>
        <w:drawing>
          <wp:inline distT="0" distB="0" distL="0" distR="0" wp14:anchorId="456CC9FB" wp14:editId="798D8CA7">
            <wp:extent cx="1333500" cy="228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E27">
        <w:rPr>
          <w:rFonts w:ascii="Calibri" w:hAnsi="Calibri" w:cs="Calibri"/>
        </w:rPr>
        <w:t xml:space="preserve"> button</w:t>
      </w:r>
    </w:p>
    <w:p w:rsidR="007615EC" w:rsidRDefault="007615EC" w:rsidP="00E83450">
      <w:pPr>
        <w:ind w:left="862" w:right="142" w:firstLine="578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</w:rPr>
        <w:t>: A pop-up window will open containing a text editor</w:t>
      </w:r>
    </w:p>
    <w:p w:rsidR="00830E27" w:rsidRPr="00113519" w:rsidRDefault="00113519" w:rsidP="007615EC">
      <w:pPr>
        <w:ind w:left="862" w:right="142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 xml:space="preserve">TIP: </w:t>
      </w:r>
      <w:r w:rsidRPr="00113519">
        <w:rPr>
          <w:rFonts w:ascii="Calibri" w:hAnsi="Calibri" w:cs="Calibri"/>
          <w:color w:val="E36C0A"/>
        </w:rPr>
        <w:t>The heading section will indicate the context for the comment:</w:t>
      </w:r>
    </w:p>
    <w:p w:rsidR="00113519" w:rsidRPr="00113519" w:rsidRDefault="00113519" w:rsidP="00E83450">
      <w:pPr>
        <w:pStyle w:val="ListParagraph"/>
        <w:numPr>
          <w:ilvl w:val="0"/>
          <w:numId w:val="8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Comment Level</w:t>
      </w:r>
      <w:r w:rsidRPr="00113519">
        <w:rPr>
          <w:rFonts w:ascii="Calibri" w:hAnsi="Calibri" w:cs="Calibri"/>
          <w:color w:val="E36C0A"/>
        </w:rPr>
        <w:t xml:space="preserve"> – the aspect of the report to which the comment relates e.g. </w:t>
      </w:r>
      <w:r w:rsidR="00DF5AA8">
        <w:rPr>
          <w:rFonts w:ascii="Calibri" w:hAnsi="Calibri" w:cs="Calibri"/>
          <w:color w:val="E36C0A"/>
        </w:rPr>
        <w:t>‘</w:t>
      </w:r>
      <w:r w:rsidRPr="00113519">
        <w:rPr>
          <w:rFonts w:ascii="Calibri" w:hAnsi="Calibri" w:cs="Calibri"/>
          <w:color w:val="E36C0A"/>
        </w:rPr>
        <w:t>Outcome Area</w:t>
      </w:r>
      <w:r w:rsidR="00DF5AA8">
        <w:rPr>
          <w:rFonts w:ascii="Calibri" w:hAnsi="Calibri" w:cs="Calibri"/>
          <w:color w:val="E36C0A"/>
        </w:rPr>
        <w:t>’</w:t>
      </w:r>
    </w:p>
    <w:p w:rsidR="00113519" w:rsidRPr="00113519" w:rsidRDefault="00113519" w:rsidP="00E83450">
      <w:pPr>
        <w:pStyle w:val="ListParagraph"/>
        <w:numPr>
          <w:ilvl w:val="0"/>
          <w:numId w:val="8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User</w:t>
      </w:r>
      <w:r w:rsidRPr="00113519">
        <w:rPr>
          <w:rFonts w:ascii="Calibri" w:hAnsi="Calibri" w:cs="Calibri"/>
          <w:color w:val="E36C0A"/>
        </w:rPr>
        <w:t xml:space="preserve"> – your name</w:t>
      </w:r>
    </w:p>
    <w:p w:rsidR="00113519" w:rsidRPr="00113519" w:rsidRDefault="00113519" w:rsidP="00E83450">
      <w:pPr>
        <w:pStyle w:val="ListParagraph"/>
        <w:numPr>
          <w:ilvl w:val="0"/>
          <w:numId w:val="8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Date</w:t>
      </w:r>
      <w:r w:rsidRPr="00113519">
        <w:rPr>
          <w:rFonts w:ascii="Calibri" w:hAnsi="Calibri" w:cs="Calibri"/>
          <w:color w:val="E36C0A"/>
        </w:rPr>
        <w:t xml:space="preserve"> – the date and time you made/are making this comment</w:t>
      </w:r>
    </w:p>
    <w:p w:rsidR="00113519" w:rsidRPr="00113519" w:rsidRDefault="00113519" w:rsidP="00E83450">
      <w:pPr>
        <w:pStyle w:val="ListParagraph"/>
        <w:numPr>
          <w:ilvl w:val="0"/>
          <w:numId w:val="8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Level Name</w:t>
      </w:r>
      <w:r w:rsidRPr="00113519">
        <w:rPr>
          <w:rFonts w:ascii="Calibri" w:hAnsi="Calibri" w:cs="Calibri"/>
          <w:color w:val="E36C0A"/>
        </w:rPr>
        <w:t xml:space="preserve"> – name of the selected Sector, Outcome Area or Performance Indicator</w:t>
      </w:r>
    </w:p>
    <w:p w:rsidR="00113519" w:rsidRPr="00113519" w:rsidRDefault="00113519" w:rsidP="00E83450">
      <w:pPr>
        <w:pStyle w:val="ListParagraph"/>
        <w:numPr>
          <w:ilvl w:val="0"/>
          <w:numId w:val="8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Role</w:t>
      </w:r>
      <w:r w:rsidRPr="00113519">
        <w:rPr>
          <w:rFonts w:ascii="Calibri" w:hAnsi="Calibri" w:cs="Calibri"/>
          <w:color w:val="E36C0A"/>
        </w:rPr>
        <w:t xml:space="preserve"> – the role you are performing when making this comment e.g. </w:t>
      </w:r>
      <w:r w:rsidR="00DF5AA8">
        <w:rPr>
          <w:rFonts w:ascii="Calibri" w:hAnsi="Calibri" w:cs="Calibri"/>
          <w:color w:val="E36C0A"/>
        </w:rPr>
        <w:t>’</w:t>
      </w:r>
      <w:proofErr w:type="spellStart"/>
      <w:r w:rsidRPr="00113519">
        <w:rPr>
          <w:rFonts w:ascii="Calibri" w:hAnsi="Calibri" w:cs="Calibri"/>
          <w:color w:val="E36C0A"/>
        </w:rPr>
        <w:t>IIR</w:t>
      </w:r>
      <w:proofErr w:type="spellEnd"/>
      <w:r w:rsidRPr="00113519">
        <w:rPr>
          <w:rFonts w:ascii="Calibri" w:hAnsi="Calibri" w:cs="Calibri"/>
          <w:color w:val="E36C0A"/>
        </w:rPr>
        <w:t xml:space="preserve"> Review</w:t>
      </w:r>
      <w:r w:rsidR="00DF5AA8">
        <w:rPr>
          <w:rFonts w:ascii="Calibri" w:hAnsi="Calibri" w:cs="Calibri"/>
          <w:color w:val="E36C0A"/>
        </w:rPr>
        <w:t>’</w:t>
      </w:r>
    </w:p>
    <w:p w:rsidR="00113519" w:rsidRPr="00113519" w:rsidRDefault="00113519" w:rsidP="00113519">
      <w:pPr>
        <w:ind w:left="862" w:right="142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color w:val="E36C0A"/>
        </w:rPr>
        <w:t>You can use the text editor functions to format the comment text or include tables of additional data.</w:t>
      </w:r>
    </w:p>
    <w:p w:rsidR="007615EC" w:rsidRDefault="007615EC" w:rsidP="003A2AA4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572AAE">
        <w:rPr>
          <w:rFonts w:ascii="Calibri" w:hAnsi="Calibri" w:cs="Calibri"/>
        </w:rPr>
        <w:t xml:space="preserve">Enter your comment and click the </w:t>
      </w:r>
      <w:r>
        <w:rPr>
          <w:rFonts w:ascii="Calibri" w:hAnsi="Calibri" w:cs="Calibri"/>
          <w:noProof/>
          <w:lang w:eastAsia="en-AU"/>
        </w:rPr>
        <w:drawing>
          <wp:inline distT="0" distB="0" distL="0" distR="0" wp14:anchorId="04888425" wp14:editId="04423E03">
            <wp:extent cx="1352550" cy="247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AE">
        <w:rPr>
          <w:rFonts w:ascii="Calibri" w:hAnsi="Calibri" w:cs="Calibri"/>
        </w:rPr>
        <w:t xml:space="preserve"> button (or </w:t>
      </w:r>
      <w:r w:rsidRPr="006437BA">
        <w:rPr>
          <w:rFonts w:ascii="Calibri" w:hAnsi="Calibri" w:cs="Calibri"/>
        </w:rPr>
        <w:t xml:space="preserve">click </w:t>
      </w:r>
      <w:r w:rsidRPr="006437BA">
        <w:rPr>
          <w:rFonts w:ascii="Calibri" w:hAnsi="Calibri" w:cs="Calibri"/>
          <w:b/>
          <w:color w:val="800000"/>
          <w:u w:val="single"/>
        </w:rPr>
        <w:t>Close</w:t>
      </w:r>
      <w:r w:rsidRPr="006437BA">
        <w:rPr>
          <w:rFonts w:ascii="Calibri" w:hAnsi="Calibri" w:cs="Calibri"/>
        </w:rPr>
        <w:t xml:space="preserve"> </w:t>
      </w:r>
      <w:r w:rsidR="00830E27">
        <w:rPr>
          <w:rFonts w:ascii="Calibri" w:hAnsi="Calibri" w:cs="Calibri"/>
        </w:rPr>
        <w:t>to cancel without saving)</w:t>
      </w:r>
    </w:p>
    <w:p w:rsidR="007615EC" w:rsidRDefault="007615EC" w:rsidP="00E83450">
      <w:pPr>
        <w:ind w:left="862" w:right="142" w:firstLine="578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  <w:b/>
        </w:rPr>
        <w:t xml:space="preserve">: </w:t>
      </w:r>
      <w:r w:rsidRPr="00572AAE">
        <w:rPr>
          <w:rFonts w:ascii="Calibri" w:hAnsi="Calibri" w:cs="Calibri"/>
        </w:rPr>
        <w:t>The comment is saved and the list of previously entered comments is displayed</w:t>
      </w:r>
    </w:p>
    <w:p w:rsidR="007615EC" w:rsidRPr="00572AAE" w:rsidRDefault="007615EC" w:rsidP="00E83450">
      <w:pPr>
        <w:pStyle w:val="ListParagraph"/>
        <w:numPr>
          <w:ilvl w:val="1"/>
          <w:numId w:val="11"/>
        </w:numPr>
        <w:ind w:left="788" w:right="142" w:hanging="431"/>
        <w:contextualSpacing w:val="0"/>
        <w:rPr>
          <w:rFonts w:ascii="Calibri" w:hAnsi="Calibri" w:cs="Calibri"/>
        </w:rPr>
      </w:pPr>
      <w:r w:rsidRPr="00572AAE">
        <w:rPr>
          <w:rFonts w:ascii="Calibri" w:hAnsi="Calibri" w:cs="Calibri"/>
        </w:rPr>
        <w:t>To edit your comment:</w:t>
      </w:r>
    </w:p>
    <w:p w:rsidR="007615EC" w:rsidRDefault="007615EC" w:rsidP="003A2AA4">
      <w:pPr>
        <w:numPr>
          <w:ilvl w:val="0"/>
          <w:numId w:val="6"/>
        </w:numPr>
        <w:rPr>
          <w:rFonts w:ascii="Calibri" w:hAnsi="Calibri" w:cs="Calibri"/>
        </w:rPr>
      </w:pPr>
      <w:r w:rsidRPr="00572AAE">
        <w:rPr>
          <w:rFonts w:ascii="Calibri" w:hAnsi="Calibri" w:cs="Calibri"/>
        </w:rPr>
        <w:t xml:space="preserve">Click the </w:t>
      </w:r>
      <w:r w:rsidRPr="00572AAE">
        <w:rPr>
          <w:rFonts w:ascii="Calibri" w:hAnsi="Calibri" w:cs="Calibri"/>
          <w:b/>
          <w:color w:val="800000"/>
          <w:u w:val="single"/>
        </w:rPr>
        <w:t>more</w:t>
      </w:r>
      <w:r w:rsidRPr="00572AAE">
        <w:rPr>
          <w:rFonts w:ascii="Calibri" w:hAnsi="Calibri" w:cs="Calibri"/>
          <w:color w:val="004674"/>
        </w:rPr>
        <w:t xml:space="preserve"> </w:t>
      </w:r>
      <w:r w:rsidRPr="00572AAE">
        <w:rPr>
          <w:rFonts w:ascii="Calibri" w:hAnsi="Calibri" w:cs="Calibri"/>
        </w:rPr>
        <w:t>link next to the text of your comment</w:t>
      </w:r>
    </w:p>
    <w:p w:rsidR="007615EC" w:rsidRDefault="007615EC" w:rsidP="00E83450">
      <w:pPr>
        <w:ind w:left="862" w:right="142" w:firstLine="578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</w:rPr>
        <w:t xml:space="preserve">: A pop-up window will open containing your comment in the text editor </w:t>
      </w:r>
    </w:p>
    <w:p w:rsidR="007615EC" w:rsidRPr="006A2B73" w:rsidRDefault="007615EC" w:rsidP="00830E27">
      <w:pPr>
        <w:ind w:left="862" w:right="142"/>
        <w:rPr>
          <w:rFonts w:ascii="Calibri" w:hAnsi="Calibri" w:cs="Calibri"/>
        </w:rPr>
      </w:pPr>
      <w:r w:rsidRPr="00572AAE">
        <w:rPr>
          <w:rFonts w:ascii="Calibri" w:hAnsi="Calibri" w:cs="Calibri"/>
          <w:b/>
          <w:color w:val="004674"/>
        </w:rPr>
        <w:t xml:space="preserve">NOTE: </w:t>
      </w:r>
      <w:r w:rsidRPr="00572AAE">
        <w:rPr>
          <w:rFonts w:ascii="Calibri" w:hAnsi="Calibri" w:cs="Calibri"/>
          <w:color w:val="004674"/>
        </w:rPr>
        <w:t xml:space="preserve">Clicking the </w:t>
      </w:r>
      <w:r>
        <w:rPr>
          <w:rFonts w:ascii="Calibri" w:hAnsi="Calibri" w:cs="Calibri"/>
          <w:noProof/>
          <w:color w:val="004674"/>
          <w:lang w:eastAsia="en-AU"/>
        </w:rPr>
        <w:drawing>
          <wp:inline distT="0" distB="0" distL="0" distR="0" wp14:anchorId="7C519FE6" wp14:editId="62703E34">
            <wp:extent cx="1352550" cy="247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AE">
        <w:rPr>
          <w:rFonts w:ascii="Calibri" w:hAnsi="Calibri" w:cs="Calibri"/>
          <w:color w:val="004674"/>
        </w:rPr>
        <w:t xml:space="preserve"> button from this screen will create a separate comment for the same Comment Level and Level Name combination as the displayed comment.</w:t>
      </w:r>
    </w:p>
    <w:p w:rsidR="007615EC" w:rsidRDefault="007615EC" w:rsidP="003A2AA4">
      <w:pPr>
        <w:numPr>
          <w:ilvl w:val="0"/>
          <w:numId w:val="6"/>
        </w:numPr>
        <w:ind w:left="1434" w:hanging="357"/>
        <w:rPr>
          <w:rFonts w:ascii="Calibri" w:hAnsi="Calibri" w:cs="Calibri"/>
        </w:rPr>
      </w:pPr>
      <w:r w:rsidRPr="00572AAE">
        <w:rPr>
          <w:rFonts w:ascii="Calibri" w:hAnsi="Calibri" w:cs="Calibri"/>
        </w:rPr>
        <w:t xml:space="preserve">Edit your comment and click the </w:t>
      </w:r>
      <w:r>
        <w:rPr>
          <w:rFonts w:ascii="Calibri" w:hAnsi="Calibri" w:cs="Calibri"/>
          <w:noProof/>
          <w:lang w:eastAsia="en-AU"/>
        </w:rPr>
        <w:drawing>
          <wp:inline distT="0" distB="0" distL="0" distR="0" wp14:anchorId="070F3047" wp14:editId="6CBBD008">
            <wp:extent cx="1352550" cy="247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AE">
        <w:rPr>
          <w:rFonts w:ascii="Calibri" w:hAnsi="Calibri" w:cs="Calibri"/>
        </w:rPr>
        <w:t xml:space="preserve"> button (or to cancel the comment without saving and return to the </w:t>
      </w:r>
      <w:r w:rsidRPr="00572AAE">
        <w:rPr>
          <w:rFonts w:ascii="Calibri" w:hAnsi="Calibri" w:cs="Calibri"/>
          <w:b/>
        </w:rPr>
        <w:t>Comments</w:t>
      </w:r>
      <w:r w:rsidRPr="00572AAE">
        <w:rPr>
          <w:rFonts w:ascii="Calibri" w:hAnsi="Calibri" w:cs="Calibri"/>
        </w:rPr>
        <w:t xml:space="preserve"> list pop up screen, click the</w:t>
      </w:r>
      <w:r w:rsidRPr="00572AAE">
        <w:rPr>
          <w:rFonts w:ascii="Calibri" w:hAnsi="Calibri" w:cs="Calibri"/>
          <w:b/>
          <w:color w:val="800000"/>
        </w:rPr>
        <w:t xml:space="preserve"> </w:t>
      </w:r>
      <w:r w:rsidRPr="00572AAE">
        <w:rPr>
          <w:rFonts w:ascii="Calibri" w:hAnsi="Calibri" w:cs="Calibri"/>
          <w:b/>
          <w:color w:val="800000"/>
          <w:u w:val="single"/>
        </w:rPr>
        <w:t>Close</w:t>
      </w:r>
      <w:r w:rsidRPr="00572AAE">
        <w:rPr>
          <w:rFonts w:ascii="Calibri" w:hAnsi="Calibri" w:cs="Calibri"/>
        </w:rPr>
        <w:t xml:space="preserve"> link)</w:t>
      </w:r>
    </w:p>
    <w:p w:rsidR="007615EC" w:rsidRDefault="007615EC" w:rsidP="00E83450">
      <w:pPr>
        <w:ind w:left="862" w:right="142" w:firstLine="572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  <w:b/>
        </w:rPr>
        <w:t xml:space="preserve">: </w:t>
      </w:r>
      <w:r w:rsidRPr="00572AAE">
        <w:rPr>
          <w:rFonts w:ascii="Calibri" w:hAnsi="Calibri" w:cs="Calibri"/>
        </w:rPr>
        <w:t>The comment is saved and the list of previously entered comments is displayed</w:t>
      </w:r>
    </w:p>
    <w:p w:rsidR="007615EC" w:rsidRDefault="007615EC" w:rsidP="00113519">
      <w:pPr>
        <w:ind w:left="862" w:right="142"/>
        <w:rPr>
          <w:rFonts w:ascii="Calibri" w:hAnsi="Calibri" w:cs="Calibri"/>
          <w:color w:val="004674"/>
        </w:rPr>
      </w:pPr>
      <w:r w:rsidRPr="006A2B73">
        <w:rPr>
          <w:rFonts w:ascii="Calibri" w:hAnsi="Calibri" w:cs="Calibri"/>
          <w:b/>
          <w:color w:val="004674"/>
        </w:rPr>
        <w:t>NOTE:</w:t>
      </w:r>
      <w:r w:rsidRPr="00572AAE">
        <w:rPr>
          <w:rFonts w:ascii="Calibri" w:hAnsi="Calibri" w:cs="Calibri"/>
          <w:color w:val="004674"/>
        </w:rPr>
        <w:t xml:space="preserve"> You can change your own comment as long as the status of the Performance Report has not changed since you entered that comment (</w:t>
      </w:r>
      <w:proofErr w:type="gramStart"/>
      <w:r w:rsidRPr="00572AAE">
        <w:rPr>
          <w:rFonts w:ascii="Calibri" w:hAnsi="Calibri" w:cs="Calibri"/>
          <w:color w:val="004674"/>
        </w:rPr>
        <w:t>e.g.</w:t>
      </w:r>
      <w:proofErr w:type="gramEnd"/>
      <w:r w:rsidRPr="00572AAE">
        <w:rPr>
          <w:rFonts w:ascii="Calibri" w:hAnsi="Calibri" w:cs="Calibri"/>
          <w:color w:val="004674"/>
        </w:rPr>
        <w:t xml:space="preserve"> status is still </w:t>
      </w:r>
      <w:r w:rsidR="003A2AA4" w:rsidRPr="00DF5AA8">
        <w:rPr>
          <w:rFonts w:ascii="Calibri" w:hAnsi="Calibri" w:cs="Calibri"/>
          <w:color w:val="004674"/>
        </w:rPr>
        <w:t>Draft</w:t>
      </w:r>
      <w:r w:rsidRPr="00572AAE">
        <w:rPr>
          <w:rFonts w:ascii="Calibri" w:hAnsi="Calibri" w:cs="Calibri"/>
          <w:color w:val="004674"/>
        </w:rPr>
        <w:t xml:space="preserve">). You </w:t>
      </w:r>
      <w:r w:rsidR="002A264B">
        <w:rPr>
          <w:rFonts w:ascii="Calibri" w:hAnsi="Calibri" w:cs="Calibri"/>
          <w:color w:val="004674"/>
        </w:rPr>
        <w:t>can</w:t>
      </w:r>
      <w:r w:rsidRPr="00572AAE">
        <w:rPr>
          <w:rFonts w:ascii="Calibri" w:hAnsi="Calibri" w:cs="Calibri"/>
          <w:color w:val="004674"/>
        </w:rPr>
        <w:t>not modify another user’s comments</w:t>
      </w:r>
      <w:r>
        <w:rPr>
          <w:rFonts w:ascii="Calibri" w:hAnsi="Calibri" w:cs="Calibri"/>
          <w:color w:val="004674"/>
        </w:rPr>
        <w:t>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E52BE" w:rsidTr="00480B74">
        <w:trPr>
          <w:trHeight w:val="382"/>
        </w:trPr>
        <w:tc>
          <w:tcPr>
            <w:tcW w:w="10490" w:type="dxa"/>
            <w:shd w:val="clear" w:color="auto" w:fill="EEBC43"/>
          </w:tcPr>
          <w:p w:rsidR="009E52BE" w:rsidRDefault="00830E27" w:rsidP="0056114C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jc w:val="both"/>
              <w:outlineLvl w:val="2"/>
            </w:pPr>
            <w:bookmarkStart w:id="16" w:name="_View_Comments"/>
            <w:bookmarkStart w:id="17" w:name="_Submit_the_Performance"/>
            <w:bookmarkEnd w:id="16"/>
            <w:bookmarkEnd w:id="17"/>
            <w:r>
              <w:lastRenderedPageBreak/>
              <w:t>Submit the Performance Report</w:t>
            </w:r>
            <w:r w:rsidR="00224523">
              <w:t xml:space="preserve"> for Internal Review</w:t>
            </w:r>
          </w:p>
        </w:tc>
      </w:tr>
    </w:tbl>
    <w:p w:rsidR="007615EC" w:rsidRPr="00224523" w:rsidRDefault="007615EC" w:rsidP="00E83450">
      <w:pPr>
        <w:pStyle w:val="ListParagraph"/>
        <w:numPr>
          <w:ilvl w:val="1"/>
          <w:numId w:val="2"/>
        </w:numPr>
        <w:spacing w:after="0"/>
        <w:ind w:left="788" w:right="142" w:hanging="431"/>
        <w:rPr>
          <w:rFonts w:ascii="Calibri" w:hAnsi="Calibri" w:cs="Calibri"/>
        </w:rPr>
      </w:pPr>
      <w:r w:rsidRPr="00224523">
        <w:rPr>
          <w:rFonts w:ascii="Calibri" w:hAnsi="Calibri" w:cs="Calibri"/>
        </w:rPr>
        <w:t xml:space="preserve">To submit the performance report </w:t>
      </w:r>
      <w:r w:rsidR="00224523">
        <w:rPr>
          <w:rFonts w:ascii="Calibri" w:hAnsi="Calibri" w:cs="Calibri"/>
        </w:rPr>
        <w:t>for Internal</w:t>
      </w:r>
      <w:r w:rsidRPr="00224523">
        <w:rPr>
          <w:rFonts w:ascii="Calibri" w:hAnsi="Calibri" w:cs="Calibri"/>
        </w:rPr>
        <w:t xml:space="preserve"> Provider</w:t>
      </w:r>
      <w:r w:rsidR="00224523">
        <w:rPr>
          <w:rFonts w:ascii="Calibri" w:hAnsi="Calibri" w:cs="Calibri"/>
        </w:rPr>
        <w:t xml:space="preserve"> Review</w:t>
      </w:r>
      <w:r w:rsidRPr="00224523">
        <w:rPr>
          <w:rFonts w:ascii="Calibri" w:hAnsi="Calibri" w:cs="Calibri"/>
        </w:rPr>
        <w:t>, complete the following:</w:t>
      </w:r>
    </w:p>
    <w:p w:rsidR="007615EC" w:rsidRPr="00BB0195" w:rsidRDefault="007615EC" w:rsidP="003A2AA4">
      <w:pPr>
        <w:numPr>
          <w:ilvl w:val="1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13F4A">
        <w:rPr>
          <w:rFonts w:ascii="Calibri" w:hAnsi="Calibri" w:cs="Calibri"/>
        </w:rPr>
        <w:t xml:space="preserve">lick </w:t>
      </w:r>
      <w:r w:rsidR="003A2AA4">
        <w:rPr>
          <w:rFonts w:ascii="Calibri" w:hAnsi="Calibri" w:cs="Calibri"/>
        </w:rPr>
        <w:t>the</w:t>
      </w:r>
      <w:r w:rsidR="003A2AA4">
        <w:rPr>
          <w:rFonts w:cs="Calibri"/>
        </w:rPr>
        <w:t xml:space="preserve"> ‘</w:t>
      </w:r>
      <w:r w:rsidR="003A2AA4" w:rsidRPr="0098393A">
        <w:rPr>
          <w:rFonts w:cs="Calibri"/>
          <w:b/>
          <w:color w:val="800000"/>
          <w:u w:val="single"/>
        </w:rPr>
        <w:t>Click here to submit this report</w:t>
      </w:r>
      <w:r w:rsidR="003A2AA4" w:rsidRPr="00D62A87">
        <w:rPr>
          <w:rFonts w:cs="Calibri"/>
        </w:rPr>
        <w:t>’</w:t>
      </w:r>
      <w:r w:rsidR="003A2AA4" w:rsidRPr="00880D33">
        <w:rPr>
          <w:rFonts w:cs="Calibri"/>
          <w:color w:val="000000" w:themeColor="text1"/>
        </w:rPr>
        <w:t xml:space="preserve"> link</w:t>
      </w:r>
    </w:p>
    <w:p w:rsidR="00BB0195" w:rsidRPr="00BB0195" w:rsidRDefault="00BB0195" w:rsidP="0058424E">
      <w:pPr>
        <w:spacing w:after="0"/>
        <w:ind w:left="1440"/>
        <w:rPr>
          <w:rFonts w:ascii="Calibri" w:hAnsi="Calibri" w:cs="Calibri"/>
        </w:rPr>
      </w:pPr>
      <w:r w:rsidRPr="00BB0195">
        <w:rPr>
          <w:rFonts w:cstheme="minorHAnsi"/>
          <w:b/>
        </w:rPr>
        <w:t>RESULT</w:t>
      </w:r>
      <w:r w:rsidRPr="00BB0195">
        <w:rPr>
          <w:rFonts w:ascii="Calibri" w:hAnsi="Calibri" w:cs="Calibri"/>
        </w:rPr>
        <w:t>: A new window will open to the ‘Comments’ tab, displaying any previously entered comments.</w:t>
      </w:r>
    </w:p>
    <w:p w:rsidR="007615EC" w:rsidRPr="00EA66A5" w:rsidRDefault="007615EC" w:rsidP="007615EC">
      <w:pPr>
        <w:jc w:val="center"/>
        <w:rPr>
          <w:rFonts w:ascii="Calibri" w:hAnsi="Calibri" w:cs="Calibri"/>
        </w:rPr>
      </w:pPr>
      <w:r>
        <w:rPr>
          <w:noProof/>
          <w:lang w:eastAsia="en-AU"/>
        </w:rPr>
        <w:drawing>
          <wp:inline distT="0" distB="0" distL="0" distR="0" wp14:anchorId="71D96590" wp14:editId="3C1A4391">
            <wp:extent cx="5943600" cy="26574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A4" w:rsidRDefault="003A2AA4" w:rsidP="003A2AA4">
      <w:pPr>
        <w:ind w:left="851"/>
        <w:rPr>
          <w:rFonts w:cs="Calibri"/>
          <w:color w:val="004674"/>
        </w:rPr>
      </w:pPr>
      <w:r w:rsidRPr="005B0369">
        <w:rPr>
          <w:rFonts w:cs="Calibri"/>
          <w:b/>
          <w:color w:val="004674"/>
        </w:rPr>
        <w:t xml:space="preserve">NOTE: </w:t>
      </w:r>
      <w:r w:rsidRPr="0057497C">
        <w:rPr>
          <w:rFonts w:cs="Calibri"/>
          <w:color w:val="004674"/>
        </w:rPr>
        <w:t>If any comments</w:t>
      </w:r>
      <w:r>
        <w:rPr>
          <w:rFonts w:cs="Calibri"/>
          <w:color w:val="004674"/>
        </w:rPr>
        <w:t xml:space="preserve"> have been entered previously, you can view them by clicking the </w:t>
      </w:r>
      <w:r w:rsidRPr="0057497C">
        <w:rPr>
          <w:rFonts w:cs="Calibri"/>
          <w:b/>
          <w:color w:val="800000"/>
          <w:u w:val="single"/>
        </w:rPr>
        <w:t>more</w:t>
      </w:r>
      <w:r>
        <w:rPr>
          <w:rFonts w:cs="Calibri"/>
          <w:color w:val="004674"/>
        </w:rPr>
        <w:t xml:space="preserve"> link. You can filter the list of comments by Report Level, Sector, Outcome Area</w:t>
      </w:r>
      <w:r w:rsidRPr="005D4321">
        <w:rPr>
          <w:rFonts w:cs="Calibri"/>
          <w:color w:val="004674"/>
        </w:rPr>
        <w:t>, Performance Indicator, User, Role and Date From/To.</w:t>
      </w:r>
      <w:r>
        <w:rPr>
          <w:rFonts w:cs="Calibri"/>
          <w:color w:val="004674"/>
        </w:rPr>
        <w:t xml:space="preserve"> </w:t>
      </w:r>
    </w:p>
    <w:p w:rsidR="003A2AA4" w:rsidRDefault="003A2AA4" w:rsidP="003A2AA4">
      <w:pPr>
        <w:ind w:left="851"/>
        <w:rPr>
          <w:rFonts w:cs="Calibri"/>
          <w:color w:val="004674"/>
        </w:rPr>
      </w:pPr>
      <w:r w:rsidRPr="005B0369">
        <w:rPr>
          <w:rFonts w:cs="Calibri"/>
          <w:b/>
          <w:color w:val="004674"/>
        </w:rPr>
        <w:t xml:space="preserve">NOTE: </w:t>
      </w:r>
      <w:r>
        <w:rPr>
          <w:rFonts w:cs="Calibri"/>
          <w:color w:val="004674"/>
        </w:rPr>
        <w:t>To view the Performance Report’s status history, click the ‘Status History’ tab.</w:t>
      </w:r>
    </w:p>
    <w:p w:rsidR="007615EC" w:rsidRPr="00EA66A5" w:rsidRDefault="007615EC" w:rsidP="0058424E">
      <w:pPr>
        <w:numPr>
          <w:ilvl w:val="1"/>
          <w:numId w:val="7"/>
        </w:numPr>
        <w:spacing w:after="0"/>
        <w:rPr>
          <w:rFonts w:ascii="Calibri" w:hAnsi="Calibri" w:cs="Calibri"/>
        </w:rPr>
      </w:pPr>
      <w:r w:rsidRPr="00EA66A5">
        <w:rPr>
          <w:rFonts w:ascii="Calibri" w:hAnsi="Calibri" w:cs="Calibri"/>
        </w:rPr>
        <w:t xml:space="preserve">Click the </w:t>
      </w:r>
      <w:r w:rsidRPr="00EA66A5">
        <w:rPr>
          <w:rFonts w:ascii="Calibri" w:hAnsi="Calibri" w:cs="Calibri"/>
          <w:b/>
        </w:rPr>
        <w:t>Submit Review</w:t>
      </w:r>
      <w:r w:rsidR="00541962">
        <w:rPr>
          <w:rFonts w:ascii="Calibri" w:hAnsi="Calibri" w:cs="Calibri"/>
        </w:rPr>
        <w:t xml:space="preserve"> tab at the top of the screen</w:t>
      </w:r>
    </w:p>
    <w:p w:rsidR="003A2AA4" w:rsidRDefault="007615EC" w:rsidP="0058424E">
      <w:pPr>
        <w:spacing w:after="0"/>
        <w:ind w:left="1440"/>
        <w:rPr>
          <w:rFonts w:ascii="Calibri" w:hAnsi="Calibri" w:cs="Calibri"/>
        </w:rPr>
      </w:pPr>
      <w:r w:rsidRPr="00224523">
        <w:rPr>
          <w:rFonts w:cs="Calibri"/>
          <w:b/>
        </w:rPr>
        <w:t>RESULT</w:t>
      </w:r>
      <w:r w:rsidRPr="00EA66A5">
        <w:rPr>
          <w:rFonts w:ascii="Calibri" w:hAnsi="Calibri" w:cs="Calibri"/>
        </w:rPr>
        <w:t xml:space="preserve">: The </w:t>
      </w:r>
      <w:r w:rsidRPr="00EA66A5">
        <w:rPr>
          <w:rFonts w:ascii="Calibri" w:hAnsi="Calibri" w:cs="Calibri"/>
          <w:b/>
        </w:rPr>
        <w:t xml:space="preserve">Submit this report for </w:t>
      </w:r>
      <w:r w:rsidR="003A2AA4">
        <w:rPr>
          <w:rFonts w:ascii="Calibri" w:hAnsi="Calibri" w:cs="Calibri"/>
          <w:b/>
        </w:rPr>
        <w:t>internal</w:t>
      </w:r>
      <w:r w:rsidRPr="00EA66A5">
        <w:rPr>
          <w:rFonts w:ascii="Calibri" w:hAnsi="Calibri" w:cs="Calibri"/>
          <w:b/>
        </w:rPr>
        <w:t xml:space="preserve"> Review</w:t>
      </w:r>
      <w:r w:rsidRPr="00EA66A5">
        <w:rPr>
          <w:rFonts w:ascii="Calibri" w:hAnsi="Calibri" w:cs="Calibri"/>
        </w:rPr>
        <w:t xml:space="preserve"> screen will be displayed</w:t>
      </w:r>
    </w:p>
    <w:p w:rsidR="007615EC" w:rsidRPr="00EA66A5" w:rsidRDefault="007615EC" w:rsidP="0058424E">
      <w:pPr>
        <w:numPr>
          <w:ilvl w:val="1"/>
          <w:numId w:val="7"/>
        </w:numPr>
        <w:spacing w:after="0"/>
        <w:rPr>
          <w:rFonts w:ascii="Calibri" w:hAnsi="Calibri" w:cs="Calibri"/>
        </w:rPr>
      </w:pPr>
      <w:r w:rsidRPr="00EA66A5">
        <w:rPr>
          <w:rFonts w:ascii="Calibri" w:hAnsi="Calibri" w:cs="Calibri"/>
        </w:rPr>
        <w:t xml:space="preserve">Click the </w:t>
      </w:r>
      <w:r>
        <w:rPr>
          <w:noProof/>
          <w:lang w:eastAsia="en-AU"/>
        </w:rPr>
        <w:drawing>
          <wp:inline distT="0" distB="0" distL="0" distR="0" wp14:anchorId="6AB01371" wp14:editId="7FE6D580">
            <wp:extent cx="1333500" cy="228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A5">
        <w:rPr>
          <w:rFonts w:ascii="Calibri" w:hAnsi="Calibri" w:cs="Calibri"/>
        </w:rPr>
        <w:t xml:space="preserve"> button to submit the report (or</w:t>
      </w:r>
      <w:r w:rsidRPr="00CF4C81">
        <w:rPr>
          <w:rFonts w:ascii="Calibri" w:hAnsi="Calibri" w:cs="Calibri"/>
        </w:rPr>
        <w:t xml:space="preserve"> click </w:t>
      </w:r>
      <w:r w:rsidRPr="00CF4C81">
        <w:rPr>
          <w:rFonts w:ascii="Calibri" w:hAnsi="Calibri" w:cs="Calibri"/>
          <w:b/>
          <w:color w:val="800000"/>
          <w:u w:val="single"/>
        </w:rPr>
        <w:t>Close</w:t>
      </w:r>
      <w:r w:rsidRPr="00CF4C81">
        <w:rPr>
          <w:rFonts w:ascii="Calibri" w:hAnsi="Calibri" w:cs="Calibri"/>
        </w:rPr>
        <w:t xml:space="preserve"> </w:t>
      </w:r>
      <w:r w:rsidRPr="00EA66A5">
        <w:rPr>
          <w:rFonts w:ascii="Calibri" w:hAnsi="Calibri" w:cs="Calibri"/>
        </w:rPr>
        <w:t xml:space="preserve">to cancel submitting the report and return to the </w:t>
      </w:r>
      <w:r w:rsidR="002A3209" w:rsidRPr="00DF5AA8">
        <w:rPr>
          <w:rFonts w:ascii="Calibri" w:hAnsi="Calibri" w:cs="Calibri"/>
          <w:b/>
        </w:rPr>
        <w:t>INDIGO Online Performance Reporting</w:t>
      </w:r>
      <w:r w:rsidR="002A3209">
        <w:rPr>
          <w:rFonts w:ascii="Calibri" w:hAnsi="Calibri" w:cs="Calibri"/>
        </w:rPr>
        <w:t xml:space="preserve"> screen</w:t>
      </w:r>
      <w:r w:rsidRPr="00EA66A5">
        <w:rPr>
          <w:rFonts w:ascii="Calibri" w:hAnsi="Calibri" w:cs="Calibri"/>
        </w:rPr>
        <w:t>)</w:t>
      </w:r>
    </w:p>
    <w:p w:rsidR="003A2AA4" w:rsidRPr="003A2AA4" w:rsidRDefault="003A2AA4" w:rsidP="00C42618">
      <w:pPr>
        <w:ind w:left="1440"/>
        <w:rPr>
          <w:rFonts w:cs="Calibri"/>
        </w:rPr>
      </w:pPr>
      <w:r w:rsidRPr="003A2AA4">
        <w:rPr>
          <w:rFonts w:cs="Calibri"/>
          <w:b/>
        </w:rPr>
        <w:t>RESULT</w:t>
      </w:r>
      <w:r w:rsidRPr="003A2AA4">
        <w:rPr>
          <w:rFonts w:cs="Calibri"/>
        </w:rPr>
        <w:t>: The Performance Report is successfully submitted and the report’s status changes to ‘</w:t>
      </w:r>
      <w:r w:rsidRPr="003A2AA4">
        <w:rPr>
          <w:rFonts w:cs="Calibri"/>
          <w:b/>
        </w:rPr>
        <w:t xml:space="preserve">Ready to Submit to </w:t>
      </w:r>
      <w:proofErr w:type="spellStart"/>
      <w:r w:rsidRPr="003A2AA4">
        <w:rPr>
          <w:rFonts w:cs="Calibri"/>
          <w:b/>
        </w:rPr>
        <w:t>IIR</w:t>
      </w:r>
      <w:proofErr w:type="spellEnd"/>
      <w:r w:rsidRPr="003A2AA4">
        <w:rPr>
          <w:rFonts w:cs="Calibri"/>
        </w:rPr>
        <w:t xml:space="preserve">’ (only if the </w:t>
      </w:r>
      <w:proofErr w:type="spellStart"/>
      <w:r w:rsidRPr="003A2AA4">
        <w:rPr>
          <w:rFonts w:cs="Calibri"/>
        </w:rPr>
        <w:t>IIR</w:t>
      </w:r>
      <w:proofErr w:type="spellEnd"/>
      <w:r w:rsidRPr="003A2AA4">
        <w:rPr>
          <w:rFonts w:cs="Calibri"/>
        </w:rPr>
        <w:t xml:space="preserve"> step is required) or ‘</w:t>
      </w:r>
      <w:r w:rsidRPr="003A2AA4">
        <w:rPr>
          <w:rFonts w:cs="Calibri"/>
          <w:b/>
        </w:rPr>
        <w:t>Ready to Submit to DEEWR</w:t>
      </w:r>
      <w:r w:rsidRPr="003A2AA4">
        <w:rPr>
          <w:rFonts w:cs="Calibri"/>
        </w:rPr>
        <w:t xml:space="preserve">’. The </w:t>
      </w:r>
      <w:r w:rsidRPr="003A2AA4">
        <w:rPr>
          <w:rFonts w:cs="Calibri"/>
          <w:b/>
        </w:rPr>
        <w:t>Performance Reporting</w:t>
      </w:r>
      <w:r w:rsidRPr="003A2AA4">
        <w:rPr>
          <w:rFonts w:cs="Calibri"/>
        </w:rPr>
        <w:t xml:space="preserve"> pod will be displayed.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51D3F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251D3F" w:rsidRDefault="00251D3F" w:rsidP="0056114C">
            <w:pPr>
              <w:pStyle w:val="Heading3"/>
              <w:spacing w:before="60" w:after="60"/>
              <w:ind w:right="142"/>
              <w:jc w:val="both"/>
              <w:outlineLvl w:val="2"/>
            </w:pPr>
            <w:r>
              <w:t>Possible Next Steps</w:t>
            </w:r>
          </w:p>
        </w:tc>
      </w:tr>
    </w:tbl>
    <w:p w:rsidR="00251D3F" w:rsidRPr="00251D3F" w:rsidRDefault="00305AAC" w:rsidP="0056114C">
      <w:pPr>
        <w:ind w:left="142" w:right="142"/>
        <w:jc w:val="both"/>
        <w:rPr>
          <w:rFonts w:eastAsia="Times New Roman" w:cstheme="minorHAnsi"/>
          <w:b/>
          <w:color w:val="993300"/>
          <w:lang w:val="en-US"/>
        </w:rPr>
      </w:pPr>
      <w:r>
        <w:rPr>
          <w:rFonts w:eastAsia="Times New Roman" w:cstheme="minorHAnsi"/>
          <w:b/>
          <w:color w:val="993300"/>
          <w:lang w:val="en-US"/>
        </w:rPr>
        <w:t>PR-</w:t>
      </w:r>
      <w:proofErr w:type="spellStart"/>
      <w:r>
        <w:rPr>
          <w:rFonts w:eastAsia="Times New Roman" w:cstheme="minorHAnsi"/>
          <w:b/>
          <w:color w:val="993300"/>
          <w:lang w:val="en-US"/>
        </w:rPr>
        <w:t>03P</w:t>
      </w:r>
      <w:proofErr w:type="spellEnd"/>
      <w:r>
        <w:rPr>
          <w:rFonts w:eastAsia="Times New Roman" w:cstheme="minorHAnsi"/>
          <w:b/>
          <w:color w:val="993300"/>
          <w:lang w:val="en-US"/>
        </w:rPr>
        <w:t xml:space="preserve"> </w:t>
      </w:r>
      <w:r w:rsidR="00091ED2">
        <w:rPr>
          <w:rFonts w:eastAsia="Times New Roman" w:cstheme="minorHAnsi"/>
          <w:b/>
          <w:color w:val="993300"/>
          <w:lang w:val="en-US"/>
        </w:rPr>
        <w:t>How t</w:t>
      </w:r>
      <w:r w:rsidR="00F455C8">
        <w:rPr>
          <w:rFonts w:eastAsia="Times New Roman" w:cstheme="minorHAnsi"/>
          <w:b/>
          <w:color w:val="993300"/>
          <w:lang w:val="en-US"/>
        </w:rPr>
        <w:t xml:space="preserve">o </w:t>
      </w:r>
      <w:r w:rsidR="00E725E1">
        <w:rPr>
          <w:rFonts w:eastAsia="Times New Roman" w:cstheme="minorHAnsi"/>
          <w:b/>
          <w:color w:val="993300"/>
          <w:lang w:val="en-US"/>
        </w:rPr>
        <w:t>review and s</w:t>
      </w:r>
      <w:r w:rsidR="007615EC">
        <w:rPr>
          <w:rFonts w:eastAsia="Times New Roman" w:cstheme="minorHAnsi"/>
          <w:b/>
          <w:color w:val="993300"/>
          <w:lang w:val="en-US"/>
        </w:rPr>
        <w:t xml:space="preserve">ubmit </w:t>
      </w:r>
      <w:r w:rsidR="003A496E">
        <w:rPr>
          <w:rFonts w:eastAsia="Times New Roman" w:cstheme="minorHAnsi"/>
          <w:b/>
          <w:color w:val="993300"/>
          <w:lang w:val="en-US"/>
        </w:rPr>
        <w:t>a Performance Report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F0FA4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DF0FA4" w:rsidRDefault="00DF0FA4" w:rsidP="0056114C">
            <w:pPr>
              <w:pStyle w:val="Heading3"/>
              <w:spacing w:before="60" w:after="60"/>
              <w:ind w:right="142"/>
              <w:jc w:val="both"/>
              <w:outlineLvl w:val="2"/>
            </w:pPr>
            <w:bookmarkStart w:id="18" w:name="_Further_Information"/>
            <w:bookmarkEnd w:id="18"/>
            <w:r>
              <w:t>Further Information</w:t>
            </w:r>
          </w:p>
        </w:tc>
      </w:tr>
    </w:tbl>
    <w:p w:rsidR="00DF0FA4" w:rsidRPr="00D57AC9" w:rsidRDefault="00DF0FA4" w:rsidP="0056114C">
      <w:pPr>
        <w:pStyle w:val="ListBullet3example"/>
        <w:tabs>
          <w:tab w:val="clear" w:pos="1080"/>
        </w:tabs>
        <w:spacing w:before="120" w:after="120"/>
        <w:ind w:left="142" w:right="142" w:firstLine="0"/>
        <w:jc w:val="both"/>
        <w:rPr>
          <w:color w:val="auto"/>
          <w:szCs w:val="20"/>
        </w:rPr>
      </w:pPr>
      <w:r w:rsidRPr="00D57AC9">
        <w:rPr>
          <w:rFonts w:asciiTheme="minorHAnsi" w:hAnsiTheme="minorHAnsi" w:cstheme="minorHAnsi"/>
          <w:color w:val="auto"/>
          <w:sz w:val="22"/>
          <w:szCs w:val="22"/>
        </w:rPr>
        <w:t xml:space="preserve">For further </w:t>
      </w:r>
      <w:r w:rsidR="007D7511">
        <w:rPr>
          <w:rFonts w:asciiTheme="minorHAnsi" w:hAnsiTheme="minorHAnsi" w:cstheme="minorHAnsi"/>
          <w:color w:val="auto"/>
          <w:sz w:val="22"/>
          <w:szCs w:val="22"/>
        </w:rPr>
        <w:t>assistance</w:t>
      </w:r>
      <w:r w:rsidRPr="00D57AC9">
        <w:rPr>
          <w:rFonts w:asciiTheme="minorHAnsi" w:hAnsiTheme="minorHAnsi" w:cstheme="minorHAnsi"/>
          <w:color w:val="auto"/>
          <w:sz w:val="22"/>
          <w:szCs w:val="22"/>
        </w:rPr>
        <w:t xml:space="preserve"> contact the INDIGO Help Desk:</w:t>
      </w:r>
    </w:p>
    <w:p w:rsidR="00DF0FA4" w:rsidRDefault="00E74600" w:rsidP="0056114C">
      <w:pPr>
        <w:pStyle w:val="ListBullet3example"/>
        <w:keepNext/>
        <w:tabs>
          <w:tab w:val="clear" w:pos="1080"/>
        </w:tabs>
        <w:spacing w:before="120" w:after="120"/>
        <w:ind w:righ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Phone:</w:t>
      </w:r>
      <w:r w:rsidR="00ED0C6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F0FA4">
        <w:rPr>
          <w:rFonts w:asciiTheme="minorHAnsi" w:hAnsiTheme="minorHAnsi" w:cstheme="minorHAnsi"/>
          <w:color w:val="auto"/>
          <w:sz w:val="22"/>
          <w:szCs w:val="22"/>
        </w:rPr>
        <w:t>02 6240 8852</w:t>
      </w:r>
    </w:p>
    <w:p w:rsidR="00DF0FA4" w:rsidRDefault="00E74600" w:rsidP="0056114C">
      <w:pPr>
        <w:pStyle w:val="ListBullet3example"/>
        <w:keepNext/>
        <w:tabs>
          <w:tab w:val="clear" w:pos="1080"/>
        </w:tabs>
        <w:spacing w:before="120" w:after="120"/>
        <w:ind w:righ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Fax:</w:t>
      </w:r>
      <w:r w:rsidR="00ED0C6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F0FA4">
        <w:rPr>
          <w:rFonts w:asciiTheme="minorHAnsi" w:hAnsiTheme="minorHAnsi" w:cstheme="minorHAnsi"/>
          <w:color w:val="auto"/>
          <w:sz w:val="22"/>
          <w:szCs w:val="22"/>
        </w:rPr>
        <w:t>02 6123 7995</w:t>
      </w:r>
    </w:p>
    <w:p w:rsidR="00A770EA" w:rsidRDefault="00DF0FA4" w:rsidP="0056114C">
      <w:pPr>
        <w:ind w:right="142" w:firstLine="720"/>
        <w:jc w:val="both"/>
        <w:rPr>
          <w:rFonts w:eastAsia="Times New Roman" w:cstheme="minorHAnsi"/>
          <w:b/>
          <w:lang w:val="en-US"/>
        </w:rPr>
      </w:pPr>
      <w:r w:rsidRPr="00FA19BD">
        <w:rPr>
          <w:rFonts w:cstheme="minorHAnsi"/>
        </w:rPr>
        <w:t>Email:</w:t>
      </w:r>
      <w:r w:rsidR="00ED0C61">
        <w:rPr>
          <w:rFonts w:cstheme="minorHAnsi"/>
        </w:rPr>
        <w:tab/>
      </w:r>
      <w:hyperlink r:id="rId26" w:history="1">
        <w:r w:rsidRPr="006B6E17">
          <w:rPr>
            <w:color w:val="0000FF"/>
            <w:u w:val="single"/>
          </w:rPr>
          <w:t>indigohelpdesk@deewr.gov.au</w:t>
        </w:r>
      </w:hyperlink>
    </w:p>
    <w:sectPr w:rsidR="00A770EA" w:rsidSect="00D04CE6">
      <w:footerReference w:type="default" r:id="rId27"/>
      <w:pgSz w:w="11906" w:h="16838"/>
      <w:pgMar w:top="720" w:right="720" w:bottom="720" w:left="720" w:header="708" w:footer="708" w:gutter="0"/>
      <w:pgBorders>
        <w:top w:val="single" w:sz="12" w:space="0" w:color="EEBC43"/>
        <w:left w:val="single" w:sz="12" w:space="0" w:color="EEBC43"/>
        <w:bottom w:val="single" w:sz="12" w:space="0" w:color="EEBC43"/>
        <w:right w:val="single" w:sz="12" w:space="0" w:color="EEBC4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15" w:rsidRDefault="001D6615" w:rsidP="001D6615">
      <w:pPr>
        <w:spacing w:before="0" w:after="0"/>
      </w:pPr>
      <w:r>
        <w:separator/>
      </w:r>
    </w:p>
  </w:endnote>
  <w:endnote w:type="continuationSeparator" w:id="0">
    <w:p w:rsidR="001D6615" w:rsidRDefault="001D6615" w:rsidP="001D66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5D" w:rsidRDefault="0080055D">
    <w:pPr>
      <w:pStyle w:val="Footer"/>
    </w:pPr>
  </w:p>
  <w:p w:rsidR="001D6615" w:rsidRDefault="00C52222">
    <w:pPr>
      <w:pStyle w:val="Footer"/>
    </w:pPr>
    <w:r>
      <w:t>Version 1.</w:t>
    </w:r>
    <w:r w:rsidR="00E83450">
      <w:t>2</w:t>
    </w:r>
    <w:r w:rsidR="001D6615">
      <w:ptab w:relativeTo="margin" w:alignment="center" w:leader="none"/>
    </w:r>
    <w:r w:rsidR="00E3203A">
      <w:fldChar w:fldCharType="begin"/>
    </w:r>
    <w:r w:rsidR="00E3203A">
      <w:instrText xml:space="preserve"> DATE \@ "d/MM/yyyy" </w:instrText>
    </w:r>
    <w:r w:rsidR="00E3203A">
      <w:fldChar w:fldCharType="separate"/>
    </w:r>
    <w:r w:rsidR="00142D9D">
      <w:rPr>
        <w:noProof/>
      </w:rPr>
      <w:t>24/10/2013</w:t>
    </w:r>
    <w:r w:rsidR="00E3203A">
      <w:fldChar w:fldCharType="end"/>
    </w:r>
    <w:r w:rsidR="001D6615">
      <w:ptab w:relativeTo="margin" w:alignment="right" w:leader="none"/>
    </w:r>
    <w:r w:rsidR="001D6615">
      <w:fldChar w:fldCharType="begin"/>
    </w:r>
    <w:r w:rsidR="001D6615">
      <w:instrText xml:space="preserve"> PAGE   \* MERGEFORMAT </w:instrText>
    </w:r>
    <w:r w:rsidR="001D6615">
      <w:fldChar w:fldCharType="separate"/>
    </w:r>
    <w:r w:rsidR="00C42618">
      <w:rPr>
        <w:noProof/>
      </w:rPr>
      <w:t>2</w:t>
    </w:r>
    <w:r w:rsidR="001D661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15" w:rsidRDefault="001D6615" w:rsidP="001D6615">
      <w:pPr>
        <w:spacing w:before="0" w:after="0"/>
      </w:pPr>
      <w:r>
        <w:separator/>
      </w:r>
    </w:p>
  </w:footnote>
  <w:footnote w:type="continuationSeparator" w:id="0">
    <w:p w:rsidR="001D6615" w:rsidRDefault="001D6615" w:rsidP="001D66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D25"/>
    <w:multiLevelType w:val="multilevel"/>
    <w:tmpl w:val="A00EE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4984A58"/>
    <w:multiLevelType w:val="multilevel"/>
    <w:tmpl w:val="BA560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">
    <w:nsid w:val="1E944100"/>
    <w:multiLevelType w:val="hybridMultilevel"/>
    <w:tmpl w:val="316EAC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36A5"/>
    <w:multiLevelType w:val="hybridMultilevel"/>
    <w:tmpl w:val="50F0870C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41AC1700"/>
    <w:multiLevelType w:val="hybridMultilevel"/>
    <w:tmpl w:val="0C80E410"/>
    <w:lvl w:ilvl="0" w:tplc="CCF09DDC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4462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1A91281"/>
    <w:multiLevelType w:val="hybridMultilevel"/>
    <w:tmpl w:val="B830A7D4"/>
    <w:lvl w:ilvl="0" w:tplc="E676D822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C2277"/>
    <w:multiLevelType w:val="multilevel"/>
    <w:tmpl w:val="DCA43BE4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8">
    <w:nsid w:val="54E7717A"/>
    <w:multiLevelType w:val="multilevel"/>
    <w:tmpl w:val="DCA43BE4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9">
    <w:nsid w:val="555B3D7F"/>
    <w:multiLevelType w:val="hybridMultilevel"/>
    <w:tmpl w:val="C1846286"/>
    <w:lvl w:ilvl="0" w:tplc="3F5AE7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8086DF9"/>
    <w:multiLevelType w:val="hybridMultilevel"/>
    <w:tmpl w:val="D63697A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483C4B"/>
    <w:multiLevelType w:val="hybridMultilevel"/>
    <w:tmpl w:val="830493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6758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E0"/>
    <w:rsid w:val="00003EF7"/>
    <w:rsid w:val="00021AE2"/>
    <w:rsid w:val="000264CE"/>
    <w:rsid w:val="00034866"/>
    <w:rsid w:val="00055496"/>
    <w:rsid w:val="00063E2E"/>
    <w:rsid w:val="00076BDB"/>
    <w:rsid w:val="000776C1"/>
    <w:rsid w:val="00086540"/>
    <w:rsid w:val="00091ED2"/>
    <w:rsid w:val="000922F8"/>
    <w:rsid w:val="0009342E"/>
    <w:rsid w:val="000B16F9"/>
    <w:rsid w:val="000B5B32"/>
    <w:rsid w:val="000C263E"/>
    <w:rsid w:val="000C2FC7"/>
    <w:rsid w:val="000E6604"/>
    <w:rsid w:val="001053A3"/>
    <w:rsid w:val="00113519"/>
    <w:rsid w:val="0012513D"/>
    <w:rsid w:val="00130BEA"/>
    <w:rsid w:val="00131D7F"/>
    <w:rsid w:val="00137C80"/>
    <w:rsid w:val="00142D9D"/>
    <w:rsid w:val="001460D7"/>
    <w:rsid w:val="00150106"/>
    <w:rsid w:val="00156ADA"/>
    <w:rsid w:val="001659C5"/>
    <w:rsid w:val="00174845"/>
    <w:rsid w:val="001805F6"/>
    <w:rsid w:val="001904DC"/>
    <w:rsid w:val="00195FD6"/>
    <w:rsid w:val="001A13E6"/>
    <w:rsid w:val="001B2B42"/>
    <w:rsid w:val="001C27E8"/>
    <w:rsid w:val="001C76EC"/>
    <w:rsid w:val="001D6615"/>
    <w:rsid w:val="001F42EB"/>
    <w:rsid w:val="001F6BD0"/>
    <w:rsid w:val="00211DED"/>
    <w:rsid w:val="00222C11"/>
    <w:rsid w:val="00224523"/>
    <w:rsid w:val="00233506"/>
    <w:rsid w:val="00251D3F"/>
    <w:rsid w:val="00256057"/>
    <w:rsid w:val="00261099"/>
    <w:rsid w:val="002672B5"/>
    <w:rsid w:val="0027437F"/>
    <w:rsid w:val="002977E6"/>
    <w:rsid w:val="002A264B"/>
    <w:rsid w:val="002A31B2"/>
    <w:rsid w:val="002A3209"/>
    <w:rsid w:val="002B1317"/>
    <w:rsid w:val="002C2C98"/>
    <w:rsid w:val="002E7065"/>
    <w:rsid w:val="00303745"/>
    <w:rsid w:val="00305AAC"/>
    <w:rsid w:val="003162FD"/>
    <w:rsid w:val="003336C4"/>
    <w:rsid w:val="0033729C"/>
    <w:rsid w:val="00347A17"/>
    <w:rsid w:val="003567E4"/>
    <w:rsid w:val="00361C38"/>
    <w:rsid w:val="003659A3"/>
    <w:rsid w:val="0036631D"/>
    <w:rsid w:val="00371D30"/>
    <w:rsid w:val="0038784A"/>
    <w:rsid w:val="003A2AA4"/>
    <w:rsid w:val="003A496E"/>
    <w:rsid w:val="003B5DDD"/>
    <w:rsid w:val="003C37BC"/>
    <w:rsid w:val="003F2646"/>
    <w:rsid w:val="003F2858"/>
    <w:rsid w:val="00407DD8"/>
    <w:rsid w:val="00415476"/>
    <w:rsid w:val="004247F7"/>
    <w:rsid w:val="00453419"/>
    <w:rsid w:val="0046036A"/>
    <w:rsid w:val="00476798"/>
    <w:rsid w:val="00480343"/>
    <w:rsid w:val="004A6F25"/>
    <w:rsid w:val="004C7D6B"/>
    <w:rsid w:val="004E34C9"/>
    <w:rsid w:val="004F08EF"/>
    <w:rsid w:val="00500E50"/>
    <w:rsid w:val="00507119"/>
    <w:rsid w:val="0051537D"/>
    <w:rsid w:val="00526C3F"/>
    <w:rsid w:val="00535718"/>
    <w:rsid w:val="00536FA0"/>
    <w:rsid w:val="00540622"/>
    <w:rsid w:val="0054189C"/>
    <w:rsid w:val="00541962"/>
    <w:rsid w:val="0056013B"/>
    <w:rsid w:val="0056114C"/>
    <w:rsid w:val="00580CB6"/>
    <w:rsid w:val="0058424E"/>
    <w:rsid w:val="00591B95"/>
    <w:rsid w:val="00592E63"/>
    <w:rsid w:val="00593292"/>
    <w:rsid w:val="005959EB"/>
    <w:rsid w:val="005A56D1"/>
    <w:rsid w:val="005C55F1"/>
    <w:rsid w:val="005D5910"/>
    <w:rsid w:val="005E5965"/>
    <w:rsid w:val="005F3CAA"/>
    <w:rsid w:val="00656106"/>
    <w:rsid w:val="00673270"/>
    <w:rsid w:val="00676225"/>
    <w:rsid w:val="0068229F"/>
    <w:rsid w:val="00690CB4"/>
    <w:rsid w:val="00692FAA"/>
    <w:rsid w:val="006B6E17"/>
    <w:rsid w:val="006C358A"/>
    <w:rsid w:val="006C5057"/>
    <w:rsid w:val="006D163D"/>
    <w:rsid w:val="006D719E"/>
    <w:rsid w:val="006E1657"/>
    <w:rsid w:val="006F0F33"/>
    <w:rsid w:val="00702AE2"/>
    <w:rsid w:val="0070697A"/>
    <w:rsid w:val="00711627"/>
    <w:rsid w:val="0072218C"/>
    <w:rsid w:val="007312E8"/>
    <w:rsid w:val="00736994"/>
    <w:rsid w:val="00740272"/>
    <w:rsid w:val="00750090"/>
    <w:rsid w:val="00753A11"/>
    <w:rsid w:val="0075717F"/>
    <w:rsid w:val="007615EC"/>
    <w:rsid w:val="00765237"/>
    <w:rsid w:val="00773D1B"/>
    <w:rsid w:val="00785F1A"/>
    <w:rsid w:val="007B0FAB"/>
    <w:rsid w:val="007C3835"/>
    <w:rsid w:val="007D4DBF"/>
    <w:rsid w:val="007D7511"/>
    <w:rsid w:val="007E44C0"/>
    <w:rsid w:val="007F5359"/>
    <w:rsid w:val="007F6678"/>
    <w:rsid w:val="0080055D"/>
    <w:rsid w:val="00812348"/>
    <w:rsid w:val="00814BDD"/>
    <w:rsid w:val="00815082"/>
    <w:rsid w:val="00830E27"/>
    <w:rsid w:val="00843DF3"/>
    <w:rsid w:val="00852182"/>
    <w:rsid w:val="00877AE6"/>
    <w:rsid w:val="00880E97"/>
    <w:rsid w:val="008971F2"/>
    <w:rsid w:val="00897DB1"/>
    <w:rsid w:val="008A43D3"/>
    <w:rsid w:val="008B3482"/>
    <w:rsid w:val="008B6758"/>
    <w:rsid w:val="008C1A68"/>
    <w:rsid w:val="008F54AE"/>
    <w:rsid w:val="00914CFA"/>
    <w:rsid w:val="0093621A"/>
    <w:rsid w:val="00944ADF"/>
    <w:rsid w:val="009776C9"/>
    <w:rsid w:val="00982563"/>
    <w:rsid w:val="009A3F06"/>
    <w:rsid w:val="009E4711"/>
    <w:rsid w:val="009E52BE"/>
    <w:rsid w:val="009E5574"/>
    <w:rsid w:val="00A14A04"/>
    <w:rsid w:val="00A172DD"/>
    <w:rsid w:val="00A37209"/>
    <w:rsid w:val="00A37A35"/>
    <w:rsid w:val="00A65CAF"/>
    <w:rsid w:val="00A675E0"/>
    <w:rsid w:val="00A770EA"/>
    <w:rsid w:val="00A952A0"/>
    <w:rsid w:val="00A95CB4"/>
    <w:rsid w:val="00AA4FAE"/>
    <w:rsid w:val="00AA5679"/>
    <w:rsid w:val="00AE3848"/>
    <w:rsid w:val="00AF72AB"/>
    <w:rsid w:val="00B050D8"/>
    <w:rsid w:val="00B11C28"/>
    <w:rsid w:val="00B2072C"/>
    <w:rsid w:val="00B26CD6"/>
    <w:rsid w:val="00B31DA3"/>
    <w:rsid w:val="00B41178"/>
    <w:rsid w:val="00B4597A"/>
    <w:rsid w:val="00B47DA5"/>
    <w:rsid w:val="00B50414"/>
    <w:rsid w:val="00B52DA7"/>
    <w:rsid w:val="00B67F09"/>
    <w:rsid w:val="00B85DA9"/>
    <w:rsid w:val="00B91BA3"/>
    <w:rsid w:val="00BB0195"/>
    <w:rsid w:val="00BC24EA"/>
    <w:rsid w:val="00BC5EF0"/>
    <w:rsid w:val="00C02B7E"/>
    <w:rsid w:val="00C06D0A"/>
    <w:rsid w:val="00C14306"/>
    <w:rsid w:val="00C17481"/>
    <w:rsid w:val="00C222C1"/>
    <w:rsid w:val="00C2397F"/>
    <w:rsid w:val="00C35973"/>
    <w:rsid w:val="00C36B6F"/>
    <w:rsid w:val="00C414AE"/>
    <w:rsid w:val="00C42618"/>
    <w:rsid w:val="00C52222"/>
    <w:rsid w:val="00C6037D"/>
    <w:rsid w:val="00C75D82"/>
    <w:rsid w:val="00C82F80"/>
    <w:rsid w:val="00C914AD"/>
    <w:rsid w:val="00C924F7"/>
    <w:rsid w:val="00C930C0"/>
    <w:rsid w:val="00C94949"/>
    <w:rsid w:val="00CB4E80"/>
    <w:rsid w:val="00CB678C"/>
    <w:rsid w:val="00CC7A5E"/>
    <w:rsid w:val="00CD6BB6"/>
    <w:rsid w:val="00CE2434"/>
    <w:rsid w:val="00CF1157"/>
    <w:rsid w:val="00D04CE6"/>
    <w:rsid w:val="00D15A93"/>
    <w:rsid w:val="00D21F94"/>
    <w:rsid w:val="00D55240"/>
    <w:rsid w:val="00D62198"/>
    <w:rsid w:val="00DA4800"/>
    <w:rsid w:val="00DA56CB"/>
    <w:rsid w:val="00DD79D9"/>
    <w:rsid w:val="00DF0FA4"/>
    <w:rsid w:val="00DF1BBF"/>
    <w:rsid w:val="00DF5AA8"/>
    <w:rsid w:val="00DF6AA9"/>
    <w:rsid w:val="00E0208D"/>
    <w:rsid w:val="00E3203A"/>
    <w:rsid w:val="00E47D31"/>
    <w:rsid w:val="00E55F3A"/>
    <w:rsid w:val="00E63D98"/>
    <w:rsid w:val="00E725E1"/>
    <w:rsid w:val="00E74600"/>
    <w:rsid w:val="00E83450"/>
    <w:rsid w:val="00E83836"/>
    <w:rsid w:val="00E87F3B"/>
    <w:rsid w:val="00EA7CCB"/>
    <w:rsid w:val="00EC35D2"/>
    <w:rsid w:val="00EC78B1"/>
    <w:rsid w:val="00ED0C61"/>
    <w:rsid w:val="00EF6023"/>
    <w:rsid w:val="00EF61E6"/>
    <w:rsid w:val="00F02A50"/>
    <w:rsid w:val="00F310F6"/>
    <w:rsid w:val="00F455C8"/>
    <w:rsid w:val="00F846C4"/>
    <w:rsid w:val="00F854E2"/>
    <w:rsid w:val="00F95916"/>
    <w:rsid w:val="00F97465"/>
    <w:rsid w:val="00FA4C86"/>
    <w:rsid w:val="00FA5F81"/>
    <w:rsid w:val="00FC267E"/>
    <w:rsid w:val="00FD3EC4"/>
    <w:rsid w:val="00FE138B"/>
    <w:rsid w:val="00FE2C02"/>
    <w:rsid w:val="00FF1619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E0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75E0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5E0"/>
    <w:pPr>
      <w:keepNext/>
      <w:keepLines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540"/>
    <w:pPr>
      <w:keepNext/>
      <w:keepLines/>
      <w:outlineLvl w:val="2"/>
    </w:pPr>
    <w:rPr>
      <w:rFonts w:ascii="Calibri" w:eastAsiaTheme="majorEastAsia" w:hAnsi="Calibri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6C358A"/>
    <w:pPr>
      <w:keepNext/>
      <w:spacing w:before="180" w:after="60"/>
      <w:outlineLvl w:val="3"/>
    </w:pPr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5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75E0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75E0"/>
    <w:rPr>
      <w:rFonts w:ascii="Calibri" w:eastAsiaTheme="majorEastAsia" w:hAnsi="Calibri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D6615"/>
  </w:style>
  <w:style w:type="paragraph" w:styleId="Footer">
    <w:name w:val="footer"/>
    <w:basedOn w:val="Normal"/>
    <w:link w:val="Foot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6615"/>
  </w:style>
  <w:style w:type="table" w:styleId="TableGrid">
    <w:name w:val="Table Grid"/>
    <w:basedOn w:val="TableNormal"/>
    <w:uiPriority w:val="59"/>
    <w:rsid w:val="001D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6615"/>
    <w:pPr>
      <w:spacing w:before="120" w:after="120" w:line="240" w:lineRule="auto"/>
    </w:pPr>
    <w:rPr>
      <w:b/>
    </w:rPr>
  </w:style>
  <w:style w:type="character" w:customStyle="1" w:styleId="Heading4Char">
    <w:name w:val="Heading 4 Char"/>
    <w:basedOn w:val="DefaultParagraphFont"/>
    <w:link w:val="Heading4"/>
    <w:rsid w:val="006C358A"/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540"/>
    <w:rPr>
      <w:rFonts w:ascii="Calibri" w:eastAsiaTheme="majorEastAsia" w:hAnsi="Calibri" w:cstheme="majorBidi"/>
      <w:b/>
      <w:bCs/>
      <w:caps/>
      <w:sz w:val="24"/>
    </w:rPr>
  </w:style>
  <w:style w:type="paragraph" w:styleId="ListParagraph">
    <w:name w:val="List Paragraph"/>
    <w:basedOn w:val="Normal"/>
    <w:uiPriority w:val="34"/>
    <w:qFormat/>
    <w:rsid w:val="00DF0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FA4"/>
    <w:rPr>
      <w:color w:val="0000FF" w:themeColor="hyperlink"/>
      <w:u w:val="single"/>
    </w:rPr>
  </w:style>
  <w:style w:type="paragraph" w:customStyle="1" w:styleId="ListBullet3example">
    <w:name w:val="List Bullet 3 (example)"/>
    <w:basedOn w:val="ListBullet3"/>
    <w:link w:val="ListBullet3exampleChar"/>
    <w:rsid w:val="00DF0FA4"/>
    <w:pPr>
      <w:spacing w:before="0" w:after="0"/>
      <w:contextualSpacing w:val="0"/>
    </w:pPr>
    <w:rPr>
      <w:rFonts w:ascii="Arial" w:eastAsia="Times New Roman" w:hAnsi="Arial" w:cs="Times New Roman"/>
      <w:color w:val="999999"/>
      <w:sz w:val="20"/>
      <w:szCs w:val="24"/>
      <w:lang w:val="en-US"/>
    </w:rPr>
  </w:style>
  <w:style w:type="character" w:customStyle="1" w:styleId="ListBullet3exampleChar">
    <w:name w:val="List Bullet 3 (example) Char"/>
    <w:basedOn w:val="DefaultParagraphFont"/>
    <w:link w:val="ListBullet3example"/>
    <w:rsid w:val="00DF0FA4"/>
    <w:rPr>
      <w:rFonts w:ascii="Arial" w:eastAsia="Times New Roman" w:hAnsi="Arial" w:cs="Times New Roman"/>
      <w:color w:val="999999"/>
      <w:sz w:val="20"/>
      <w:szCs w:val="24"/>
      <w:lang w:val="en-US"/>
    </w:rPr>
  </w:style>
  <w:style w:type="paragraph" w:styleId="ListBullet3">
    <w:name w:val="List Bullet 3"/>
    <w:basedOn w:val="Normal"/>
    <w:uiPriority w:val="99"/>
    <w:semiHidden/>
    <w:unhideWhenUsed/>
    <w:rsid w:val="00DF0FA4"/>
    <w:pPr>
      <w:tabs>
        <w:tab w:val="num" w:pos="1080"/>
      </w:tabs>
      <w:ind w:left="1080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2FC7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750090"/>
    <w:pPr>
      <w:spacing w:before="0" w:after="0"/>
      <w:ind w:left="360"/>
    </w:pPr>
    <w:rPr>
      <w:rFonts w:ascii="Arial" w:eastAsia="Times New Roman" w:hAnsi="Arial" w:cs="Times New Roman"/>
      <w:sz w:val="20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50090"/>
    <w:rPr>
      <w:rFonts w:ascii="Arial" w:eastAsia="Times New Roman" w:hAnsi="Arial" w:cs="Times New Roman"/>
      <w:sz w:val="20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7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A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7A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E0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75E0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5E0"/>
    <w:pPr>
      <w:keepNext/>
      <w:keepLines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540"/>
    <w:pPr>
      <w:keepNext/>
      <w:keepLines/>
      <w:outlineLvl w:val="2"/>
    </w:pPr>
    <w:rPr>
      <w:rFonts w:ascii="Calibri" w:eastAsiaTheme="majorEastAsia" w:hAnsi="Calibri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6C358A"/>
    <w:pPr>
      <w:keepNext/>
      <w:spacing w:before="180" w:after="60"/>
      <w:outlineLvl w:val="3"/>
    </w:pPr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5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75E0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75E0"/>
    <w:rPr>
      <w:rFonts w:ascii="Calibri" w:eastAsiaTheme="majorEastAsia" w:hAnsi="Calibri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D6615"/>
  </w:style>
  <w:style w:type="paragraph" w:styleId="Footer">
    <w:name w:val="footer"/>
    <w:basedOn w:val="Normal"/>
    <w:link w:val="Foot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6615"/>
  </w:style>
  <w:style w:type="table" w:styleId="TableGrid">
    <w:name w:val="Table Grid"/>
    <w:basedOn w:val="TableNormal"/>
    <w:uiPriority w:val="59"/>
    <w:rsid w:val="001D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6615"/>
    <w:pPr>
      <w:spacing w:before="120" w:after="120" w:line="240" w:lineRule="auto"/>
    </w:pPr>
    <w:rPr>
      <w:b/>
    </w:rPr>
  </w:style>
  <w:style w:type="character" w:customStyle="1" w:styleId="Heading4Char">
    <w:name w:val="Heading 4 Char"/>
    <w:basedOn w:val="DefaultParagraphFont"/>
    <w:link w:val="Heading4"/>
    <w:rsid w:val="006C358A"/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540"/>
    <w:rPr>
      <w:rFonts w:ascii="Calibri" w:eastAsiaTheme="majorEastAsia" w:hAnsi="Calibri" w:cstheme="majorBidi"/>
      <w:b/>
      <w:bCs/>
      <w:caps/>
      <w:sz w:val="24"/>
    </w:rPr>
  </w:style>
  <w:style w:type="paragraph" w:styleId="ListParagraph">
    <w:name w:val="List Paragraph"/>
    <w:basedOn w:val="Normal"/>
    <w:uiPriority w:val="34"/>
    <w:qFormat/>
    <w:rsid w:val="00DF0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FA4"/>
    <w:rPr>
      <w:color w:val="0000FF" w:themeColor="hyperlink"/>
      <w:u w:val="single"/>
    </w:rPr>
  </w:style>
  <w:style w:type="paragraph" w:customStyle="1" w:styleId="ListBullet3example">
    <w:name w:val="List Bullet 3 (example)"/>
    <w:basedOn w:val="ListBullet3"/>
    <w:link w:val="ListBullet3exampleChar"/>
    <w:rsid w:val="00DF0FA4"/>
    <w:pPr>
      <w:spacing w:before="0" w:after="0"/>
      <w:contextualSpacing w:val="0"/>
    </w:pPr>
    <w:rPr>
      <w:rFonts w:ascii="Arial" w:eastAsia="Times New Roman" w:hAnsi="Arial" w:cs="Times New Roman"/>
      <w:color w:val="999999"/>
      <w:sz w:val="20"/>
      <w:szCs w:val="24"/>
      <w:lang w:val="en-US"/>
    </w:rPr>
  </w:style>
  <w:style w:type="character" w:customStyle="1" w:styleId="ListBullet3exampleChar">
    <w:name w:val="List Bullet 3 (example) Char"/>
    <w:basedOn w:val="DefaultParagraphFont"/>
    <w:link w:val="ListBullet3example"/>
    <w:rsid w:val="00DF0FA4"/>
    <w:rPr>
      <w:rFonts w:ascii="Arial" w:eastAsia="Times New Roman" w:hAnsi="Arial" w:cs="Times New Roman"/>
      <w:color w:val="999999"/>
      <w:sz w:val="20"/>
      <w:szCs w:val="24"/>
      <w:lang w:val="en-US"/>
    </w:rPr>
  </w:style>
  <w:style w:type="paragraph" w:styleId="ListBullet3">
    <w:name w:val="List Bullet 3"/>
    <w:basedOn w:val="Normal"/>
    <w:uiPriority w:val="99"/>
    <w:semiHidden/>
    <w:unhideWhenUsed/>
    <w:rsid w:val="00DF0FA4"/>
    <w:pPr>
      <w:tabs>
        <w:tab w:val="num" w:pos="1080"/>
      </w:tabs>
      <w:ind w:left="1080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2FC7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750090"/>
    <w:pPr>
      <w:spacing w:before="0" w:after="0"/>
      <w:ind w:left="360"/>
    </w:pPr>
    <w:rPr>
      <w:rFonts w:ascii="Arial" w:eastAsia="Times New Roman" w:hAnsi="Arial" w:cs="Times New Roman"/>
      <w:sz w:val="20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50090"/>
    <w:rPr>
      <w:rFonts w:ascii="Arial" w:eastAsia="Times New Roman" w:hAnsi="Arial" w:cs="Times New Roman"/>
      <w:sz w:val="20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7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A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7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1769">
                      <w:marLeft w:val="2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9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9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735">
          <w:marLeft w:val="0"/>
          <w:marRight w:val="0"/>
          <w:marTop w:val="0"/>
          <w:marBottom w:val="0"/>
          <w:divBdr>
            <w:top w:val="none" w:sz="0" w:space="0" w:color="0000FF"/>
            <w:left w:val="none" w:sz="0" w:space="0" w:color="0000FF"/>
            <w:bottom w:val="none" w:sz="0" w:space="0" w:color="0000FF"/>
            <w:right w:val="none" w:sz="0" w:space="0" w:color="0000FF"/>
          </w:divBdr>
          <w:divsChild>
            <w:div w:id="864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mailto:indigohelpdesk@deewr.gov.a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s://indigo.deewr.gov.au/" TargetMode="Externa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hyperlink" Target="https://indigo.deewr.gov.au/" TargetMode="Externa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https://indigo.deewr.gov.au/Controller.aspx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0410-EFAF-4542-B668-AD4B94E7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EB35C5B3.dotm</Template>
  <TotalTime>415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Corey</dc:creator>
  <cp:lastModifiedBy>Dexter Cruez</cp:lastModifiedBy>
  <cp:revision>27</cp:revision>
  <cp:lastPrinted>2013-10-23T00:16:00Z</cp:lastPrinted>
  <dcterms:created xsi:type="dcterms:W3CDTF">2013-10-14T23:18:00Z</dcterms:created>
  <dcterms:modified xsi:type="dcterms:W3CDTF">2013-10-24T03:33:00Z</dcterms:modified>
</cp:coreProperties>
</file>