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35" w:after="656" w:line="341" w:lineRule="exact"/>
        <w:ind w:right="0" w:left="0" w:firstLine="0"/>
        <w:jc w:val="center"/>
        <w:textAlignment w:val="baseline"/>
        <w:rPr>
          <w:rFonts w:ascii="Cambria" w:hAnsi="Cambria" w:eastAsia="Cambria"/>
          <w:b w:val="true"/>
          <w:color w:val="17365D"/>
          <w:spacing w:val="4"/>
          <w:w w:val="100"/>
          <w:sz w:val="32"/>
          <w:vertAlign w:val="baseline"/>
          <w:lang w:val="en-US"/>
        </w:rPr>
      </w:pPr>
      <w:r>
        <w:rPr>
          <w:rFonts w:ascii="Cambria" w:hAnsi="Cambria" w:eastAsia="Cambria"/>
          <w:b w:val="true"/>
          <w:color w:val="17365D"/>
          <w:spacing w:val="4"/>
          <w:w w:val="100"/>
          <w:sz w:val="32"/>
          <w:vertAlign w:val="baseline"/>
          <w:lang w:val="en-US"/>
        </w:rPr>
        <w:t xml:space="preserve">Non-Government Reform Support Annual Report</w:t>
      </w:r>
    </w:p>
    <w:p>
      <w:pPr>
        <w:pageBreakBefore w:val="false"/>
        <w:spacing w:before="806" w:after="949" w:line="379" w:lineRule="exact"/>
        <w:ind w:right="0" w:left="0" w:firstLine="0"/>
        <w:jc w:val="center"/>
        <w:textAlignment w:val="baseline"/>
        <w:rPr>
          <w:rFonts w:ascii="Cambria" w:hAnsi="Cambria" w:eastAsia="Cambria"/>
          <w:b w:val="true"/>
          <w:color w:val="17365D"/>
          <w:spacing w:val="-6"/>
          <w:w w:val="105"/>
          <w:sz w:val="35"/>
          <w:vertAlign w:val="baseline"/>
          <w:lang w:val="en-US"/>
        </w:rPr>
      </w:pPr>
      <w:r>
        <w:pict>
          <v:line strokeweight="1.2pt" strokecolor="#4F81BC" from="69.35pt,310.8pt" to="526.4pt,310.8pt" style="position:absolute;mso-position-horizontal-relative:page;mso-position-vertical-relative:page;">
            <v:stroke dashstyle="solid"/>
          </v:line>
        </w:pict>
      </w:r>
      <w:r>
        <w:rPr>
          <w:rFonts w:ascii="Cambria" w:hAnsi="Cambria" w:eastAsia="Cambria"/>
          <w:b w:val="true"/>
          <w:color w:val="17365D"/>
          <w:spacing w:val="-6"/>
          <w:w w:val="105"/>
          <w:sz w:val="35"/>
          <w:vertAlign w:val="baseline"/>
          <w:lang w:val="en-US"/>
        </w:rPr>
        <w:t xml:space="preserve">2019</w:t>
      </w:r>
    </w:p>
    <w:p>
      <w:pPr>
        <w:pageBreakBefore w:val="false"/>
        <w:spacing w:before="533" w:after="0" w:line="344" w:lineRule="exact"/>
        <w:ind w:right="0" w:left="0" w:firstLine="0"/>
        <w:jc w:val="center"/>
        <w:textAlignment w:val="baseline"/>
        <w:rPr>
          <w:rFonts w:ascii="Cambria" w:hAnsi="Cambria" w:eastAsia="Cambria"/>
          <w:b w:val="true"/>
          <w:color w:val="FF0000"/>
          <w:spacing w:val="3"/>
          <w:w w:val="100"/>
          <w:sz w:val="32"/>
          <w:vertAlign w:val="baseline"/>
          <w:lang w:val="en-US"/>
        </w:rPr>
      </w:pPr>
      <w:r>
        <w:pict>
          <v:line strokeweight="1.2pt" strokecolor="#4F81BC" from="69.35pt,417.85pt" to="526.4pt,417.85pt" style="position:absolute;mso-position-horizontal-relative:page;mso-position-vertical-relative:page;">
            <v:stroke dashstyle="solid"/>
          </v:line>
        </w:pict>
      </w:r>
      <w:r>
        <w:pict>
          <v:line strokeweight="1.2pt" strokecolor="#4F81BC" from="69.35pt,479.75pt" to="526.4pt,479.75pt" style="position:absolute;mso-position-horizontal-relative:page;mso-position-vertical-relative:page;">
            <v:stroke dashstyle="solid"/>
          </v:line>
        </w:pict>
      </w:r>
      <w:r>
        <w:rPr>
          <w:rFonts w:ascii="Cambria" w:hAnsi="Cambria" w:eastAsia="Cambria"/>
          <w:b w:val="true"/>
          <w:color w:val="FF0000"/>
          <w:spacing w:val="3"/>
          <w:w w:val="100"/>
          <w:sz w:val="32"/>
          <w:vertAlign w:val="baseline"/>
          <w:lang w:val="en-US"/>
        </w:rPr>
        <w:t xml:space="preserve">Catholic Education Council of the Northern Territory</w:t>
      </w:r>
    </w:p>
    <w:p>
      <w:pPr>
        <w:sectPr>
          <w:type w:val="nextPage"/>
          <w:pgSz w:w="11909" w:h="16838" w:orient="portrait"/>
          <w:pgMar w:bottom="6822" w:top="5160" w:right="1382" w:left="1387" w:header="720" w:footer="720"/>
          <w:titlePg w:val="false"/>
          <w:textDirection w:val="lrTb"/>
        </w:sectPr>
      </w:pPr>
    </w:p>
    <w:p>
      <w:pPr>
        <w:pageBreakBefore w:val="false"/>
        <w:spacing w:before="292" w:after="0" w:line="262" w:lineRule="exact"/>
        <w:ind w:right="0" w:left="0" w:firstLine="0"/>
        <w:jc w:val="center"/>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Non </w:t>
      </w:r>
      <w:r>
        <w:rPr>
          <w:rFonts w:ascii="Calibri" w:hAnsi="Calibri" w:eastAsia="Calibri"/>
          <w:b w:val="true"/>
          <w:color w:val="000000"/>
          <w:spacing w:val="0"/>
          <w:w w:val="100"/>
          <w:sz w:val="25"/>
          <w:u w:val="single"/>
          <w:vertAlign w:val="baseline"/>
          <w:lang w:val="en-US"/>
        </w:rPr>
        <w:t xml:space="preserve">– </w:t>
      </w:r>
      <w:r>
        <w:rPr>
          <w:rFonts w:ascii="Calibri" w:hAnsi="Calibri" w:eastAsia="Calibri"/>
          <w:b w:val="true"/>
          <w:color w:val="000000"/>
          <w:spacing w:val="0"/>
          <w:w w:val="100"/>
          <w:sz w:val="22"/>
          <w:u w:val="single"/>
          <w:vertAlign w:val="baseline"/>
          <w:lang w:val="en-US"/>
        </w:rPr>
        <w:t xml:space="preserve">Government Reform Support Fund </w:t>
      </w:r>
    </w:p>
    <w:p>
      <w:pPr>
        <w:pageBreakBefore w:val="false"/>
        <w:spacing w:before="259" w:after="0" w:line="226" w:lineRule="exact"/>
        <w:ind w:right="0" w:left="0" w:firstLine="0"/>
        <w:jc w:val="center"/>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Catholic Education Council of the Northern Territory- Annual Report 2019 </w:t>
      </w:r>
    </w:p>
    <w:p>
      <w:pPr>
        <w:pageBreakBefore w:val="false"/>
        <w:spacing w:before="283" w:after="0" w:line="226"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Executive Summary </w:t>
      </w:r>
    </w:p>
    <w:p>
      <w:pPr>
        <w:pageBreakBefore w:val="false"/>
        <w:spacing w:before="207" w:after="0" w:line="307"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Catholic Education Northern Territory has made significant progress in 2019 towards achieving the goals identified in the national reform Agenda.</w:t>
      </w:r>
    </w:p>
    <w:p>
      <w:pPr>
        <w:pageBreakBefore w:val="false"/>
        <w:spacing w:before="242" w:after="0" w:line="268"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Catholic Education NT has invested significantly in the development and implementation of the single software platform </w:t>
      </w:r>
      <w:r>
        <w:rPr>
          <w:rFonts w:ascii="Calibri" w:hAnsi="Calibri" w:eastAsia="Calibri"/>
          <w:i w:val="true"/>
          <w:color w:val="000000"/>
          <w:spacing w:val="0"/>
          <w:w w:val="100"/>
          <w:sz w:val="22"/>
          <w:vertAlign w:val="baseline"/>
          <w:lang w:val="en-US"/>
        </w:rPr>
        <w:t xml:space="preserve">Inspire: Learning with Diversity </w:t>
      </w:r>
      <w:r>
        <w:rPr>
          <w:rFonts w:ascii="Calibri" w:hAnsi="Calibri" w:eastAsia="Calibri"/>
          <w:color w:val="000000"/>
          <w:spacing w:val="0"/>
          <w:w w:val="100"/>
          <w:sz w:val="22"/>
          <w:vertAlign w:val="baseline"/>
          <w:lang w:val="en-US"/>
        </w:rPr>
        <w:t xml:space="preserve">over the past 4-5 years. This nationally recognised platform ensures quality assurance, moderation and support for the Nationally Consistent Collection of Data on School Students with Disability (NCCD). The CENT Support Officer has continued to work with the software providers to ensure ongoing development of the software and with key staff to ensure the effective implementation of the online integrated system (</w:t>
      </w:r>
      <w:r>
        <w:rPr>
          <w:rFonts w:ascii="Calibri" w:hAnsi="Calibri" w:eastAsia="Calibri"/>
          <w:i w:val="true"/>
          <w:color w:val="000000"/>
          <w:spacing w:val="0"/>
          <w:w w:val="100"/>
          <w:sz w:val="22"/>
          <w:vertAlign w:val="baseline"/>
          <w:lang w:val="en-US"/>
        </w:rPr>
        <w:t xml:space="preserve">Inspire</w:t>
      </w:r>
      <w:r>
        <w:rPr>
          <w:rFonts w:ascii="Calibri" w:hAnsi="Calibri" w:eastAsia="Calibri"/>
          <w:color w:val="000000"/>
          <w:spacing w:val="0"/>
          <w:w w:val="100"/>
          <w:sz w:val="22"/>
          <w:vertAlign w:val="baseline"/>
          <w:lang w:val="en-US"/>
        </w:rPr>
        <w:t xml:space="preserve">) across all schools including the referral, funding and reporting process (NCCD). Regular Network meetings were held in 2019 to upskill School based Inclusion Support Coordinators to ensure improved outcomes for students and compliance with NCCD requirements.</w:t>
      </w:r>
    </w:p>
    <w:p>
      <w:pPr>
        <w:pageBreakBefore w:val="false"/>
        <w:spacing w:before="241" w:after="0" w:line="307" w:lineRule="exact"/>
        <w:ind w:right="288"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In 2019, 3 schools successfully transitioned to NAPLAN online in May 2019. Catholic Education NT worked closely with representatives from the NT Department of Education to ensure Information and Communication Technologies (ICT) readiness visits were completed, upgrades to infrastructure were planned and staff responsible for the administration of NAPLAN online participated in the relevant training sessions. Some of the risks associated with CENT transitioning to NAPLAN online include the complexity of multiple testing modes for our system and the challenges with school bandwidth.</w:t>
      </w:r>
    </w:p>
    <w:p>
      <w:pPr>
        <w:pageBreakBefore w:val="false"/>
        <w:spacing w:before="213" w:after="0" w:line="307"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Leadership formation and development remains a high priority for Catholic Education NT including professional development for school leaders and performance appraisals for school and system leaders. The Brown Collective Executive Leadership Program, tailored specifically for CENT school and system leaders involved 21 school and system leaders from across the system. The Middle Leadership Program also involving 21 educators was offered again in 2019 and has been successful in growing future leaders from within. Performance appraisals are conducted by external consultants on a cyclical basis and linked to contract renewal. The appraisal process provides valuable feedback for school and system leaders, promotes accountability and helps to inform future steps in leadership development for the system and individuals.</w:t>
      </w:r>
    </w:p>
    <w:p>
      <w:pPr>
        <w:pageBreakBefore w:val="false"/>
        <w:spacing w:before="223" w:after="758" w:line="307"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Catholic Education Northern Territory School Improvement and Renewal Framework is an embedded process that is used throughout the system to support school leaders with whole school planning, implementation and review. Implementation of the Framework ensures there is continuous monitoring of achievement against key goal and improvement targets, analysis and reporting of a school’s effectiveness measured against goals and target and the development of educational plans and priorities aligned with NT Catholic Education Strategic Plan, Diocesan and government policies and programs. The SIRF Process is designed to enhance the quality and effectiveness of Catholic schools in the Northern Territory. Schools are involved in a cyclical assessment process, participating in External Validations every 5 years, Routine government assessments every 5 years and internal SIRF assessments every other year. The SIRF process provides schools with a clear structure for strategic and annual planning and periodic internal and external assessment, review and validation.</w:t>
      </w:r>
    </w:p>
    <w:p>
      <w:pPr>
        <w:spacing w:before="223" w:after="758" w:line="307" w:lineRule="exact"/>
        <w:sectPr>
          <w:type w:val="nextPage"/>
          <w:pgSz w:w="11909" w:h="16838" w:orient="portrait"/>
          <w:pgMar w:bottom="582" w:top="1140" w:right="1128" w:left="1421" w:header="720" w:footer="720"/>
          <w:titlePg w:val="false"/>
          <w:textDirection w:val="lrTb"/>
        </w:sectPr>
      </w:pPr>
    </w:p>
    <w:p>
      <w:pPr>
        <w:pageBreakBefore w:val="false"/>
        <w:spacing w:before="26" w:after="0" w:line="225"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w:t>
      </w:r>
    </w:p>
    <w:p>
      <w:pPr>
        <w:sectPr>
          <w:type w:val="continuous"/>
          <w:pgSz w:w="11909" w:h="16838" w:orient="portrait"/>
          <w:pgMar w:bottom="582" w:top="1140" w:right="1066" w:left="10603" w:header="720" w:footer="720"/>
          <w:titlePg w:val="false"/>
          <w:textDirection w:val="lrTb"/>
        </w:sectPr>
      </w:pPr>
    </w:p>
    <w:p>
      <w:pPr>
        <w:pageBreakBefore w:val="false"/>
        <w:spacing w:before="44" w:after="0" w:line="224"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Progress against your strategic plan</w:t>
      </w:r>
    </w:p>
    <w:p>
      <w:pPr>
        <w:pageBreakBefore w:val="false"/>
        <w:spacing w:before="242" w:after="0" w:line="269"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CENT Strategic plan 2017-2022 lists the following priorities in the area of Leadership and Teaching and learning which align with the NGR priorities:</w:t>
      </w:r>
    </w:p>
    <w:p>
      <w:pPr>
        <w:pageBreakBefore w:val="false"/>
        <w:spacing w:before="311" w:after="0" w:line="227" w:lineRule="exact"/>
        <w:ind w:right="0" w:left="0" w:firstLine="0"/>
        <w:jc w:val="left"/>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Leadership:</w:t>
      </w:r>
    </w:p>
    <w:p>
      <w:pPr>
        <w:pageBreakBefore w:val="false"/>
        <w:numPr>
          <w:ilvl w:val="0"/>
          <w:numId w:val="1"/>
        </w:numPr>
        <w:tabs>
          <w:tab w:val="clear" w:pos="360"/>
          <w:tab w:val="left" w:pos="720"/>
        </w:tabs>
        <w:spacing w:before="40" w:after="0" w:line="238"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Support a professional growth and development culture which is nurturing of all.</w:t>
      </w:r>
    </w:p>
    <w:p>
      <w:pPr>
        <w:pageBreakBefore w:val="false"/>
        <w:numPr>
          <w:ilvl w:val="0"/>
          <w:numId w:val="1"/>
        </w:numPr>
        <w:tabs>
          <w:tab w:val="clear" w:pos="360"/>
          <w:tab w:val="left" w:pos="720"/>
        </w:tabs>
        <w:spacing w:before="40" w:after="0" w:line="238"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Foster a culture of continuous improvement and development of all staff</w:t>
      </w:r>
    </w:p>
    <w:p>
      <w:pPr>
        <w:pageBreakBefore w:val="false"/>
        <w:numPr>
          <w:ilvl w:val="0"/>
          <w:numId w:val="1"/>
        </w:numPr>
        <w:tabs>
          <w:tab w:val="clear" w:pos="360"/>
          <w:tab w:val="left" w:pos="720"/>
        </w:tabs>
        <w:spacing w:before="45" w:after="0" w:line="239"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Provide opportunities to build professional capacity.</w:t>
      </w:r>
    </w:p>
    <w:p>
      <w:pPr>
        <w:pageBreakBefore w:val="false"/>
        <w:numPr>
          <w:ilvl w:val="0"/>
          <w:numId w:val="1"/>
        </w:numPr>
        <w:tabs>
          <w:tab w:val="clear" w:pos="360"/>
          <w:tab w:val="left" w:pos="720"/>
        </w:tabs>
        <w:spacing w:before="40" w:after="0" w:line="238"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Identify and encourage aspiring leaders through proven research based activities</w:t>
      </w:r>
    </w:p>
    <w:p>
      <w:pPr>
        <w:pageBreakBefore w:val="false"/>
        <w:spacing w:before="311" w:after="0" w:line="227"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Teaching and Learning:</w:t>
      </w:r>
    </w:p>
    <w:p>
      <w:pPr>
        <w:pageBreakBefore w:val="false"/>
        <w:numPr>
          <w:ilvl w:val="0"/>
          <w:numId w:val="1"/>
        </w:numPr>
        <w:tabs>
          <w:tab w:val="clear" w:pos="360"/>
          <w:tab w:val="left" w:pos="720"/>
        </w:tabs>
        <w:spacing w:before="40" w:after="0" w:line="238"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Provide all students access to appropriate learning opportunities</w:t>
      </w:r>
    </w:p>
    <w:p>
      <w:pPr>
        <w:pageBreakBefore w:val="false"/>
        <w:numPr>
          <w:ilvl w:val="0"/>
          <w:numId w:val="1"/>
        </w:numPr>
        <w:tabs>
          <w:tab w:val="clear" w:pos="360"/>
          <w:tab w:val="left" w:pos="720"/>
        </w:tabs>
        <w:spacing w:before="45" w:after="0" w:line="238"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Ensure embedded practices that promote, support and facilitate successful outcomes for all.</w:t>
      </w:r>
    </w:p>
    <w:p>
      <w:pPr>
        <w:pageBreakBefore w:val="false"/>
        <w:numPr>
          <w:ilvl w:val="0"/>
          <w:numId w:val="1"/>
        </w:numPr>
        <w:tabs>
          <w:tab w:val="clear" w:pos="360"/>
          <w:tab w:val="left" w:pos="720"/>
        </w:tabs>
        <w:spacing w:before="40" w:after="0" w:line="239"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Upskill staff to ensure consistency in identification and classification of student needs</w:t>
      </w:r>
    </w:p>
    <w:p>
      <w:pPr>
        <w:pageBreakBefore w:val="false"/>
        <w:numPr>
          <w:ilvl w:val="0"/>
          <w:numId w:val="1"/>
        </w:numPr>
        <w:tabs>
          <w:tab w:val="clear" w:pos="360"/>
          <w:tab w:val="left" w:pos="720"/>
        </w:tabs>
        <w:spacing w:before="45" w:after="0" w:line="238"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Build capacity of all staff to identify the individual needs of learners</w:t>
      </w:r>
    </w:p>
    <w:p>
      <w:pPr>
        <w:pageBreakBefore w:val="false"/>
        <w:numPr>
          <w:ilvl w:val="0"/>
          <w:numId w:val="1"/>
        </w:numPr>
        <w:tabs>
          <w:tab w:val="clear" w:pos="360"/>
          <w:tab w:val="left" w:pos="720"/>
        </w:tabs>
        <w:spacing w:before="40" w:after="0" w:line="238"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Offer relevant professional learning for educators</w:t>
      </w:r>
    </w:p>
    <w:p>
      <w:pPr>
        <w:pageBreakBefore w:val="false"/>
        <w:numPr>
          <w:ilvl w:val="0"/>
          <w:numId w:val="1"/>
        </w:numPr>
        <w:tabs>
          <w:tab w:val="clear" w:pos="360"/>
          <w:tab w:val="left" w:pos="720"/>
        </w:tabs>
        <w:spacing w:before="37" w:after="0" w:line="242"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Support schools in the use of technology to deliver 21</w:t>
      </w:r>
      <w:r>
        <w:rPr>
          <w:rFonts w:ascii="Calibri" w:hAnsi="Calibri" w:eastAsia="Calibri"/>
          <w:color w:val="000000"/>
          <w:spacing w:val="0"/>
          <w:w w:val="100"/>
          <w:sz w:val="22"/>
          <w:vertAlign w:val="superscript"/>
          <w:lang w:val="en-US"/>
        </w:rPr>
        <w:t xml:space="preserve">st</w:t>
      </w:r>
      <w:r>
        <w:rPr>
          <w:rFonts w:ascii="Calibri" w:hAnsi="Calibri" w:eastAsia="Calibri"/>
          <w:color w:val="000000"/>
          <w:spacing w:val="0"/>
          <w:w w:val="100"/>
          <w:sz w:val="22"/>
          <w:vertAlign w:val="baseline"/>
          <w:lang w:val="en-US"/>
        </w:rPr>
        <w:t xml:space="preserve"> Century learning</w:t>
      </w:r>
    </w:p>
    <w:p>
      <w:pPr>
        <w:pageBreakBefore w:val="false"/>
        <w:spacing w:before="311"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All activities undertaken as part of the 2019 Non-Government Reform projects have contributed to</w:t>
      </w:r>
    </w:p>
    <w:p>
      <w:pPr>
        <w:pageBreakBefore w:val="false"/>
        <w:spacing w:before="5" w:after="0" w:line="307" w:lineRule="exact"/>
        <w:ind w:right="36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significant progress towards the achievement of identified priorities in the CENT strategic plan 2017</w:t>
        <w:softHyphen/>
      </w:r>
      <w:r>
        <w:rPr>
          <w:rFonts w:ascii="Calibri" w:hAnsi="Calibri" w:eastAsia="Calibri"/>
          <w:color w:val="000000"/>
          <w:spacing w:val="-1"/>
          <w:w w:val="100"/>
          <w:sz w:val="22"/>
          <w:vertAlign w:val="baseline"/>
          <w:lang w:val="en-US"/>
        </w:rPr>
        <w:t xml:space="preserve">2022. Success indicators within this report are evidence of progress towards these key priorities.</w:t>
      </w:r>
    </w:p>
    <w:p>
      <w:pPr>
        <w:pageBreakBefore w:val="false"/>
        <w:spacing w:before="283" w:after="0" w:line="226"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Relationship with your state and territory government</w:t>
      </w:r>
    </w:p>
    <w:p>
      <w:pPr>
        <w:pageBreakBefore w:val="false"/>
        <w:spacing w:before="202" w:after="0" w:line="307"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There have been several ways that Catholic Education Northern Territory has been liaising with the Northern territory government. The Non-Government Schools Ministerial Advisory Committee meets on</w:t>
      </w:r>
    </w:p>
    <w:p>
      <w:pPr>
        <w:pageBreakBefore w:val="false"/>
        <w:spacing w:before="5" w:after="0" w:line="307"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quarterly basis to discuss a range of issues relevant to non-government schools including the reform Agenda.</w:t>
      </w:r>
    </w:p>
    <w:p>
      <w:pPr>
        <w:pageBreakBefore w:val="false"/>
        <w:spacing w:before="202" w:after="0" w:line="307"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2019 the Catholic Education had two representatives on the NT Board of Studies, contributing to feedback on reform priorities including NAPLAN online. The roll out of NAPLAN online in the Territory</w:t>
      </w:r>
    </w:p>
    <w:p>
      <w:pPr>
        <w:pageBreakBefore w:val="false"/>
        <w:spacing w:before="6" w:after="0" w:line="307"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has been a joint effort with the Department of Education which has included regular meetings with key stakeholders to discuss progress and plans and work through any challenges.</w:t>
      </w:r>
    </w:p>
    <w:p>
      <w:pPr>
        <w:pageBreakBefore w:val="false"/>
        <w:spacing w:before="196" w:after="0" w:line="312" w:lineRule="exact"/>
        <w:ind w:right="50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working committee representing the NT Department of Education, Catholic Education NT and the Independent sector had collaborated on the development of the Bilateral Agreement.</w:t>
      </w:r>
    </w:p>
    <w:p>
      <w:pPr>
        <w:pageBreakBefore w:val="false"/>
        <w:spacing w:before="278"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These relationships have enabled us to have clarity around our joint initiatives as well as keeping all</w:t>
      </w:r>
    </w:p>
    <w:p>
      <w:pPr>
        <w:pageBreakBefore w:val="false"/>
        <w:spacing w:before="6" w:after="0" w:line="307" w:lineRule="exact"/>
        <w:ind w:right="72" w:left="0" w:firstLine="0"/>
        <w:jc w:val="left"/>
        <w:textAlignment w:val="baseline"/>
        <w:rPr>
          <w:rFonts w:ascii="Calibri" w:hAnsi="Calibri" w:eastAsia="Calibri"/>
          <w:color w:val="000000"/>
          <w:spacing w:val="0"/>
          <w:w w:val="100"/>
          <w:sz w:val="22"/>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11.75pt;height:12.6pt;z-index:-1000;margin-left:530.15pt;margin-top:779.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6" w:after="0" w:line="221"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w:t>
                  </w:r>
                </w:p>
              </w:txbxContent>
            </v:textbox>
          </v:shape>
        </w:pict>
      </w:r>
      <w:r>
        <w:rPr>
          <w:rFonts w:ascii="Calibri" w:hAnsi="Calibri" w:eastAsia="Calibri"/>
          <w:color w:val="000000"/>
          <w:spacing w:val="0"/>
          <w:w w:val="100"/>
          <w:sz w:val="22"/>
          <w:vertAlign w:val="baseline"/>
          <w:lang w:val="en-US"/>
        </w:rPr>
        <w:t xml:space="preserve">sectors informed of intended activities and priorities whilst at the same time enabling sectors to pursue their own priorities.</w:t>
      </w:r>
    </w:p>
    <w:p>
      <w:pPr>
        <w:sectPr>
          <w:type w:val="nextPage"/>
          <w:pgSz w:w="11909" w:h="16838" w:orient="portrait"/>
          <w:pgMar w:bottom="849" w:top="1400" w:right="1149" w:left="1400" w:header="720" w:footer="720"/>
          <w:titlePg w:val="false"/>
          <w:textDirection w:val="lrTb"/>
        </w:sectPr>
      </w:pPr>
    </w:p>
    <w:p>
      <w:pPr>
        <w:pageBreakBefore w:val="false"/>
        <w:spacing w:before="41" w:after="0" w:line="229" w:lineRule="exact"/>
        <w:ind w:right="0" w:left="0" w:firstLine="0"/>
        <w:jc w:val="left"/>
        <w:textAlignment w:val="baseline"/>
        <w:rPr>
          <w:rFonts w:ascii="Calibri" w:hAnsi="Calibri" w:eastAsia="Calibri"/>
          <w:b w:val="true"/>
          <w:color w:val="000000"/>
          <w:spacing w:val="-3"/>
          <w:w w:val="100"/>
          <w:sz w:val="23"/>
          <w:u w:val="single"/>
          <w:vertAlign w:val="baseline"/>
          <w:lang w:val="en-US"/>
        </w:rPr>
      </w:pPr>
      <w:r>
        <w:rPr>
          <w:rFonts w:ascii="Calibri" w:hAnsi="Calibri" w:eastAsia="Calibri"/>
          <w:b w:val="true"/>
          <w:color w:val="000000"/>
          <w:spacing w:val="-3"/>
          <w:w w:val="100"/>
          <w:sz w:val="23"/>
          <w:u w:val="single"/>
          <w:vertAlign w:val="baseline"/>
          <w:lang w:val="en-US"/>
        </w:rPr>
        <w:t xml:space="preserve">Project Report </w:t>
      </w:r>
    </w:p>
    <w:p>
      <w:pPr>
        <w:pageBreakBefore w:val="false"/>
        <w:spacing w:before="280" w:after="0" w:line="229" w:lineRule="exact"/>
        <w:ind w:right="0" w:left="0" w:firstLine="0"/>
        <w:jc w:val="left"/>
        <w:textAlignment w:val="baseline"/>
        <w:rPr>
          <w:rFonts w:ascii="Calibri" w:hAnsi="Calibri" w:eastAsia="Calibri"/>
          <w:b w:val="true"/>
          <w:color w:val="000000"/>
          <w:spacing w:val="-1"/>
          <w:w w:val="100"/>
          <w:sz w:val="23"/>
          <w:u w:val="single"/>
          <w:vertAlign w:val="baseline"/>
          <w:lang w:val="en-US"/>
        </w:rPr>
      </w:pPr>
      <w:r>
        <w:rPr>
          <w:rFonts w:ascii="Calibri" w:hAnsi="Calibri" w:eastAsia="Calibri"/>
          <w:b w:val="true"/>
          <w:color w:val="000000"/>
          <w:spacing w:val="-1"/>
          <w:w w:val="100"/>
          <w:sz w:val="23"/>
          <w:u w:val="single"/>
          <w:vertAlign w:val="baseline"/>
          <w:lang w:val="en-US"/>
        </w:rPr>
        <w:t xml:space="preserve">PROJECT TITLE:</w:t>
      </w:r>
      <w:r>
        <w:rPr>
          <w:rFonts w:ascii="Calibri" w:hAnsi="Calibri" w:eastAsia="Calibri"/>
          <w:color w:val="000000"/>
          <w:spacing w:val="-1"/>
          <w:w w:val="100"/>
          <w:sz w:val="22"/>
          <w:vertAlign w:val="baseline"/>
          <w:lang w:val="en-US"/>
        </w:rPr>
        <w:t xml:space="preserve"> Online Delivery of NAPLAN</w:t>
      </w:r>
    </w:p>
    <w:p>
      <w:pPr>
        <w:pageBreakBefore w:val="false"/>
        <w:spacing w:before="280" w:after="0" w:line="229" w:lineRule="exact"/>
        <w:ind w:right="0" w:left="0" w:firstLine="0"/>
        <w:jc w:val="left"/>
        <w:textAlignment w:val="baseline"/>
        <w:rPr>
          <w:rFonts w:ascii="Calibri" w:hAnsi="Calibri" w:eastAsia="Calibri"/>
          <w:b w:val="true"/>
          <w:color w:val="000000"/>
          <w:spacing w:val="-3"/>
          <w:w w:val="100"/>
          <w:sz w:val="23"/>
          <w:u w:val="single"/>
          <w:vertAlign w:val="baseline"/>
          <w:lang w:val="en-US"/>
        </w:rPr>
      </w:pPr>
      <w:r>
        <w:rPr>
          <w:rFonts w:ascii="Calibri" w:hAnsi="Calibri" w:eastAsia="Calibri"/>
          <w:b w:val="true"/>
          <w:color w:val="000000"/>
          <w:spacing w:val="-3"/>
          <w:w w:val="100"/>
          <w:sz w:val="23"/>
          <w:u w:val="single"/>
          <w:vertAlign w:val="baseline"/>
          <w:lang w:val="en-US"/>
        </w:rPr>
        <w:t xml:space="preserve">Project Description </w:t>
      </w:r>
    </w:p>
    <w:p>
      <w:pPr>
        <w:pageBreakBefore w:val="false"/>
        <w:spacing w:before="199" w:after="0" w:line="30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Three CENT schools will participate in NAPLAN online during 2019 as part of the NT government’s rollout of NAPLAN online in the NT. It is a critical stage within which to be involved given our geographical and cultural context. Schools will incur costs associated with increased technical advice and activity as well as the need to train and Upskill School based leaders.</w:t>
      </w:r>
    </w:p>
    <w:p>
      <w:pPr>
        <w:pageBreakBefore w:val="false"/>
        <w:spacing w:before="0" w:after="0" w:line="509" w:lineRule="exact"/>
        <w:ind w:right="43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Bilateral Reference: Cohort of government and non-government schools implement NAPLAN Online </w:t>
      </w:r>
      <w:r>
        <w:rPr>
          <w:rFonts w:ascii="Calibri" w:hAnsi="Calibri" w:eastAsia="Calibri"/>
          <w:b w:val="true"/>
          <w:color w:val="000000"/>
          <w:spacing w:val="0"/>
          <w:w w:val="100"/>
          <w:sz w:val="23"/>
          <w:u w:val="single"/>
          <w:vertAlign w:val="baseline"/>
          <w:lang w:val="en-US"/>
        </w:rPr>
        <w:t xml:space="preserve">Include here a general statement that provides a response to the following:-</w:t>
      </w:r>
      <w:r>
        <w:rPr>
          <w:rFonts w:ascii="Calibri" w:hAnsi="Calibri" w:eastAsia="Calibri"/>
          <w:color w:val="000000"/>
          <w:w w:val="100"/>
          <w:sz w:val="24"/>
          <w:vertAlign w:val="baseline"/>
          <w:lang w:val="en-US"/>
        </w:rPr>
        <w:t xml:space="preserve">
</w:t>
      </w:r>
    </w:p>
    <w:p>
      <w:pPr>
        <w:pageBreakBefore w:val="false"/>
        <w:spacing w:before="201" w:after="0" w:line="309" w:lineRule="exact"/>
        <w:ind w:right="43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Implementation of NAPLAN online remains a high priority for Catholic Education Northern Territory especially given the challenges for a number of our schools with low or no bandwidth. Catholic Education is committed to working collaboratively with the Department of Education in providing technical support and promoting the education of staff to ensure the successful implementation of NAPLAN online.</w:t>
      </w:r>
    </w:p>
    <w:p>
      <w:pPr>
        <w:pageBreakBefore w:val="false"/>
        <w:spacing w:before="279" w:after="240" w:line="226"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Summary of project’s achievement</w:t>
      </w:r>
    </w:p>
    <w:tbl>
      <w:tblPr>
        <w:jc w:val="left"/>
        <w:tblLayout w:type="fixed"/>
        <w:tblCellMar>
          <w:left w:w="0" w:type="dxa"/>
          <w:right w:w="0" w:type="dxa"/>
        </w:tblCellMar>
      </w:tblPr>
      <w:tblGrid>
        <w:gridCol w:w="4608"/>
        <w:gridCol w:w="4618"/>
      </w:tblGrid>
      <w:tr>
        <w:trPr>
          <w:trHeight w:val="523" w:hRule="exact"/>
        </w:trPr>
        <w:tc>
          <w:tcPr>
            <w:tcW w:w="460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53" w:after="118" w:line="24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Activities undertaken/Achieved outcomes</w:t>
            </w:r>
          </w:p>
        </w:tc>
        <w:tc>
          <w:tcPr>
            <w:tcW w:w="92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53" w:after="118" w:line="242"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Achievement against indicators of success</w:t>
            </w:r>
          </w:p>
        </w:tc>
      </w:tr>
      <w:tr>
        <w:trPr>
          <w:trHeight w:val="1426" w:hRule="exact"/>
        </w:trPr>
        <w:tc>
          <w:tcPr>
            <w:tcW w:w="460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254" w:after="624" w:line="269" w:lineRule="exact"/>
              <w:ind w:right="756" w:left="10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Three selected schools participated in the implementation of NAP Online.</w:t>
            </w:r>
          </w:p>
        </w:tc>
        <w:tc>
          <w:tcPr>
            <w:tcW w:w="922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254" w:after="355" w:line="269" w:lineRule="exact"/>
              <w:ind w:right="144" w:left="108"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All selected schools successfully participated and completed NAPLAN online, associated training and NT Department of Education requests.</w:t>
            </w:r>
          </w:p>
        </w:tc>
      </w:tr>
    </w:tbl>
    <w:p>
      <w:pPr>
        <w:spacing w:before="0" w:after="472" w:line="20" w:lineRule="exact"/>
      </w:pPr>
    </w:p>
    <w:p>
      <w:pPr>
        <w:pageBreakBefore w:val="false"/>
        <w:spacing w:before="0" w:after="0" w:line="387" w:lineRule="exact"/>
        <w:ind w:right="0" w:left="0" w:firstLine="0"/>
        <w:jc w:val="lef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PROJECT TITLE:</w:t>
      </w:r>
      <w:r>
        <w:rPr>
          <w:rFonts w:ascii="Calibri" w:hAnsi="Calibri" w:eastAsia="Calibri"/>
          <w:color w:val="000000"/>
          <w:spacing w:val="0"/>
          <w:w w:val="100"/>
          <w:sz w:val="22"/>
          <w:vertAlign w:val="baseline"/>
          <w:lang w:val="en-US"/>
        </w:rPr>
        <w:t xml:space="preserve"> Leadership Appraisals (Improving Governance)</w:t>
        <w:br/>
      </w:r>
      <w:r>
        <w:rPr>
          <w:rFonts w:ascii="Calibri" w:hAnsi="Calibri" w:eastAsia="Calibri"/>
          <w:b w:val="true"/>
          <w:color w:val="000000"/>
          <w:spacing w:val="0"/>
          <w:w w:val="100"/>
          <w:sz w:val="23"/>
          <w:u w:val="single"/>
          <w:vertAlign w:val="baseline"/>
          <w:lang w:val="en-US"/>
        </w:rPr>
        <w:t xml:space="preserve">Project Description</w:t>
      </w:r>
    </w:p>
    <w:p>
      <w:pPr>
        <w:pageBreakBefore w:val="false"/>
        <w:spacing w:before="198" w:after="0" w:line="30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Ongoing implementation of appraisal/performance management processes and structures to ensure CEO NT leaders regularly review performance and set goals for future development. The process includes the use of the AITSL (Australian Institute of Teaching and School Leadership) tool, surveying of peers and colleagues, interviews and self-reflection. Appraisals are conducted for Principals, Deputy Principals, Assistant Principals and CEO personnel in the final year of contracts.</w:t>
      </w:r>
    </w:p>
    <w:p>
      <w:pPr>
        <w:pageBreakBefore w:val="false"/>
        <w:spacing w:before="282" w:after="0" w:line="242"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Bilateral Reference: </w:t>
      </w:r>
      <w:r>
        <w:rPr>
          <w:rFonts w:ascii="Calibri" w:hAnsi="Calibri" w:eastAsia="Calibri"/>
          <w:b w:val="true"/>
          <w:color w:val="000000"/>
          <w:spacing w:val="0"/>
          <w:w w:val="100"/>
          <w:sz w:val="22"/>
          <w:vertAlign w:val="baseline"/>
          <w:lang w:val="en-US"/>
        </w:rPr>
        <w:t xml:space="preserve">Assist schools to improve governance practices:</w:t>
      </w:r>
    </w:p>
    <w:p>
      <w:pPr>
        <w:pageBreakBefore w:val="false"/>
        <w:tabs>
          <w:tab w:val="left" w:leader="none" w:pos="360"/>
        </w:tabs>
        <w:spacing w:before="197" w:after="0" w:line="309" w:lineRule="exact"/>
        <w:ind w:right="360" w:left="360" w:hanging="360"/>
        <w:jc w:val="left"/>
        <w:textAlignment w:val="baseline"/>
        <w:rPr>
          <w:rFonts w:ascii="Segoe UI Symbol" w:hAnsi="Segoe UI Symbol" w:eastAsia="Segoe UI Symbol"/>
          <w:color w:val="000000"/>
          <w:spacing w:val="0"/>
          <w:w w:val="100"/>
          <w:sz w:val="22"/>
          <w:vertAlign w:val="baseline"/>
          <w:lang w:val="en-US"/>
        </w:rPr>
      </w:pPr>
      <w:r>
        <w:rPr>
          <w:rFonts w:ascii="Segoe UI Symbol" w:hAnsi="Segoe UI Symbol" w:eastAsia="Segoe UI Symbol"/>
          <w:color w:val="000000"/>
          <w:spacing w:val="0"/>
          <w:w w:val="100"/>
          <w:sz w:val="22"/>
          <w:vertAlign w:val="baseline"/>
          <w:lang w:val="en-US"/>
        </w:rPr>
        <w:t xml:space="preserve"></w:t>
      </w:r>
      <w:r>
        <w:rPr>
          <w:rFonts w:ascii="Calibri" w:hAnsi="Calibri" w:eastAsia="Calibri"/>
          <w:color w:val="000000"/>
          <w:spacing w:val="0"/>
          <w:w w:val="100"/>
          <w:sz w:val="22"/>
          <w:vertAlign w:val="baseline"/>
          <w:lang w:val="en-US"/>
        </w:rPr>
        <w:tab/>
      </w:r>
      <w:r>
        <w:rPr>
          <w:rFonts w:ascii="Calibri" w:hAnsi="Calibri" w:eastAsia="Calibri"/>
          <w:color w:val="000000"/>
          <w:spacing w:val="0"/>
          <w:w w:val="100"/>
          <w:sz w:val="22"/>
          <w:vertAlign w:val="baseline"/>
          <w:lang w:val="en-US"/>
        </w:rPr>
        <w:t xml:space="preserve">Professional development programs and appraisal processes implemented for middle and senior school and system leaders.</w:t>
      </w:r>
    </w:p>
    <w:p>
      <w:pPr>
        <w:pageBreakBefore w:val="false"/>
        <w:spacing w:before="279" w:after="0" w:line="230" w:lineRule="exact"/>
        <w:ind w:right="0" w:left="0" w:firstLine="0"/>
        <w:jc w:val="left"/>
        <w:textAlignment w:val="baseline"/>
        <w:rPr>
          <w:rFonts w:ascii="Calibri" w:hAnsi="Calibri" w:eastAsia="Calibri"/>
          <w:b w:val="true"/>
          <w:color w:val="000000"/>
          <w:spacing w:val="-3"/>
          <w:w w:val="100"/>
          <w:sz w:val="23"/>
          <w:u w:val="single"/>
          <w:vertAlign w:val="baseline"/>
          <w:lang w:val="en-US"/>
        </w:rPr>
      </w:pPr>
      <w:r>
        <w:rPr>
          <w:rFonts w:ascii="Calibri" w:hAnsi="Calibri" w:eastAsia="Calibri"/>
          <w:b w:val="true"/>
          <w:color w:val="000000"/>
          <w:spacing w:val="-3"/>
          <w:w w:val="100"/>
          <w:sz w:val="23"/>
          <w:u w:val="single"/>
          <w:vertAlign w:val="baseline"/>
          <w:lang w:val="en-US"/>
        </w:rPr>
        <w:t xml:space="preserve">Include here a general statement that provides a response to the following:-</w:t>
      </w:r>
      <w:r>
        <w:rPr>
          <w:rFonts w:ascii="Calibri" w:hAnsi="Calibri" w:eastAsia="Calibri"/>
          <w:color w:val="000000"/>
          <w:w w:val="100"/>
          <w:sz w:val="24"/>
          <w:vertAlign w:val="baseline"/>
          <w:lang w:val="en-US"/>
        </w:rPr>
        <w:t xml:space="preserve">
</w:t>
      </w:r>
    </w:p>
    <w:p>
      <w:pPr>
        <w:pageBreakBefore w:val="false"/>
        <w:spacing w:before="198" w:after="0" w:line="309" w:lineRule="exact"/>
        <w:ind w:right="72"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Leadership development, support and review is also work which needs to be ongoing in order to ensure our leaders are effective in leading the educational agenda. For us in the Northern Territory this is</w:t>
      </w:r>
    </w:p>
    <w:p>
      <w:pPr>
        <w:pageBreakBefore w:val="false"/>
        <w:spacing w:before="345" w:after="0" w:line="225" w:lineRule="exact"/>
        <w:ind w:right="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4</w:t>
      </w:r>
    </w:p>
    <w:p>
      <w:pPr>
        <w:sectPr>
          <w:type w:val="nextPage"/>
          <w:pgSz w:w="11909" w:h="16838" w:orient="portrait"/>
          <w:pgMar w:bottom="582" w:top="1400" w:right="1133" w:left="1416" w:header="720" w:footer="720"/>
          <w:titlePg w:val="false"/>
          <w:textDirection w:val="lrTb"/>
        </w:sectPr>
      </w:pPr>
    </w:p>
    <w:p>
      <w:pPr>
        <w:pageBreakBefore w:val="false"/>
        <w:spacing w:before="0" w:after="0" w:line="291" w:lineRule="exact"/>
        <w:ind w:right="93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particularly significant given both the turnover of leaders and the relatively high percentage of inexperienced leaders.</w:t>
      </w:r>
    </w:p>
    <w:p>
      <w:pPr>
        <w:pageBreakBefore w:val="false"/>
        <w:spacing w:before="278" w:after="235" w:line="226"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Summary of project’s achievement</w:t>
      </w:r>
    </w:p>
    <w:tbl>
      <w:tblPr>
        <w:jc w:val="left"/>
        <w:tblInd w:w="7" w:type="dxa"/>
        <w:tblLayout w:type="fixed"/>
        <w:tblCellMar>
          <w:left w:w="0" w:type="dxa"/>
          <w:right w:w="0" w:type="dxa"/>
        </w:tblCellMar>
      </w:tblPr>
      <w:tblGrid>
        <w:gridCol w:w="4685"/>
        <w:gridCol w:w="4689"/>
      </w:tblGrid>
      <w:tr>
        <w:trPr>
          <w:trHeight w:val="523" w:hRule="exact"/>
        </w:trPr>
        <w:tc>
          <w:tcPr>
            <w:tcW w:w="46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53" w:after="127" w:line="24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Activities undertaken/Achieved outcomes</w:t>
            </w:r>
          </w:p>
        </w:tc>
        <w:tc>
          <w:tcPr>
            <w:tcW w:w="938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53" w:after="127" w:line="242"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Achievement against indicators of success</w:t>
            </w:r>
          </w:p>
        </w:tc>
      </w:tr>
      <w:tr>
        <w:trPr>
          <w:trHeight w:val="2165" w:hRule="exact"/>
        </w:trPr>
        <w:tc>
          <w:tcPr>
            <w:tcW w:w="46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64" w:lineRule="exact"/>
              <w:ind w:right="324"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Appraisals were conducted by External facilitators to review the performance of school leaders using a 360 approach.</w:t>
            </w:r>
          </w:p>
          <w:p>
            <w:pPr>
              <w:pageBreakBefore w:val="false"/>
              <w:spacing w:before="268" w:after="292" w:line="269" w:lineRule="exact"/>
              <w:ind w:right="180" w:left="144"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Professional development plans were formulated by leaders informed by recommendations from performance appraisal reports.</w:t>
            </w:r>
          </w:p>
        </w:tc>
        <w:tc>
          <w:tcPr>
            <w:tcW w:w="93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098" w:line="265" w:lineRule="exact"/>
              <w:ind w:right="396" w:left="10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100% of leaders in their final year of contract period participated in a performance appraisal and set goals based on recommendations from the appraisal reports.</w:t>
            </w:r>
          </w:p>
        </w:tc>
      </w:tr>
    </w:tbl>
    <w:p>
      <w:pPr>
        <w:spacing w:before="0" w:after="476" w:line="20" w:lineRule="exact"/>
      </w:pPr>
    </w:p>
    <w:p>
      <w:pPr>
        <w:pageBreakBefore w:val="false"/>
        <w:spacing w:before="33" w:after="0" w:line="226" w:lineRule="exact"/>
        <w:ind w:right="0" w:left="0" w:firstLine="0"/>
        <w:jc w:val="left"/>
        <w:textAlignment w:val="baseline"/>
        <w:rPr>
          <w:rFonts w:ascii="Calibri" w:hAnsi="Calibri" w:eastAsia="Calibri"/>
          <w:b w:val="true"/>
          <w:color w:val="000000"/>
          <w:spacing w:val="-4"/>
          <w:w w:val="100"/>
          <w:sz w:val="23"/>
          <w:u w:val="single"/>
          <w:vertAlign w:val="baseline"/>
          <w:lang w:val="en-US"/>
        </w:rPr>
      </w:pPr>
      <w:r>
        <w:rPr>
          <w:rFonts w:ascii="Calibri" w:hAnsi="Calibri" w:eastAsia="Calibri"/>
          <w:b w:val="true"/>
          <w:color w:val="000000"/>
          <w:spacing w:val="-4"/>
          <w:w w:val="100"/>
          <w:sz w:val="23"/>
          <w:u w:val="single"/>
          <w:vertAlign w:val="baseline"/>
          <w:lang w:val="en-US"/>
        </w:rPr>
        <w:t xml:space="preserve">PROJECT TITLE: </w:t>
      </w:r>
    </w:p>
    <w:p>
      <w:pPr>
        <w:pageBreakBefore w:val="false"/>
        <w:spacing w:before="5" w:after="0" w:line="508"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Senior Leaders Development (Improving Governance)</w:t>
        <w:br/>
      </w:r>
      <w:r>
        <w:rPr>
          <w:rFonts w:ascii="Calibri" w:hAnsi="Calibri" w:eastAsia="Calibri"/>
          <w:color w:val="000000"/>
          <w:spacing w:val="0"/>
          <w:w w:val="100"/>
          <w:sz w:val="22"/>
          <w:vertAlign w:val="baseline"/>
          <w:lang w:val="en-US"/>
        </w:rPr>
        <w:t xml:space="preserve">Middle Leaders Development (Improving Governance)</w:t>
        <w:br/>
      </w:r>
      <w:r>
        <w:rPr>
          <w:rFonts w:ascii="Calibri" w:hAnsi="Calibri" w:eastAsia="Calibri"/>
          <w:b w:val="true"/>
          <w:color w:val="000000"/>
          <w:spacing w:val="0"/>
          <w:w w:val="100"/>
          <w:sz w:val="23"/>
          <w:u w:val="single"/>
          <w:vertAlign w:val="baseline"/>
          <w:lang w:val="en-US"/>
        </w:rPr>
        <w:t xml:space="preserve">Project Description </w:t>
      </w:r>
    </w:p>
    <w:p>
      <w:pPr>
        <w:pageBreakBefore w:val="false"/>
        <w:spacing w:before="203" w:after="0" w:line="308" w:lineRule="exact"/>
        <w:ind w:right="144"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Implementation of an Executive Leadership Program “Leading with Integrity for Excellence – Governance for Catholic Schools” designed to build the capacity of school and system leaders to ensure successful and effective governance, excellence in Catholic education and positive outcomes for all stakeholders.</w:t>
      </w:r>
    </w:p>
    <w:p>
      <w:pPr>
        <w:pageBreakBefore w:val="false"/>
        <w:spacing w:before="283" w:after="0" w:line="242"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Bilateral Reference: </w:t>
      </w:r>
      <w:r>
        <w:rPr>
          <w:rFonts w:ascii="Calibri" w:hAnsi="Calibri" w:eastAsia="Calibri"/>
          <w:b w:val="true"/>
          <w:color w:val="000000"/>
          <w:spacing w:val="0"/>
          <w:w w:val="100"/>
          <w:sz w:val="22"/>
          <w:vertAlign w:val="baseline"/>
          <w:lang w:val="en-US"/>
        </w:rPr>
        <w:t xml:space="preserve">Assist schools to improve governance practices:</w:t>
      </w:r>
    </w:p>
    <w:p>
      <w:pPr>
        <w:pageBreakBefore w:val="false"/>
        <w:numPr>
          <w:ilvl w:val="0"/>
          <w:numId w:val="1"/>
        </w:numPr>
        <w:tabs>
          <w:tab w:val="clear" w:pos="360"/>
          <w:tab w:val="left" w:pos="360"/>
        </w:tabs>
        <w:spacing w:before="191" w:after="0" w:line="312" w:lineRule="exact"/>
        <w:ind w:right="36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Professional development programs and appraisal processes implemented for middle and senior school and system leaders.</w:t>
      </w:r>
    </w:p>
    <w:p>
      <w:pPr>
        <w:pageBreakBefore w:val="false"/>
        <w:spacing w:before="198" w:after="0" w:line="31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Provision of a Middle Leaders program and a Senior Leaders program facilitated by the Brown Collective designed to develop governance knowledge, skills and leadership capacity of current and aspiring leaders.</w:t>
      </w:r>
    </w:p>
    <w:p>
      <w:pPr>
        <w:pageBreakBefore w:val="false"/>
        <w:spacing w:before="282" w:after="0" w:line="242"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Bilateral Reference: </w:t>
      </w:r>
      <w:r>
        <w:rPr>
          <w:rFonts w:ascii="Calibri" w:hAnsi="Calibri" w:eastAsia="Calibri"/>
          <w:b w:val="true"/>
          <w:color w:val="000000"/>
          <w:spacing w:val="0"/>
          <w:w w:val="100"/>
          <w:sz w:val="22"/>
          <w:vertAlign w:val="baseline"/>
          <w:lang w:val="en-US"/>
        </w:rPr>
        <w:t xml:space="preserve">Assist schools to improve governance practices:</w:t>
      </w:r>
    </w:p>
    <w:p>
      <w:pPr>
        <w:pageBreakBefore w:val="false"/>
        <w:numPr>
          <w:ilvl w:val="0"/>
          <w:numId w:val="1"/>
        </w:numPr>
        <w:tabs>
          <w:tab w:val="clear" w:pos="360"/>
          <w:tab w:val="left" w:pos="360"/>
        </w:tabs>
        <w:spacing w:before="191" w:after="0" w:line="312" w:lineRule="exact"/>
        <w:ind w:right="36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Professional development programs and appraisal processes implemented for middle and senior school and system leaders.</w:t>
      </w:r>
    </w:p>
    <w:p>
      <w:pPr>
        <w:pageBreakBefore w:val="false"/>
        <w:spacing w:before="280" w:after="0" w:line="226" w:lineRule="exact"/>
        <w:ind w:right="0" w:left="0" w:firstLine="0"/>
        <w:jc w:val="left"/>
        <w:textAlignment w:val="baseline"/>
        <w:rPr>
          <w:rFonts w:ascii="Calibri" w:hAnsi="Calibri" w:eastAsia="Calibri"/>
          <w:b w:val="true"/>
          <w:color w:val="000000"/>
          <w:spacing w:val="-3"/>
          <w:w w:val="100"/>
          <w:sz w:val="23"/>
          <w:u w:val="single"/>
          <w:vertAlign w:val="baseline"/>
          <w:lang w:val="en-US"/>
        </w:rPr>
      </w:pPr>
      <w:r>
        <w:rPr>
          <w:rFonts w:ascii="Calibri" w:hAnsi="Calibri" w:eastAsia="Calibri"/>
          <w:b w:val="true"/>
          <w:color w:val="000000"/>
          <w:spacing w:val="-3"/>
          <w:w w:val="100"/>
          <w:sz w:val="23"/>
          <w:u w:val="single"/>
          <w:vertAlign w:val="baseline"/>
          <w:lang w:val="en-US"/>
        </w:rPr>
        <w:t xml:space="preserve">Include here a general statement that provides a response to the following:-</w:t>
      </w:r>
      <w:r>
        <w:rPr>
          <w:rFonts w:ascii="Calibri" w:hAnsi="Calibri" w:eastAsia="Calibri"/>
          <w:color w:val="000000"/>
          <w:w w:val="100"/>
          <w:sz w:val="24"/>
          <w:vertAlign w:val="baseline"/>
          <w:lang w:val="en-US"/>
        </w:rPr>
        <w:t xml:space="preserve">
</w:t>
      </w:r>
    </w:p>
    <w:p>
      <w:pPr>
        <w:pageBreakBefore w:val="false"/>
        <w:spacing w:before="198" w:after="676" w:line="31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Leadership development, support and review is also work which needs to be ongoing in order to ensure our leaders are effective in leading the educational agenda. For us in the Northern Territory this is particularly significant given both the turnover of leaders and the relatively high percentage of inexperienced leaders.</w:t>
      </w:r>
    </w:p>
    <w:p>
      <w:pPr>
        <w:spacing w:before="198" w:after="676" w:line="310" w:lineRule="exact"/>
        <w:sectPr>
          <w:type w:val="nextPage"/>
          <w:pgSz w:w="11909" w:h="16838" w:orient="portrait"/>
          <w:pgMar w:bottom="582" w:top="1400" w:right="1112" w:left="1409" w:header="720" w:footer="720"/>
          <w:titlePg w:val="false"/>
          <w:textDirection w:val="lrTb"/>
        </w:sectPr>
      </w:pPr>
    </w:p>
    <w:p>
      <w:pPr>
        <w:pageBreakBefore w:val="false"/>
        <w:spacing w:before="26"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5</w:t>
      </w:r>
    </w:p>
    <w:p>
      <w:pPr>
        <w:sectPr>
          <w:type w:val="continuous"/>
          <w:pgSz w:w="11909" w:h="16838" w:orient="portrait"/>
          <w:pgMar w:bottom="582" w:top="1400" w:right="1066" w:left="10603" w:header="720" w:footer="720"/>
          <w:titlePg w:val="false"/>
          <w:textDirection w:val="lrTb"/>
        </w:sectPr>
      </w:pPr>
    </w:p>
    <w:p>
      <w:pPr>
        <w:pageBreakBefore w:val="false"/>
        <w:spacing w:before="39" w:after="234" w:line="227"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Summary of project’s achievement</w:t>
      </w:r>
    </w:p>
    <w:tbl>
      <w:tblPr>
        <w:jc w:val="left"/>
        <w:tblInd w:w="7" w:type="dxa"/>
        <w:tblLayout w:type="fixed"/>
        <w:tblCellMar>
          <w:left w:w="0" w:type="dxa"/>
          <w:right w:w="0" w:type="dxa"/>
        </w:tblCellMar>
      </w:tblPr>
      <w:tblGrid>
        <w:gridCol w:w="4685"/>
        <w:gridCol w:w="4689"/>
      </w:tblGrid>
      <w:tr>
        <w:trPr>
          <w:trHeight w:val="523" w:hRule="exact"/>
        </w:trPr>
        <w:tc>
          <w:tcPr>
            <w:tcW w:w="46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58" w:after="123" w:line="24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Activities undertaken/Achieved outcomes</w:t>
            </w:r>
          </w:p>
        </w:tc>
        <w:tc>
          <w:tcPr>
            <w:tcW w:w="938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58" w:after="123" w:line="242"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Achievement against indicators of success</w:t>
            </w:r>
          </w:p>
        </w:tc>
      </w:tr>
      <w:tr>
        <w:trPr>
          <w:trHeight w:val="279" w:hRule="exact"/>
        </w:trPr>
        <w:tc>
          <w:tcPr>
            <w:tcW w:w="4692"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33" w:after="14" w:line="226"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Leaders attended a 6 module program over 6</w:t>
            </w:r>
          </w:p>
        </w:tc>
        <w:tc>
          <w:tcPr>
            <w:tcW w:w="9381"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33" w:after="14" w:line="226" w:lineRule="exact"/>
              <w:ind w:right="0" w:left="11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21 senior leaders including principals and system</w:t>
            </w:r>
          </w:p>
        </w:tc>
      </w:tr>
      <w:tr>
        <w:trPr>
          <w:trHeight w:val="268" w:hRule="exact"/>
        </w:trPr>
        <w:tc>
          <w:tcPr>
            <w:tcW w:w="4692"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4" w:line="226"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days including an online module.</w:t>
            </w:r>
          </w:p>
        </w:tc>
        <w:tc>
          <w:tcPr>
            <w:tcW w:w="9381"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4" w:line="226" w:lineRule="exact"/>
              <w:ind w:right="0" w:left="11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leaders participated in the 6 module program</w:t>
            </w:r>
          </w:p>
        </w:tc>
      </w:tr>
      <w:tr>
        <w:trPr>
          <w:trHeight w:val="269" w:hRule="exact"/>
        </w:trPr>
        <w:tc>
          <w:tcPr>
            <w:tcW w:w="4692" w:type="auto"/>
            <w:gridSpan w:val="1"/>
            <w:tcBorders>
              <w:top w:val="none" w:sz="0" w:color="020000"/>
              <w:left w:val="single" w:sz="5" w:color="000000"/>
              <w:bottom w:val="none" w:sz="0" w:color="020000"/>
              <w:right w:val="single" w:sz="5" w:color="000000"/>
            </w:tcBorders>
            <w:textDirection w:val="lrTb"/>
            <w:vAlign w:val="center"/>
          </w:tcPr>
          <w:p>
            <w:pPr>
              <w:pageBreakBefore w:val="false"/>
              <w:numPr>
                <w:ilvl w:val="0"/>
                <w:numId w:val="2"/>
              </w:numPr>
              <w:tabs>
                <w:tab w:val="clear" w:pos="288"/>
                <w:tab w:val="left" w:pos="432"/>
              </w:tabs>
              <w:spacing w:before="0" w:after="9" w:line="22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Governance</w:t>
            </w:r>
          </w:p>
        </w:tc>
        <w:tc>
          <w:tcPr>
            <w:tcW w:w="9381"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9" w:line="226" w:lineRule="exact"/>
              <w:ind w:right="0" w:left="11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delivered by The Brown Collective.</w:t>
            </w:r>
          </w:p>
        </w:tc>
      </w:tr>
      <w:tr>
        <w:trPr>
          <w:trHeight w:val="269" w:hRule="exact"/>
        </w:trPr>
        <w:tc>
          <w:tcPr>
            <w:tcW w:w="4692" w:type="auto"/>
            <w:gridSpan w:val="1"/>
            <w:tcBorders>
              <w:top w:val="none" w:sz="0" w:color="020000"/>
              <w:left w:val="single" w:sz="5" w:color="000000"/>
              <w:bottom w:val="none" w:sz="0" w:color="020000"/>
              <w:right w:val="single" w:sz="5" w:color="000000"/>
            </w:tcBorders>
            <w:textDirection w:val="lrTb"/>
            <w:vAlign w:val="center"/>
          </w:tcPr>
          <w:p>
            <w:pPr>
              <w:pageBreakBefore w:val="false"/>
              <w:numPr>
                <w:ilvl w:val="0"/>
                <w:numId w:val="2"/>
              </w:numPr>
              <w:tabs>
                <w:tab w:val="clear" w:pos="288"/>
                <w:tab w:val="left" w:pos="432"/>
              </w:tabs>
              <w:spacing w:before="0" w:after="15" w:line="22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Ethics</w:t>
            </w:r>
          </w:p>
        </w:tc>
        <w:tc>
          <w:tcPr>
            <w:tcW w:w="938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69" w:hRule="exact"/>
        </w:trPr>
        <w:tc>
          <w:tcPr>
            <w:tcW w:w="4692" w:type="auto"/>
            <w:gridSpan w:val="1"/>
            <w:tcBorders>
              <w:top w:val="none" w:sz="0" w:color="020000"/>
              <w:left w:val="single" w:sz="5" w:color="000000"/>
              <w:bottom w:val="none" w:sz="0" w:color="020000"/>
              <w:right w:val="single" w:sz="5" w:color="000000"/>
            </w:tcBorders>
            <w:textDirection w:val="lrTb"/>
            <w:vAlign w:val="center"/>
          </w:tcPr>
          <w:p>
            <w:pPr>
              <w:pageBreakBefore w:val="false"/>
              <w:numPr>
                <w:ilvl w:val="0"/>
                <w:numId w:val="2"/>
              </w:numPr>
              <w:tabs>
                <w:tab w:val="clear" w:pos="288"/>
                <w:tab w:val="left" w:pos="432"/>
              </w:tabs>
              <w:spacing w:before="0" w:after="19" w:line="22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Thinking Strategically</w:t>
            </w:r>
          </w:p>
        </w:tc>
        <w:tc>
          <w:tcPr>
            <w:tcW w:w="9381"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19" w:line="226" w:lineRule="exact"/>
              <w:ind w:right="0" w:left="11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post program evaluation completed by</w:t>
            </w:r>
          </w:p>
        </w:tc>
      </w:tr>
      <w:tr>
        <w:trPr>
          <w:trHeight w:val="269" w:hRule="exact"/>
        </w:trPr>
        <w:tc>
          <w:tcPr>
            <w:tcW w:w="4692" w:type="auto"/>
            <w:gridSpan w:val="1"/>
            <w:tcBorders>
              <w:top w:val="none" w:sz="0" w:color="020000"/>
              <w:left w:val="single" w:sz="5" w:color="000000"/>
              <w:bottom w:val="none" w:sz="0" w:color="020000"/>
              <w:right w:val="single" w:sz="5" w:color="000000"/>
            </w:tcBorders>
            <w:textDirection w:val="lrTb"/>
            <w:vAlign w:val="center"/>
          </w:tcPr>
          <w:p>
            <w:pPr>
              <w:pageBreakBefore w:val="false"/>
              <w:numPr>
                <w:ilvl w:val="0"/>
                <w:numId w:val="2"/>
              </w:numPr>
              <w:tabs>
                <w:tab w:val="clear" w:pos="288"/>
                <w:tab w:val="left" w:pos="432"/>
              </w:tabs>
              <w:spacing w:before="0" w:after="9" w:line="22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Responsible Stewardship</w:t>
            </w:r>
          </w:p>
        </w:tc>
        <w:tc>
          <w:tcPr>
            <w:tcW w:w="9381"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9" w:line="226" w:lineRule="exact"/>
              <w:ind w:right="0" w:left="11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participants rated the program highly successful:</w:t>
            </w:r>
          </w:p>
        </w:tc>
      </w:tr>
      <w:tr>
        <w:trPr>
          <w:trHeight w:val="273" w:hRule="exact"/>
        </w:trPr>
        <w:tc>
          <w:tcPr>
            <w:tcW w:w="4692" w:type="auto"/>
            <w:gridSpan w:val="1"/>
            <w:tcBorders>
              <w:top w:val="none" w:sz="0" w:color="020000"/>
              <w:left w:val="single" w:sz="5" w:color="000000"/>
              <w:bottom w:val="none" w:sz="0" w:color="020000"/>
              <w:right w:val="single" w:sz="5" w:color="000000"/>
            </w:tcBorders>
            <w:textDirection w:val="lrTb"/>
            <w:vAlign w:val="center"/>
          </w:tcPr>
          <w:p>
            <w:pPr>
              <w:pageBreakBefore w:val="false"/>
              <w:numPr>
                <w:ilvl w:val="0"/>
                <w:numId w:val="2"/>
              </w:numPr>
              <w:tabs>
                <w:tab w:val="clear" w:pos="288"/>
                <w:tab w:val="left" w:pos="432"/>
              </w:tabs>
              <w:spacing w:before="0" w:after="19" w:line="22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Building a Culture of Safety and Wellbeing</w:t>
            </w:r>
          </w:p>
        </w:tc>
        <w:tc>
          <w:tcPr>
            <w:tcW w:w="9381" w:type="auto"/>
            <w:gridSpan w:val="1"/>
            <w:tcBorders>
              <w:top w:val="none" w:sz="0" w:color="020000"/>
              <w:left w:val="single" w:sz="5" w:color="000000"/>
              <w:bottom w:val="none" w:sz="0" w:color="020000"/>
              <w:right w:val="single" w:sz="5" w:color="000000"/>
            </w:tcBorders>
            <w:textDirection w:val="lrTb"/>
            <w:vAlign w:val="center"/>
          </w:tcPr>
          <w:p>
            <w:pPr>
              <w:pageBreakBefore w:val="false"/>
              <w:numPr>
                <w:ilvl w:val="0"/>
                <w:numId w:val="1"/>
              </w:numPr>
              <w:tabs>
                <w:tab w:val="clear" w:pos="360"/>
                <w:tab w:val="left" w:pos="504"/>
              </w:tabs>
              <w:spacing w:before="0" w:after="4" w:line="239"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100% of participants rated the program</w:t>
            </w:r>
          </w:p>
        </w:tc>
      </w:tr>
      <w:tr>
        <w:trPr>
          <w:trHeight w:val="547" w:hRule="exact"/>
        </w:trPr>
        <w:tc>
          <w:tcPr>
            <w:tcW w:w="4692" w:type="auto"/>
            <w:gridSpan w:val="1"/>
            <w:tcBorders>
              <w:top w:val="none" w:sz="0" w:color="020000"/>
              <w:left w:val="single" w:sz="5" w:color="000000"/>
              <w:bottom w:val="none" w:sz="0" w:color="020000"/>
              <w:right w:val="single" w:sz="5" w:color="000000"/>
            </w:tcBorders>
            <w:textDirection w:val="lrTb"/>
            <w:vAlign w:val="top"/>
          </w:tcPr>
          <w:p>
            <w:pPr>
              <w:pageBreakBefore w:val="false"/>
              <w:tabs>
                <w:tab w:val="left" w:leader="none" w:pos="504"/>
              </w:tabs>
              <w:spacing w:before="0" w:after="297" w:line="226"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6.	</w:t>
            </w:r>
            <w:r>
              <w:rPr>
                <w:rFonts w:ascii="Calibri" w:hAnsi="Calibri" w:eastAsia="Calibri"/>
                <w:color w:val="000000"/>
                <w:spacing w:val="0"/>
                <w:w w:val="100"/>
                <w:sz w:val="22"/>
                <w:vertAlign w:val="baseline"/>
                <w:lang w:val="en-US"/>
              </w:rPr>
              <w:t xml:space="preserve">Building a Culture for Performance</w:t>
            </w:r>
          </w:p>
        </w:tc>
        <w:tc>
          <w:tcPr>
            <w:tcW w:w="938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14" w:line="261" w:lineRule="exact"/>
              <w:ind w:right="720" w:left="468"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extremely or very valuable professional learning.</w:t>
            </w:r>
          </w:p>
        </w:tc>
      </w:tr>
      <w:tr>
        <w:trPr>
          <w:trHeight w:val="269" w:hRule="exact"/>
        </w:trPr>
        <w:tc>
          <w:tcPr>
            <w:tcW w:w="4692"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81" w:type="auto"/>
            <w:gridSpan w:val="1"/>
            <w:tcBorders>
              <w:top w:val="none" w:sz="0" w:color="020000"/>
              <w:left w:val="single" w:sz="5" w:color="000000"/>
              <w:bottom w:val="none" w:sz="0" w:color="020000"/>
              <w:right w:val="single" w:sz="5" w:color="000000"/>
            </w:tcBorders>
            <w:textDirection w:val="lrTb"/>
            <w:vAlign w:val="center"/>
          </w:tcPr>
          <w:p>
            <w:pPr>
              <w:pageBreakBefore w:val="false"/>
              <w:numPr>
                <w:ilvl w:val="0"/>
                <w:numId w:val="1"/>
              </w:numPr>
              <w:tabs>
                <w:tab w:val="clear" w:pos="360"/>
                <w:tab w:val="left" w:pos="504"/>
              </w:tabs>
              <w:spacing w:before="0" w:after="9" w:line="239"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100% of participants reported the program</w:t>
            </w:r>
          </w:p>
        </w:tc>
      </w:tr>
      <w:tr>
        <w:trPr>
          <w:trHeight w:val="274" w:hRule="exact"/>
        </w:trPr>
        <w:tc>
          <w:tcPr>
            <w:tcW w:w="4692"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38" w:line="226"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Aspiring leaders participated in a 3 day program</w:t>
            </w:r>
          </w:p>
        </w:tc>
        <w:tc>
          <w:tcPr>
            <w:tcW w:w="9381"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14" w:line="226" w:lineRule="exact"/>
              <w:ind w:right="0" w:left="47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exceeded or far exceeded expectations.</w:t>
            </w:r>
          </w:p>
        </w:tc>
      </w:tr>
      <w:tr>
        <w:trPr>
          <w:trHeight w:val="273" w:hRule="exact"/>
        </w:trPr>
        <w:tc>
          <w:tcPr>
            <w:tcW w:w="4692"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43" w:line="225"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centred on the following themes:</w:t>
            </w:r>
          </w:p>
        </w:tc>
        <w:tc>
          <w:tcPr>
            <w:tcW w:w="9381" w:type="auto"/>
            <w:gridSpan w:val="1"/>
            <w:tcBorders>
              <w:top w:val="none" w:sz="0" w:color="020000"/>
              <w:left w:val="single" w:sz="5" w:color="000000"/>
              <w:bottom w:val="none" w:sz="0" w:color="020000"/>
              <w:right w:val="single" w:sz="5" w:color="000000"/>
            </w:tcBorders>
            <w:textDirection w:val="lrTb"/>
            <w:vAlign w:val="center"/>
          </w:tcPr>
          <w:p>
            <w:pPr>
              <w:pageBreakBefore w:val="false"/>
              <w:numPr>
                <w:ilvl w:val="0"/>
                <w:numId w:val="1"/>
              </w:numPr>
              <w:tabs>
                <w:tab w:val="clear" w:pos="360"/>
                <w:tab w:val="left" w:pos="504"/>
              </w:tabs>
              <w:spacing w:before="0" w:after="4" w:line="239"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100% rated the program very valuable or</w:t>
            </w:r>
          </w:p>
        </w:tc>
      </w:tr>
      <w:tr>
        <w:trPr>
          <w:trHeight w:val="264" w:hRule="exact"/>
        </w:trPr>
        <w:tc>
          <w:tcPr>
            <w:tcW w:w="4692" w:type="auto"/>
            <w:gridSpan w:val="1"/>
            <w:tcBorders>
              <w:top w:val="none" w:sz="0" w:color="020000"/>
              <w:left w:val="single" w:sz="5" w:color="000000"/>
              <w:bottom w:val="none" w:sz="0" w:color="020000"/>
              <w:right w:val="single" w:sz="5" w:color="000000"/>
            </w:tcBorders>
            <w:textDirection w:val="lrTb"/>
            <w:vAlign w:val="center"/>
          </w:tcPr>
          <w:p>
            <w:pPr>
              <w:pageBreakBefore w:val="false"/>
              <w:numPr>
                <w:ilvl w:val="0"/>
                <w:numId w:val="3"/>
              </w:numPr>
              <w:tabs>
                <w:tab w:val="clear" w:pos="72"/>
                <w:tab w:val="left" w:pos="216"/>
              </w:tabs>
              <w:spacing w:before="0" w:after="33" w:line="221"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nature of the work of middle leaders</w:t>
            </w:r>
          </w:p>
        </w:tc>
        <w:tc>
          <w:tcPr>
            <w:tcW w:w="9381"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0" w:line="226" w:lineRule="exact"/>
              <w:ind w:right="0" w:left="47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extremely valuable for them as a leader in NT</w:t>
            </w:r>
          </w:p>
        </w:tc>
      </w:tr>
      <w:tr>
        <w:trPr>
          <w:trHeight w:val="260" w:hRule="exact"/>
        </w:trPr>
        <w:tc>
          <w:tcPr>
            <w:tcW w:w="4692" w:type="auto"/>
            <w:gridSpan w:val="1"/>
            <w:tcBorders>
              <w:top w:val="none" w:sz="0" w:color="020000"/>
              <w:left w:val="single" w:sz="5" w:color="000000"/>
              <w:bottom w:val="none" w:sz="0" w:color="020000"/>
              <w:right w:val="single" w:sz="5" w:color="000000"/>
            </w:tcBorders>
            <w:textDirection w:val="lrTb"/>
            <w:vAlign w:val="center"/>
          </w:tcPr>
          <w:p>
            <w:pPr>
              <w:pageBreakBefore w:val="false"/>
              <w:numPr>
                <w:ilvl w:val="0"/>
                <w:numId w:val="4"/>
              </w:numPr>
              <w:tabs>
                <w:tab w:val="clear" w:pos="144"/>
                <w:tab w:val="left" w:pos="288"/>
              </w:tabs>
              <w:spacing w:before="0" w:after="23" w:line="226"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Change management</w:t>
            </w:r>
          </w:p>
        </w:tc>
        <w:tc>
          <w:tcPr>
            <w:tcW w:w="9381"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33" w:after="0" w:line="216" w:lineRule="exact"/>
              <w:ind w:right="0" w:left="47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Catholic Education.</w:t>
            </w:r>
          </w:p>
        </w:tc>
      </w:tr>
      <w:tr>
        <w:trPr>
          <w:trHeight w:val="254" w:hRule="exact"/>
        </w:trPr>
        <w:tc>
          <w:tcPr>
            <w:tcW w:w="4692" w:type="auto"/>
            <w:gridSpan w:val="1"/>
            <w:tcBorders>
              <w:top w:val="none" w:sz="0" w:color="020000"/>
              <w:left w:val="single" w:sz="5" w:color="000000"/>
              <w:bottom w:val="none" w:sz="0" w:color="020000"/>
              <w:right w:val="single" w:sz="5" w:color="000000"/>
            </w:tcBorders>
            <w:textDirection w:val="lrTb"/>
            <w:vAlign w:val="center"/>
          </w:tcPr>
          <w:p>
            <w:pPr>
              <w:pageBreakBefore w:val="false"/>
              <w:numPr>
                <w:ilvl w:val="0"/>
                <w:numId w:val="4"/>
              </w:numPr>
              <w:tabs>
                <w:tab w:val="clear" w:pos="144"/>
                <w:tab w:val="left" w:pos="288"/>
              </w:tabs>
              <w:spacing w:before="0" w:after="14" w:line="235"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Leading self and others</w:t>
            </w:r>
          </w:p>
        </w:tc>
        <w:tc>
          <w:tcPr>
            <w:tcW w:w="938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78" w:hRule="exact"/>
        </w:trPr>
        <w:tc>
          <w:tcPr>
            <w:tcW w:w="4692" w:type="auto"/>
            <w:gridSpan w:val="1"/>
            <w:tcBorders>
              <w:top w:val="none" w:sz="0" w:color="020000"/>
              <w:left w:val="single" w:sz="5" w:color="000000"/>
              <w:bottom w:val="none" w:sz="0" w:color="020000"/>
              <w:right w:val="single" w:sz="5" w:color="000000"/>
            </w:tcBorders>
            <w:textDirection w:val="lrTb"/>
            <w:vAlign w:val="center"/>
          </w:tcPr>
          <w:p>
            <w:pPr>
              <w:pageBreakBefore w:val="false"/>
              <w:numPr>
                <w:ilvl w:val="0"/>
                <w:numId w:val="4"/>
              </w:numPr>
              <w:tabs>
                <w:tab w:val="clear" w:pos="144"/>
                <w:tab w:val="left" w:pos="288"/>
              </w:tabs>
              <w:spacing w:before="0" w:after="19" w:line="238"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Strategic thinking and leadership</w:t>
            </w:r>
          </w:p>
        </w:tc>
        <w:tc>
          <w:tcPr>
            <w:tcW w:w="938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84" w:hRule="exact"/>
        </w:trPr>
        <w:tc>
          <w:tcPr>
            <w:tcW w:w="4692" w:type="auto"/>
            <w:gridSpan w:val="1"/>
            <w:tcBorders>
              <w:top w:val="none" w:sz="0" w:color="020000"/>
              <w:left w:val="single" w:sz="5" w:color="000000"/>
              <w:bottom w:val="none" w:sz="0" w:color="020000"/>
              <w:right w:val="single" w:sz="5" w:color="000000"/>
            </w:tcBorders>
            <w:textDirection w:val="lrTb"/>
            <w:vAlign w:val="center"/>
          </w:tcPr>
          <w:p>
            <w:pPr>
              <w:pageBreakBefore w:val="false"/>
              <w:numPr>
                <w:ilvl w:val="0"/>
                <w:numId w:val="4"/>
              </w:numPr>
              <w:tabs>
                <w:tab w:val="clear" w:pos="144"/>
                <w:tab w:val="left" w:pos="288"/>
              </w:tabs>
              <w:spacing w:before="0" w:after="38" w:line="238"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Self/peer reflection</w:t>
            </w:r>
          </w:p>
        </w:tc>
        <w:tc>
          <w:tcPr>
            <w:tcW w:w="9381"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48" w:after="4" w:line="226" w:lineRule="exact"/>
              <w:ind w:right="0" w:left="11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21 current and aspiring leaders participated in</w:t>
            </w:r>
          </w:p>
        </w:tc>
      </w:tr>
      <w:tr>
        <w:trPr>
          <w:trHeight w:val="268" w:hRule="exact"/>
        </w:trPr>
        <w:tc>
          <w:tcPr>
            <w:tcW w:w="4692" w:type="auto"/>
            <w:gridSpan w:val="1"/>
            <w:tcBorders>
              <w:top w:val="none" w:sz="0" w:color="020000"/>
              <w:left w:val="single" w:sz="5" w:color="000000"/>
              <w:bottom w:val="none" w:sz="0" w:color="020000"/>
              <w:right w:val="single" w:sz="5" w:color="000000"/>
            </w:tcBorders>
            <w:textDirection w:val="lrTb"/>
            <w:vAlign w:val="center"/>
          </w:tcPr>
          <w:p>
            <w:pPr>
              <w:pageBreakBefore w:val="false"/>
              <w:numPr>
                <w:ilvl w:val="0"/>
                <w:numId w:val="3"/>
              </w:numPr>
              <w:tabs>
                <w:tab w:val="clear" w:pos="72"/>
                <w:tab w:val="left" w:pos="216"/>
                <w:tab w:val="right" w:leader="none" w:pos="4536"/>
              </w:tabs>
              <w:spacing w:before="0" w:after="28" w:line="225" w:lineRule="exact"/>
              <w:ind w:right="0" w:left="14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Approaches to the review and enhancement of</w:t>
            </w:r>
          </w:p>
        </w:tc>
        <w:tc>
          <w:tcPr>
            <w:tcW w:w="9381"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32" w:after="0" w:line="221" w:lineRule="exact"/>
              <w:ind w:right="0" w:left="11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program. Program evaluations rated the</w:t>
            </w:r>
          </w:p>
        </w:tc>
      </w:tr>
      <w:tr>
        <w:trPr>
          <w:trHeight w:val="816" w:hRule="exact"/>
        </w:trPr>
        <w:tc>
          <w:tcPr>
            <w:tcW w:w="4692"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580" w:line="226"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 performance.</w:t>
            </w:r>
          </w:p>
        </w:tc>
        <w:tc>
          <w:tcPr>
            <w:tcW w:w="938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9" w:line="265" w:lineRule="exact"/>
              <w:ind w:right="468" w:left="108"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program as highly successful. Two Participants were subsequently appointed to senior leadership positions in CENT schools including</w:t>
            </w:r>
          </w:p>
        </w:tc>
      </w:tr>
      <w:tr>
        <w:trPr>
          <w:trHeight w:val="269" w:hRule="exact"/>
        </w:trPr>
        <w:tc>
          <w:tcPr>
            <w:tcW w:w="4692"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81"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14" w:line="226" w:lineRule="exact"/>
              <w:ind w:right="0" w:left="11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Head of Secondary Curriculum and Head of</w:t>
            </w:r>
          </w:p>
        </w:tc>
      </w:tr>
      <w:tr>
        <w:trPr>
          <w:trHeight w:val="547" w:hRule="exact"/>
        </w:trPr>
        <w:tc>
          <w:tcPr>
            <w:tcW w:w="4692"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81"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292" w:line="227" w:lineRule="exact"/>
              <w:ind w:right="0" w:left="11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Primary Curriculum.</w:t>
            </w:r>
          </w:p>
        </w:tc>
      </w:tr>
    </w:tbl>
    <w:p>
      <w:pPr>
        <w:spacing w:before="0" w:after="481" w:line="20" w:lineRule="exact"/>
      </w:pPr>
    </w:p>
    <w:p>
      <w:pPr>
        <w:pageBreakBefore w:val="false"/>
        <w:spacing w:before="31" w:after="0" w:line="227"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PROJECT TITLE:</w:t>
      </w:r>
      <w:r>
        <w:rPr>
          <w:rFonts w:ascii="Calibri" w:hAnsi="Calibri" w:eastAsia="Calibri"/>
          <w:color w:val="000000"/>
          <w:spacing w:val="0"/>
          <w:w w:val="100"/>
          <w:sz w:val="22"/>
          <w:vertAlign w:val="baseline"/>
          <w:lang w:val="en-US"/>
        </w:rPr>
        <w:t xml:space="preserve"> School Performance External Validations (Improving Governance)</w:t>
      </w:r>
    </w:p>
    <w:p>
      <w:pPr>
        <w:pageBreakBefore w:val="false"/>
        <w:spacing w:before="282"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 Improvement and Improvement Framework (SIRF) Review Processes. (Improving Governance)</w:t>
      </w:r>
    </w:p>
    <w:p>
      <w:pPr>
        <w:pageBreakBefore w:val="false"/>
        <w:spacing w:before="283" w:after="0" w:line="226"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Project Description </w:t>
      </w:r>
    </w:p>
    <w:p>
      <w:pPr>
        <w:pageBreakBefore w:val="false"/>
        <w:spacing w:before="197" w:after="0" w:line="312" w:lineRule="exact"/>
        <w:ind w:right="144"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Through implementation of the School Improvement and Renewal Framework, provide external review and validation processes to ensure ongoing school compliance and improvement for better outcomes.</w:t>
      </w:r>
    </w:p>
    <w:p>
      <w:pPr>
        <w:pageBreakBefore w:val="false"/>
        <w:spacing w:before="283" w:after="0" w:line="242"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Bilateral Reference: </w:t>
      </w:r>
      <w:r>
        <w:rPr>
          <w:rFonts w:ascii="Calibri" w:hAnsi="Calibri" w:eastAsia="Calibri"/>
          <w:b w:val="true"/>
          <w:color w:val="000000"/>
          <w:spacing w:val="0"/>
          <w:w w:val="100"/>
          <w:sz w:val="22"/>
          <w:vertAlign w:val="baseline"/>
          <w:lang w:val="en-US"/>
        </w:rPr>
        <w:t xml:space="preserve">Assist schools to improve governance practices:</w:t>
      </w:r>
    </w:p>
    <w:p>
      <w:pPr>
        <w:pageBreakBefore w:val="false"/>
        <w:numPr>
          <w:ilvl w:val="0"/>
          <w:numId w:val="1"/>
        </w:numPr>
        <w:tabs>
          <w:tab w:val="clear" w:pos="360"/>
          <w:tab w:val="left" w:pos="360"/>
        </w:tabs>
        <w:spacing w:before="195" w:after="0" w:line="307" w:lineRule="exact"/>
        <w:ind w:right="216"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Review and refocus the CENT School Improvement and Renewal Framework to ensure an ongoing, rigorous approach to school self-assessment and review</w:t>
      </w:r>
    </w:p>
    <w:p>
      <w:pPr>
        <w:pageBreakBefore w:val="false"/>
        <w:numPr>
          <w:ilvl w:val="0"/>
          <w:numId w:val="1"/>
        </w:numPr>
        <w:tabs>
          <w:tab w:val="clear" w:pos="360"/>
          <w:tab w:val="left" w:pos="360"/>
        </w:tabs>
        <w:spacing w:before="10" w:after="0" w:line="312" w:lineRule="exact"/>
        <w:ind w:right="1008"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 Improvement Assessment, External Validation and Registration Renewal processes completed for all schools</w:t>
      </w:r>
    </w:p>
    <w:p>
      <w:pPr>
        <w:pageBreakBefore w:val="false"/>
        <w:spacing w:before="196" w:after="0" w:line="309"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key component of the SIRF validation process is an internal, system validation process whereby all schools not having an external validation will have a review visit from the CEO executive team to assess progress against the school’s Annual Improvement Plan.</w:t>
      </w:r>
    </w:p>
    <w:p>
      <w:pPr>
        <w:pageBreakBefore w:val="false"/>
        <w:spacing w:before="283" w:after="420" w:line="242"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Bilateral Reference: </w:t>
      </w:r>
      <w:r>
        <w:rPr>
          <w:rFonts w:ascii="Calibri" w:hAnsi="Calibri" w:eastAsia="Calibri"/>
          <w:b w:val="true"/>
          <w:color w:val="000000"/>
          <w:spacing w:val="0"/>
          <w:w w:val="100"/>
          <w:sz w:val="22"/>
          <w:vertAlign w:val="baseline"/>
          <w:lang w:val="en-US"/>
        </w:rPr>
        <w:t xml:space="preserve">Assist schools to improve governance practices:</w:t>
      </w:r>
    </w:p>
    <w:p>
      <w:pPr>
        <w:pageBreakBefore w:val="false"/>
        <w:spacing w:before="26" w:after="0" w:line="226" w:lineRule="exact"/>
        <w:ind w:right="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6</w:t>
      </w:r>
    </w:p>
    <w:p>
      <w:pPr>
        <w:sectPr>
          <w:type w:val="nextPage"/>
          <w:pgSz w:w="11909" w:h="16838" w:orient="portrait"/>
          <w:pgMar w:bottom="582" w:top="1400" w:right="1112" w:left="1409" w:header="720" w:footer="720"/>
          <w:titlePg w:val="false"/>
          <w:textDirection w:val="lrTb"/>
        </w:sectPr>
      </w:pPr>
    </w:p>
    <w:p>
      <w:pPr>
        <w:pageBreakBefore w:val="false"/>
        <w:tabs>
          <w:tab w:val="left" w:leader="none" w:pos="360"/>
        </w:tabs>
        <w:spacing w:before="48" w:after="0" w:line="312" w:lineRule="exact"/>
        <w:ind w:right="1008" w:left="360" w:hanging="360"/>
        <w:jc w:val="left"/>
        <w:textAlignment w:val="baseline"/>
        <w:rPr>
          <w:rFonts w:ascii="Segoe UI Symbol" w:hAnsi="Segoe UI Symbol" w:eastAsia="Segoe UI Symbol"/>
          <w:color w:val="000000"/>
          <w:spacing w:val="0"/>
          <w:w w:val="100"/>
          <w:sz w:val="24"/>
          <w:vertAlign w:val="baseline"/>
          <w:lang w:val="en-US"/>
        </w:rPr>
      </w:pPr>
      <w:r>
        <w:rPr>
          <w:rFonts w:ascii="Segoe UI Symbol" w:hAnsi="Segoe UI Symbol" w:eastAsia="Segoe UI Symbol"/>
          <w:color w:val="000000"/>
          <w:spacing w:val="0"/>
          <w:w w:val="100"/>
          <w:sz w:val="24"/>
          <w:vertAlign w:val="baseline"/>
          <w:lang w:val="en-US"/>
        </w:rPr>
        <w:t xml:space="preserve"></w:t>
      </w:r>
      <w:r>
        <w:rPr>
          <w:rFonts w:ascii="Calibri" w:hAnsi="Calibri" w:eastAsia="Calibri"/>
          <w:color w:val="000000"/>
          <w:spacing w:val="0"/>
          <w:w w:val="100"/>
          <w:sz w:val="22"/>
          <w:vertAlign w:val="baseline"/>
          <w:lang w:val="en-US"/>
        </w:rPr>
        <w:tab/>
      </w:r>
      <w:r>
        <w:rPr>
          <w:rFonts w:ascii="Calibri" w:hAnsi="Calibri" w:eastAsia="Calibri"/>
          <w:color w:val="000000"/>
          <w:spacing w:val="0"/>
          <w:w w:val="100"/>
          <w:sz w:val="22"/>
          <w:vertAlign w:val="baseline"/>
          <w:lang w:val="en-US"/>
        </w:rPr>
        <w:t xml:space="preserve">School Improvement Assessment, External Validation and Registration Renewal processes completed for all schools</w:t>
      </w:r>
    </w:p>
    <w:p>
      <w:pPr>
        <w:pageBreakBefore w:val="false"/>
        <w:spacing w:before="280" w:after="0" w:line="224" w:lineRule="exact"/>
        <w:ind w:right="0" w:left="0" w:firstLine="0"/>
        <w:jc w:val="left"/>
        <w:textAlignment w:val="baseline"/>
        <w:rPr>
          <w:rFonts w:ascii="Calibri" w:hAnsi="Calibri" w:eastAsia="Calibri"/>
          <w:b w:val="true"/>
          <w:color w:val="000000"/>
          <w:spacing w:val="-3"/>
          <w:w w:val="100"/>
          <w:sz w:val="23"/>
          <w:u w:val="single"/>
          <w:vertAlign w:val="baseline"/>
          <w:lang w:val="en-US"/>
        </w:rPr>
      </w:pPr>
      <w:r>
        <w:rPr>
          <w:rFonts w:ascii="Calibri" w:hAnsi="Calibri" w:eastAsia="Calibri"/>
          <w:b w:val="true"/>
          <w:color w:val="000000"/>
          <w:spacing w:val="-3"/>
          <w:w w:val="100"/>
          <w:sz w:val="23"/>
          <w:u w:val="single"/>
          <w:vertAlign w:val="baseline"/>
          <w:lang w:val="en-US"/>
        </w:rPr>
        <w:t xml:space="preserve">Include here a general statement that provides a response to the following:-</w:t>
      </w:r>
      <w:r>
        <w:rPr>
          <w:rFonts w:ascii="Segoe UI Symbol" w:hAnsi="Segoe UI Symbol" w:eastAsia="Segoe UI Symbol"/>
          <w:color w:val="000000"/>
          <w:w w:val="100"/>
          <w:sz w:val="24"/>
          <w:vertAlign w:val="baseline"/>
          <w:lang w:val="en-US"/>
        </w:rPr>
        <w:t xml:space="preserve">
</w:t>
      </w:r>
    </w:p>
    <w:p>
      <w:pPr>
        <w:pageBreakBefore w:val="false"/>
        <w:spacing w:before="203" w:after="0" w:line="309"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focus on school improvement and renewal is ongoing and remains a high priority for CENT. The School Improvement Framework (SIRF) provides schools with a clear, consistent process to support leaders in the area of school governance and strategic planning. The CENT Strategic plan is focused on the embedding and implementation of SIRF and school review processes including strategic planning, assessments, goal setting, innovation and responding to emerging priorities. Our priority is to ensure School improvement, registration and Validation processes are consistent, authentic and embedded systemically to support effective and ongoing school improvement.</w:t>
      </w:r>
    </w:p>
    <w:p>
      <w:pPr>
        <w:pageBreakBefore w:val="false"/>
        <w:spacing w:before="278" w:after="230" w:line="231" w:lineRule="exact"/>
        <w:ind w:right="0" w:left="0"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Summary of project’s achievement</w:t>
      </w:r>
    </w:p>
    <w:tbl>
      <w:tblPr>
        <w:jc w:val="left"/>
        <w:tblInd w:w="7" w:type="dxa"/>
        <w:tblLayout w:type="fixed"/>
        <w:tblCellMar>
          <w:left w:w="0" w:type="dxa"/>
          <w:right w:w="0" w:type="dxa"/>
        </w:tblCellMar>
      </w:tblPr>
      <w:tblGrid>
        <w:gridCol w:w="4685"/>
        <w:gridCol w:w="4689"/>
      </w:tblGrid>
      <w:tr>
        <w:trPr>
          <w:trHeight w:val="523" w:hRule="exact"/>
        </w:trPr>
        <w:tc>
          <w:tcPr>
            <w:tcW w:w="46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57" w:after="123" w:line="24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Activities undertaken/Achieved outcomes</w:t>
            </w:r>
          </w:p>
        </w:tc>
        <w:tc>
          <w:tcPr>
            <w:tcW w:w="938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157" w:after="123" w:line="242"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Achievement against indicators of success</w:t>
            </w:r>
          </w:p>
        </w:tc>
      </w:tr>
      <w:tr>
        <w:trPr>
          <w:trHeight w:val="279" w:hRule="exact"/>
        </w:trPr>
        <w:tc>
          <w:tcPr>
            <w:tcW w:w="4692"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33" w:after="14" w:line="226"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 Annual Improvement Plans and School</w:t>
            </w:r>
          </w:p>
        </w:tc>
        <w:tc>
          <w:tcPr>
            <w:tcW w:w="9381" w:type="auto"/>
            <w:gridSpan w:val="1"/>
            <w:tcBorders>
              <w:top w:val="single" w:sz="5" w:color="000000"/>
              <w:left w:val="single" w:sz="5" w:color="000000"/>
              <w:bottom w:val="none" w:sz="0" w:color="020000"/>
              <w:right w:val="single" w:sz="5" w:color="000000"/>
            </w:tcBorders>
            <w:textDirection w:val="lrTb"/>
            <w:vAlign w:val="center"/>
          </w:tcPr>
          <w:p>
            <w:pPr>
              <w:pageBreakBefore w:val="false"/>
              <w:spacing w:before="33" w:after="14" w:line="226" w:lineRule="exact"/>
              <w:ind w:right="0" w:left="11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100% School Annual improvement plans and</w:t>
            </w:r>
          </w:p>
        </w:tc>
      </w:tr>
      <w:tr>
        <w:trPr>
          <w:trHeight w:val="806" w:hRule="exact"/>
        </w:trPr>
        <w:tc>
          <w:tcPr>
            <w:tcW w:w="4692"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284" w:line="258" w:lineRule="exact"/>
              <w:ind w:right="396" w:left="108"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Annual Reports were completed and published on school web sites.</w:t>
            </w:r>
          </w:p>
        </w:tc>
        <w:tc>
          <w:tcPr>
            <w:tcW w:w="938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551" w:line="226" w:lineRule="exact"/>
              <w:ind w:right="0" w:left="11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Annual Reports published</w:t>
            </w:r>
          </w:p>
        </w:tc>
      </w:tr>
      <w:tr>
        <w:trPr>
          <w:trHeight w:val="533" w:hRule="exact"/>
        </w:trPr>
        <w:tc>
          <w:tcPr>
            <w:tcW w:w="4692" w:type="auto"/>
            <w:gridSpan w:val="1"/>
            <w:tcBorders>
              <w:top w:val="none" w:sz="0" w:color="020000"/>
              <w:left w:val="single" w:sz="5" w:color="000000"/>
              <w:bottom w:val="none" w:sz="0" w:color="020000"/>
              <w:right w:val="single" w:sz="5" w:color="000000"/>
            </w:tcBorders>
            <w:textDirection w:val="lrTb"/>
            <w:vAlign w:val="bottom"/>
          </w:tcPr>
          <w:p>
            <w:pPr>
              <w:pageBreakBefore w:val="false"/>
              <w:spacing w:before="287" w:after="14" w:line="226"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 Improvement Assessment, External</w:t>
            </w:r>
          </w:p>
        </w:tc>
        <w:tc>
          <w:tcPr>
            <w:tcW w:w="9381" w:type="auto"/>
            <w:gridSpan w:val="1"/>
            <w:tcBorders>
              <w:top w:val="none" w:sz="0" w:color="020000"/>
              <w:left w:val="single" w:sz="5" w:color="000000"/>
              <w:bottom w:val="none" w:sz="0" w:color="020000"/>
              <w:right w:val="single" w:sz="5" w:color="000000"/>
            </w:tcBorders>
            <w:textDirection w:val="lrTb"/>
            <w:vAlign w:val="bottom"/>
          </w:tcPr>
          <w:p>
            <w:pPr>
              <w:pageBreakBefore w:val="false"/>
              <w:spacing w:before="287" w:after="15" w:line="225" w:lineRule="exact"/>
              <w:ind w:right="0" w:left="11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Five CENT schools were involved in the External</w:t>
            </w:r>
          </w:p>
        </w:tc>
      </w:tr>
      <w:tr>
        <w:trPr>
          <w:trHeight w:val="269" w:hRule="exact"/>
        </w:trPr>
        <w:tc>
          <w:tcPr>
            <w:tcW w:w="4692"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19" w:line="226"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Validation and Registration Renewal processes</w:t>
            </w:r>
          </w:p>
        </w:tc>
        <w:tc>
          <w:tcPr>
            <w:tcW w:w="9381"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19" w:line="226" w:lineRule="exact"/>
              <w:ind w:right="0" w:left="11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Validation Process which was conducted by an</w:t>
            </w:r>
          </w:p>
        </w:tc>
      </w:tr>
      <w:tr>
        <w:trPr>
          <w:trHeight w:val="672" w:hRule="exact"/>
        </w:trPr>
        <w:tc>
          <w:tcPr>
            <w:tcW w:w="4692"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412" w:line="226"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completed for all schools as per CENT schedule.</w:t>
            </w:r>
          </w:p>
        </w:tc>
        <w:tc>
          <w:tcPr>
            <w:tcW w:w="938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143" w:line="259" w:lineRule="exact"/>
              <w:ind w:right="720" w:left="108"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External panel as part of the 5 year cycle of school review. External Validation reports</w:t>
            </w:r>
          </w:p>
        </w:tc>
      </w:tr>
      <w:tr>
        <w:trPr>
          <w:trHeight w:val="1209" w:hRule="exact"/>
        </w:trPr>
        <w:tc>
          <w:tcPr>
            <w:tcW w:w="4692"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Segoe UI Symbol" w:hAnsi="Segoe UI Symbol" w:eastAsia="Segoe UI Symbol"/>
                <w:color w:val="000000"/>
                <w:w w:val="100"/>
                <w:sz w:val="24"/>
                <w:vertAlign w:val="baseline"/>
                <w:lang w:val="en-US"/>
              </w:rPr>
            </w:pPr>
            <w:r>
              <w:rPr>
                <w:rFonts w:ascii="Segoe UI Symbol" w:hAnsi="Segoe UI Symbol" w:eastAsia="Segoe UI Symbol"/>
                <w:color w:val="000000"/>
                <w:w w:val="100"/>
                <w:sz w:val="24"/>
                <w:vertAlign w:val="baseline"/>
                <w:lang w:val="en-US"/>
              </w:rPr>
              <w:t xml:space="preserve">
</w:t>
            </w:r>
          </w:p>
        </w:tc>
        <w:tc>
          <w:tcPr>
            <w:tcW w:w="938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118" w:after="9" w:line="268" w:lineRule="exact"/>
              <w:ind w:right="324" w:left="108"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100% of schools were involved in either School improvement assessments, External Validations or the School Registration process. All schools received one of the following reports:</w:t>
            </w:r>
          </w:p>
        </w:tc>
      </w:tr>
      <w:tr>
        <w:trPr>
          <w:trHeight w:val="269" w:hRule="exact"/>
        </w:trPr>
        <w:tc>
          <w:tcPr>
            <w:tcW w:w="4692"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Segoe UI Symbol" w:hAnsi="Segoe UI Symbol" w:eastAsia="Segoe UI Symbol"/>
                <w:color w:val="000000"/>
                <w:w w:val="100"/>
                <w:sz w:val="24"/>
                <w:vertAlign w:val="baseline"/>
                <w:lang w:val="en-US"/>
              </w:rPr>
            </w:pPr>
            <w:r>
              <w:rPr>
                <w:rFonts w:ascii="Segoe UI Symbol" w:hAnsi="Segoe UI Symbol" w:eastAsia="Segoe UI Symbol"/>
                <w:color w:val="000000"/>
                <w:w w:val="100"/>
                <w:sz w:val="24"/>
                <w:vertAlign w:val="baseline"/>
                <w:lang w:val="en-US"/>
              </w:rPr>
              <w:t xml:space="preserve">
</w:t>
            </w:r>
          </w:p>
        </w:tc>
        <w:tc>
          <w:tcPr>
            <w:tcW w:w="9381"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14" w:line="226" w:lineRule="exact"/>
              <w:ind w:right="0" w:left="11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SIRF report (11 Schools)</w:t>
            </w:r>
          </w:p>
        </w:tc>
      </w:tr>
      <w:tr>
        <w:trPr>
          <w:trHeight w:val="269" w:hRule="exact"/>
        </w:trPr>
        <w:tc>
          <w:tcPr>
            <w:tcW w:w="4692"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Segoe UI Symbol" w:hAnsi="Segoe UI Symbol" w:eastAsia="Segoe UI Symbol"/>
                <w:color w:val="000000"/>
                <w:w w:val="100"/>
                <w:sz w:val="24"/>
                <w:vertAlign w:val="baseline"/>
                <w:lang w:val="en-US"/>
              </w:rPr>
            </w:pPr>
            <w:r>
              <w:rPr>
                <w:rFonts w:ascii="Segoe UI Symbol" w:hAnsi="Segoe UI Symbol" w:eastAsia="Segoe UI Symbol"/>
                <w:color w:val="000000"/>
                <w:w w:val="100"/>
                <w:sz w:val="24"/>
                <w:vertAlign w:val="baseline"/>
                <w:lang w:val="en-US"/>
              </w:rPr>
              <w:t xml:space="preserve">
</w:t>
            </w:r>
          </w:p>
        </w:tc>
        <w:tc>
          <w:tcPr>
            <w:tcW w:w="9381"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0" w:line="245" w:lineRule="exact"/>
              <w:ind w:right="0" w:left="11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External Validation Report (5 Schools)</w:t>
            </w:r>
          </w:p>
        </w:tc>
      </w:tr>
      <w:tr>
        <w:trPr>
          <w:trHeight w:val="806" w:hRule="exact"/>
        </w:trPr>
        <w:tc>
          <w:tcPr>
            <w:tcW w:w="4692"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0" w:line="240" w:lineRule="auto"/>
              <w:ind w:right="0" w:left="0" w:firstLine="0"/>
              <w:jc w:val="left"/>
              <w:textAlignment w:val="baseline"/>
              <w:rPr>
                <w:rFonts w:ascii="Segoe UI Symbol" w:hAnsi="Segoe UI Symbol" w:eastAsia="Segoe UI Symbol"/>
                <w:color w:val="000000"/>
                <w:w w:val="100"/>
                <w:sz w:val="24"/>
                <w:vertAlign w:val="baseline"/>
                <w:lang w:val="en-US"/>
              </w:rPr>
            </w:pPr>
            <w:r>
              <w:rPr>
                <w:rFonts w:ascii="Segoe UI Symbol" w:hAnsi="Segoe UI Symbol" w:eastAsia="Segoe UI Symbol"/>
                <w:color w:val="000000"/>
                <w:w w:val="100"/>
                <w:sz w:val="24"/>
                <w:vertAlign w:val="baseline"/>
                <w:lang w:val="en-US"/>
              </w:rPr>
              <w:t xml:space="preserve">
</w:t>
            </w:r>
          </w:p>
        </w:tc>
        <w:tc>
          <w:tcPr>
            <w:tcW w:w="938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288" w:line="258" w:lineRule="exact"/>
              <w:ind w:right="360" w:left="10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Non-Government School Registration Report (2 schools)</w:t>
            </w:r>
          </w:p>
        </w:tc>
      </w:tr>
      <w:tr>
        <w:trPr>
          <w:trHeight w:val="538" w:hRule="exact"/>
        </w:trPr>
        <w:tc>
          <w:tcPr>
            <w:tcW w:w="4692" w:type="auto"/>
            <w:gridSpan w:val="1"/>
            <w:tcBorders>
              <w:top w:val="none" w:sz="0" w:color="020000"/>
              <w:left w:val="single" w:sz="5" w:color="000000"/>
              <w:bottom w:val="none" w:sz="0" w:color="020000"/>
              <w:right w:val="single" w:sz="5" w:color="000000"/>
            </w:tcBorders>
            <w:textDirection w:val="lrTb"/>
            <w:vAlign w:val="bottom"/>
          </w:tcPr>
          <w:p>
            <w:pPr>
              <w:pageBreakBefore w:val="false"/>
              <w:spacing w:before="292" w:after="14" w:line="226"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CENT Executive Leadership team visited and</w:t>
            </w:r>
          </w:p>
        </w:tc>
        <w:tc>
          <w:tcPr>
            <w:tcW w:w="9381" w:type="auto"/>
            <w:gridSpan w:val="1"/>
            <w:tcBorders>
              <w:top w:val="none" w:sz="0" w:color="020000"/>
              <w:left w:val="single" w:sz="5" w:color="000000"/>
              <w:bottom w:val="none" w:sz="0" w:color="020000"/>
              <w:right w:val="single" w:sz="5" w:color="000000"/>
            </w:tcBorders>
            <w:textDirection w:val="lrTb"/>
            <w:vAlign w:val="bottom"/>
          </w:tcPr>
          <w:p>
            <w:pPr>
              <w:pageBreakBefore w:val="false"/>
              <w:spacing w:before="292" w:after="14" w:line="226" w:lineRule="exact"/>
              <w:ind w:right="0" w:left="11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 Improvement Assessment visits were</w:t>
            </w:r>
          </w:p>
        </w:tc>
      </w:tr>
      <w:tr>
        <w:trPr>
          <w:trHeight w:val="269" w:hRule="exact"/>
        </w:trPr>
        <w:tc>
          <w:tcPr>
            <w:tcW w:w="4692"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19" w:line="226"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assessed schools as part of the SIRF evaluation</w:t>
            </w:r>
          </w:p>
        </w:tc>
        <w:tc>
          <w:tcPr>
            <w:tcW w:w="9381" w:type="auto"/>
            <w:gridSpan w:val="1"/>
            <w:tcBorders>
              <w:top w:val="none" w:sz="0" w:color="020000"/>
              <w:left w:val="single" w:sz="5" w:color="000000"/>
              <w:bottom w:val="none" w:sz="0" w:color="020000"/>
              <w:right w:val="single" w:sz="5" w:color="000000"/>
            </w:tcBorders>
            <w:textDirection w:val="lrTb"/>
            <w:vAlign w:val="center"/>
          </w:tcPr>
          <w:p>
            <w:pPr>
              <w:pageBreakBefore w:val="false"/>
              <w:spacing w:before="0" w:after="19" w:line="226" w:lineRule="exact"/>
              <w:ind w:right="0" w:left="11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conducted in 11 CENT schools by CENT Executive</w:t>
            </w:r>
          </w:p>
        </w:tc>
      </w:tr>
      <w:tr>
        <w:trPr>
          <w:trHeight w:val="801" w:hRule="exact"/>
        </w:trPr>
        <w:tc>
          <w:tcPr>
            <w:tcW w:w="4692"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9" w:line="260" w:lineRule="exact"/>
              <w:ind w:right="180" w:left="108"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process. A Report with commendations and recommendations from the SIRF evaluation visits produced and used by school leaders to inform</w:t>
            </w:r>
          </w:p>
        </w:tc>
        <w:tc>
          <w:tcPr>
            <w:tcW w:w="9381" w:type="auto"/>
            <w:gridSpan w:val="1"/>
            <w:tcBorders>
              <w:top w:val="none" w:sz="0" w:color="020000"/>
              <w:left w:val="single" w:sz="5" w:color="000000"/>
              <w:bottom w:val="none" w:sz="0" w:color="020000"/>
              <w:right w:val="single" w:sz="5" w:color="000000"/>
            </w:tcBorders>
            <w:textDirection w:val="lrTb"/>
            <w:vAlign w:val="top"/>
          </w:tcPr>
          <w:p>
            <w:pPr>
              <w:pageBreakBefore w:val="false"/>
              <w:spacing w:before="0" w:after="542" w:line="226" w:lineRule="exact"/>
              <w:ind w:right="0" w:left="11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and Leader of Teaching and Learning.</w:t>
            </w:r>
          </w:p>
        </w:tc>
      </w:tr>
      <w:tr>
        <w:trPr>
          <w:trHeight w:val="552" w:hRule="exact"/>
        </w:trPr>
        <w:tc>
          <w:tcPr>
            <w:tcW w:w="4692"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302" w:line="226"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Annual School Improvement Plans.</w:t>
            </w:r>
          </w:p>
        </w:tc>
        <w:tc>
          <w:tcPr>
            <w:tcW w:w="9381" w:type="auto"/>
            <w:gridSpan w:val="1"/>
            <w:tcBorders>
              <w:top w:val="none" w:sz="0" w:color="02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Segoe UI Symbol" w:hAnsi="Segoe UI Symbol" w:eastAsia="Segoe UI Symbol"/>
                <w:color w:val="000000"/>
                <w:w w:val="100"/>
                <w:sz w:val="24"/>
                <w:vertAlign w:val="baseline"/>
                <w:lang w:val="en-US"/>
              </w:rPr>
            </w:pPr>
            <w:r>
              <w:rPr>
                <w:rFonts w:ascii="Segoe UI Symbol" w:hAnsi="Segoe UI Symbol" w:eastAsia="Segoe UI Symbol"/>
                <w:color w:val="000000"/>
                <w:w w:val="100"/>
                <w:sz w:val="24"/>
                <w:vertAlign w:val="baseline"/>
                <w:lang w:val="en-US"/>
              </w:rPr>
              <w:t xml:space="preserve">
</w:t>
            </w:r>
          </w:p>
        </w:tc>
      </w:tr>
    </w:tbl>
    <w:p>
      <w:pPr>
        <w:spacing w:before="0" w:after="2152" w:line="20" w:lineRule="exact"/>
      </w:pPr>
    </w:p>
    <w:p>
      <w:pPr>
        <w:spacing w:before="0" w:after="2152" w:line="20" w:lineRule="exact"/>
        <w:sectPr>
          <w:type w:val="nextPage"/>
          <w:pgSz w:w="11909" w:h="16838" w:orient="portrait"/>
          <w:pgMar w:bottom="582" w:top="1320" w:right="1112" w:left="1409" w:header="720" w:footer="720"/>
          <w:titlePg w:val="false"/>
          <w:textDirection w:val="lrTb"/>
        </w:sectPr>
      </w:pPr>
    </w:p>
    <w:p>
      <w:pPr>
        <w:pageBreakBefore w:val="false"/>
        <w:spacing w:before="26" w:after="0" w:line="225"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7</w:t>
      </w:r>
    </w:p>
    <w:p>
      <w:pPr>
        <w:sectPr>
          <w:type w:val="continuous"/>
          <w:pgSz w:w="11909" w:h="16838" w:orient="portrait"/>
          <w:pgMar w:bottom="582" w:top="1320" w:right="1069" w:left="10600" w:header="720" w:footer="720"/>
          <w:titlePg w:val="false"/>
          <w:textDirection w:val="lrTb"/>
        </w:sectPr>
      </w:pPr>
    </w:p>
    <w:p>
      <w:pPr>
        <w:pageBreakBefore w:val="false"/>
        <w:spacing w:before="41" w:after="0" w:line="229" w:lineRule="exact"/>
        <w:ind w:right="0" w:left="0" w:firstLine="0"/>
        <w:jc w:val="left"/>
        <w:textAlignment w:val="baseline"/>
        <w:rPr>
          <w:rFonts w:ascii="Calibri" w:hAnsi="Calibri" w:eastAsia="Calibri"/>
          <w:b w:val="true"/>
          <w:color w:val="000000"/>
          <w:spacing w:val="-3"/>
          <w:w w:val="100"/>
          <w:sz w:val="23"/>
          <w:u w:val="single"/>
          <w:vertAlign w:val="baseline"/>
          <w:lang w:val="en-US"/>
        </w:rPr>
      </w:pPr>
      <w:r>
        <w:rPr>
          <w:rFonts w:ascii="Calibri" w:hAnsi="Calibri" w:eastAsia="Calibri"/>
          <w:b w:val="true"/>
          <w:color w:val="000000"/>
          <w:spacing w:val="-3"/>
          <w:w w:val="100"/>
          <w:sz w:val="23"/>
          <w:u w:val="single"/>
          <w:vertAlign w:val="baseline"/>
          <w:lang w:val="en-US"/>
        </w:rPr>
        <w:t xml:space="preserve">Project Report </w:t>
      </w:r>
    </w:p>
    <w:p>
      <w:pPr>
        <w:pageBreakBefore w:val="false"/>
        <w:spacing w:before="280" w:after="0" w:line="229" w:lineRule="exact"/>
        <w:ind w:right="0" w:left="0" w:firstLine="0"/>
        <w:jc w:val="left"/>
        <w:textAlignment w:val="baseline"/>
        <w:rPr>
          <w:rFonts w:ascii="Calibri" w:hAnsi="Calibri" w:eastAsia="Calibri"/>
          <w:b w:val="true"/>
          <w:color w:val="000000"/>
          <w:spacing w:val="-2"/>
          <w:w w:val="100"/>
          <w:sz w:val="23"/>
          <w:u w:val="single"/>
          <w:vertAlign w:val="baseline"/>
          <w:lang w:val="en-US"/>
        </w:rPr>
      </w:pPr>
      <w:r>
        <w:rPr>
          <w:rFonts w:ascii="Calibri" w:hAnsi="Calibri" w:eastAsia="Calibri"/>
          <w:b w:val="true"/>
          <w:color w:val="000000"/>
          <w:spacing w:val="-2"/>
          <w:w w:val="100"/>
          <w:sz w:val="23"/>
          <w:u w:val="single"/>
          <w:vertAlign w:val="baseline"/>
          <w:lang w:val="en-US"/>
        </w:rPr>
        <w:t xml:space="preserve">PROJECT TITLE: </w:t>
      </w:r>
      <w:r>
        <w:rPr>
          <w:rFonts w:ascii="Calibri" w:hAnsi="Calibri" w:eastAsia="Calibri"/>
          <w:color w:val="000000"/>
          <w:spacing w:val="-2"/>
          <w:w w:val="100"/>
          <w:sz w:val="22"/>
          <w:vertAlign w:val="baseline"/>
          <w:lang w:val="en-US"/>
        </w:rPr>
        <w:t xml:space="preserve"> Learning with Diversity (NCCD Initiative)</w:t>
      </w:r>
    </w:p>
    <w:p>
      <w:pPr>
        <w:pageBreakBefore w:val="false"/>
        <w:spacing w:before="280" w:after="0" w:line="229" w:lineRule="exact"/>
        <w:ind w:right="0" w:left="0" w:firstLine="0"/>
        <w:jc w:val="left"/>
        <w:textAlignment w:val="baseline"/>
        <w:rPr>
          <w:rFonts w:ascii="Calibri" w:hAnsi="Calibri" w:eastAsia="Calibri"/>
          <w:b w:val="true"/>
          <w:color w:val="000000"/>
          <w:spacing w:val="-3"/>
          <w:w w:val="100"/>
          <w:sz w:val="23"/>
          <w:u w:val="single"/>
          <w:vertAlign w:val="baseline"/>
          <w:lang w:val="en-US"/>
        </w:rPr>
      </w:pPr>
      <w:r>
        <w:rPr>
          <w:rFonts w:ascii="Calibri" w:hAnsi="Calibri" w:eastAsia="Calibri"/>
          <w:b w:val="true"/>
          <w:color w:val="000000"/>
          <w:spacing w:val="-3"/>
          <w:w w:val="100"/>
          <w:sz w:val="23"/>
          <w:u w:val="single"/>
          <w:vertAlign w:val="baseline"/>
          <w:lang w:val="en-US"/>
        </w:rPr>
        <w:t xml:space="preserve">Project description: </w:t>
      </w:r>
    </w:p>
    <w:p>
      <w:pPr>
        <w:pageBreakBefore w:val="false"/>
        <w:spacing w:before="194" w:after="0" w:line="310"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w:t>
      </w:r>
      <w:r>
        <w:rPr>
          <w:rFonts w:ascii="Calibri" w:hAnsi="Calibri" w:eastAsia="Calibri"/>
          <w:i w:val="true"/>
          <w:color w:val="000000"/>
          <w:spacing w:val="0"/>
          <w:w w:val="100"/>
          <w:sz w:val="22"/>
          <w:vertAlign w:val="baseline"/>
          <w:lang w:val="en-US"/>
        </w:rPr>
        <w:t xml:space="preserve">Inspire - Learning with Diversity </w:t>
      </w:r>
      <w:r>
        <w:rPr>
          <w:rFonts w:ascii="Calibri" w:hAnsi="Calibri" w:eastAsia="Calibri"/>
          <w:color w:val="000000"/>
          <w:spacing w:val="0"/>
          <w:w w:val="100"/>
          <w:sz w:val="22"/>
          <w:vertAlign w:val="baseline"/>
          <w:lang w:val="en-US"/>
        </w:rPr>
        <w:t xml:space="preserve">integrated system is used by teachers to identify and record student information, including educational adjustment plans and student adjustment profiling instruments for students with inclusion needs (SWIN). The system provides a data base for teachers to monitor student progress and generate appropriate strategies for students in the classroom. Users require the support of a technical support officer to ensure that information is uploaded and the system is used effectively ensuring that all eligible NCCD students are included and that the efficacy of the system stands up to scrutiny. The nominated person also represents the CEO NT on the Education Council Joint Working group.</w:t>
      </w:r>
    </w:p>
    <w:p>
      <w:pPr>
        <w:pageBreakBefore w:val="false"/>
        <w:spacing w:before="279" w:after="0" w:line="227" w:lineRule="exact"/>
        <w:ind w:right="0" w:left="0" w:firstLine="0"/>
        <w:jc w:val="left"/>
        <w:textAlignment w:val="baseline"/>
        <w:rPr>
          <w:rFonts w:ascii="Calibri" w:hAnsi="Calibri" w:eastAsia="Calibri"/>
          <w:b w:val="true"/>
          <w:color w:val="000000"/>
          <w:spacing w:val="-3"/>
          <w:w w:val="100"/>
          <w:sz w:val="23"/>
          <w:u w:val="single"/>
          <w:vertAlign w:val="baseline"/>
          <w:lang w:val="en-US"/>
        </w:rPr>
      </w:pPr>
      <w:r>
        <w:rPr>
          <w:rFonts w:ascii="Calibri" w:hAnsi="Calibri" w:eastAsia="Calibri"/>
          <w:b w:val="true"/>
          <w:color w:val="000000"/>
          <w:spacing w:val="-3"/>
          <w:w w:val="100"/>
          <w:sz w:val="23"/>
          <w:u w:val="single"/>
          <w:vertAlign w:val="baseline"/>
          <w:lang w:val="en-US"/>
        </w:rPr>
        <w:t xml:space="preserve">Include here a general statement that provides a response to the following:-</w:t>
      </w:r>
      <w:r>
        <w:rPr>
          <w:rFonts w:ascii="Calibri" w:hAnsi="Calibri" w:eastAsia="Calibri"/>
          <w:color w:val="000000"/>
          <w:w w:val="100"/>
          <w:sz w:val="24"/>
          <w:vertAlign w:val="baseline"/>
          <w:lang w:val="en-US"/>
        </w:rPr>
        <w:t xml:space="preserve">
</w:t>
      </w:r>
    </w:p>
    <w:p>
      <w:pPr>
        <w:pageBreakBefore w:val="false"/>
        <w:spacing w:before="198" w:after="0" w:line="31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new and improved version of the software package Inspire was rolled out in 2019. Professional development was provided by the Technical officer for staff within schools and at the system level. The Technical Advisor position addresses an ongoing need for schools especially given the necessity for the NCCD processes to be accurate and rigorous.</w:t>
      </w:r>
    </w:p>
    <w:p>
      <w:pPr>
        <w:pageBreakBefore w:val="false"/>
        <w:spacing w:before="195" w:after="0" w:line="310" w:lineRule="exact"/>
        <w:ind w:right="64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Professional Development and training at forums has built the capacity of Inclusion Support Coordinators and led to an increase in the identification of students with inclusion needs (SWIN); generating the appropriate funding and resources required to build teacher capacity and improve student outcomes.</w:t>
      </w:r>
    </w:p>
    <w:p>
      <w:pPr>
        <w:pageBreakBefore w:val="false"/>
        <w:spacing w:before="193" w:after="0" w:line="310" w:lineRule="exact"/>
        <w:ind w:right="72" w:left="0" w:firstLine="0"/>
        <w:jc w:val="left"/>
        <w:textAlignment w:val="baseline"/>
        <w:rPr>
          <w:rFonts w:ascii="Calibri" w:hAnsi="Calibri" w:eastAsia="Calibri"/>
          <w:color w:val="000000"/>
          <w:spacing w:val="0"/>
          <w:w w:val="100"/>
          <w:sz w:val="22"/>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12.85pt;height:12.6pt;z-index:-999;margin-left:529.6pt;margin-top:779.6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6" w:after="0" w:line="221"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8</w:t>
                  </w:r>
                </w:p>
              </w:txbxContent>
            </v:textbox>
          </v:shape>
        </w:pict>
      </w:r>
      <w:r>
        <w:rPr>
          <w:rFonts w:ascii="Calibri" w:hAnsi="Calibri" w:eastAsia="Calibri"/>
          <w:color w:val="000000"/>
          <w:spacing w:val="0"/>
          <w:w w:val="100"/>
          <w:sz w:val="22"/>
          <w:vertAlign w:val="baseline"/>
          <w:lang w:val="en-US"/>
        </w:rPr>
        <w:t xml:space="preserve">A considerable amount of data is extracted from </w:t>
      </w:r>
      <w:r>
        <w:rPr>
          <w:rFonts w:ascii="Calibri" w:hAnsi="Calibri" w:eastAsia="Calibri"/>
          <w:i w:val="true"/>
          <w:color w:val="000000"/>
          <w:spacing w:val="0"/>
          <w:w w:val="100"/>
          <w:sz w:val="22"/>
          <w:vertAlign w:val="baseline"/>
          <w:lang w:val="en-US"/>
        </w:rPr>
        <w:t xml:space="preserve">Inspire </w:t>
      </w:r>
      <w:r>
        <w:rPr>
          <w:rFonts w:ascii="Calibri" w:hAnsi="Calibri" w:eastAsia="Calibri"/>
          <w:color w:val="000000"/>
          <w:spacing w:val="0"/>
          <w:w w:val="100"/>
          <w:sz w:val="22"/>
          <w:vertAlign w:val="baseline"/>
          <w:lang w:val="en-US"/>
        </w:rPr>
        <w:t xml:space="preserve">and used at the system and school level to inform future planning and ensure funds are targeted towards appropriate resources and interventions for students.</w:t>
      </w:r>
    </w:p>
    <w:p>
      <w:pPr>
        <w:sectPr>
          <w:type w:val="nextPage"/>
          <w:pgSz w:w="11909" w:h="16838" w:orient="portrait"/>
          <w:pgMar w:bottom="849" w:top="1400" w:right="1121" w:left="1400" w:header="720" w:footer="720"/>
          <w:titlePg w:val="false"/>
          <w:textDirection w:val="lrTb"/>
        </w:sectPr>
      </w:pPr>
    </w:p>
    <w:p>
      <w:pPr>
        <w:pageBreakBefore w:val="false"/>
        <w:spacing w:before="39" w:after="263" w:line="227" w:lineRule="exact"/>
        <w:ind w:right="0" w:left="0" w:firstLine="0"/>
        <w:jc w:val="left"/>
        <w:textAlignment w:val="baseline"/>
        <w:rPr>
          <w:rFonts w:ascii="Calibri" w:hAnsi="Calibri" w:eastAsia="Calibri"/>
          <w:b w:val="true"/>
          <w:color w:val="000000"/>
          <w:spacing w:val="-2"/>
          <w:w w:val="100"/>
          <w:sz w:val="22"/>
          <w:u w:val="single"/>
          <w:vertAlign w:val="baseline"/>
          <w:lang w:val="en-US"/>
        </w:rPr>
      </w:pPr>
      <w:r>
        <w:rPr>
          <w:rFonts w:ascii="Calibri" w:hAnsi="Calibri" w:eastAsia="Calibri"/>
          <w:b w:val="true"/>
          <w:color w:val="000000"/>
          <w:spacing w:val="-2"/>
          <w:w w:val="100"/>
          <w:sz w:val="22"/>
          <w:u w:val="single"/>
          <w:vertAlign w:val="baseline"/>
          <w:lang w:val="en-US"/>
        </w:rPr>
        <w:t xml:space="preserve">Summary of project’s achievement</w:t>
      </w:r>
    </w:p>
    <w:p>
      <w:pPr>
        <w:spacing w:before="39" w:after="263" w:line="227" w:lineRule="exact"/>
        <w:sectPr>
          <w:type w:val="nextPage"/>
          <w:pgSz w:w="11909" w:h="16838" w:orient="portrait"/>
          <w:pgMar w:bottom="582" w:top="1400" w:right="7243" w:left="1426" w:header="720" w:footer="720"/>
          <w:titlePg w:val="false"/>
          <w:textDirection w:val="lrTb"/>
        </w:sectPr>
      </w:pPr>
    </w:p>
    <w:p>
      <w:pPr>
        <w:pageBreakBefore w:val="false"/>
        <w:pBdr>
          <w:top w:sz="5" w:space="6" w:color="000000" w:val="single"/>
          <w:left w:sz="5" w:space="7" w:color="000000" w:val="single"/>
          <w:bottom w:sz="5" w:space="0" w:color="000000" w:val="single"/>
          <w:right w:sz="5" w:space="0" w:color="000000" w:val="single"/>
        </w:pBdr>
        <w:spacing w:before="0" w:after="0" w:line="242" w:lineRule="exact"/>
        <w:ind w:right="0"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Activities undertaken/Achieved outcomes </w:t>
      </w:r>
    </w:p>
    <w:p>
      <w:pPr>
        <w:pageBreakBefore w:val="false"/>
        <w:pBdr>
          <w:top w:sz="5" w:space="6" w:color="000000" w:val="single"/>
          <w:left w:sz="5" w:space="7" w:color="000000" w:val="single"/>
          <w:bottom w:sz="5" w:space="5" w:color="000000" w:val="single"/>
          <w:right w:sz="5" w:space="0" w:color="000000" w:val="single"/>
        </w:pBdr>
        <w:spacing w:before="0" w:after="0" w:line="242" w:lineRule="exact"/>
        <w:ind w:right="0" w:left="144" w:firstLine="0"/>
        <w:jc w:val="left"/>
        <w:textAlignment w:val="baseline"/>
        <w:rPr>
          <w:rFonts w:ascii="Calibri" w:hAnsi="Calibri" w:eastAsia="Calibri"/>
          <w:b w:val="true"/>
          <w:color w:val="000000"/>
          <w:spacing w:val="0"/>
          <w:w w:val="100"/>
          <w:sz w:val="22"/>
          <w:vertAlign w:val="baseline"/>
          <w:lang w:val="en-US"/>
        </w:rPr>
      </w:pPr>
      <w:r>
        <w:br w:type="column"/>
      </w:r>
      <w:r>
        <w:rPr>
          <w:rFonts w:ascii="Calibri" w:hAnsi="Calibri" w:eastAsia="Calibri"/>
          <w:b w:val="true"/>
          <w:color w:val="000000"/>
          <w:spacing w:val="0"/>
          <w:w w:val="100"/>
          <w:sz w:val="22"/>
          <w:vertAlign w:val="baseline"/>
          <w:lang w:val="en-US"/>
        </w:rPr>
        <w:t xml:space="preserve">Achievement against indicators of success</w:t>
      </w:r>
    </w:p>
    <w:p>
      <w:pPr>
        <w:sectPr>
          <w:type w:val="continuous"/>
          <w:pgSz w:w="11909" w:h="16838" w:orient="portrait"/>
          <w:pgMar w:bottom="582" w:top="1400" w:right="1143" w:left="1426" w:header="720" w:footer="720"/>
          <w:cols w:sep="0" w:num="2" w:space="0" w:equalWidth="0">
            <w:col w:w="4675" w:space="0"/>
            <w:col w:w="4665" w:space="0"/>
          </w:cols>
          <w:titlePg w:val="false"/>
          <w:textDirection w:val="lrTb"/>
        </w:sectPr>
      </w:pPr>
    </w:p>
    <w:p>
      <w:pPr>
        <w:pageBreakBefore w:val="false"/>
        <w:spacing w:before="0" w:after="0" w:line="265" w:lineRule="exact"/>
        <w:ind w:right="144" w:left="72" w:firstLine="0"/>
        <w:jc w:val="left"/>
        <w:textAlignment w:val="baseline"/>
        <w:rPr>
          <w:rFonts w:ascii="Calibri" w:hAnsi="Calibri" w:eastAsia="Calibri"/>
          <w:color w:val="000000"/>
          <w:spacing w:val="0"/>
          <w:w w:val="100"/>
          <w:sz w:val="22"/>
          <w:vertAlign w:val="baseline"/>
          <w:lang w:val="en-US"/>
        </w:rPr>
      </w:pPr>
      <w:r>
        <w:pict>
          <v:line strokeweight="0.7pt" strokecolor="#000000" from="71.3pt,122.65pt" to="305.05pt,122.65pt" style="position:absolute;mso-position-horizontal-relative:page;mso-position-vertical-relative:page;">
            <v:stroke dashstyle="solid"/>
          </v:line>
        </w:pict>
      </w:r>
      <w:r>
        <w:pict>
          <v:line strokeweight="0.7pt" strokecolor="#000000" from="71.3pt,605.3pt" to="305.05pt,605.3pt" style="position:absolute;mso-position-horizontal-relative:page;mso-position-vertical-relative:page;">
            <v:stroke dashstyle="solid"/>
          </v:line>
        </w:pict>
      </w:r>
      <w:r>
        <w:pict>
          <v:line strokeweight="0.7pt" strokecolor="#000000" from="71.3pt,122.65pt" to="71.3pt,605.3pt" style="position:absolute;mso-position-horizontal-relative:page;mso-position-vertical-relative:page;">
            <v:stroke dashstyle="solid"/>
          </v:line>
        </w:pict>
      </w:r>
      <w:r>
        <w:pict>
          <v:line strokeweight="0.7pt" strokecolor="#000000" from="305.05pt,122.65pt" to="305.05pt,605.3pt" style="position:absolute;mso-position-horizontal-relative:page;mso-position-vertical-relative:page;">
            <v:stroke dashstyle="solid"/>
          </v:line>
        </w:pict>
      </w:r>
      <w:r>
        <w:rPr>
          <w:rFonts w:ascii="Calibri" w:hAnsi="Calibri" w:eastAsia="Calibri"/>
          <w:color w:val="000000"/>
          <w:spacing w:val="0"/>
          <w:w w:val="100"/>
          <w:sz w:val="22"/>
          <w:vertAlign w:val="baseline"/>
          <w:lang w:val="en-US"/>
        </w:rPr>
        <w:t xml:space="preserve">Inclusion Support Advisors are assigned to each school with direct responsibility for upskilling and providing regular onsite support for School based Inclusion Support Coordinators.</w:t>
      </w:r>
    </w:p>
    <w:p>
      <w:pPr>
        <w:pageBreakBefore w:val="false"/>
        <w:spacing w:before="272" w:after="0" w:line="266" w:lineRule="exact"/>
        <w:ind w:right="72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Two 2 day Inclusion Support Coordinator Network Forums were held during the year involving ISCs from every school.</w:t>
      </w:r>
    </w:p>
    <w:p>
      <w:pPr>
        <w:pageBreakBefore w:val="false"/>
        <w:spacing w:before="250" w:after="0" w:line="272" w:lineRule="exact"/>
        <w:ind w:right="360"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Forums were also held for inclusion support Assistants who work directly with students and included significant professional development and training opportunities as well as opportunities to learn from each other and to problem solve school issues.</w:t>
      </w:r>
    </w:p>
    <w:p>
      <w:pPr>
        <w:pageBreakBefore w:val="false"/>
        <w:spacing w:before="255" w:after="0" w:line="272" w:lineRule="exact"/>
        <w:ind w:right="288"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Juno sound field systems have been introduced into all schools and staff have been upskilled in the correct use of these systems within the classroom.</w:t>
      </w:r>
    </w:p>
    <w:p>
      <w:pPr>
        <w:pageBreakBefore w:val="false"/>
        <w:spacing w:before="257" w:after="0" w:line="272"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Phonak soundfield systems were introduced into every school to support students with bilateral hearing loss with hearing aids linking into the Phonak system.</w:t>
      </w:r>
    </w:p>
    <w:p>
      <w:pPr>
        <w:pageBreakBefore w:val="false"/>
        <w:spacing w:before="95" w:after="0" w:line="272" w:lineRule="exact"/>
        <w:ind w:right="144"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Ongoing training continues with whole school staff on the use of inspire, creation of adjustment plans, development of smart goals, upskilling of staff in occupational therapy, psychology and speech pathology strategies for implementation with students.</w:t>
      </w:r>
    </w:p>
    <w:p>
      <w:pPr>
        <w:pageBreakBefore w:val="false"/>
        <w:spacing w:before="0" w:after="0" w:line="264" w:lineRule="exact"/>
        <w:ind w:right="432" w:left="72" w:firstLine="0"/>
        <w:jc w:val="left"/>
        <w:textAlignment w:val="baseline"/>
        <w:rPr>
          <w:rFonts w:ascii="Calibri" w:hAnsi="Calibri" w:eastAsia="Calibri"/>
          <w:color w:val="000000"/>
          <w:spacing w:val="0"/>
          <w:w w:val="100"/>
          <w:sz w:val="22"/>
          <w:vertAlign w:val="baseline"/>
          <w:lang w:val="en-US"/>
        </w:rPr>
      </w:pPr>
      <w:r>
        <w:br w:type="column"/>
      </w:r>
      <w:r>
        <w:rPr>
          <w:rFonts w:ascii="Calibri" w:hAnsi="Calibri" w:eastAsia="Calibri"/>
          <w:color w:val="000000"/>
          <w:spacing w:val="0"/>
          <w:w w:val="100"/>
          <w:sz w:val="22"/>
          <w:vertAlign w:val="baseline"/>
          <w:lang w:val="en-US"/>
        </w:rPr>
        <w:t xml:space="preserve">100% of NT Catholic Schools will report SWD/NCCD numbers through </w:t>
      </w:r>
      <w:r>
        <w:rPr>
          <w:rFonts w:ascii="Calibri" w:hAnsi="Calibri" w:eastAsia="Calibri"/>
          <w:i w:val="true"/>
          <w:color w:val="000000"/>
          <w:spacing w:val="0"/>
          <w:w w:val="100"/>
          <w:sz w:val="22"/>
          <w:vertAlign w:val="baseline"/>
          <w:lang w:val="en-US"/>
        </w:rPr>
        <w:t xml:space="preserve">Inspire</w:t>
      </w:r>
      <w:r>
        <w:rPr>
          <w:rFonts w:ascii="Calibri" w:hAnsi="Calibri" w:eastAsia="Calibri"/>
          <w:color w:val="000000"/>
          <w:spacing w:val="0"/>
          <w:w w:val="100"/>
          <w:sz w:val="22"/>
          <w:vertAlign w:val="baseline"/>
          <w:lang w:val="en-US"/>
        </w:rPr>
        <w:t xml:space="preserve">.</w:t>
      </w:r>
      <w:r>
        <w:rPr>
          <w:rFonts w:ascii="Calibri" w:hAnsi="Calibri" w:eastAsia="Calibri"/>
          <w:color w:val="4F81BC"/>
          <w:spacing w:val="0"/>
          <w:w w:val="100"/>
          <w:sz w:val="22"/>
          <w:vertAlign w:val="baseline"/>
          <w:lang w:val="en-US"/>
        </w:rPr>
        <w:t xml:space="preserve"> Student data on Inspire - Achieved 2019</w:t>
      </w:r>
    </w:p>
    <w:p>
      <w:pPr>
        <w:pageBreakBefore w:val="false"/>
        <w:spacing w:before="245" w:after="0" w:line="272" w:lineRule="exact"/>
        <w:ind w:right="288" w:left="72" w:firstLine="0"/>
        <w:jc w:val="left"/>
        <w:textAlignment w:val="baseline"/>
        <w:rPr>
          <w:rFonts w:ascii="Calibri" w:hAnsi="Calibri" w:eastAsia="Calibri"/>
          <w:color w:val="000000"/>
          <w:spacing w:val="0"/>
          <w:w w:val="100"/>
          <w:sz w:val="22"/>
          <w:vertAlign w:val="baseline"/>
          <w:lang w:val="en-US"/>
        </w:rPr>
      </w:pPr>
      <w:r>
        <w:pict>
          <v:line strokeweight="0.7pt" strokecolor="#000000" from="305.05pt,122.65pt" to="538.3pt,122.65pt" style="position:absolute;mso-position-horizontal-relative:page;mso-position-vertical-relative:page;">
            <v:stroke dashstyle="solid"/>
          </v:line>
        </w:pict>
      </w:r>
      <w:r>
        <w:pict>
          <v:line strokeweight="0.7pt" strokecolor="#000000" from="305.05pt,605.3pt" to="538.3pt,605.3pt" style="position:absolute;mso-position-horizontal-relative:page;mso-position-vertical-relative:page;">
            <v:stroke dashstyle="solid"/>
          </v:line>
        </w:pict>
      </w:r>
      <w:r>
        <w:pict>
          <v:line strokeweight="0.7pt" strokecolor="#000000" from="305.05pt,122.65pt" to="305.05pt,605.3pt" style="position:absolute;mso-position-horizontal-relative:page;mso-position-vertical-relative:page;">
            <v:stroke dashstyle="solid"/>
          </v:line>
        </w:pict>
      </w:r>
      <w:r>
        <w:pict>
          <v:line strokeweight="0.7pt" strokecolor="#000000" from="538.3pt,122.65pt" to="538.3pt,605.3pt" style="position:absolute;mso-position-horizontal-relative:page;mso-position-vertical-relative:page;">
            <v:stroke dashstyle="solid"/>
          </v:line>
        </w:pict>
      </w:r>
      <w:r>
        <w:rPr>
          <w:rFonts w:ascii="Calibri" w:hAnsi="Calibri" w:eastAsia="Calibri"/>
          <w:color w:val="000000"/>
          <w:spacing w:val="0"/>
          <w:w w:val="100"/>
          <w:sz w:val="22"/>
          <w:vertAlign w:val="baseline"/>
          <w:lang w:val="en-US"/>
        </w:rPr>
        <w:t xml:space="preserve">At least 90% of Students With inclusion Needs (SWIN) will be entered onto the system and will have the necessary documentary evidence to support inclusion and classification.</w:t>
      </w:r>
      <w:r>
        <w:rPr>
          <w:rFonts w:ascii="Calibri" w:hAnsi="Calibri" w:eastAsia="Calibri"/>
          <w:color w:val="4F81BC"/>
          <w:spacing w:val="0"/>
          <w:w w:val="100"/>
          <w:sz w:val="22"/>
          <w:vertAlign w:val="baseline"/>
          <w:lang w:val="en-US"/>
        </w:rPr>
        <w:t xml:space="preserve"> Achieved in 2019. Parent consent documentation required for Wadeye</w:t>
      </w:r>
    </w:p>
    <w:p>
      <w:pPr>
        <w:pageBreakBefore w:val="false"/>
        <w:spacing w:before="262" w:after="0" w:line="272" w:lineRule="exact"/>
        <w:ind w:right="1008"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At least 80% attendance at ISC Network meetings.</w:t>
      </w:r>
    </w:p>
    <w:p>
      <w:pPr>
        <w:pageBreakBefore w:val="false"/>
        <w:spacing w:before="0" w:after="0" w:line="268" w:lineRule="exact"/>
        <w:ind w:right="144" w:left="72" w:firstLine="0"/>
        <w:jc w:val="left"/>
        <w:textAlignment w:val="baseline"/>
        <w:rPr>
          <w:rFonts w:ascii="Calibri" w:hAnsi="Calibri" w:eastAsia="Calibri"/>
          <w:color w:val="006FC0"/>
          <w:spacing w:val="0"/>
          <w:w w:val="100"/>
          <w:sz w:val="22"/>
          <w:vertAlign w:val="baseline"/>
          <w:lang w:val="en-US"/>
        </w:rPr>
      </w:pPr>
      <w:r>
        <w:rPr>
          <w:rFonts w:ascii="Calibri" w:hAnsi="Calibri" w:eastAsia="Calibri"/>
          <w:color w:val="006FC0"/>
          <w:spacing w:val="0"/>
          <w:w w:val="100"/>
          <w:sz w:val="22"/>
          <w:vertAlign w:val="baseline"/>
          <w:lang w:val="en-US"/>
        </w:rPr>
        <w:t xml:space="preserve">Attendance records indicated 90-95% achieved in 2019. Some schools facilitated the attendance of more than one representative.</w:t>
      </w:r>
    </w:p>
    <w:p>
      <w:pPr>
        <w:pageBreakBefore w:val="false"/>
        <w:spacing w:before="256" w:after="0" w:line="272" w:lineRule="exact"/>
        <w:ind w:right="288" w:left="72"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Network meeting evaluations will reflect that 100% of ISCs are satisfied or very satisfied with the learning presented.</w:t>
      </w:r>
      <w:r>
        <w:rPr>
          <w:rFonts w:ascii="Calibri" w:hAnsi="Calibri" w:eastAsia="Calibri"/>
          <w:color w:val="006FC0"/>
          <w:spacing w:val="-2"/>
          <w:w w:val="100"/>
          <w:sz w:val="22"/>
          <w:vertAlign w:val="baseline"/>
          <w:lang w:val="en-US"/>
        </w:rPr>
        <w:t xml:space="preserve"> Achieved in 2019 based on feedback surveys and evaluations completed</w:t>
      </w:r>
    </w:p>
    <w:p>
      <w:pPr>
        <w:pageBreakBefore w:val="false"/>
        <w:spacing w:before="263" w:after="0" w:line="272" w:lineRule="exact"/>
        <w:ind w:right="432"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Provision of professional learning input at each ISC Network Meeting.</w:t>
      </w:r>
    </w:p>
    <w:p>
      <w:pPr>
        <w:pageBreakBefore w:val="false"/>
        <w:spacing w:before="0" w:after="0" w:line="267" w:lineRule="exact"/>
        <w:ind w:right="432" w:left="72" w:firstLine="0"/>
        <w:jc w:val="left"/>
        <w:textAlignment w:val="baseline"/>
        <w:rPr>
          <w:rFonts w:ascii="Calibri" w:hAnsi="Calibri" w:eastAsia="Calibri"/>
          <w:color w:val="006FC0"/>
          <w:spacing w:val="-1"/>
          <w:w w:val="100"/>
          <w:sz w:val="22"/>
          <w:vertAlign w:val="baseline"/>
          <w:lang w:val="en-US"/>
        </w:rPr>
      </w:pPr>
      <w:r>
        <w:rPr>
          <w:rFonts w:ascii="Calibri" w:hAnsi="Calibri" w:eastAsia="Calibri"/>
          <w:color w:val="006FC0"/>
          <w:spacing w:val="-1"/>
          <w:w w:val="100"/>
          <w:sz w:val="22"/>
          <w:vertAlign w:val="baseline"/>
          <w:lang w:val="en-US"/>
        </w:rPr>
        <w:t xml:space="preserve">Achieved in 2019. PD included: CELF Screener, </w:t>
      </w:r>
      <w:r>
        <w:rPr>
          <w:rFonts w:ascii="Calibri" w:hAnsi="Calibri" w:eastAsia="Calibri"/>
          <w:i w:val="true"/>
          <w:color w:val="006FC0"/>
          <w:spacing w:val="-1"/>
          <w:w w:val="100"/>
          <w:sz w:val="22"/>
          <w:vertAlign w:val="baseline"/>
          <w:lang w:val="en-US"/>
        </w:rPr>
        <w:t xml:space="preserve">Inspire, </w:t>
      </w:r>
      <w:r>
        <w:rPr>
          <w:rFonts w:ascii="Calibri" w:hAnsi="Calibri" w:eastAsia="Calibri"/>
          <w:color w:val="006FC0"/>
          <w:spacing w:val="-1"/>
          <w:w w:val="100"/>
          <w:sz w:val="22"/>
          <w:vertAlign w:val="baseline"/>
          <w:lang w:val="en-US"/>
        </w:rPr>
        <w:t xml:space="preserve">Dyslexia, resilience and Wellbeing, Sensory Processing, NCCD, Mental Health, Hearing, SMART Goals amongst others.</w:t>
      </w:r>
    </w:p>
    <w:p>
      <w:pPr>
        <w:pageBreakBefore w:val="false"/>
        <w:spacing w:before="256" w:after="782" w:line="272" w:lineRule="exact"/>
        <w:ind w:right="432" w:left="72" w:firstLine="0"/>
        <w:jc w:val="left"/>
        <w:textAlignment w:val="baseline"/>
        <w:rPr>
          <w:rFonts w:ascii="Calibri" w:hAnsi="Calibri" w:eastAsia="Calibri"/>
          <w:color w:val="000000"/>
          <w:spacing w:val="-3"/>
          <w:w w:val="100"/>
          <w:sz w:val="22"/>
          <w:vertAlign w:val="baseline"/>
          <w:lang w:val="en-US"/>
        </w:rPr>
      </w:pPr>
      <w:r>
        <w:rPr>
          <w:rFonts w:ascii="Calibri" w:hAnsi="Calibri" w:eastAsia="Calibri"/>
          <w:color w:val="000000"/>
          <w:spacing w:val="-3"/>
          <w:w w:val="100"/>
          <w:sz w:val="22"/>
          <w:vertAlign w:val="baseline"/>
          <w:lang w:val="en-US"/>
        </w:rPr>
        <w:t xml:space="preserve">80% of Inclusion Support Coordinators will develop the necessary skillset to ensure 90% - accuracy of NCCD input data.</w:t>
      </w:r>
      <w:r>
        <w:rPr>
          <w:rFonts w:ascii="Calibri" w:hAnsi="Calibri" w:eastAsia="Calibri"/>
          <w:color w:val="006FC0"/>
          <w:spacing w:val="-3"/>
          <w:w w:val="100"/>
          <w:sz w:val="22"/>
          <w:vertAlign w:val="baseline"/>
          <w:lang w:val="en-US"/>
        </w:rPr>
        <w:t xml:space="preserve"> Achieved in 2019 with the support of Advisors and NCCD Officer.</w:t>
      </w:r>
    </w:p>
    <w:p>
      <w:pPr>
        <w:spacing w:before="256" w:after="782" w:line="272" w:lineRule="exact"/>
        <w:sectPr>
          <w:type w:val="continuous"/>
          <w:pgSz w:w="11909" w:h="16838" w:orient="portrait"/>
          <w:pgMar w:bottom="582" w:top="1400" w:right="1143" w:left="1426" w:header="720" w:footer="720"/>
          <w:cols w:sep="0" w:num="2" w:space="0" w:equalWidth="0">
            <w:col w:w="4675" w:space="0"/>
            <w:col w:w="4665" w:space="0"/>
          </w:cols>
          <w:titlePg w:val="false"/>
          <w:textDirection w:val="lrTb"/>
        </w:sectPr>
      </w:pPr>
    </w:p>
    <w:p>
      <w:pPr>
        <w:pageBreakBefore w:val="false"/>
        <w:spacing w:before="351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9</w:t>
      </w:r>
    </w:p>
    <w:p>
      <w:pPr>
        <w:sectPr>
          <w:type w:val="continuous"/>
          <w:pgSz w:w="11909" w:h="16838" w:orient="portrait"/>
          <w:pgMar w:bottom="582" w:top="1400" w:right="1074" w:left="10595" w:header="720" w:footer="720"/>
          <w:titlePg w:val="false"/>
          <w:textDirection w:val="lrTb"/>
        </w:sectPr>
      </w:pPr>
    </w:p>
    <w:p>
      <w:pPr>
        <w:pageBreakBefore w:val="false"/>
        <w:spacing w:before="41" w:after="240" w:line="219" w:lineRule="exact"/>
        <w:ind w:right="0" w:left="0" w:firstLine="0"/>
        <w:jc w:val="left"/>
        <w:textAlignment w:val="baseline"/>
        <w:rPr>
          <w:rFonts w:ascii="Calibri" w:hAnsi="Calibri" w:eastAsia="Calibri"/>
          <w:b w:val="true"/>
          <w:color w:val="000000"/>
          <w:spacing w:val="-4"/>
          <w:w w:val="100"/>
          <w:sz w:val="23"/>
          <w:u w:val="single"/>
          <w:vertAlign w:val="baseline"/>
          <w:lang w:val="en-US"/>
        </w:rPr>
      </w:pPr>
      <w:r>
        <w:rPr>
          <w:rFonts w:ascii="Calibri" w:hAnsi="Calibri" w:eastAsia="Calibri"/>
          <w:b w:val="true"/>
          <w:color w:val="000000"/>
          <w:spacing w:val="-4"/>
          <w:w w:val="100"/>
          <w:sz w:val="23"/>
          <w:u w:val="single"/>
          <w:vertAlign w:val="baseline"/>
          <w:lang w:val="en-US"/>
        </w:rPr>
        <w:t xml:space="preserve">Financial Statement</w:t>
      </w:r>
    </w:p>
    <w:tbl>
      <w:tblPr>
        <w:jc w:val="left"/>
        <w:tblInd w:w="7" w:type="dxa"/>
        <w:tblLayout w:type="fixed"/>
        <w:tblCellMar>
          <w:left w:w="0" w:type="dxa"/>
          <w:right w:w="0" w:type="dxa"/>
        </w:tblCellMar>
      </w:tblPr>
      <w:tblGrid>
        <w:gridCol w:w="3600"/>
        <w:gridCol w:w="542"/>
        <w:gridCol w:w="1815"/>
        <w:gridCol w:w="1843"/>
        <w:gridCol w:w="1426"/>
      </w:tblGrid>
      <w:tr>
        <w:trPr>
          <w:trHeight w:val="250" w:hRule="exact"/>
        </w:trPr>
        <w:tc>
          <w:tcPr>
            <w:tcW w:w="3607"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38" w:after="0" w:line="226" w:lineRule="exact"/>
              <w:ind w:right="0"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NAPLAN online</w:t>
            </w:r>
          </w:p>
          <w:p>
            <w:pPr>
              <w:pageBreakBefore w:val="false"/>
              <w:numPr>
                <w:ilvl w:val="0"/>
                <w:numId w:val="1"/>
              </w:numPr>
              <w:tabs>
                <w:tab w:val="clear" w:pos="360"/>
                <w:tab w:val="left" w:pos="504"/>
              </w:tabs>
              <w:spacing w:before="40" w:after="0" w:line="238" w:lineRule="exact"/>
              <w:ind w:right="0" w:left="50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Technical support for trial schools</w:t>
            </w:r>
          </w:p>
          <w:p>
            <w:pPr>
              <w:pageBreakBefore w:val="false"/>
              <w:numPr>
                <w:ilvl w:val="0"/>
                <w:numId w:val="1"/>
              </w:numPr>
              <w:tabs>
                <w:tab w:val="clear" w:pos="360"/>
                <w:tab w:val="left" w:pos="504"/>
              </w:tabs>
              <w:spacing w:before="16" w:after="27" w:line="264" w:lineRule="exact"/>
              <w:ind w:right="684" w:left="504" w:hanging="36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Support for school NAPLAN Online Leaders</w:t>
            </w:r>
          </w:p>
        </w:tc>
        <w:tc>
          <w:tcPr>
            <w:tcW w:w="414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8" w:after="0" w:line="211"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FTE</w:t>
            </w:r>
          </w:p>
        </w:tc>
        <w:tc>
          <w:tcPr>
            <w:tcW w:w="596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8" w:after="0" w:line="211"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Reform Support</w:t>
            </w:r>
          </w:p>
        </w:tc>
        <w:tc>
          <w:tcPr>
            <w:tcW w:w="78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8" w:after="0" w:line="211"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 from</w:t>
            </w:r>
          </w:p>
        </w:tc>
        <w:tc>
          <w:tcPr>
            <w:tcW w:w="923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8" w:after="0" w:line="211"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w:t>
            </w:r>
          </w:p>
        </w:tc>
      </w:tr>
      <w:tr>
        <w:trPr>
          <w:trHeight w:val="268" w:hRule="exact"/>
        </w:trPr>
        <w:tc>
          <w:tcPr>
            <w:tcW w:w="3607" w:type="auto"/>
            <w:gridSpan w:val="1"/>
            <w:vMerge w:val="continue"/>
            <w:tcBorders>
              <w:top w:val="single" w:sz="0" w:color="000000"/>
              <w:left w:val="single" w:sz="7" w:color="000000"/>
              <w:bottom w:val="single" w:sz="0" w:color="000000"/>
              <w:right w:val="single" w:sz="7" w:color="000000"/>
            </w:tcBorders>
            <w:textDirection w:val="lrTb"/>
            <w:vAlign w:val="top"/>
          </w:tcPr>
          <w:p/>
        </w:tc>
        <w:tc>
          <w:tcPr>
            <w:tcW w:w="4149"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6" w:after="0" w:line="202"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 funding</w:t>
            </w:r>
          </w:p>
        </w:tc>
        <w:tc>
          <w:tcPr>
            <w:tcW w:w="78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6" w:after="0" w:line="20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other</w:t>
            </w:r>
          </w:p>
        </w:tc>
        <w:tc>
          <w:tcPr>
            <w:tcW w:w="923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6" w:after="0" w:line="202"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w:t>
            </w:r>
          </w:p>
        </w:tc>
      </w:tr>
      <w:tr>
        <w:trPr>
          <w:trHeight w:val="269" w:hRule="exact"/>
        </w:trPr>
        <w:tc>
          <w:tcPr>
            <w:tcW w:w="3607" w:type="auto"/>
            <w:gridSpan w:val="1"/>
            <w:vMerge w:val="continue"/>
            <w:tcBorders>
              <w:top w:val="single" w:sz="0" w:color="000000"/>
              <w:left w:val="single" w:sz="7" w:color="000000"/>
              <w:bottom w:val="single" w:sz="0" w:color="000000"/>
              <w:right w:val="single" w:sz="7" w:color="000000"/>
            </w:tcBorders>
            <w:textDirection w:val="lrTb"/>
            <w:vAlign w:val="top"/>
          </w:tcPr>
          <w:p/>
        </w:tc>
        <w:tc>
          <w:tcPr>
            <w:tcW w:w="4149" w:type="auto"/>
            <w:gridSpan w:val="1"/>
            <w:vMerge w:val="continue"/>
            <w:tcBorders>
              <w:top w:val="single" w:sz="0" w:color="000000"/>
              <w:left w:val="single" w:sz="7" w:color="000000"/>
              <w:bottom w:val="single" w:sz="0" w:color="000000"/>
              <w:right w:val="single" w:sz="7" w:color="000000"/>
            </w:tcBorders>
            <w:textDirection w:val="lrTb"/>
            <w:vAlign w:val="top"/>
          </w:tcPr>
          <w:p/>
        </w:tc>
        <w:tc>
          <w:tcPr>
            <w:tcW w:w="5964"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7" w:after="0" w:line="207"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contributions</w:t>
            </w:r>
          </w:p>
        </w:tc>
        <w:tc>
          <w:tcPr>
            <w:tcW w:w="9233"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327" w:hRule="exact"/>
        </w:trPr>
        <w:tc>
          <w:tcPr>
            <w:tcW w:w="3607"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4149"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964"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780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233" w:type="auto"/>
            <w:gridSpan w:val="1"/>
            <w:vMerge w:val="continue"/>
            <w:tcBorders>
              <w:top w:val="single" w:sz="0" w:color="000000"/>
              <w:left w:val="single" w:sz="7" w:color="000000"/>
              <w:bottom w:val="single" w:sz="7" w:color="000000"/>
              <w:right w:val="single" w:sz="7" w:color="000000"/>
            </w:tcBorders>
            <w:textDirection w:val="lrTb"/>
            <w:vAlign w:val="top"/>
          </w:tcPr>
          <w:p/>
        </w:tc>
      </w:tr>
      <w:tr>
        <w:trPr>
          <w:trHeight w:val="278" w:hRule="exact"/>
        </w:trPr>
        <w:tc>
          <w:tcPr>
            <w:tcW w:w="36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2" w:after="14" w:line="227" w:lineRule="exact"/>
              <w:ind w:right="0" w:left="115" w:firstLine="0"/>
              <w:jc w:val="left"/>
              <w:textAlignment w:val="baseline"/>
              <w:rPr>
                <w:rFonts w:ascii="Calibri" w:hAnsi="Calibri" w:eastAsia="Calibri"/>
                <w:color w:val="FF0000"/>
                <w:spacing w:val="0"/>
                <w:w w:val="100"/>
                <w:sz w:val="22"/>
                <w:vertAlign w:val="baseline"/>
                <w:lang w:val="en-US"/>
              </w:rPr>
            </w:pPr>
            <w:r>
              <w:rPr>
                <w:rFonts w:ascii="Calibri" w:hAnsi="Calibri" w:eastAsia="Calibri"/>
                <w:color w:val="FF0000"/>
                <w:spacing w:val="0"/>
                <w:w w:val="100"/>
                <w:sz w:val="22"/>
                <w:vertAlign w:val="baseline"/>
                <w:lang w:val="en-US"/>
              </w:rPr>
              <w:t xml:space="preserve">Provide itemised list of expenses</w:t>
            </w:r>
          </w:p>
        </w:tc>
        <w:tc>
          <w:tcPr>
            <w:tcW w:w="414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23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45" w:hRule="exact"/>
        </w:trPr>
        <w:tc>
          <w:tcPr>
            <w:tcW w:w="3607"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19" w:line="261" w:lineRule="exact"/>
              <w:ind w:right="0" w:left="10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Salaries on costs and related</w:t>
              <w:br/>
            </w:r>
            <w:r>
              <w:rPr>
                <w:rFonts w:ascii="Calibri" w:hAnsi="Calibri" w:eastAsia="Calibri"/>
                <w:color w:val="000000"/>
                <w:spacing w:val="0"/>
                <w:w w:val="100"/>
                <w:sz w:val="22"/>
                <w:vertAlign w:val="baseline"/>
                <w:lang w:val="en-US"/>
              </w:rPr>
              <w:t xml:space="preserve">expenses</w:t>
            </w:r>
          </w:p>
        </w:tc>
        <w:tc>
          <w:tcPr>
            <w:tcW w:w="414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3" w:after="0" w:line="206"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0.1</w:t>
            </w:r>
          </w:p>
        </w:tc>
        <w:tc>
          <w:tcPr>
            <w:tcW w:w="5964"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33" w:after="286" w:line="223" w:lineRule="exact"/>
              <w:ind w:right="106"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9,000.00</w:t>
            </w:r>
          </w:p>
        </w:tc>
        <w:tc>
          <w:tcPr>
            <w:tcW w:w="9233"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33" w:after="286" w:line="223" w:lineRule="exact"/>
              <w:ind w:right="101"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9,000.00</w:t>
            </w:r>
          </w:p>
        </w:tc>
      </w:tr>
      <w:tr>
        <w:trPr>
          <w:trHeight w:val="302" w:hRule="exact"/>
        </w:trPr>
        <w:tc>
          <w:tcPr>
            <w:tcW w:w="3607"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414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7807"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9233" w:type="auto"/>
            <w:gridSpan w:val="1"/>
            <w:vMerge w:val="continue"/>
            <w:tcBorders>
              <w:top w:val="single" w:sz="0" w:color="000000"/>
              <w:left w:val="single" w:sz="7" w:color="000000"/>
              <w:bottom w:val="single" w:sz="7" w:color="000000"/>
              <w:right w:val="single" w:sz="7" w:color="000000"/>
            </w:tcBorders>
            <w:textDirection w:val="lrTb"/>
            <w:vAlign w:val="top"/>
          </w:tcPr>
          <w:p/>
        </w:tc>
      </w:tr>
      <w:tr>
        <w:trPr>
          <w:trHeight w:val="288" w:hRule="exact"/>
        </w:trPr>
        <w:tc>
          <w:tcPr>
            <w:tcW w:w="36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34" w:line="219" w:lineRule="exact"/>
              <w:ind w:right="2540" w:left="0" w:firstLine="0"/>
              <w:jc w:val="righ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Total </w:t>
            </w:r>
          </w:p>
        </w:tc>
        <w:tc>
          <w:tcPr>
            <w:tcW w:w="414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34" w:line="219" w:lineRule="exact"/>
              <w:ind w:right="0" w:left="0" w:firstLine="0"/>
              <w:jc w:val="center"/>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0.1 </w:t>
            </w:r>
          </w:p>
        </w:tc>
        <w:tc>
          <w:tcPr>
            <w:tcW w:w="596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33" w:line="220" w:lineRule="exact"/>
              <w:ind w:right="106" w:left="0" w:firstLine="0"/>
              <w:jc w:val="righ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9,000.00</w:t>
            </w:r>
          </w:p>
        </w:tc>
        <w:tc>
          <w:tcPr>
            <w:tcW w:w="923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33" w:line="220" w:lineRule="exact"/>
              <w:ind w:right="101" w:left="0" w:firstLine="0"/>
              <w:jc w:val="righ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9,000.00 </w:t>
            </w:r>
          </w:p>
        </w:tc>
      </w:tr>
    </w:tbl>
    <w:p>
      <w:pPr>
        <w:spacing w:before="0" w:after="470" w:line="20" w:lineRule="exact"/>
      </w:pPr>
    </w:p>
    <w:tbl>
      <w:tblPr>
        <w:jc w:val="left"/>
        <w:tblInd w:w="7" w:type="dxa"/>
        <w:tblLayout w:type="fixed"/>
        <w:tblCellMar>
          <w:left w:w="0" w:type="dxa"/>
          <w:right w:w="0" w:type="dxa"/>
        </w:tblCellMar>
      </w:tblPr>
      <w:tblGrid>
        <w:gridCol w:w="3600"/>
        <w:gridCol w:w="542"/>
        <w:gridCol w:w="1815"/>
        <w:gridCol w:w="1843"/>
        <w:gridCol w:w="1426"/>
      </w:tblGrid>
      <w:tr>
        <w:trPr>
          <w:trHeight w:val="250" w:hRule="exact"/>
        </w:trPr>
        <w:tc>
          <w:tcPr>
            <w:tcW w:w="3607"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38" w:after="0" w:line="226" w:lineRule="exact"/>
              <w:ind w:right="0"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Improving Governance</w:t>
            </w:r>
          </w:p>
          <w:p>
            <w:pPr>
              <w:pageBreakBefore w:val="false"/>
              <w:numPr>
                <w:ilvl w:val="0"/>
                <w:numId w:val="1"/>
              </w:numPr>
              <w:tabs>
                <w:tab w:val="clear" w:pos="360"/>
                <w:tab w:val="left" w:pos="864"/>
              </w:tabs>
              <w:spacing w:before="0" w:after="281" w:line="272" w:lineRule="exact"/>
              <w:ind w:right="252" w:left="864" w:hanging="36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Leadership Appraisals (Middle and Senior Leaders)</w:t>
            </w:r>
          </w:p>
        </w:tc>
        <w:tc>
          <w:tcPr>
            <w:tcW w:w="414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FTE</w:t>
            </w:r>
          </w:p>
        </w:tc>
        <w:tc>
          <w:tcPr>
            <w:tcW w:w="596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Reform Support</w:t>
            </w:r>
          </w:p>
        </w:tc>
        <w:tc>
          <w:tcPr>
            <w:tcW w:w="78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 from</w:t>
            </w:r>
          </w:p>
        </w:tc>
        <w:tc>
          <w:tcPr>
            <w:tcW w:w="923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8" w:after="0" w:line="202"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w:t>
            </w:r>
          </w:p>
        </w:tc>
      </w:tr>
      <w:tr>
        <w:trPr>
          <w:trHeight w:val="268" w:hRule="exact"/>
        </w:trPr>
        <w:tc>
          <w:tcPr>
            <w:tcW w:w="3607"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4149"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06"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 funding</w:t>
            </w:r>
          </w:p>
        </w:tc>
        <w:tc>
          <w:tcPr>
            <w:tcW w:w="78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06"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other</w:t>
            </w:r>
          </w:p>
        </w:tc>
        <w:tc>
          <w:tcPr>
            <w:tcW w:w="9233"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206"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w:t>
            </w:r>
          </w:p>
        </w:tc>
      </w:tr>
      <w:tr>
        <w:trPr>
          <w:trHeight w:val="269" w:hRule="exact"/>
        </w:trPr>
        <w:tc>
          <w:tcPr>
            <w:tcW w:w="3607"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4149"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5964"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7" w:after="0" w:line="197"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contributions</w:t>
            </w:r>
          </w:p>
        </w:tc>
        <w:tc>
          <w:tcPr>
            <w:tcW w:w="9233"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312" w:hRule="exact"/>
        </w:trPr>
        <w:tc>
          <w:tcPr>
            <w:tcW w:w="3607"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4149"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5964"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78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233" w:type="auto"/>
            <w:gridSpan w:val="1"/>
            <w:vMerge w:val="continue"/>
            <w:tcBorders>
              <w:top w:val="single" w:sz="0" w:color="000000"/>
              <w:left w:val="single" w:sz="5" w:color="000000"/>
              <w:bottom w:val="single" w:sz="5" w:color="000000"/>
              <w:right w:val="single" w:sz="5" w:color="000000"/>
            </w:tcBorders>
            <w:textDirection w:val="lrTb"/>
            <w:vAlign w:val="top"/>
          </w:tcPr>
          <w:p/>
        </w:tc>
      </w:tr>
      <w:tr>
        <w:trPr>
          <w:trHeight w:val="279" w:hRule="exact"/>
        </w:trPr>
        <w:tc>
          <w:tcPr>
            <w:tcW w:w="36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9" w:line="226" w:lineRule="exact"/>
              <w:ind w:right="0" w:left="115" w:firstLine="0"/>
              <w:jc w:val="left"/>
              <w:textAlignment w:val="baseline"/>
              <w:rPr>
                <w:rFonts w:ascii="Calibri" w:hAnsi="Calibri" w:eastAsia="Calibri"/>
                <w:color w:val="FF0000"/>
                <w:spacing w:val="0"/>
                <w:w w:val="100"/>
                <w:sz w:val="22"/>
                <w:vertAlign w:val="baseline"/>
                <w:lang w:val="en-US"/>
              </w:rPr>
            </w:pPr>
            <w:r>
              <w:rPr>
                <w:rFonts w:ascii="Calibri" w:hAnsi="Calibri" w:eastAsia="Calibri"/>
                <w:color w:val="FF0000"/>
                <w:spacing w:val="0"/>
                <w:w w:val="100"/>
                <w:sz w:val="22"/>
                <w:vertAlign w:val="baseline"/>
                <w:lang w:val="en-US"/>
              </w:rPr>
              <w:t xml:space="preserve">Provide itemised list of expenses</w:t>
            </w:r>
          </w:p>
        </w:tc>
        <w:tc>
          <w:tcPr>
            <w:tcW w:w="41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233"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547" w:hRule="exact"/>
        </w:trPr>
        <w:tc>
          <w:tcPr>
            <w:tcW w:w="36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8" w:line="264" w:lineRule="exact"/>
              <w:ind w:right="0" w:left="10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Salaries on costs and related</w:t>
              <w:br/>
            </w:r>
            <w:r>
              <w:rPr>
                <w:rFonts w:ascii="Calibri" w:hAnsi="Calibri" w:eastAsia="Calibri"/>
                <w:color w:val="000000"/>
                <w:spacing w:val="0"/>
                <w:w w:val="100"/>
                <w:sz w:val="22"/>
                <w:vertAlign w:val="baseline"/>
                <w:lang w:val="en-US"/>
              </w:rPr>
              <w:t xml:space="preserve">expenses</w:t>
            </w:r>
          </w:p>
        </w:tc>
        <w:tc>
          <w:tcPr>
            <w:tcW w:w="41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233" w:type="auto"/>
            <w:gridSpan w:val="1"/>
            <w:tcBorders>
              <w:top w:val="single" w:sz="5" w:color="000000"/>
              <w:left w:val="single" w:sz="5" w:color="000000"/>
              <w:bottom w:val="single" w:sz="5" w:color="000000"/>
              <w:right w:val="single" w:sz="5" w:color="000000"/>
            </w:tcBorders>
            <w:textDirection w:val="lrTb"/>
            <w:vAlign w:val="top"/>
          </w:tcPr>
          <w:p>
            <w:pPr>
              <w:pageBreakBefore w:val="false"/>
              <w:tabs>
                <w:tab w:val="decimal" w:leader="none" w:pos="1080"/>
              </w:tabs>
              <w:spacing w:before="33" w:after="290" w:line="223"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118,440.43</w:t>
            </w:r>
          </w:p>
        </w:tc>
      </w:tr>
      <w:tr>
        <w:trPr>
          <w:trHeight w:val="278" w:hRule="exact"/>
        </w:trPr>
        <w:tc>
          <w:tcPr>
            <w:tcW w:w="36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4" w:line="226"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Conference registration</w:t>
            </w:r>
          </w:p>
        </w:tc>
        <w:tc>
          <w:tcPr>
            <w:tcW w:w="41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233" w:type="auto"/>
            <w:gridSpan w:val="1"/>
            <w:tcBorders>
              <w:top w:val="single" w:sz="5" w:color="000000"/>
              <w:left w:val="single" w:sz="5" w:color="000000"/>
              <w:bottom w:val="single" w:sz="5" w:color="000000"/>
              <w:right w:val="single" w:sz="5" w:color="000000"/>
            </w:tcBorders>
            <w:textDirection w:val="lrTb"/>
            <w:vAlign w:val="center"/>
          </w:tcPr>
          <w:p>
            <w:pPr>
              <w:pageBreakBefore w:val="false"/>
              <w:tabs>
                <w:tab w:val="decimal" w:leader="none" w:pos="1080"/>
              </w:tabs>
              <w:spacing w:before="33" w:after="17" w:line="223"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765.00</w:t>
            </w:r>
          </w:p>
        </w:tc>
      </w:tr>
      <w:tr>
        <w:trPr>
          <w:trHeight w:val="279" w:hRule="exact"/>
        </w:trPr>
        <w:tc>
          <w:tcPr>
            <w:tcW w:w="36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3" w:line="223"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Professional resources</w:t>
            </w:r>
          </w:p>
        </w:tc>
        <w:tc>
          <w:tcPr>
            <w:tcW w:w="41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233" w:type="auto"/>
            <w:gridSpan w:val="1"/>
            <w:tcBorders>
              <w:top w:val="single" w:sz="5" w:color="000000"/>
              <w:left w:val="single" w:sz="5" w:color="000000"/>
              <w:bottom w:val="single" w:sz="5" w:color="000000"/>
              <w:right w:val="single" w:sz="5" w:color="000000"/>
            </w:tcBorders>
            <w:textDirection w:val="lrTb"/>
            <w:vAlign w:val="center"/>
          </w:tcPr>
          <w:p>
            <w:pPr>
              <w:pageBreakBefore w:val="false"/>
              <w:tabs>
                <w:tab w:val="decimal" w:leader="none" w:pos="1080"/>
              </w:tabs>
              <w:spacing w:before="33" w:after="13" w:line="223"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754.16</w:t>
            </w:r>
          </w:p>
        </w:tc>
      </w:tr>
      <w:tr>
        <w:trPr>
          <w:trHeight w:val="278" w:hRule="exact"/>
        </w:trPr>
        <w:tc>
          <w:tcPr>
            <w:tcW w:w="36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23"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Travel and accommodation</w:t>
            </w:r>
          </w:p>
        </w:tc>
        <w:tc>
          <w:tcPr>
            <w:tcW w:w="41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233" w:type="auto"/>
            <w:gridSpan w:val="1"/>
            <w:tcBorders>
              <w:top w:val="single" w:sz="5" w:color="000000"/>
              <w:left w:val="single" w:sz="5" w:color="000000"/>
              <w:bottom w:val="single" w:sz="5" w:color="000000"/>
              <w:right w:val="single" w:sz="5" w:color="000000"/>
            </w:tcBorders>
            <w:textDirection w:val="lrTb"/>
            <w:vAlign w:val="center"/>
          </w:tcPr>
          <w:p>
            <w:pPr>
              <w:pageBreakBefore w:val="false"/>
              <w:tabs>
                <w:tab w:val="decimal" w:leader="none" w:pos="1080"/>
              </w:tabs>
              <w:spacing w:before="33" w:after="22" w:line="223"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25,149.04</w:t>
            </w:r>
          </w:p>
        </w:tc>
      </w:tr>
      <w:tr>
        <w:trPr>
          <w:trHeight w:val="283" w:hRule="exact"/>
        </w:trPr>
        <w:tc>
          <w:tcPr>
            <w:tcW w:w="36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17" w:line="223"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Consultant fees</w:t>
            </w:r>
          </w:p>
        </w:tc>
        <w:tc>
          <w:tcPr>
            <w:tcW w:w="41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233" w:type="auto"/>
            <w:gridSpan w:val="1"/>
            <w:tcBorders>
              <w:top w:val="single" w:sz="5" w:color="000000"/>
              <w:left w:val="single" w:sz="5" w:color="000000"/>
              <w:bottom w:val="single" w:sz="5" w:color="000000"/>
              <w:right w:val="single" w:sz="5" w:color="000000"/>
            </w:tcBorders>
            <w:textDirection w:val="lrTb"/>
            <w:vAlign w:val="center"/>
          </w:tcPr>
          <w:p>
            <w:pPr>
              <w:pageBreakBefore w:val="false"/>
              <w:tabs>
                <w:tab w:val="decimal" w:leader="none" w:pos="1080"/>
              </w:tabs>
              <w:spacing w:before="33" w:after="17" w:line="223"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27,712.14</w:t>
            </w:r>
          </w:p>
        </w:tc>
      </w:tr>
      <w:tr>
        <w:trPr>
          <w:trHeight w:val="279" w:hRule="exact"/>
        </w:trPr>
        <w:tc>
          <w:tcPr>
            <w:tcW w:w="36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7" w:line="223"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Audit fees</w:t>
            </w:r>
          </w:p>
        </w:tc>
        <w:tc>
          <w:tcPr>
            <w:tcW w:w="4149"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233" w:type="auto"/>
            <w:gridSpan w:val="1"/>
            <w:tcBorders>
              <w:top w:val="single" w:sz="5" w:color="000000"/>
              <w:left w:val="single" w:sz="5" w:color="000000"/>
              <w:bottom w:val="single" w:sz="5" w:color="000000"/>
              <w:right w:val="single" w:sz="5" w:color="000000"/>
            </w:tcBorders>
            <w:textDirection w:val="lrTb"/>
            <w:vAlign w:val="center"/>
          </w:tcPr>
          <w:p>
            <w:pPr>
              <w:pageBreakBefore w:val="false"/>
              <w:tabs>
                <w:tab w:val="decimal" w:leader="none" w:pos="1080"/>
              </w:tabs>
              <w:spacing w:before="0" w:after="27" w:line="223"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3,700.00</w:t>
            </w:r>
          </w:p>
        </w:tc>
      </w:tr>
      <w:tr>
        <w:trPr>
          <w:trHeight w:val="288" w:hRule="exact"/>
        </w:trPr>
        <w:tc>
          <w:tcPr>
            <w:tcW w:w="36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43" w:line="219" w:lineRule="exact"/>
              <w:ind w:right="0" w:left="115" w:firstLine="0"/>
              <w:jc w:val="lef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Total </w:t>
            </w:r>
          </w:p>
        </w:tc>
        <w:tc>
          <w:tcPr>
            <w:tcW w:w="4149"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43" w:line="219" w:lineRule="exact"/>
              <w:ind w:right="0" w:left="0" w:firstLine="0"/>
              <w:jc w:val="center"/>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0.5 </w:t>
            </w:r>
          </w:p>
        </w:tc>
        <w:tc>
          <w:tcPr>
            <w:tcW w:w="596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43" w:line="219" w:lineRule="exact"/>
              <w:ind w:right="106" w:left="0" w:firstLine="0"/>
              <w:jc w:val="righ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40,000.00</w:t>
            </w:r>
          </w:p>
        </w:tc>
        <w:tc>
          <w:tcPr>
            <w:tcW w:w="78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43" w:line="219" w:lineRule="exact"/>
              <w:ind w:right="0" w:left="655" w:firstLine="0"/>
              <w:jc w:val="lef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136,520.77 </w:t>
            </w:r>
          </w:p>
        </w:tc>
        <w:tc>
          <w:tcPr>
            <w:tcW w:w="9233" w:type="auto"/>
            <w:gridSpan w:val="1"/>
            <w:tcBorders>
              <w:top w:val="single" w:sz="5" w:color="000000"/>
              <w:left w:val="single" w:sz="5" w:color="000000"/>
              <w:bottom w:val="single" w:sz="5" w:color="000000"/>
              <w:right w:val="single" w:sz="5" w:color="000000"/>
            </w:tcBorders>
            <w:textDirection w:val="lrTb"/>
            <w:vAlign w:val="center"/>
          </w:tcPr>
          <w:p>
            <w:pPr>
              <w:pageBreakBefore w:val="false"/>
              <w:tabs>
                <w:tab w:val="decimal" w:leader="none" w:pos="1080"/>
              </w:tabs>
              <w:spacing w:before="0" w:after="43" w:line="219" w:lineRule="exact"/>
              <w:ind w:right="0" w:left="0" w:firstLine="0"/>
              <w:jc w:val="lef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176,520.77 </w:t>
            </w:r>
          </w:p>
        </w:tc>
      </w:tr>
    </w:tbl>
    <w:p>
      <w:pPr>
        <w:spacing w:before="0" w:after="470" w:line="20" w:lineRule="exact"/>
      </w:pPr>
    </w:p>
    <w:tbl>
      <w:tblPr>
        <w:jc w:val="left"/>
        <w:tblInd w:w="7" w:type="dxa"/>
        <w:tblLayout w:type="fixed"/>
        <w:tblCellMar>
          <w:left w:w="0" w:type="dxa"/>
          <w:right w:w="0" w:type="dxa"/>
        </w:tblCellMar>
      </w:tblPr>
      <w:tblGrid>
        <w:gridCol w:w="3120"/>
        <w:gridCol w:w="710"/>
        <w:gridCol w:w="2127"/>
        <w:gridCol w:w="1843"/>
        <w:gridCol w:w="1574"/>
      </w:tblGrid>
      <w:tr>
        <w:trPr>
          <w:trHeight w:val="250" w:hRule="exact"/>
        </w:trPr>
        <w:tc>
          <w:tcPr>
            <w:tcW w:w="3127"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33" w:after="0" w:line="226" w:lineRule="exact"/>
              <w:ind w:right="0"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Improving Governance</w:t>
            </w:r>
          </w:p>
          <w:p>
            <w:pPr>
              <w:pageBreakBefore w:val="false"/>
              <w:numPr>
                <w:ilvl w:val="0"/>
                <w:numId w:val="1"/>
              </w:numPr>
              <w:tabs>
                <w:tab w:val="clear" w:pos="360"/>
                <w:tab w:val="left" w:pos="864"/>
              </w:tabs>
              <w:spacing w:before="15" w:after="0" w:line="267" w:lineRule="exact"/>
              <w:ind w:right="180" w:left="86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Senior Leaders Program for Principals and System Leaders: Leading with Integrity for Excellence</w:t>
            </w:r>
          </w:p>
          <w:p>
            <w:pPr>
              <w:pageBreakBefore w:val="false"/>
              <w:numPr>
                <w:ilvl w:val="0"/>
                <w:numId w:val="1"/>
              </w:numPr>
              <w:tabs>
                <w:tab w:val="clear" w:pos="360"/>
                <w:tab w:val="left" w:pos="864"/>
              </w:tabs>
              <w:spacing w:before="9" w:after="10" w:line="273" w:lineRule="exact"/>
              <w:ind w:right="0" w:left="86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Middle Leaders Developmental Course</w:t>
            </w:r>
          </w:p>
        </w:tc>
        <w:tc>
          <w:tcPr>
            <w:tcW w:w="383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0" w:line="211"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FTE</w:t>
            </w:r>
          </w:p>
        </w:tc>
        <w:tc>
          <w:tcPr>
            <w:tcW w:w="596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0" w:line="211"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Reform Support</w:t>
            </w:r>
          </w:p>
        </w:tc>
        <w:tc>
          <w:tcPr>
            <w:tcW w:w="78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0" w:line="211"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 from</w:t>
            </w:r>
          </w:p>
        </w:tc>
        <w:tc>
          <w:tcPr>
            <w:tcW w:w="9381"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0" w:line="211" w:lineRule="exact"/>
              <w:ind w:right="20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 funding</w:t>
            </w:r>
          </w:p>
        </w:tc>
      </w:tr>
      <w:tr>
        <w:trPr>
          <w:trHeight w:val="268" w:hRule="exact"/>
        </w:trPr>
        <w:tc>
          <w:tcPr>
            <w:tcW w:w="3127"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3837"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1" w:after="0" w:line="217"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 funding</w:t>
            </w:r>
          </w:p>
        </w:tc>
        <w:tc>
          <w:tcPr>
            <w:tcW w:w="78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1" w:after="0" w:line="217"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other</w:t>
            </w:r>
          </w:p>
        </w:tc>
        <w:tc>
          <w:tcPr>
            <w:tcW w:w="9381"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69" w:hRule="exact"/>
        </w:trPr>
        <w:tc>
          <w:tcPr>
            <w:tcW w:w="3127"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3837" w:type="auto"/>
            <w:gridSpan w:val="1"/>
            <w:vMerge w:val="continue"/>
            <w:tcBorders>
              <w:top w:val="single" w:sz="0" w:color="000000"/>
              <w:left w:val="single" w:sz="5" w:color="000000"/>
              <w:bottom w:val="single" w:sz="0" w:color="000000"/>
              <w:right w:val="single" w:sz="5" w:color="000000"/>
            </w:tcBorders>
            <w:textDirection w:val="lrTb"/>
            <w:vAlign w:val="top"/>
          </w:tcPr>
          <w:p/>
        </w:tc>
        <w:tc>
          <w:tcPr>
            <w:tcW w:w="5964" w:type="auto"/>
            <w:gridSpan w:val="1"/>
            <w:vMerge w:val="restart"/>
            <w:tcBorders>
              <w:top w:val="single" w:sz="5" w:color="000000"/>
              <w:left w:val="single" w:sz="5" w:color="000000"/>
              <w:bottom w:val="single" w:sz="0"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52" w:after="0" w:line="207"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contributions</w:t>
            </w:r>
          </w:p>
        </w:tc>
        <w:tc>
          <w:tcPr>
            <w:tcW w:w="9381" w:type="auto"/>
            <w:gridSpan w:val="1"/>
            <w:vMerge w:val="continue"/>
            <w:tcBorders>
              <w:top w:val="single" w:sz="0" w:color="000000"/>
              <w:left w:val="single" w:sz="5" w:color="000000"/>
              <w:bottom w:val="single" w:sz="0" w:color="000000"/>
              <w:right w:val="single" w:sz="5" w:color="000000"/>
            </w:tcBorders>
            <w:textDirection w:val="lrTb"/>
            <w:vAlign w:val="top"/>
          </w:tcPr>
          <w:p/>
        </w:tc>
      </w:tr>
      <w:tr>
        <w:trPr>
          <w:trHeight w:val="1397" w:hRule="exact"/>
        </w:trPr>
        <w:tc>
          <w:tcPr>
            <w:tcW w:w="3127"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3837"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5964" w:type="auto"/>
            <w:gridSpan w:val="1"/>
            <w:vMerge w:val="continue"/>
            <w:tcBorders>
              <w:top w:val="single" w:sz="0" w:color="000000"/>
              <w:left w:val="single" w:sz="5" w:color="000000"/>
              <w:bottom w:val="single" w:sz="5" w:color="000000"/>
              <w:right w:val="single" w:sz="5" w:color="000000"/>
            </w:tcBorders>
            <w:textDirection w:val="lrTb"/>
            <w:vAlign w:val="top"/>
          </w:tcPr>
          <w:p/>
        </w:tc>
        <w:tc>
          <w:tcPr>
            <w:tcW w:w="78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81" w:type="auto"/>
            <w:gridSpan w:val="1"/>
            <w:vMerge w:val="continue"/>
            <w:tcBorders>
              <w:top w:val="single" w:sz="0" w:color="000000"/>
              <w:left w:val="single" w:sz="5" w:color="000000"/>
              <w:bottom w:val="single" w:sz="5" w:color="000000"/>
              <w:right w:val="single" w:sz="5" w:color="000000"/>
            </w:tcBorders>
            <w:textDirection w:val="lrTb"/>
            <w:vAlign w:val="top"/>
          </w:tcPr>
          <w:p/>
        </w:tc>
      </w:tr>
      <w:tr>
        <w:trPr>
          <w:trHeight w:val="547" w:hRule="exact"/>
        </w:trPr>
        <w:tc>
          <w:tcPr>
            <w:tcW w:w="31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9" w:line="264" w:lineRule="exact"/>
              <w:ind w:right="0" w:left="108" w:firstLine="0"/>
              <w:jc w:val="left"/>
              <w:textAlignment w:val="baseline"/>
              <w:rPr>
                <w:rFonts w:ascii="Calibri" w:hAnsi="Calibri" w:eastAsia="Calibri"/>
                <w:color w:val="FF0000"/>
                <w:spacing w:val="0"/>
                <w:w w:val="100"/>
                <w:sz w:val="22"/>
                <w:vertAlign w:val="baseline"/>
                <w:lang w:val="en-US"/>
              </w:rPr>
            </w:pPr>
            <w:r>
              <w:rPr>
                <w:rFonts w:ascii="Calibri" w:hAnsi="Calibri" w:eastAsia="Calibri"/>
                <w:color w:val="FF0000"/>
                <w:spacing w:val="0"/>
                <w:w w:val="100"/>
                <w:sz w:val="22"/>
                <w:vertAlign w:val="baseline"/>
                <w:lang w:val="en-US"/>
              </w:rPr>
              <w:t xml:space="preserve">Provide itemised list of</w:t>
              <w:br/>
            </w:r>
            <w:r>
              <w:rPr>
                <w:rFonts w:ascii="Calibri" w:hAnsi="Calibri" w:eastAsia="Calibri"/>
                <w:color w:val="FF0000"/>
                <w:spacing w:val="0"/>
                <w:w w:val="100"/>
                <w:sz w:val="22"/>
                <w:vertAlign w:val="baseline"/>
                <w:lang w:val="en-US"/>
              </w:rPr>
              <w:t xml:space="preserve">expenses</w:t>
            </w:r>
          </w:p>
        </w:tc>
        <w:tc>
          <w:tcPr>
            <w:tcW w:w="38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81"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547" w:hRule="exact"/>
        </w:trPr>
        <w:tc>
          <w:tcPr>
            <w:tcW w:w="312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281" w:line="223"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Professional services</w:t>
            </w:r>
          </w:p>
        </w:tc>
        <w:tc>
          <w:tcPr>
            <w:tcW w:w="38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81" w:type="auto"/>
            <w:gridSpan w:val="1"/>
            <w:tcBorders>
              <w:top w:val="single" w:sz="5" w:color="000000"/>
              <w:left w:val="single" w:sz="5" w:color="000000"/>
              <w:bottom w:val="single" w:sz="5" w:color="000000"/>
              <w:right w:val="single" w:sz="5" w:color="000000"/>
            </w:tcBorders>
            <w:textDirection w:val="lrTb"/>
            <w:vAlign w:val="top"/>
          </w:tcPr>
          <w:p>
            <w:pPr>
              <w:pageBreakBefore w:val="false"/>
              <w:tabs>
                <w:tab w:val="decimal" w:leader="none" w:pos="1224"/>
              </w:tabs>
              <w:spacing w:before="33" w:after="281" w:line="223"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136,642.40</w:t>
            </w:r>
          </w:p>
        </w:tc>
      </w:tr>
      <w:tr>
        <w:trPr>
          <w:trHeight w:val="279" w:hRule="exact"/>
        </w:trPr>
        <w:tc>
          <w:tcPr>
            <w:tcW w:w="31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3" w:after="22" w:line="223"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Travel and accommodation</w:t>
            </w:r>
          </w:p>
        </w:tc>
        <w:tc>
          <w:tcPr>
            <w:tcW w:w="38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81" w:type="auto"/>
            <w:gridSpan w:val="1"/>
            <w:tcBorders>
              <w:top w:val="single" w:sz="5" w:color="000000"/>
              <w:left w:val="single" w:sz="5" w:color="000000"/>
              <w:bottom w:val="single" w:sz="5" w:color="000000"/>
              <w:right w:val="single" w:sz="5" w:color="000000"/>
            </w:tcBorders>
            <w:textDirection w:val="lrTb"/>
            <w:vAlign w:val="center"/>
          </w:tcPr>
          <w:p>
            <w:pPr>
              <w:pageBreakBefore w:val="false"/>
              <w:tabs>
                <w:tab w:val="decimal" w:leader="none" w:pos="1224"/>
              </w:tabs>
              <w:spacing w:before="33" w:after="22" w:line="223"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18,979.11</w:t>
            </w:r>
          </w:p>
        </w:tc>
      </w:tr>
      <w:tr>
        <w:trPr>
          <w:trHeight w:val="287" w:hRule="exact"/>
        </w:trPr>
        <w:tc>
          <w:tcPr>
            <w:tcW w:w="312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5" w:line="219" w:lineRule="exact"/>
              <w:ind w:right="2053" w:left="0" w:firstLine="0"/>
              <w:jc w:val="righ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Total </w:t>
            </w:r>
          </w:p>
        </w:tc>
        <w:tc>
          <w:tcPr>
            <w:tcW w:w="3837"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4" w:line="220" w:lineRule="exact"/>
              <w:ind w:right="106" w:left="0" w:firstLine="0"/>
              <w:jc w:val="righ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50,000.00</w:t>
            </w:r>
          </w:p>
        </w:tc>
        <w:tc>
          <w:tcPr>
            <w:tcW w:w="7807"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24" w:line="220" w:lineRule="exact"/>
              <w:ind w:right="0" w:left="655" w:firstLine="0"/>
              <w:jc w:val="lef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105,621.51 </w:t>
            </w:r>
          </w:p>
        </w:tc>
        <w:tc>
          <w:tcPr>
            <w:tcW w:w="9381" w:type="auto"/>
            <w:gridSpan w:val="1"/>
            <w:tcBorders>
              <w:top w:val="single" w:sz="5" w:color="000000"/>
              <w:left w:val="single" w:sz="5" w:color="000000"/>
              <w:bottom w:val="single" w:sz="5" w:color="000000"/>
              <w:right w:val="single" w:sz="5" w:color="000000"/>
            </w:tcBorders>
            <w:textDirection w:val="lrTb"/>
            <w:vAlign w:val="center"/>
          </w:tcPr>
          <w:p>
            <w:pPr>
              <w:pageBreakBefore w:val="false"/>
              <w:tabs>
                <w:tab w:val="decimal" w:leader="none" w:pos="1224"/>
              </w:tabs>
              <w:spacing w:before="0" w:after="24" w:line="220" w:lineRule="exact"/>
              <w:ind w:right="0" w:left="0" w:firstLine="0"/>
              <w:jc w:val="lef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155,621.51 </w:t>
            </w:r>
          </w:p>
        </w:tc>
      </w:tr>
    </w:tbl>
    <w:p>
      <w:pPr>
        <w:spacing w:before="0" w:after="2959" w:line="20" w:lineRule="exact"/>
      </w:pPr>
    </w:p>
    <w:p>
      <w:pPr>
        <w:spacing w:before="0" w:after="2959" w:line="20" w:lineRule="exact"/>
        <w:sectPr>
          <w:type w:val="nextPage"/>
          <w:pgSz w:w="11909" w:h="16838" w:orient="portrait"/>
          <w:pgMar w:bottom="582" w:top="1400" w:right="1112" w:left="1409" w:header="720" w:footer="720"/>
          <w:titlePg w:val="false"/>
          <w:textDirection w:val="lrTb"/>
        </w:sectPr>
      </w:pPr>
    </w:p>
    <w:p>
      <w:pPr>
        <w:pageBreakBefore w:val="false"/>
        <w:spacing w:before="26" w:after="0" w:line="223" w:lineRule="exact"/>
        <w:ind w:right="0" w:left="0" w:firstLine="0"/>
        <w:jc w:val="left"/>
        <w:textAlignment w:val="baseline"/>
        <w:rPr>
          <w:rFonts w:ascii="Calibri" w:hAnsi="Calibri" w:eastAsia="Calibri"/>
          <w:color w:val="000000"/>
          <w:spacing w:val="-35"/>
          <w:w w:val="100"/>
          <w:sz w:val="22"/>
          <w:vertAlign w:val="baseline"/>
          <w:lang w:val="en-US"/>
        </w:rPr>
      </w:pPr>
      <w:r>
        <w:rPr>
          <w:rFonts w:ascii="Calibri" w:hAnsi="Calibri" w:eastAsia="Calibri"/>
          <w:color w:val="000000"/>
          <w:spacing w:val="-35"/>
          <w:w w:val="100"/>
          <w:sz w:val="22"/>
          <w:vertAlign w:val="baseline"/>
          <w:lang w:val="en-US"/>
        </w:rPr>
        <w:t xml:space="preserve">10</w:t>
      </w:r>
    </w:p>
    <w:p>
      <w:pPr>
        <w:sectPr>
          <w:type w:val="continuous"/>
          <w:pgSz w:w="11909" w:h="16838" w:orient="portrait"/>
          <w:pgMar w:bottom="582" w:top="1400" w:right="1116" w:left="10553" w:header="720" w:footer="720"/>
          <w:titlePg w:val="false"/>
          <w:textDirection w:val="lrTb"/>
        </w:sectPr>
      </w:pPr>
    </w:p>
    <w:p>
      <w:pPr>
        <w:spacing w:before="16" w:after="0" w:line="20" w:lineRule="exact"/>
      </w:pPr>
    </w:p>
    <w:tbl>
      <w:tblPr>
        <w:jc w:val="left"/>
        <w:tblInd w:w="7" w:type="dxa"/>
        <w:tblLayout w:type="fixed"/>
        <w:tblCellMar>
          <w:left w:w="0" w:type="dxa"/>
          <w:right w:w="0" w:type="dxa"/>
        </w:tblCellMar>
      </w:tblPr>
      <w:tblGrid>
        <w:gridCol w:w="3120"/>
        <w:gridCol w:w="710"/>
        <w:gridCol w:w="2127"/>
        <w:gridCol w:w="1843"/>
        <w:gridCol w:w="1574"/>
      </w:tblGrid>
      <w:tr>
        <w:trPr>
          <w:trHeight w:val="250" w:hRule="exact"/>
        </w:trPr>
        <w:tc>
          <w:tcPr>
            <w:tcW w:w="3127"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33" w:after="0" w:line="224" w:lineRule="exact"/>
              <w:ind w:right="0"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NCCD</w:t>
            </w:r>
          </w:p>
          <w:p>
            <w:pPr>
              <w:pageBreakBefore w:val="false"/>
              <w:numPr>
                <w:ilvl w:val="0"/>
                <w:numId w:val="1"/>
              </w:numPr>
              <w:tabs>
                <w:tab w:val="clear" w:pos="360"/>
                <w:tab w:val="left" w:pos="864"/>
              </w:tabs>
              <w:spacing w:before="31" w:after="0" w:line="270" w:lineRule="exact"/>
              <w:ind w:right="0" w:left="86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Technical Advisor</w:t>
            </w:r>
          </w:p>
          <w:p>
            <w:pPr>
              <w:pageBreakBefore w:val="false"/>
              <w:numPr>
                <w:ilvl w:val="0"/>
                <w:numId w:val="1"/>
              </w:numPr>
              <w:tabs>
                <w:tab w:val="clear" w:pos="360"/>
                <w:tab w:val="left" w:pos="864"/>
              </w:tabs>
              <w:spacing w:before="19" w:after="0" w:line="263" w:lineRule="exact"/>
              <w:ind w:right="0" w:left="86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Inclusion Support Coordinators Network</w:t>
            </w:r>
          </w:p>
        </w:tc>
        <w:tc>
          <w:tcPr>
            <w:tcW w:w="383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3" w:after="0" w:line="207"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FTE</w:t>
            </w:r>
          </w:p>
        </w:tc>
        <w:tc>
          <w:tcPr>
            <w:tcW w:w="596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3" w:after="0" w:line="207"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Reform Support</w:t>
            </w:r>
          </w:p>
        </w:tc>
        <w:tc>
          <w:tcPr>
            <w:tcW w:w="78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3" w:after="0" w:line="207"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 from</w:t>
            </w:r>
          </w:p>
        </w:tc>
        <w:tc>
          <w:tcPr>
            <w:tcW w:w="9381"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3" w:after="0" w:line="207" w:lineRule="exact"/>
              <w:ind w:right="20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 funding</w:t>
            </w:r>
          </w:p>
        </w:tc>
      </w:tr>
      <w:tr>
        <w:trPr>
          <w:trHeight w:val="268" w:hRule="exact"/>
        </w:trPr>
        <w:tc>
          <w:tcPr>
            <w:tcW w:w="3127" w:type="auto"/>
            <w:gridSpan w:val="1"/>
            <w:vMerge w:val="continue"/>
            <w:tcBorders>
              <w:top w:val="single" w:sz="0" w:color="000000"/>
              <w:left w:val="single" w:sz="7" w:color="000000"/>
              <w:bottom w:val="single" w:sz="0" w:color="000000"/>
              <w:right w:val="single" w:sz="7" w:color="000000"/>
            </w:tcBorders>
            <w:textDirection w:val="lrTb"/>
            <w:vAlign w:val="top"/>
          </w:tcPr>
          <w:p/>
        </w:tc>
        <w:tc>
          <w:tcPr>
            <w:tcW w:w="3837"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7" w:after="0" w:line="206" w:lineRule="exact"/>
              <w:ind w:right="0" w:left="12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 funding</w:t>
            </w:r>
          </w:p>
        </w:tc>
        <w:tc>
          <w:tcPr>
            <w:tcW w:w="78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7" w:after="0" w:line="206"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other</w:t>
            </w:r>
          </w:p>
        </w:tc>
        <w:tc>
          <w:tcPr>
            <w:tcW w:w="9381"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69" w:hRule="exact"/>
        </w:trPr>
        <w:tc>
          <w:tcPr>
            <w:tcW w:w="3127" w:type="auto"/>
            <w:gridSpan w:val="1"/>
            <w:vMerge w:val="continue"/>
            <w:tcBorders>
              <w:top w:val="single" w:sz="0" w:color="000000"/>
              <w:left w:val="single" w:sz="7" w:color="000000"/>
              <w:bottom w:val="single" w:sz="0" w:color="000000"/>
              <w:right w:val="single" w:sz="7" w:color="000000"/>
            </w:tcBorders>
            <w:textDirection w:val="lrTb"/>
            <w:vAlign w:val="top"/>
          </w:tcPr>
          <w:p/>
        </w:tc>
        <w:tc>
          <w:tcPr>
            <w:tcW w:w="3837" w:type="auto"/>
            <w:gridSpan w:val="1"/>
            <w:vMerge w:val="continue"/>
            <w:tcBorders>
              <w:top w:val="single" w:sz="0" w:color="000000"/>
              <w:left w:val="single" w:sz="7" w:color="000000"/>
              <w:bottom w:val="single" w:sz="0" w:color="000000"/>
              <w:right w:val="single" w:sz="7" w:color="000000"/>
            </w:tcBorders>
            <w:textDirection w:val="lrTb"/>
            <w:vAlign w:val="top"/>
          </w:tcPr>
          <w:p/>
        </w:tc>
        <w:tc>
          <w:tcPr>
            <w:tcW w:w="5964"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7" w:after="0" w:line="197"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contributions</w:t>
            </w:r>
          </w:p>
        </w:tc>
        <w:tc>
          <w:tcPr>
            <w:tcW w:w="9381" w:type="auto"/>
            <w:gridSpan w:val="1"/>
            <w:vMerge w:val="continue"/>
            <w:tcBorders>
              <w:top w:val="single" w:sz="0" w:color="000000"/>
              <w:left w:val="single" w:sz="7" w:color="000000"/>
              <w:bottom w:val="single" w:sz="0" w:color="000000"/>
              <w:right w:val="single" w:sz="7" w:color="000000"/>
            </w:tcBorders>
            <w:textDirection w:val="lrTb"/>
            <w:vAlign w:val="top"/>
          </w:tcPr>
          <w:p/>
        </w:tc>
      </w:tr>
      <w:tr>
        <w:trPr>
          <w:trHeight w:val="327" w:hRule="exact"/>
        </w:trPr>
        <w:tc>
          <w:tcPr>
            <w:tcW w:w="3127"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3837"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964"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780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81" w:type="auto"/>
            <w:gridSpan w:val="1"/>
            <w:vMerge w:val="continue"/>
            <w:tcBorders>
              <w:top w:val="single" w:sz="0" w:color="000000"/>
              <w:left w:val="single" w:sz="7" w:color="000000"/>
              <w:bottom w:val="single" w:sz="7" w:color="000000"/>
              <w:right w:val="single" w:sz="7" w:color="000000"/>
            </w:tcBorders>
            <w:textDirection w:val="lrTb"/>
            <w:vAlign w:val="top"/>
          </w:tcPr>
          <w:p/>
        </w:tc>
      </w:tr>
      <w:tr>
        <w:trPr>
          <w:trHeight w:val="547" w:hRule="exact"/>
        </w:trPr>
        <w:tc>
          <w:tcPr>
            <w:tcW w:w="312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63" w:lineRule="exact"/>
              <w:ind w:right="0" w:left="108" w:firstLine="0"/>
              <w:jc w:val="left"/>
              <w:textAlignment w:val="baseline"/>
              <w:rPr>
                <w:rFonts w:ascii="Calibri" w:hAnsi="Calibri" w:eastAsia="Calibri"/>
                <w:color w:val="FF0000"/>
                <w:spacing w:val="0"/>
                <w:w w:val="100"/>
                <w:sz w:val="22"/>
                <w:vertAlign w:val="baseline"/>
                <w:lang w:val="en-US"/>
              </w:rPr>
            </w:pPr>
            <w:r>
              <w:rPr>
                <w:rFonts w:ascii="Calibri" w:hAnsi="Calibri" w:eastAsia="Calibri"/>
                <w:color w:val="FF0000"/>
                <w:spacing w:val="0"/>
                <w:w w:val="100"/>
                <w:sz w:val="22"/>
                <w:vertAlign w:val="baseline"/>
                <w:lang w:val="en-US"/>
              </w:rPr>
              <w:t xml:space="preserve">Provide itemised list of</w:t>
              <w:br/>
            </w:r>
            <w:r>
              <w:rPr>
                <w:rFonts w:ascii="Calibri" w:hAnsi="Calibri" w:eastAsia="Calibri"/>
                <w:color w:val="FF0000"/>
                <w:spacing w:val="0"/>
                <w:w w:val="100"/>
                <w:sz w:val="22"/>
                <w:vertAlign w:val="baseline"/>
                <w:lang w:val="en-US"/>
              </w:rPr>
              <w:t xml:space="preserve">expenses</w:t>
            </w:r>
          </w:p>
        </w:tc>
        <w:tc>
          <w:tcPr>
            <w:tcW w:w="383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81"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45" w:hRule="exact"/>
        </w:trPr>
        <w:tc>
          <w:tcPr>
            <w:tcW w:w="3127"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272" w:line="269" w:lineRule="exact"/>
              <w:ind w:right="0" w:left="10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Salaries on costs and related expenses</w:t>
            </w:r>
          </w:p>
        </w:tc>
        <w:tc>
          <w:tcPr>
            <w:tcW w:w="383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07"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0.5</w:t>
            </w:r>
          </w:p>
        </w:tc>
        <w:tc>
          <w:tcPr>
            <w:tcW w:w="5964"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81"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tabs>
                <w:tab w:val="decimal" w:leader="none" w:pos="1224"/>
              </w:tabs>
              <w:spacing w:before="0" w:after="541" w:line="242"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75,074.90</w:t>
            </w:r>
          </w:p>
        </w:tc>
      </w:tr>
      <w:tr>
        <w:trPr>
          <w:trHeight w:val="571" w:hRule="exact"/>
        </w:trPr>
        <w:tc>
          <w:tcPr>
            <w:tcW w:w="3127"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383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7807"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9381" w:type="auto"/>
            <w:gridSpan w:val="1"/>
            <w:vMerge w:val="continue"/>
            <w:tcBorders>
              <w:top w:val="single" w:sz="0" w:color="000000"/>
              <w:left w:val="single" w:sz="7" w:color="000000"/>
              <w:bottom w:val="single" w:sz="7" w:color="000000"/>
              <w:right w:val="single" w:sz="7" w:color="000000"/>
            </w:tcBorders>
            <w:textDirection w:val="lrTb"/>
            <w:vAlign w:val="top"/>
          </w:tcPr>
          <w:p/>
        </w:tc>
      </w:tr>
      <w:tr>
        <w:trPr>
          <w:trHeight w:val="278" w:hRule="exact"/>
        </w:trPr>
        <w:tc>
          <w:tcPr>
            <w:tcW w:w="312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40"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Travel and accommodation</w:t>
            </w:r>
          </w:p>
        </w:tc>
        <w:tc>
          <w:tcPr>
            <w:tcW w:w="383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81" w:type="auto"/>
            <w:gridSpan w:val="1"/>
            <w:tcBorders>
              <w:top w:val="single" w:sz="7" w:color="000000"/>
              <w:left w:val="single" w:sz="7" w:color="000000"/>
              <w:bottom w:val="single" w:sz="7" w:color="000000"/>
              <w:right w:val="single" w:sz="7" w:color="000000"/>
            </w:tcBorders>
            <w:textDirection w:val="lrTb"/>
            <w:vAlign w:val="center"/>
          </w:tcPr>
          <w:p>
            <w:pPr>
              <w:pageBreakBefore w:val="false"/>
              <w:tabs>
                <w:tab w:val="decimal" w:leader="none" w:pos="1224"/>
              </w:tabs>
              <w:spacing w:before="0" w:after="0" w:line="240"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5,003.19</w:t>
            </w:r>
          </w:p>
        </w:tc>
      </w:tr>
      <w:tr>
        <w:trPr>
          <w:trHeight w:val="279" w:hRule="exact"/>
        </w:trPr>
        <w:tc>
          <w:tcPr>
            <w:tcW w:w="312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83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81"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88" w:hRule="exact"/>
        </w:trPr>
        <w:tc>
          <w:tcPr>
            <w:tcW w:w="312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41" w:line="221" w:lineRule="exact"/>
              <w:ind w:right="2093" w:left="0" w:firstLine="0"/>
              <w:jc w:val="righ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Total </w:t>
            </w:r>
          </w:p>
        </w:tc>
        <w:tc>
          <w:tcPr>
            <w:tcW w:w="383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41" w:line="221" w:lineRule="exact"/>
              <w:ind w:right="0" w:left="0" w:firstLine="0"/>
              <w:jc w:val="center"/>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0.5 </w:t>
            </w:r>
          </w:p>
        </w:tc>
        <w:tc>
          <w:tcPr>
            <w:tcW w:w="596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41" w:line="221" w:lineRule="exact"/>
              <w:ind w:right="106" w:left="0" w:firstLine="0"/>
              <w:jc w:val="righ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45,000.00</w:t>
            </w:r>
          </w:p>
        </w:tc>
        <w:tc>
          <w:tcPr>
            <w:tcW w:w="78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41" w:line="221" w:lineRule="exact"/>
              <w:ind w:right="96" w:left="0" w:firstLine="0"/>
              <w:jc w:val="righ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35,078.09 </w:t>
            </w:r>
          </w:p>
        </w:tc>
        <w:tc>
          <w:tcPr>
            <w:tcW w:w="9381" w:type="auto"/>
            <w:gridSpan w:val="1"/>
            <w:tcBorders>
              <w:top w:val="single" w:sz="7" w:color="000000"/>
              <w:left w:val="single" w:sz="7" w:color="000000"/>
              <w:bottom w:val="single" w:sz="7" w:color="000000"/>
              <w:right w:val="single" w:sz="7" w:color="000000"/>
            </w:tcBorders>
            <w:textDirection w:val="lrTb"/>
            <w:vAlign w:val="center"/>
          </w:tcPr>
          <w:p>
            <w:pPr>
              <w:pageBreakBefore w:val="false"/>
              <w:tabs>
                <w:tab w:val="decimal" w:leader="none" w:pos="1224"/>
              </w:tabs>
              <w:spacing w:before="0" w:after="35" w:line="227" w:lineRule="exact"/>
              <w:ind w:right="0" w:left="0" w:firstLine="0"/>
              <w:jc w:val="lef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80,078.09 </w:t>
            </w:r>
            <w:r>
              <w:rPr>
                <w:rFonts w:ascii="Calibri" w:hAnsi="Calibri" w:eastAsia="Calibri"/>
                <w:b w:val="true"/>
                <w:color w:val="000000"/>
                <w:spacing w:val="0"/>
                <w:w w:val="100"/>
                <w:sz w:val="22"/>
                <w:vertAlign w:val="baseline"/>
                <w:lang w:val="en-US"/>
              </w:rPr>
              <w:t xml:space="preserve">
</w:t>
            </w:r>
          </w:p>
        </w:tc>
      </w:tr>
    </w:tbl>
    <w:p>
      <w:pPr>
        <w:spacing w:before="0" w:after="465" w:line="20" w:lineRule="exact"/>
      </w:pPr>
    </w:p>
    <w:tbl>
      <w:tblPr>
        <w:jc w:val="left"/>
        <w:tblInd w:w="7" w:type="dxa"/>
        <w:tblLayout w:type="fixed"/>
        <w:tblCellMar>
          <w:left w:w="0" w:type="dxa"/>
          <w:right w:w="0" w:type="dxa"/>
        </w:tblCellMar>
      </w:tblPr>
      <w:tblGrid>
        <w:gridCol w:w="3062"/>
        <w:gridCol w:w="768"/>
        <w:gridCol w:w="2127"/>
        <w:gridCol w:w="1843"/>
        <w:gridCol w:w="1560"/>
      </w:tblGrid>
      <w:tr>
        <w:trPr>
          <w:trHeight w:val="250" w:hRule="exact"/>
        </w:trPr>
        <w:tc>
          <w:tcPr>
            <w:tcW w:w="3069"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37" w:after="0" w:line="227" w:lineRule="exact"/>
              <w:ind w:right="0"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Improving Governance</w:t>
            </w:r>
          </w:p>
          <w:p>
            <w:pPr>
              <w:pageBreakBefore w:val="false"/>
              <w:numPr>
                <w:ilvl w:val="0"/>
                <w:numId w:val="1"/>
              </w:numPr>
              <w:tabs>
                <w:tab w:val="clear" w:pos="360"/>
                <w:tab w:val="left" w:pos="864"/>
              </w:tabs>
              <w:spacing w:before="23" w:after="0" w:line="270" w:lineRule="exact"/>
              <w:ind w:right="0" w:left="864"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School Performance External Validations</w:t>
            </w:r>
          </w:p>
          <w:p>
            <w:pPr>
              <w:pageBreakBefore w:val="false"/>
              <w:numPr>
                <w:ilvl w:val="0"/>
                <w:numId w:val="1"/>
              </w:numPr>
              <w:tabs>
                <w:tab w:val="clear" w:pos="360"/>
                <w:tab w:val="left" w:pos="864"/>
              </w:tabs>
              <w:spacing w:before="273" w:after="267" w:line="270" w:lineRule="exact"/>
              <w:ind w:right="360" w:left="864" w:hanging="36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School Improvement and Renewal Framework Review Processes</w:t>
            </w:r>
          </w:p>
        </w:tc>
        <w:tc>
          <w:tcPr>
            <w:tcW w:w="383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7" w:after="0" w:line="207"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FTE</w:t>
            </w:r>
          </w:p>
        </w:tc>
        <w:tc>
          <w:tcPr>
            <w:tcW w:w="596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7" w:after="0" w:line="207" w:lineRule="exact"/>
              <w:ind w:right="0" w:left="111"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Reform Support</w:t>
            </w:r>
          </w:p>
        </w:tc>
        <w:tc>
          <w:tcPr>
            <w:tcW w:w="78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7" w:after="0" w:line="207"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Funding from</w:t>
            </w:r>
          </w:p>
        </w:tc>
        <w:tc>
          <w:tcPr>
            <w:tcW w:w="936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37" w:after="0" w:line="207" w:lineRule="exact"/>
              <w:ind w:right="21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 funding</w:t>
            </w:r>
          </w:p>
        </w:tc>
      </w:tr>
      <w:tr>
        <w:trPr>
          <w:trHeight w:val="268" w:hRule="exact"/>
        </w:trPr>
        <w:tc>
          <w:tcPr>
            <w:tcW w:w="3069" w:type="auto"/>
            <w:gridSpan w:val="1"/>
            <w:vMerge w:val="continue"/>
            <w:tcBorders>
              <w:top w:val="single" w:sz="0" w:color="000000"/>
              <w:left w:val="single" w:sz="7" w:color="000000"/>
              <w:bottom w:val="single" w:sz="0" w:color="000000"/>
              <w:right w:val="single" w:sz="7" w:color="000000"/>
            </w:tcBorders>
            <w:textDirection w:val="lrTb"/>
            <w:vAlign w:val="top"/>
          </w:tcPr>
          <w:p/>
        </w:tc>
        <w:tc>
          <w:tcPr>
            <w:tcW w:w="3837"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6" w:after="0" w:line="212" w:lineRule="exact"/>
              <w:ind w:right="0" w:left="111"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 funding</w:t>
            </w:r>
          </w:p>
        </w:tc>
        <w:tc>
          <w:tcPr>
            <w:tcW w:w="78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6" w:after="0" w:line="212"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other</w:t>
            </w:r>
          </w:p>
        </w:tc>
        <w:tc>
          <w:tcPr>
            <w:tcW w:w="9367"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69" w:hRule="exact"/>
        </w:trPr>
        <w:tc>
          <w:tcPr>
            <w:tcW w:w="3069" w:type="auto"/>
            <w:gridSpan w:val="1"/>
            <w:vMerge w:val="continue"/>
            <w:tcBorders>
              <w:top w:val="single" w:sz="0" w:color="000000"/>
              <w:left w:val="single" w:sz="7" w:color="000000"/>
              <w:bottom w:val="single" w:sz="0" w:color="000000"/>
              <w:right w:val="single" w:sz="7" w:color="000000"/>
            </w:tcBorders>
            <w:textDirection w:val="lrTb"/>
            <w:vAlign w:val="top"/>
          </w:tcPr>
          <w:p/>
        </w:tc>
        <w:tc>
          <w:tcPr>
            <w:tcW w:w="3837" w:type="auto"/>
            <w:gridSpan w:val="1"/>
            <w:vMerge w:val="continue"/>
            <w:tcBorders>
              <w:top w:val="single" w:sz="0" w:color="000000"/>
              <w:left w:val="single" w:sz="7" w:color="000000"/>
              <w:bottom w:val="single" w:sz="0" w:color="000000"/>
              <w:right w:val="single" w:sz="7" w:color="000000"/>
            </w:tcBorders>
            <w:textDirection w:val="lrTb"/>
            <w:vAlign w:val="top"/>
          </w:tcPr>
          <w:p/>
        </w:tc>
        <w:tc>
          <w:tcPr>
            <w:tcW w:w="5964"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7" w:after="0" w:line="202"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contributions</w:t>
            </w:r>
          </w:p>
        </w:tc>
        <w:tc>
          <w:tcPr>
            <w:tcW w:w="9367" w:type="auto"/>
            <w:gridSpan w:val="1"/>
            <w:vMerge w:val="continue"/>
            <w:tcBorders>
              <w:top w:val="single" w:sz="0" w:color="000000"/>
              <w:left w:val="single" w:sz="7" w:color="000000"/>
              <w:bottom w:val="single" w:sz="0" w:color="000000"/>
              <w:right w:val="single" w:sz="7" w:color="000000"/>
            </w:tcBorders>
            <w:textDirection w:val="lrTb"/>
            <w:vAlign w:val="top"/>
          </w:tcPr>
          <w:p/>
        </w:tc>
      </w:tr>
      <w:tr>
        <w:trPr>
          <w:trHeight w:val="1671" w:hRule="exact"/>
        </w:trPr>
        <w:tc>
          <w:tcPr>
            <w:tcW w:w="3069"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3837"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964"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780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67" w:type="auto"/>
            <w:gridSpan w:val="1"/>
            <w:vMerge w:val="continue"/>
            <w:tcBorders>
              <w:top w:val="single" w:sz="0" w:color="000000"/>
              <w:left w:val="single" w:sz="7" w:color="000000"/>
              <w:bottom w:val="single" w:sz="7" w:color="000000"/>
              <w:right w:val="single" w:sz="7" w:color="000000"/>
            </w:tcBorders>
            <w:textDirection w:val="lrTb"/>
            <w:vAlign w:val="top"/>
          </w:tcPr>
          <w:p/>
        </w:tc>
      </w:tr>
      <w:tr>
        <w:trPr>
          <w:trHeight w:val="278" w:hRule="exact"/>
        </w:trPr>
        <w:tc>
          <w:tcPr>
            <w:tcW w:w="306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8" w:line="242"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Consultant fees</w:t>
            </w:r>
          </w:p>
        </w:tc>
        <w:tc>
          <w:tcPr>
            <w:tcW w:w="383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67" w:type="auto"/>
            <w:gridSpan w:val="1"/>
            <w:tcBorders>
              <w:top w:val="single" w:sz="7" w:color="000000"/>
              <w:left w:val="single" w:sz="7" w:color="000000"/>
              <w:bottom w:val="single" w:sz="7" w:color="000000"/>
              <w:right w:val="single" w:sz="7" w:color="000000"/>
            </w:tcBorders>
            <w:textDirection w:val="lrTb"/>
            <w:vAlign w:val="center"/>
          </w:tcPr>
          <w:p>
            <w:pPr>
              <w:pageBreakBefore w:val="false"/>
              <w:tabs>
                <w:tab w:val="decimal" w:leader="none" w:pos="1224"/>
              </w:tabs>
              <w:spacing w:before="0" w:after="8" w:line="242"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23,913.94</w:t>
            </w:r>
          </w:p>
        </w:tc>
      </w:tr>
      <w:tr>
        <w:trPr>
          <w:trHeight w:val="278" w:hRule="exact"/>
        </w:trPr>
        <w:tc>
          <w:tcPr>
            <w:tcW w:w="306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3" w:line="242" w:lineRule="exact"/>
              <w:ind w:right="0" w:left="115"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Travel and accommodation</w:t>
            </w:r>
          </w:p>
        </w:tc>
        <w:tc>
          <w:tcPr>
            <w:tcW w:w="383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67" w:type="auto"/>
            <w:gridSpan w:val="1"/>
            <w:tcBorders>
              <w:top w:val="single" w:sz="7" w:color="000000"/>
              <w:left w:val="single" w:sz="7" w:color="000000"/>
              <w:bottom w:val="single" w:sz="7" w:color="000000"/>
              <w:right w:val="single" w:sz="7" w:color="000000"/>
            </w:tcBorders>
            <w:textDirection w:val="lrTb"/>
            <w:vAlign w:val="center"/>
          </w:tcPr>
          <w:p>
            <w:pPr>
              <w:pageBreakBefore w:val="false"/>
              <w:tabs>
                <w:tab w:val="decimal" w:leader="none" w:pos="1224"/>
              </w:tabs>
              <w:spacing w:before="0" w:after="3" w:line="242"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32,247.08</w:t>
            </w:r>
          </w:p>
        </w:tc>
      </w:tr>
      <w:tr>
        <w:trPr>
          <w:trHeight w:val="250" w:hRule="exact"/>
        </w:trPr>
        <w:tc>
          <w:tcPr>
            <w:tcW w:w="306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12"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w:t>
            </w:r>
          </w:p>
        </w:tc>
        <w:tc>
          <w:tcPr>
            <w:tcW w:w="383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12" w:lineRule="exact"/>
              <w:ind w:right="10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15,000.00</w:t>
            </w:r>
          </w:p>
        </w:tc>
        <w:tc>
          <w:tcPr>
            <w:tcW w:w="78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12" w:lineRule="exact"/>
              <w:ind w:right="11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41,161.02</w:t>
            </w:r>
          </w:p>
        </w:tc>
        <w:tc>
          <w:tcPr>
            <w:tcW w:w="9367" w:type="auto"/>
            <w:gridSpan w:val="1"/>
            <w:tcBorders>
              <w:top w:val="single" w:sz="7" w:color="000000"/>
              <w:left w:val="single" w:sz="7" w:color="000000"/>
              <w:bottom w:val="single" w:sz="7" w:color="000000"/>
              <w:right w:val="single" w:sz="7" w:color="000000"/>
            </w:tcBorders>
            <w:textDirection w:val="lrTb"/>
            <w:vAlign w:val="center"/>
          </w:tcPr>
          <w:p>
            <w:pPr>
              <w:pageBreakBefore w:val="false"/>
              <w:tabs>
                <w:tab w:val="decimal" w:leader="none" w:pos="1224"/>
              </w:tabs>
              <w:spacing w:before="0" w:after="0" w:line="212"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56,161.02</w:t>
            </w:r>
          </w:p>
        </w:tc>
      </w:tr>
      <w:tr>
        <w:trPr>
          <w:trHeight w:val="274" w:hRule="exact"/>
        </w:trPr>
        <w:tc>
          <w:tcPr>
            <w:tcW w:w="306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7" w:after="0" w:line="206"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Overall expenses</w:t>
            </w:r>
          </w:p>
        </w:tc>
        <w:tc>
          <w:tcPr>
            <w:tcW w:w="383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7" w:after="0" w:line="206"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w:t>
            </w:r>
          </w:p>
        </w:tc>
        <w:tc>
          <w:tcPr>
            <w:tcW w:w="596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7" w:after="0" w:line="206" w:lineRule="exact"/>
              <w:ind w:right="0" w:left="111"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 funding from</w:t>
            </w:r>
          </w:p>
        </w:tc>
        <w:tc>
          <w:tcPr>
            <w:tcW w:w="78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7" w:after="0" w:line="206"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 funding</w:t>
            </w:r>
          </w:p>
        </w:tc>
        <w:tc>
          <w:tcPr>
            <w:tcW w:w="936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7" w:after="0" w:line="206" w:lineRule="exact"/>
              <w:ind w:right="21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Total funding</w:t>
            </w:r>
          </w:p>
        </w:tc>
      </w:tr>
      <w:tr>
        <w:trPr>
          <w:trHeight w:val="268" w:hRule="exact"/>
        </w:trPr>
        <w:tc>
          <w:tcPr>
            <w:tcW w:w="3069"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83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1" w:after="0" w:line="212"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FTE</w:t>
            </w:r>
          </w:p>
        </w:tc>
        <w:tc>
          <w:tcPr>
            <w:tcW w:w="596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1" w:after="0" w:line="212" w:lineRule="exact"/>
              <w:ind w:right="0" w:left="111"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the reform support</w:t>
            </w:r>
          </w:p>
        </w:tc>
        <w:tc>
          <w:tcPr>
            <w:tcW w:w="78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1" w:after="0" w:line="212"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from other</w:t>
            </w:r>
          </w:p>
        </w:tc>
        <w:tc>
          <w:tcPr>
            <w:tcW w:w="9367"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79" w:hRule="exact"/>
        </w:trPr>
        <w:tc>
          <w:tcPr>
            <w:tcW w:w="3069"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383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2" w:after="0" w:line="216" w:lineRule="exact"/>
              <w:ind w:right="0" w:left="111"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fund</w:t>
            </w:r>
          </w:p>
        </w:tc>
        <w:tc>
          <w:tcPr>
            <w:tcW w:w="78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2" w:after="0" w:line="216" w:lineRule="exact"/>
              <w:ind w:right="0" w:left="11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contributions</w:t>
            </w:r>
          </w:p>
        </w:tc>
        <w:tc>
          <w:tcPr>
            <w:tcW w:w="9367" w:type="auto"/>
            <w:gridSpan w:val="1"/>
            <w:vMerge w:val="continue"/>
            <w:tcBorders>
              <w:top w:val="single" w:sz="0" w:color="000000"/>
              <w:left w:val="single" w:sz="7" w:color="000000"/>
              <w:bottom w:val="single" w:sz="7" w:color="000000"/>
              <w:right w:val="single" w:sz="7" w:color="000000"/>
            </w:tcBorders>
            <w:textDirection w:val="lrTb"/>
            <w:vAlign w:val="top"/>
          </w:tcPr>
          <w:p/>
        </w:tc>
      </w:tr>
      <w:tr>
        <w:trPr>
          <w:trHeight w:val="269" w:hRule="exact"/>
        </w:trPr>
        <w:tc>
          <w:tcPr>
            <w:tcW w:w="306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2" w:after="0" w:line="211" w:lineRule="exact"/>
              <w:ind w:right="0" w:left="115"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Non-government reform</w:t>
            </w:r>
          </w:p>
        </w:tc>
        <w:tc>
          <w:tcPr>
            <w:tcW w:w="383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2" w:after="0" w:line="211"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1.1</w:t>
            </w:r>
          </w:p>
        </w:tc>
        <w:tc>
          <w:tcPr>
            <w:tcW w:w="596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2" w:after="0" w:line="211" w:lineRule="exact"/>
              <w:ind w:right="10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150,000.00</w:t>
            </w:r>
          </w:p>
        </w:tc>
        <w:tc>
          <w:tcPr>
            <w:tcW w:w="78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52" w:after="0" w:line="211" w:lineRule="exact"/>
              <w:ind w:right="110"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327,381.39</w:t>
            </w:r>
          </w:p>
        </w:tc>
        <w:tc>
          <w:tcPr>
            <w:tcW w:w="9367" w:type="auto"/>
            <w:gridSpan w:val="1"/>
            <w:tcBorders>
              <w:top w:val="single" w:sz="7" w:color="000000"/>
              <w:left w:val="single" w:sz="7" w:color="000000"/>
              <w:bottom w:val="single" w:sz="7" w:color="000000"/>
              <w:right w:val="single" w:sz="7" w:color="000000"/>
            </w:tcBorders>
            <w:textDirection w:val="lrTb"/>
            <w:vAlign w:val="center"/>
          </w:tcPr>
          <w:p>
            <w:pPr>
              <w:pageBreakBefore w:val="false"/>
              <w:tabs>
                <w:tab w:val="decimal" w:leader="none" w:pos="1224"/>
              </w:tabs>
              <w:spacing w:before="52" w:after="0" w:line="211"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477,381.39</w:t>
            </w:r>
          </w:p>
        </w:tc>
      </w:tr>
      <w:tr>
        <w:trPr>
          <w:trHeight w:val="311" w:hRule="exact"/>
        </w:trPr>
        <w:tc>
          <w:tcPr>
            <w:tcW w:w="306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48" w:after="18" w:line="230" w:lineRule="exact"/>
              <w:ind w:right="0" w:left="115" w:firstLine="0"/>
              <w:jc w:val="lef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support fund </w:t>
            </w:r>
          </w:p>
        </w:tc>
        <w:tc>
          <w:tcPr>
            <w:tcW w:w="383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96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780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936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spacing w:before="0" w:after="5666" w:line="20" w:lineRule="exact"/>
      </w:pPr>
    </w:p>
    <w:p>
      <w:pPr>
        <w:spacing w:before="0" w:after="5666" w:line="20" w:lineRule="exact"/>
        <w:sectPr>
          <w:type w:val="nextPage"/>
          <w:pgSz w:w="11909" w:h="16838" w:orient="portrait"/>
          <w:pgMar w:bottom="562" w:top="1380" w:right="1112" w:left="1409" w:header="720" w:footer="720"/>
          <w:titlePg w:val="false"/>
          <w:textDirection w:val="lrTb"/>
        </w:sectPr>
      </w:pPr>
    </w:p>
    <w:p>
      <w:pPr>
        <w:pageBreakBefore w:val="false"/>
        <w:spacing w:before="26" w:after="0" w:line="242" w:lineRule="exact"/>
        <w:ind w:right="0" w:left="0" w:firstLine="0"/>
        <w:jc w:val="left"/>
        <w:textAlignment w:val="baseline"/>
        <w:rPr>
          <w:rFonts w:ascii="Calibri" w:hAnsi="Calibri" w:eastAsia="Calibri"/>
          <w:color w:val="000000"/>
          <w:spacing w:val="-34"/>
          <w:w w:val="100"/>
          <w:sz w:val="22"/>
          <w:vertAlign w:val="baseline"/>
          <w:lang w:val="en-US"/>
        </w:rPr>
      </w:pPr>
      <w:r>
        <w:rPr>
          <w:rFonts w:ascii="Calibri" w:hAnsi="Calibri" w:eastAsia="Calibri"/>
          <w:color w:val="000000"/>
          <w:spacing w:val="-34"/>
          <w:w w:val="100"/>
          <w:sz w:val="22"/>
          <w:vertAlign w:val="baseline"/>
          <w:lang w:val="en-US"/>
        </w:rPr>
        <w:t xml:space="preserve">11</w:t>
      </w:r>
    </w:p>
    <w:sectPr>
      <w:type w:val="continuous"/>
      <w:pgSz w:w="11909" w:h="16838" w:orient="portrait"/>
      <w:pgMar w:bottom="562" w:top="1380" w:right="1118" w:left="10551"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 w:name="Segoe UI Symbol">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2"/>
        <w:vertAlign w:val="baseline"/>
        <w:lang w:val="en-US"/>
      </w:rPr>
    </w:lvl>
  </w:abstractNum>
  <w:abstractNum w:abstractNumId="2">
    <w:lvl w:ilvl="0">
      <w:start w:val="1"/>
      <w:numFmt w:val="decimal"/>
      <w:lvlText w:val="%1."/>
      <w:pPr>
        <w:tabs>
          <w:tab w:val="left" w:pos="288"/>
        </w:tabs>
      </w:pPr>
      <w:rPr>
        <w:rFonts w:ascii="Calibri" w:hAnsi="Calibri" w:eastAsia="Calibri"/>
        <w:color w:val="000000"/>
        <w:spacing w:val="0"/>
        <w:w w:val="100"/>
        <w:sz w:val="22"/>
        <w:vertAlign w:val="baseline"/>
        <w:lang w:val="en-US"/>
      </w:rPr>
    </w:lvl>
  </w:abstractNum>
  <w:abstractNum w:abstractNumId="3">
    <w:lvl w:ilvl="0">
      <w:start w:val="0"/>
      <w:numFmt w:val="bullet"/>
      <w:lvlText w:val="·"/>
      <w:pPr>
        <w:tabs>
          <w:tab w:val="left" w:pos="72"/>
        </w:tabs>
      </w:pPr>
      <w:rPr>
        <w:rFonts w:ascii="Symbol" w:hAnsi="Symbol" w:eastAsia="Symbol"/>
        <w:color w:val="000000"/>
        <w:spacing w:val="0"/>
        <w:w w:val="100"/>
        <w:sz w:val="22"/>
        <w:vertAlign w:val="baseline"/>
        <w:lang w:val="en-US"/>
      </w:rPr>
    </w:lvl>
  </w:abstractNum>
  <w:abstractNum w:abstractNumId="4">
    <w:lvl w:ilvl="0">
      <w:start w:val="0"/>
      <w:numFmt w:val="bullet"/>
      <w:lvlText w:val="·"/>
      <w:pPr>
        <w:tabs>
          <w:tab w:val="left" w:pos="144"/>
        </w:tabs>
      </w:pPr>
      <w:rPr>
        <w:rFonts w:ascii="Symbol" w:hAnsi="Symbol" w:eastAsia="Symbol"/>
        <w:color w:val="000000"/>
        <w:spacing w:val="0"/>
        <w:w w:val="100"/>
        <w:sz w:val="22"/>
        <w:vertAlign w:val="baseline"/>
        <w:lang w:val="en-US"/>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