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F0173" w14:textId="77777777" w:rsidR="004168F3" w:rsidRPr="004168F3" w:rsidRDefault="004168F3" w:rsidP="004168F3">
      <w:pPr>
        <w:pStyle w:val="Heading1"/>
        <w:rPr>
          <w:rFonts w:ascii="Arial Narrow" w:hAnsi="Arial Narrow"/>
          <w:color w:val="800000"/>
        </w:rPr>
      </w:pPr>
      <w:bookmarkStart w:id="0" w:name="_GoBack"/>
      <w:bookmarkEnd w:id="0"/>
      <w:r w:rsidRPr="004168F3">
        <w:rPr>
          <w:rFonts w:ascii="Arial Narrow" w:hAnsi="Arial Narrow"/>
          <w:color w:val="800000"/>
        </w:rPr>
        <w:t>Checklist</w:t>
      </w:r>
    </w:p>
    <w:p w14:paraId="47EF0174" w14:textId="77777777" w:rsidR="004168F3" w:rsidRPr="004168F3" w:rsidRDefault="004168F3" w:rsidP="004168F3">
      <w:pPr>
        <w:rPr>
          <w:rFonts w:ascii="Arial Narrow" w:hAnsi="Arial Narrow"/>
        </w:rPr>
      </w:pPr>
      <w:r w:rsidRPr="004168F3">
        <w:rPr>
          <w:rFonts w:ascii="Arial Narrow" w:hAnsi="Arial Narrow"/>
        </w:rPr>
        <w:t>This checklist covers the six steps, and smaller tasks within each step, required to evaluate an initiative.</w:t>
      </w:r>
    </w:p>
    <w:p w14:paraId="47EF0175" w14:textId="77777777" w:rsidR="004168F3" w:rsidRPr="004168F3" w:rsidRDefault="004168F3" w:rsidP="004168F3">
      <w:pPr>
        <w:rPr>
          <w:rFonts w:ascii="Arial Narrow" w:hAnsi="Arial Narrow"/>
        </w:rPr>
      </w:pPr>
      <w:r w:rsidRPr="004168F3">
        <w:rPr>
          <w:rFonts w:ascii="Arial Narrow" w:hAnsi="Arial Narrow"/>
        </w:rPr>
        <w:t xml:space="preserve">Tick off as you use the guidance or at the end to make sure you’ve covered all the key steps and tasks. </w:t>
      </w:r>
    </w:p>
    <w:p w14:paraId="47EF0176" w14:textId="77777777" w:rsidR="004168F3" w:rsidRPr="004168F3" w:rsidRDefault="004168F3" w:rsidP="004168F3">
      <w:pPr>
        <w:pStyle w:val="Heading2"/>
        <w:rPr>
          <w:rFonts w:ascii="Arial Narrow" w:hAnsi="Arial Narrow"/>
          <w:color w:val="800000"/>
        </w:rPr>
      </w:pPr>
      <w:r w:rsidRPr="004168F3">
        <w:rPr>
          <w:rFonts w:ascii="Arial Narrow" w:hAnsi="Arial Narrow"/>
          <w:color w:val="800000"/>
        </w:rPr>
        <w:t>Checklist:</w:t>
      </w:r>
    </w:p>
    <w:p w14:paraId="47EF0177" w14:textId="77777777" w:rsidR="004168F3" w:rsidRPr="004168F3" w:rsidRDefault="004168F3" w:rsidP="004168F3">
      <w:pPr>
        <w:pStyle w:val="ListParagraph"/>
        <w:numPr>
          <w:ilvl w:val="0"/>
          <w:numId w:val="1"/>
        </w:numPr>
        <w:rPr>
          <w:rFonts w:ascii="Arial Narrow" w:hAnsi="Arial Narrow"/>
          <w:b/>
        </w:rPr>
      </w:pPr>
      <w:r w:rsidRPr="004168F3">
        <w:rPr>
          <w:rFonts w:ascii="Arial Narrow" w:hAnsi="Arial Narrow"/>
          <w:b/>
        </w:rPr>
        <w:t xml:space="preserve">Decide the purpose of your evaluation </w:t>
      </w:r>
    </w:p>
    <w:p w14:paraId="47EF0178" w14:textId="77777777" w:rsidR="004168F3" w:rsidRPr="004168F3" w:rsidRDefault="004168F3" w:rsidP="004168F3">
      <w:pPr>
        <w:pStyle w:val="ListParagraph"/>
        <w:numPr>
          <w:ilvl w:val="1"/>
          <w:numId w:val="1"/>
        </w:numPr>
        <w:rPr>
          <w:rFonts w:ascii="Arial Narrow" w:hAnsi="Arial Narrow"/>
          <w:b/>
        </w:rPr>
      </w:pPr>
      <w:r w:rsidRPr="004168F3">
        <w:rPr>
          <w:rFonts w:ascii="Arial Narrow" w:hAnsi="Arial Narrow"/>
        </w:rPr>
        <w:t>Identify the purpose(s) of your evaluation</w:t>
      </w:r>
    </w:p>
    <w:p w14:paraId="47EF0179" w14:textId="77777777" w:rsidR="004168F3" w:rsidRPr="004168F3" w:rsidRDefault="004168F3" w:rsidP="004168F3">
      <w:pPr>
        <w:pStyle w:val="ListParagraph"/>
        <w:numPr>
          <w:ilvl w:val="0"/>
          <w:numId w:val="1"/>
        </w:numPr>
        <w:rPr>
          <w:rFonts w:ascii="Arial Narrow" w:hAnsi="Arial Narrow"/>
          <w:b/>
        </w:rPr>
      </w:pPr>
      <w:r w:rsidRPr="004168F3">
        <w:rPr>
          <w:rFonts w:ascii="Arial Narrow" w:hAnsi="Arial Narrow"/>
          <w:b/>
        </w:rPr>
        <w:t>Pick who needs to be involved and how</w:t>
      </w:r>
    </w:p>
    <w:p w14:paraId="47EF017A" w14:textId="77777777" w:rsidR="004168F3" w:rsidRPr="004168F3" w:rsidRDefault="004168F3" w:rsidP="004168F3">
      <w:pPr>
        <w:pStyle w:val="ListParagraph"/>
        <w:numPr>
          <w:ilvl w:val="1"/>
          <w:numId w:val="1"/>
        </w:numPr>
        <w:rPr>
          <w:rFonts w:ascii="Arial Narrow" w:hAnsi="Arial Narrow"/>
          <w:b/>
        </w:rPr>
      </w:pPr>
      <w:r w:rsidRPr="004168F3">
        <w:rPr>
          <w:rFonts w:ascii="Arial Narrow" w:hAnsi="Arial Narrow"/>
        </w:rPr>
        <w:t>Identify your key stakeholders and how they need to be involved</w:t>
      </w:r>
    </w:p>
    <w:p w14:paraId="47EF017B" w14:textId="77777777" w:rsidR="004168F3" w:rsidRPr="004168F3" w:rsidRDefault="004168F3" w:rsidP="004168F3">
      <w:pPr>
        <w:pStyle w:val="ListParagraph"/>
        <w:numPr>
          <w:ilvl w:val="1"/>
          <w:numId w:val="1"/>
        </w:numPr>
        <w:rPr>
          <w:rFonts w:ascii="Arial Narrow" w:hAnsi="Arial Narrow"/>
          <w:b/>
        </w:rPr>
      </w:pPr>
      <w:r w:rsidRPr="004168F3">
        <w:rPr>
          <w:rFonts w:ascii="Arial Narrow" w:hAnsi="Arial Narrow"/>
        </w:rPr>
        <w:t>Allocate roles in a way that best suits the purpose of your evaluation</w:t>
      </w:r>
    </w:p>
    <w:p w14:paraId="47EF017C" w14:textId="77777777" w:rsidR="004168F3" w:rsidRPr="004168F3" w:rsidRDefault="004168F3" w:rsidP="004168F3">
      <w:pPr>
        <w:pStyle w:val="ListParagraph"/>
        <w:numPr>
          <w:ilvl w:val="1"/>
          <w:numId w:val="1"/>
        </w:numPr>
        <w:rPr>
          <w:rFonts w:ascii="Arial Narrow" w:hAnsi="Arial Narrow"/>
          <w:b/>
        </w:rPr>
      </w:pPr>
      <w:r w:rsidRPr="004168F3">
        <w:rPr>
          <w:rFonts w:ascii="Arial Narrow" w:hAnsi="Arial Narrow"/>
        </w:rPr>
        <w:t>Consider how to make your evaluation independent</w:t>
      </w:r>
    </w:p>
    <w:p w14:paraId="47EF017D" w14:textId="77777777" w:rsidR="004168F3" w:rsidRPr="004168F3" w:rsidRDefault="004168F3" w:rsidP="004168F3">
      <w:pPr>
        <w:pStyle w:val="ListParagraph"/>
        <w:numPr>
          <w:ilvl w:val="0"/>
          <w:numId w:val="1"/>
        </w:numPr>
        <w:rPr>
          <w:rFonts w:ascii="Arial Narrow" w:hAnsi="Arial Narrow"/>
          <w:b/>
        </w:rPr>
      </w:pPr>
      <w:r w:rsidRPr="004168F3">
        <w:rPr>
          <w:rFonts w:ascii="Arial Narrow" w:hAnsi="Arial Narrow"/>
          <w:b/>
        </w:rPr>
        <w:t xml:space="preserve">Build your evaluation framework </w:t>
      </w:r>
    </w:p>
    <w:p w14:paraId="47EF017E" w14:textId="77777777" w:rsidR="004168F3" w:rsidRPr="004168F3" w:rsidRDefault="004168F3" w:rsidP="004168F3">
      <w:pPr>
        <w:pStyle w:val="ListParagraph"/>
        <w:numPr>
          <w:ilvl w:val="1"/>
          <w:numId w:val="1"/>
        </w:numPr>
        <w:rPr>
          <w:rFonts w:ascii="Arial Narrow" w:hAnsi="Arial Narrow"/>
          <w:b/>
        </w:rPr>
      </w:pPr>
      <w:r w:rsidRPr="004168F3">
        <w:rPr>
          <w:rFonts w:ascii="Arial Narrow" w:hAnsi="Arial Narrow"/>
        </w:rPr>
        <w:t>Understand the STEM Toolkit evaluation framework and how to use it.</w:t>
      </w:r>
    </w:p>
    <w:p w14:paraId="47EF017F" w14:textId="77777777" w:rsidR="004168F3" w:rsidRPr="004168F3" w:rsidRDefault="004168F3" w:rsidP="004168F3">
      <w:pPr>
        <w:pStyle w:val="ListParagraph"/>
        <w:numPr>
          <w:ilvl w:val="1"/>
          <w:numId w:val="1"/>
        </w:numPr>
        <w:rPr>
          <w:rFonts w:ascii="Arial Narrow" w:hAnsi="Arial Narrow"/>
          <w:b/>
        </w:rPr>
      </w:pPr>
      <w:r w:rsidRPr="004168F3">
        <w:rPr>
          <w:rFonts w:ascii="Arial Narrow" w:hAnsi="Arial Narrow"/>
        </w:rPr>
        <w:t>Customise the evaluation framework to include measures important to your evaluation</w:t>
      </w:r>
    </w:p>
    <w:p w14:paraId="47EF0180" w14:textId="77777777" w:rsidR="004168F3" w:rsidRPr="004168F3" w:rsidRDefault="004168F3" w:rsidP="004168F3">
      <w:pPr>
        <w:pStyle w:val="ListParagraph"/>
        <w:numPr>
          <w:ilvl w:val="0"/>
          <w:numId w:val="1"/>
        </w:numPr>
        <w:rPr>
          <w:rFonts w:ascii="Arial Narrow" w:hAnsi="Arial Narrow"/>
          <w:b/>
        </w:rPr>
      </w:pPr>
      <w:r w:rsidRPr="004168F3">
        <w:rPr>
          <w:rFonts w:ascii="Arial Narrow" w:hAnsi="Arial Narrow"/>
          <w:b/>
        </w:rPr>
        <w:t>Gather the evidence your need</w:t>
      </w:r>
    </w:p>
    <w:p w14:paraId="47EF0181" w14:textId="77777777" w:rsidR="004168F3" w:rsidRPr="004168F3" w:rsidRDefault="004168F3" w:rsidP="004168F3">
      <w:pPr>
        <w:pStyle w:val="ListParagraph"/>
        <w:numPr>
          <w:ilvl w:val="1"/>
          <w:numId w:val="1"/>
        </w:numPr>
        <w:rPr>
          <w:rFonts w:ascii="Arial Narrow" w:hAnsi="Arial Narrow"/>
          <w:b/>
        </w:rPr>
      </w:pPr>
      <w:r w:rsidRPr="004168F3">
        <w:rPr>
          <w:rFonts w:ascii="Arial Narrow" w:hAnsi="Arial Narrow"/>
        </w:rPr>
        <w:t>Identify what evidence and information you need.</w:t>
      </w:r>
    </w:p>
    <w:p w14:paraId="47EF0182" w14:textId="77777777" w:rsidR="004168F3" w:rsidRPr="004168F3" w:rsidRDefault="004168F3" w:rsidP="004168F3">
      <w:pPr>
        <w:pStyle w:val="ListParagraph"/>
        <w:numPr>
          <w:ilvl w:val="1"/>
          <w:numId w:val="1"/>
        </w:numPr>
        <w:rPr>
          <w:rFonts w:ascii="Arial Narrow" w:hAnsi="Arial Narrow"/>
          <w:b/>
        </w:rPr>
      </w:pPr>
      <w:r w:rsidRPr="004168F3">
        <w:rPr>
          <w:rFonts w:ascii="Arial Narrow" w:hAnsi="Arial Narrow"/>
        </w:rPr>
        <w:t>Use existing evidence where possible and relevant.</w:t>
      </w:r>
    </w:p>
    <w:p w14:paraId="47EF0183" w14:textId="77777777" w:rsidR="004168F3" w:rsidRPr="004168F3" w:rsidRDefault="004168F3" w:rsidP="004168F3">
      <w:pPr>
        <w:pStyle w:val="ListParagraph"/>
        <w:numPr>
          <w:ilvl w:val="1"/>
          <w:numId w:val="1"/>
        </w:numPr>
        <w:rPr>
          <w:rFonts w:ascii="Arial Narrow" w:hAnsi="Arial Narrow"/>
          <w:b/>
        </w:rPr>
      </w:pPr>
      <w:r w:rsidRPr="004168F3">
        <w:rPr>
          <w:rFonts w:ascii="Arial Narrow" w:hAnsi="Arial Narrow"/>
        </w:rPr>
        <w:t>Gather additional evidence where you need to</w:t>
      </w:r>
    </w:p>
    <w:p w14:paraId="47EF0184" w14:textId="77777777" w:rsidR="004168F3" w:rsidRPr="004168F3" w:rsidRDefault="004168F3" w:rsidP="004168F3">
      <w:pPr>
        <w:pStyle w:val="ListParagraph"/>
        <w:numPr>
          <w:ilvl w:val="0"/>
          <w:numId w:val="1"/>
        </w:numPr>
        <w:rPr>
          <w:rFonts w:ascii="Arial Narrow" w:hAnsi="Arial Narrow"/>
          <w:b/>
        </w:rPr>
      </w:pPr>
      <w:r w:rsidRPr="004168F3">
        <w:rPr>
          <w:rFonts w:ascii="Arial Narrow" w:hAnsi="Arial Narrow"/>
          <w:b/>
        </w:rPr>
        <w:t>Develop your conclusions</w:t>
      </w:r>
    </w:p>
    <w:p w14:paraId="47EF0185" w14:textId="77777777" w:rsidR="004168F3" w:rsidRPr="004168F3" w:rsidRDefault="004168F3" w:rsidP="004168F3">
      <w:pPr>
        <w:pStyle w:val="ListParagraph"/>
        <w:numPr>
          <w:ilvl w:val="1"/>
          <w:numId w:val="1"/>
        </w:numPr>
        <w:rPr>
          <w:rFonts w:ascii="Arial Narrow" w:hAnsi="Arial Narrow"/>
          <w:b/>
        </w:rPr>
      </w:pPr>
      <w:r w:rsidRPr="004168F3">
        <w:rPr>
          <w:rFonts w:ascii="Arial Narrow" w:hAnsi="Arial Narrow"/>
        </w:rPr>
        <w:t>Locate all your evidence in one place.</w:t>
      </w:r>
    </w:p>
    <w:p w14:paraId="47EF0186" w14:textId="77777777" w:rsidR="004168F3" w:rsidRPr="004168F3" w:rsidRDefault="004168F3" w:rsidP="004168F3">
      <w:pPr>
        <w:pStyle w:val="ListParagraph"/>
        <w:numPr>
          <w:ilvl w:val="1"/>
          <w:numId w:val="1"/>
        </w:numPr>
        <w:rPr>
          <w:rFonts w:ascii="Arial Narrow" w:hAnsi="Arial Narrow"/>
          <w:b/>
        </w:rPr>
      </w:pPr>
      <w:r w:rsidRPr="004168F3">
        <w:rPr>
          <w:rFonts w:ascii="Arial Narrow" w:hAnsi="Arial Narrow"/>
        </w:rPr>
        <w:t>Bring what you’ve learned together to form sound conclusions.</w:t>
      </w:r>
    </w:p>
    <w:p w14:paraId="47EF0187" w14:textId="77777777" w:rsidR="004168F3" w:rsidRPr="004168F3" w:rsidRDefault="004168F3" w:rsidP="004168F3">
      <w:pPr>
        <w:pStyle w:val="ListParagraph"/>
        <w:numPr>
          <w:ilvl w:val="1"/>
          <w:numId w:val="1"/>
        </w:numPr>
        <w:rPr>
          <w:rFonts w:ascii="Arial Narrow" w:hAnsi="Arial Narrow"/>
          <w:b/>
        </w:rPr>
      </w:pPr>
      <w:r w:rsidRPr="004168F3">
        <w:rPr>
          <w:rFonts w:ascii="Arial Narrow" w:hAnsi="Arial Narrow"/>
        </w:rPr>
        <w:t>Be cautious of jumping to unfounded conclusions</w:t>
      </w:r>
    </w:p>
    <w:p w14:paraId="47EF0188" w14:textId="77777777" w:rsidR="004168F3" w:rsidRPr="004168F3" w:rsidRDefault="004168F3" w:rsidP="004168F3">
      <w:pPr>
        <w:pStyle w:val="ListParagraph"/>
        <w:numPr>
          <w:ilvl w:val="0"/>
          <w:numId w:val="1"/>
        </w:numPr>
        <w:rPr>
          <w:rFonts w:ascii="Arial Narrow" w:hAnsi="Arial Narrow"/>
          <w:b/>
        </w:rPr>
      </w:pPr>
      <w:r w:rsidRPr="004168F3">
        <w:rPr>
          <w:rFonts w:ascii="Arial Narrow" w:hAnsi="Arial Narrow"/>
          <w:b/>
        </w:rPr>
        <w:t>Make decision, share the news</w:t>
      </w:r>
    </w:p>
    <w:p w14:paraId="47EF0189" w14:textId="77777777" w:rsidR="004168F3" w:rsidRPr="004168F3" w:rsidRDefault="004168F3" w:rsidP="004168F3">
      <w:pPr>
        <w:pStyle w:val="ListParagraph"/>
        <w:numPr>
          <w:ilvl w:val="1"/>
          <w:numId w:val="1"/>
        </w:numPr>
        <w:rPr>
          <w:rFonts w:ascii="Arial Narrow" w:hAnsi="Arial Narrow"/>
          <w:b/>
        </w:rPr>
      </w:pPr>
      <w:r w:rsidRPr="004168F3">
        <w:rPr>
          <w:rFonts w:ascii="Arial Narrow" w:hAnsi="Arial Narrow"/>
        </w:rPr>
        <w:t>Use your information to make or recommend decisions about the initiative.</w:t>
      </w:r>
    </w:p>
    <w:p w14:paraId="47EF018A" w14:textId="77777777" w:rsidR="004168F3" w:rsidRPr="004168F3" w:rsidRDefault="004168F3" w:rsidP="004168F3">
      <w:pPr>
        <w:pStyle w:val="ListParagraph"/>
        <w:numPr>
          <w:ilvl w:val="1"/>
          <w:numId w:val="1"/>
        </w:numPr>
        <w:rPr>
          <w:rFonts w:ascii="Arial Narrow" w:hAnsi="Arial Narrow"/>
          <w:b/>
        </w:rPr>
      </w:pPr>
      <w:r w:rsidRPr="004168F3">
        <w:rPr>
          <w:rFonts w:ascii="Arial Narrow" w:hAnsi="Arial Narrow"/>
        </w:rPr>
        <w:t>Consider your audiences.</w:t>
      </w:r>
    </w:p>
    <w:p w14:paraId="47EF018B" w14:textId="77777777" w:rsidR="004168F3" w:rsidRPr="004168F3" w:rsidRDefault="004168F3" w:rsidP="004168F3">
      <w:pPr>
        <w:pStyle w:val="ListParagraph"/>
        <w:numPr>
          <w:ilvl w:val="1"/>
          <w:numId w:val="1"/>
        </w:numPr>
        <w:rPr>
          <w:rFonts w:ascii="Arial Narrow" w:hAnsi="Arial Narrow"/>
          <w:b/>
        </w:rPr>
      </w:pPr>
      <w:r w:rsidRPr="004168F3">
        <w:rPr>
          <w:rFonts w:ascii="Arial Narrow" w:hAnsi="Arial Narrow"/>
        </w:rPr>
        <w:t xml:space="preserve">Be transparent. </w:t>
      </w:r>
    </w:p>
    <w:p w14:paraId="47EF018C" w14:textId="77777777" w:rsidR="004168F3" w:rsidRPr="004168F3" w:rsidRDefault="004168F3" w:rsidP="004168F3">
      <w:pPr>
        <w:pStyle w:val="ListParagraph"/>
        <w:numPr>
          <w:ilvl w:val="1"/>
          <w:numId w:val="1"/>
        </w:numPr>
        <w:rPr>
          <w:rFonts w:ascii="Arial Narrow" w:hAnsi="Arial Narrow"/>
          <w:b/>
        </w:rPr>
      </w:pPr>
      <w:r w:rsidRPr="004168F3">
        <w:rPr>
          <w:rFonts w:ascii="Arial Narrow" w:hAnsi="Arial Narrow"/>
        </w:rPr>
        <w:t>Share your conclusions</w:t>
      </w:r>
    </w:p>
    <w:p w14:paraId="47EF018D" w14:textId="77777777" w:rsidR="00FF102B" w:rsidRPr="004168F3" w:rsidRDefault="00FF102B">
      <w:pPr>
        <w:rPr>
          <w:rFonts w:ascii="Arial Narrow" w:hAnsi="Arial Narrow"/>
        </w:rPr>
      </w:pPr>
    </w:p>
    <w:sectPr w:rsidR="00FF102B" w:rsidRPr="004168F3" w:rsidSect="004168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F0190" w14:textId="77777777" w:rsidR="00402375" w:rsidRDefault="00402375" w:rsidP="00402375">
      <w:pPr>
        <w:spacing w:after="0" w:line="240" w:lineRule="auto"/>
      </w:pPr>
      <w:r>
        <w:separator/>
      </w:r>
    </w:p>
  </w:endnote>
  <w:endnote w:type="continuationSeparator" w:id="0">
    <w:p w14:paraId="47EF0191" w14:textId="77777777" w:rsidR="00402375" w:rsidRDefault="00402375" w:rsidP="00402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F0194" w14:textId="77777777" w:rsidR="00402375" w:rsidRDefault="004023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F0195" w14:textId="77777777" w:rsidR="00402375" w:rsidRDefault="004023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F0197" w14:textId="77777777" w:rsidR="00402375" w:rsidRDefault="00402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F018E" w14:textId="77777777" w:rsidR="00402375" w:rsidRDefault="00402375" w:rsidP="00402375">
      <w:pPr>
        <w:spacing w:after="0" w:line="240" w:lineRule="auto"/>
      </w:pPr>
      <w:r>
        <w:separator/>
      </w:r>
    </w:p>
  </w:footnote>
  <w:footnote w:type="continuationSeparator" w:id="0">
    <w:p w14:paraId="47EF018F" w14:textId="77777777" w:rsidR="00402375" w:rsidRDefault="00402375" w:rsidP="00402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F0192" w14:textId="77777777" w:rsidR="00402375" w:rsidRDefault="004023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F0193" w14:textId="77777777" w:rsidR="00402375" w:rsidRDefault="004023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F0196" w14:textId="77777777" w:rsidR="00402375" w:rsidRDefault="004023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3434B"/>
    <w:multiLevelType w:val="hybridMultilevel"/>
    <w:tmpl w:val="E73A29B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hideSpellingErrors/>
  <w:hideGrammaticalErrors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F3"/>
    <w:rsid w:val="00402375"/>
    <w:rsid w:val="004168F3"/>
    <w:rsid w:val="009E7F17"/>
    <w:rsid w:val="00C32624"/>
    <w:rsid w:val="00C95624"/>
    <w:rsid w:val="00CA7DC8"/>
    <w:rsid w:val="00F22E3C"/>
    <w:rsid w:val="00F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EF01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8F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168F3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34374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68F3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70AD47" w:themeColor="accent6"/>
      <w:sz w:val="3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8F3"/>
    <w:rPr>
      <w:rFonts w:ascii="Calibri" w:eastAsiaTheme="majorEastAsia" w:hAnsi="Calibri" w:cstheme="majorBidi"/>
      <w:b/>
      <w:color w:val="34374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68F3"/>
    <w:rPr>
      <w:rFonts w:ascii="Calibri" w:eastAsiaTheme="majorEastAsia" w:hAnsi="Calibri" w:cstheme="majorBidi"/>
      <w:b/>
      <w:color w:val="70AD47" w:themeColor="accent6"/>
      <w:sz w:val="30"/>
      <w:szCs w:val="26"/>
    </w:rPr>
  </w:style>
  <w:style w:type="paragraph" w:styleId="ListParagraph">
    <w:name w:val="List Paragraph"/>
    <w:basedOn w:val="Normal"/>
    <w:uiPriority w:val="34"/>
    <w:qFormat/>
    <w:rsid w:val="004168F3"/>
    <w:pPr>
      <w:spacing w:line="36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2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375"/>
  </w:style>
  <w:style w:type="paragraph" w:styleId="Footer">
    <w:name w:val="footer"/>
    <w:basedOn w:val="Normal"/>
    <w:link w:val="FooterChar"/>
    <w:uiPriority w:val="99"/>
    <w:unhideWhenUsed/>
    <w:rsid w:val="00402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04BD38-C566-469C-A85A-7C39BDC9B3BA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99411A8-D56E-4332-917C-2491BDC958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24C6E5-5B0D-4B08-AC41-48AAD5402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2020-07-16T03:30:00Z</dcterms:created>
  <dcterms:modified xsi:type="dcterms:W3CDTF">2020-07-16T03:30:00Z</dcterms:modified>
</cp:coreProperties>
</file>