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14ACF" w14:textId="77777777" w:rsidR="0040772E" w:rsidRDefault="00DA0C42">
      <w:pPr>
        <w:rPr>
          <w:rFonts w:ascii="Arial Narrow" w:eastAsia="Arial Narrow" w:hAnsi="Arial Narrow" w:cs="Arial Narrow"/>
          <w:color w:val="800000"/>
          <w:sz w:val="28"/>
          <w:szCs w:val="28"/>
        </w:rPr>
      </w:pPr>
      <w:bookmarkStart w:id="0" w:name="_GoBack"/>
      <w:bookmarkEnd w:id="0"/>
      <w:r>
        <w:rPr>
          <w:rFonts w:ascii="Arial Narrow" w:eastAsia="Arial Narrow" w:hAnsi="Arial Narrow" w:cs="Arial Narrow"/>
          <w:color w:val="800000"/>
          <w:sz w:val="28"/>
          <w:szCs w:val="28"/>
        </w:rPr>
        <w:t>Template: Identify who will be involved in the initiative and how</w:t>
      </w:r>
    </w:p>
    <w:p w14:paraId="35314AD0" w14:textId="77777777" w:rsidR="0040772E" w:rsidRDefault="00DA0C42">
      <w:pPr>
        <w:rPr>
          <w:rFonts w:ascii="Arial Narrow" w:eastAsia="Arial Narrow" w:hAnsi="Arial Narrow" w:cs="Arial Narrow"/>
        </w:rPr>
      </w:pPr>
      <w:r>
        <w:rPr>
          <w:rFonts w:ascii="Arial Narrow" w:eastAsia="Arial Narrow" w:hAnsi="Arial Narrow" w:cs="Arial Narrow"/>
        </w:rPr>
        <w:t>This template is designed to help identify and record what roles are important to implementing your initiative.</w:t>
      </w:r>
    </w:p>
    <w:p w14:paraId="35314AD1" w14:textId="77777777" w:rsidR="0040772E" w:rsidRDefault="0040772E">
      <w:pPr>
        <w:rPr>
          <w:rFonts w:ascii="Arial Narrow" w:eastAsia="Arial Narrow" w:hAnsi="Arial Narrow" w:cs="Arial Narrow"/>
        </w:rPr>
      </w:pPr>
    </w:p>
    <w:p w14:paraId="35314AD2" w14:textId="77777777" w:rsidR="0040772E" w:rsidRDefault="00DA0C42">
      <w:pPr>
        <w:rPr>
          <w:rFonts w:ascii="Arial Narrow" w:eastAsia="Arial Narrow" w:hAnsi="Arial Narrow" w:cs="Arial Narrow"/>
        </w:rPr>
      </w:pPr>
      <w:r>
        <w:rPr>
          <w:rFonts w:ascii="Arial Narrow" w:eastAsia="Arial Narrow" w:hAnsi="Arial Narrow" w:cs="Arial Narrow"/>
        </w:rPr>
        <w:t xml:space="preserve">Once you have identified an initiative to implement, use the following table to note down what the key roles are and who will be responsible for them. The table includes some common key role descriptions as a starter. </w:t>
      </w:r>
    </w:p>
    <w:p w14:paraId="35314AD3" w14:textId="77777777" w:rsidR="0040772E" w:rsidRDefault="0040772E">
      <w:pPr>
        <w:rPr>
          <w:rFonts w:ascii="Arial Narrow" w:eastAsia="Arial Narrow" w:hAnsi="Arial Narrow" w:cs="Arial Narrow"/>
        </w:rPr>
      </w:pPr>
    </w:p>
    <w:p w14:paraId="35314AD4" w14:textId="77777777" w:rsidR="0040772E" w:rsidRDefault="00DA0C42">
      <w:pPr>
        <w:rPr>
          <w:rFonts w:ascii="Arial Narrow" w:eastAsia="Arial Narrow" w:hAnsi="Arial Narrow" w:cs="Arial Narrow"/>
        </w:rPr>
      </w:pPr>
      <w:r>
        <w:rPr>
          <w:rFonts w:ascii="Arial Narrow" w:eastAsia="Arial Narrow" w:hAnsi="Arial Narrow" w:cs="Arial Narrow"/>
        </w:rPr>
        <w:t>To use this table:</w:t>
      </w:r>
    </w:p>
    <w:p w14:paraId="35314AD5" w14:textId="77777777" w:rsidR="0040772E" w:rsidRDefault="00DA0C42">
      <w:pPr>
        <w:numPr>
          <w:ilvl w:val="0"/>
          <w:numId w:val="1"/>
        </w:numPr>
        <w:rPr>
          <w:rFonts w:ascii="Arial Narrow" w:eastAsia="Arial Narrow" w:hAnsi="Arial Narrow" w:cs="Arial Narrow"/>
        </w:rPr>
      </w:pPr>
      <w:r>
        <w:rPr>
          <w:rFonts w:ascii="Arial Narrow" w:eastAsia="Arial Narrow" w:hAnsi="Arial Narrow" w:cs="Arial Narrow"/>
        </w:rPr>
        <w:t>Add new roles where they are important to your initiative</w:t>
      </w:r>
    </w:p>
    <w:p w14:paraId="35314AD6" w14:textId="77777777" w:rsidR="0040772E" w:rsidRDefault="00DA0C42">
      <w:pPr>
        <w:numPr>
          <w:ilvl w:val="0"/>
          <w:numId w:val="1"/>
        </w:numPr>
        <w:rPr>
          <w:rFonts w:ascii="Arial Narrow" w:eastAsia="Arial Narrow" w:hAnsi="Arial Narrow" w:cs="Arial Narrow"/>
        </w:rPr>
      </w:pPr>
      <w:r>
        <w:rPr>
          <w:rFonts w:ascii="Arial Narrow" w:eastAsia="Arial Narrow" w:hAnsi="Arial Narrow" w:cs="Arial Narrow"/>
        </w:rPr>
        <w:t>Remove common role descriptions where they are irrelevant to your initiative (e.g. if you don’t have a partner, you can remove the key partner representative)</w:t>
      </w:r>
    </w:p>
    <w:p w14:paraId="35314AD7" w14:textId="77777777" w:rsidR="0040772E" w:rsidRDefault="00DA0C42">
      <w:pPr>
        <w:numPr>
          <w:ilvl w:val="0"/>
          <w:numId w:val="1"/>
        </w:numPr>
        <w:rPr>
          <w:rFonts w:ascii="Arial Narrow" w:eastAsia="Arial Narrow" w:hAnsi="Arial Narrow" w:cs="Arial Narrow"/>
        </w:rPr>
      </w:pPr>
      <w:r>
        <w:rPr>
          <w:rFonts w:ascii="Arial Narrow" w:eastAsia="Arial Narrow" w:hAnsi="Arial Narrow" w:cs="Arial Narrow"/>
        </w:rPr>
        <w:t>Edit the common role descriptions to better suit the tasks involved in implementing your initiative</w:t>
      </w:r>
    </w:p>
    <w:p w14:paraId="35314AD8" w14:textId="77777777" w:rsidR="0040772E" w:rsidRDefault="00DA0C42">
      <w:pPr>
        <w:numPr>
          <w:ilvl w:val="0"/>
          <w:numId w:val="1"/>
        </w:numPr>
        <w:rPr>
          <w:rFonts w:ascii="Arial Narrow" w:eastAsia="Arial Narrow" w:hAnsi="Arial Narrow" w:cs="Arial Narrow"/>
        </w:rPr>
      </w:pPr>
      <w:r>
        <w:rPr>
          <w:rFonts w:ascii="Arial Narrow" w:eastAsia="Arial Narrow" w:hAnsi="Arial Narrow" w:cs="Arial Narrow"/>
        </w:rPr>
        <w:t>Imagine and note down who would be carrying out that role for your initiative (see the Toolkit for who is usually responsible for different roles in STEM education initiatives)</w:t>
      </w:r>
    </w:p>
    <w:p w14:paraId="35314AD9" w14:textId="77777777" w:rsidR="0040772E" w:rsidRDefault="00DA0C42">
      <w:pPr>
        <w:numPr>
          <w:ilvl w:val="0"/>
          <w:numId w:val="1"/>
        </w:numPr>
        <w:rPr>
          <w:rFonts w:ascii="Arial Narrow" w:eastAsia="Arial Narrow" w:hAnsi="Arial Narrow" w:cs="Arial Narrow"/>
        </w:rPr>
      </w:pPr>
      <w:r>
        <w:rPr>
          <w:rFonts w:ascii="Arial Narrow" w:eastAsia="Arial Narrow" w:hAnsi="Arial Narrow" w:cs="Arial Narrow"/>
        </w:rPr>
        <w:t>Imagine and note down how many people you would require in each of these roles. This gives you a starting idea of how many people would need to be involved to run the initiative. You can use this to inform your conversations with school leadership and partner organisations.</w:t>
      </w:r>
    </w:p>
    <w:p w14:paraId="35314ADA" w14:textId="77777777" w:rsidR="0040772E" w:rsidRDefault="0040772E">
      <w:pPr>
        <w:rPr>
          <w:rFonts w:ascii="Arial Narrow" w:eastAsia="Arial Narrow" w:hAnsi="Arial Narrow" w:cs="Arial Narrow"/>
          <w:color w:val="800000"/>
        </w:rPr>
      </w:pPr>
    </w:p>
    <w:tbl>
      <w:tblPr>
        <w:tblStyle w:val="a"/>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240"/>
        <w:gridCol w:w="3720"/>
        <w:gridCol w:w="3499"/>
        <w:gridCol w:w="3499"/>
      </w:tblGrid>
      <w:tr w:rsidR="0040772E" w14:paraId="35314ADF" w14:textId="77777777" w:rsidTr="00FE0417">
        <w:trPr>
          <w:tblHeader/>
        </w:trPr>
        <w:tc>
          <w:tcPr>
            <w:tcW w:w="3240" w:type="dxa"/>
            <w:tcBorders>
              <w:top w:val="single" w:sz="12" w:space="0" w:color="000000"/>
              <w:bottom w:val="single" w:sz="12" w:space="0" w:color="000000"/>
            </w:tcBorders>
            <w:shd w:val="clear" w:color="auto" w:fill="EFEFEF"/>
            <w:tcMar>
              <w:top w:w="100" w:type="dxa"/>
              <w:left w:w="100" w:type="dxa"/>
              <w:bottom w:w="100" w:type="dxa"/>
              <w:right w:w="100" w:type="dxa"/>
            </w:tcMar>
          </w:tcPr>
          <w:p w14:paraId="35314ADB"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b/>
                <w:color w:val="800000"/>
              </w:rPr>
            </w:pPr>
            <w:r>
              <w:rPr>
                <w:rFonts w:ascii="Arial Narrow" w:eastAsia="Arial Narrow" w:hAnsi="Arial Narrow" w:cs="Arial Narrow"/>
                <w:b/>
                <w:color w:val="800000"/>
              </w:rPr>
              <w:t>Role title</w:t>
            </w:r>
          </w:p>
        </w:tc>
        <w:tc>
          <w:tcPr>
            <w:tcW w:w="3720" w:type="dxa"/>
            <w:tcBorders>
              <w:top w:val="single" w:sz="12" w:space="0" w:color="000000"/>
              <w:bottom w:val="single" w:sz="12" w:space="0" w:color="000000"/>
            </w:tcBorders>
            <w:shd w:val="clear" w:color="auto" w:fill="EFEFEF"/>
            <w:tcMar>
              <w:top w:w="100" w:type="dxa"/>
              <w:left w:w="100" w:type="dxa"/>
              <w:bottom w:w="100" w:type="dxa"/>
              <w:right w:w="100" w:type="dxa"/>
            </w:tcMar>
          </w:tcPr>
          <w:p w14:paraId="35314ADC"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b/>
                <w:color w:val="800000"/>
              </w:rPr>
            </w:pPr>
            <w:r>
              <w:rPr>
                <w:rFonts w:ascii="Arial Narrow" w:eastAsia="Arial Narrow" w:hAnsi="Arial Narrow" w:cs="Arial Narrow"/>
                <w:b/>
                <w:color w:val="800000"/>
              </w:rPr>
              <w:t>Role description</w:t>
            </w:r>
          </w:p>
        </w:tc>
        <w:tc>
          <w:tcPr>
            <w:tcW w:w="3499" w:type="dxa"/>
            <w:tcBorders>
              <w:top w:val="single" w:sz="12" w:space="0" w:color="000000"/>
              <w:bottom w:val="single" w:sz="12" w:space="0" w:color="000000"/>
            </w:tcBorders>
            <w:shd w:val="clear" w:color="auto" w:fill="EFEFEF"/>
            <w:tcMar>
              <w:top w:w="100" w:type="dxa"/>
              <w:left w:w="100" w:type="dxa"/>
              <w:bottom w:w="100" w:type="dxa"/>
              <w:right w:w="100" w:type="dxa"/>
            </w:tcMar>
          </w:tcPr>
          <w:p w14:paraId="35314ADD"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b/>
                <w:color w:val="800000"/>
              </w:rPr>
            </w:pPr>
            <w:r>
              <w:rPr>
                <w:rFonts w:ascii="Arial Narrow" w:eastAsia="Arial Narrow" w:hAnsi="Arial Narrow" w:cs="Arial Narrow"/>
                <w:b/>
                <w:color w:val="800000"/>
              </w:rPr>
              <w:t>Who?</w:t>
            </w:r>
          </w:p>
        </w:tc>
        <w:tc>
          <w:tcPr>
            <w:tcW w:w="3499" w:type="dxa"/>
            <w:tcBorders>
              <w:top w:val="single" w:sz="12" w:space="0" w:color="000000"/>
              <w:bottom w:val="single" w:sz="12" w:space="0" w:color="000000"/>
            </w:tcBorders>
            <w:shd w:val="clear" w:color="auto" w:fill="EFEFEF"/>
            <w:tcMar>
              <w:top w:w="100" w:type="dxa"/>
              <w:left w:w="100" w:type="dxa"/>
              <w:bottom w:w="100" w:type="dxa"/>
              <w:right w:w="100" w:type="dxa"/>
            </w:tcMar>
          </w:tcPr>
          <w:p w14:paraId="35314ADE" w14:textId="77777777" w:rsidR="0040772E" w:rsidRDefault="00DA0C42">
            <w:pPr>
              <w:widowControl w:val="0"/>
              <w:spacing w:line="240" w:lineRule="auto"/>
              <w:rPr>
                <w:rFonts w:ascii="Arial Narrow" w:eastAsia="Arial Narrow" w:hAnsi="Arial Narrow" w:cs="Arial Narrow"/>
                <w:b/>
                <w:color w:val="800000"/>
              </w:rPr>
            </w:pPr>
            <w:r>
              <w:rPr>
                <w:rFonts w:ascii="Arial Narrow" w:eastAsia="Arial Narrow" w:hAnsi="Arial Narrow" w:cs="Arial Narrow"/>
                <w:b/>
                <w:color w:val="800000"/>
              </w:rPr>
              <w:t>How many?</w:t>
            </w:r>
          </w:p>
        </w:tc>
      </w:tr>
      <w:tr w:rsidR="0040772E" w14:paraId="35314AE7" w14:textId="77777777" w:rsidTr="00FE0417">
        <w:trPr>
          <w:trHeight w:val="1160"/>
        </w:trPr>
        <w:tc>
          <w:tcPr>
            <w:tcW w:w="3240" w:type="dxa"/>
            <w:tcBorders>
              <w:top w:val="single" w:sz="12" w:space="0" w:color="000000"/>
            </w:tcBorders>
            <w:shd w:val="clear" w:color="auto" w:fill="auto"/>
            <w:tcMar>
              <w:top w:w="100" w:type="dxa"/>
              <w:left w:w="100" w:type="dxa"/>
              <w:bottom w:w="100" w:type="dxa"/>
              <w:right w:w="100" w:type="dxa"/>
            </w:tcMar>
          </w:tcPr>
          <w:p w14:paraId="35314AE0"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rPr>
            </w:pPr>
            <w:r>
              <w:rPr>
                <w:rFonts w:ascii="Arial Narrow" w:eastAsia="Arial Narrow" w:hAnsi="Arial Narrow" w:cs="Arial Narrow"/>
              </w:rPr>
              <w:t>Project manager (either at school or organisation)</w:t>
            </w:r>
          </w:p>
        </w:tc>
        <w:tc>
          <w:tcPr>
            <w:tcW w:w="3720" w:type="dxa"/>
            <w:tcBorders>
              <w:top w:val="single" w:sz="12" w:space="0" w:color="000000"/>
            </w:tcBorders>
            <w:shd w:val="clear" w:color="auto" w:fill="auto"/>
            <w:tcMar>
              <w:top w:w="100" w:type="dxa"/>
              <w:left w:w="100" w:type="dxa"/>
              <w:bottom w:w="100" w:type="dxa"/>
              <w:right w:w="100" w:type="dxa"/>
            </w:tcMar>
          </w:tcPr>
          <w:p w14:paraId="35314AE1"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rPr>
            </w:pPr>
            <w:r>
              <w:rPr>
                <w:rFonts w:ascii="Arial Narrow" w:eastAsia="Arial Narrow" w:hAnsi="Arial Narrow" w:cs="Arial Narrow"/>
              </w:rPr>
              <w:t>Ensures:</w:t>
            </w:r>
          </w:p>
          <w:p w14:paraId="35314AE2" w14:textId="77777777" w:rsidR="0040772E" w:rsidRDefault="00DA0C42">
            <w:pPr>
              <w:widowControl w:val="0"/>
              <w:numPr>
                <w:ilvl w:val="0"/>
                <w:numId w:val="3"/>
              </w:numPr>
              <w:pBdr>
                <w:top w:val="nil"/>
                <w:left w:val="nil"/>
                <w:bottom w:val="nil"/>
                <w:right w:val="nil"/>
                <w:between w:val="nil"/>
              </w:pBdr>
              <w:spacing w:line="240" w:lineRule="auto"/>
              <w:ind w:left="566"/>
              <w:rPr>
                <w:rFonts w:ascii="Arial Narrow" w:eastAsia="Arial Narrow" w:hAnsi="Arial Narrow" w:cs="Arial Narrow"/>
              </w:rPr>
            </w:pPr>
            <w:r>
              <w:rPr>
                <w:rFonts w:ascii="Arial Narrow" w:eastAsia="Arial Narrow" w:hAnsi="Arial Narrow" w:cs="Arial Narrow"/>
              </w:rPr>
              <w:t>Everyone is working towards the same goal</w:t>
            </w:r>
          </w:p>
          <w:p w14:paraId="35314AE3" w14:textId="77777777" w:rsidR="0040772E" w:rsidRDefault="00DA0C42">
            <w:pPr>
              <w:widowControl w:val="0"/>
              <w:numPr>
                <w:ilvl w:val="0"/>
                <w:numId w:val="3"/>
              </w:numPr>
              <w:pBdr>
                <w:top w:val="nil"/>
                <w:left w:val="nil"/>
                <w:bottom w:val="nil"/>
                <w:right w:val="nil"/>
                <w:between w:val="nil"/>
              </w:pBdr>
              <w:spacing w:line="240" w:lineRule="auto"/>
              <w:ind w:left="566"/>
              <w:rPr>
                <w:rFonts w:ascii="Arial Narrow" w:eastAsia="Arial Narrow" w:hAnsi="Arial Narrow" w:cs="Arial Narrow"/>
              </w:rPr>
            </w:pPr>
            <w:r>
              <w:rPr>
                <w:rFonts w:ascii="Arial Narrow" w:eastAsia="Arial Narrow" w:hAnsi="Arial Narrow" w:cs="Arial Narrow"/>
              </w:rPr>
              <w:t>Progress is matching expectations</w:t>
            </w:r>
          </w:p>
          <w:p w14:paraId="35314AE4" w14:textId="77777777" w:rsidR="0040772E" w:rsidRDefault="00DA0C42">
            <w:pPr>
              <w:widowControl w:val="0"/>
              <w:numPr>
                <w:ilvl w:val="0"/>
                <w:numId w:val="2"/>
              </w:numPr>
              <w:pBdr>
                <w:top w:val="nil"/>
                <w:left w:val="nil"/>
                <w:bottom w:val="nil"/>
                <w:right w:val="nil"/>
                <w:between w:val="nil"/>
              </w:pBdr>
              <w:spacing w:line="240" w:lineRule="auto"/>
              <w:ind w:left="570"/>
              <w:rPr>
                <w:rFonts w:ascii="Arial Narrow" w:eastAsia="Arial Narrow" w:hAnsi="Arial Narrow" w:cs="Arial Narrow"/>
              </w:rPr>
            </w:pPr>
            <w:r>
              <w:rPr>
                <w:rFonts w:ascii="Arial Narrow" w:eastAsia="Arial Narrow" w:hAnsi="Arial Narrow" w:cs="Arial Narrow"/>
              </w:rPr>
              <w:t xml:space="preserve">The initiative is running smoothly </w:t>
            </w:r>
          </w:p>
        </w:tc>
        <w:tc>
          <w:tcPr>
            <w:tcW w:w="3499" w:type="dxa"/>
            <w:tcBorders>
              <w:top w:val="single" w:sz="12" w:space="0" w:color="000000"/>
            </w:tcBorders>
            <w:shd w:val="clear" w:color="auto" w:fill="auto"/>
            <w:tcMar>
              <w:top w:w="100" w:type="dxa"/>
              <w:left w:w="100" w:type="dxa"/>
              <w:bottom w:w="100" w:type="dxa"/>
              <w:right w:w="100" w:type="dxa"/>
            </w:tcMar>
          </w:tcPr>
          <w:p w14:paraId="35314AE5"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c>
          <w:tcPr>
            <w:tcW w:w="3499" w:type="dxa"/>
            <w:tcBorders>
              <w:top w:val="single" w:sz="12" w:space="0" w:color="000000"/>
            </w:tcBorders>
            <w:shd w:val="clear" w:color="auto" w:fill="auto"/>
            <w:tcMar>
              <w:top w:w="100" w:type="dxa"/>
              <w:left w:w="100" w:type="dxa"/>
              <w:bottom w:w="100" w:type="dxa"/>
              <w:right w:w="100" w:type="dxa"/>
            </w:tcMar>
          </w:tcPr>
          <w:p w14:paraId="35314AE6"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r>
      <w:tr w:rsidR="0040772E" w14:paraId="35314AED" w14:textId="77777777" w:rsidTr="00FE0417">
        <w:trPr>
          <w:trHeight w:val="1160"/>
        </w:trPr>
        <w:tc>
          <w:tcPr>
            <w:tcW w:w="3240" w:type="dxa"/>
            <w:shd w:val="clear" w:color="auto" w:fill="auto"/>
            <w:tcMar>
              <w:top w:w="100" w:type="dxa"/>
              <w:left w:w="100" w:type="dxa"/>
              <w:bottom w:w="100" w:type="dxa"/>
              <w:right w:w="100" w:type="dxa"/>
            </w:tcMar>
          </w:tcPr>
          <w:p w14:paraId="35314AE8"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rPr>
            </w:pPr>
            <w:r>
              <w:rPr>
                <w:rFonts w:ascii="Arial Narrow" w:eastAsia="Arial Narrow" w:hAnsi="Arial Narrow" w:cs="Arial Narrow"/>
              </w:rPr>
              <w:t>Key partner representative</w:t>
            </w:r>
          </w:p>
        </w:tc>
        <w:tc>
          <w:tcPr>
            <w:tcW w:w="3720" w:type="dxa"/>
            <w:shd w:val="clear" w:color="auto" w:fill="auto"/>
            <w:tcMar>
              <w:top w:w="100" w:type="dxa"/>
              <w:left w:w="100" w:type="dxa"/>
              <w:bottom w:w="100" w:type="dxa"/>
              <w:right w:w="100" w:type="dxa"/>
            </w:tcMar>
          </w:tcPr>
          <w:p w14:paraId="35314AE9"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rPr>
            </w:pPr>
            <w:r>
              <w:rPr>
                <w:rFonts w:ascii="Arial Narrow" w:eastAsia="Arial Narrow" w:hAnsi="Arial Narrow" w:cs="Arial Narrow"/>
              </w:rPr>
              <w:t>Works with project manager to develop initiative and sets expectations for their organisation or school</w:t>
            </w:r>
            <w:r w:rsidR="00FE0417">
              <w:rPr>
                <w:rFonts w:ascii="Arial Narrow" w:eastAsia="Arial Narrow" w:hAnsi="Arial Narrow" w:cs="Arial Narrow"/>
              </w:rPr>
              <w:t>.</w:t>
            </w:r>
          </w:p>
          <w:p w14:paraId="35314AEA"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rPr>
            </w:pPr>
            <w:r>
              <w:rPr>
                <w:rFonts w:ascii="Arial Narrow" w:eastAsia="Arial Narrow" w:hAnsi="Arial Narrow" w:cs="Arial Narrow"/>
              </w:rPr>
              <w:t>Organises their ongoing contribution to the initiative (e.g. resources, volunteers, funding)</w:t>
            </w:r>
            <w:r w:rsidR="00FE0417">
              <w:rPr>
                <w:rFonts w:ascii="Arial Narrow" w:eastAsia="Arial Narrow" w:hAnsi="Arial Narrow" w:cs="Arial Narrow"/>
              </w:rPr>
              <w:t>.</w:t>
            </w:r>
          </w:p>
        </w:tc>
        <w:tc>
          <w:tcPr>
            <w:tcW w:w="3499" w:type="dxa"/>
            <w:shd w:val="clear" w:color="auto" w:fill="auto"/>
            <w:tcMar>
              <w:top w:w="100" w:type="dxa"/>
              <w:left w:w="100" w:type="dxa"/>
              <w:bottom w:w="100" w:type="dxa"/>
              <w:right w:w="100" w:type="dxa"/>
            </w:tcMar>
          </w:tcPr>
          <w:p w14:paraId="35314AEB"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c>
          <w:tcPr>
            <w:tcW w:w="3499" w:type="dxa"/>
            <w:shd w:val="clear" w:color="auto" w:fill="auto"/>
            <w:tcMar>
              <w:top w:w="100" w:type="dxa"/>
              <w:left w:w="100" w:type="dxa"/>
              <w:bottom w:w="100" w:type="dxa"/>
              <w:right w:w="100" w:type="dxa"/>
            </w:tcMar>
          </w:tcPr>
          <w:p w14:paraId="35314AEC"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r>
      <w:tr w:rsidR="0040772E" w14:paraId="35314AF3" w14:textId="77777777" w:rsidTr="00FE0417">
        <w:trPr>
          <w:trHeight w:val="1160"/>
        </w:trPr>
        <w:tc>
          <w:tcPr>
            <w:tcW w:w="3240" w:type="dxa"/>
            <w:shd w:val="clear" w:color="auto" w:fill="auto"/>
            <w:tcMar>
              <w:top w:w="100" w:type="dxa"/>
              <w:left w:w="100" w:type="dxa"/>
              <w:bottom w:w="100" w:type="dxa"/>
              <w:right w:w="100" w:type="dxa"/>
            </w:tcMar>
          </w:tcPr>
          <w:p w14:paraId="35314AEE"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rPr>
            </w:pPr>
            <w:r>
              <w:rPr>
                <w:rFonts w:ascii="Arial Narrow" w:eastAsia="Arial Narrow" w:hAnsi="Arial Narrow" w:cs="Arial Narrow"/>
              </w:rPr>
              <w:lastRenderedPageBreak/>
              <w:t>Co-ordinator</w:t>
            </w:r>
          </w:p>
        </w:tc>
        <w:tc>
          <w:tcPr>
            <w:tcW w:w="3720" w:type="dxa"/>
            <w:shd w:val="clear" w:color="auto" w:fill="auto"/>
            <w:tcMar>
              <w:top w:w="100" w:type="dxa"/>
              <w:left w:w="100" w:type="dxa"/>
              <w:bottom w:w="100" w:type="dxa"/>
              <w:right w:w="100" w:type="dxa"/>
            </w:tcMar>
          </w:tcPr>
          <w:p w14:paraId="35314AEF" w14:textId="77777777" w:rsidR="0040772E" w:rsidRDefault="00DA0C42">
            <w:pPr>
              <w:widowControl w:val="0"/>
              <w:spacing w:after="120" w:line="240" w:lineRule="auto"/>
              <w:rPr>
                <w:rFonts w:ascii="Arial Narrow" w:eastAsia="Arial Narrow" w:hAnsi="Arial Narrow" w:cs="Arial Narrow"/>
              </w:rPr>
            </w:pPr>
            <w:r>
              <w:rPr>
                <w:rFonts w:ascii="Arial Narrow" w:eastAsia="Arial Narrow" w:hAnsi="Arial Narrow" w:cs="Arial Narrow"/>
              </w:rPr>
              <w:t>Keeps those involved in the initiative informed about key decisions</w:t>
            </w:r>
            <w:r w:rsidR="00FE0417">
              <w:rPr>
                <w:rFonts w:ascii="Arial Narrow" w:eastAsia="Arial Narrow" w:hAnsi="Arial Narrow" w:cs="Arial Narrow"/>
              </w:rPr>
              <w:t>.</w:t>
            </w:r>
          </w:p>
          <w:p w14:paraId="35314AF0" w14:textId="77777777" w:rsidR="0040772E" w:rsidRDefault="00DA0C42">
            <w:pPr>
              <w:widowControl w:val="0"/>
              <w:spacing w:after="120" w:line="240" w:lineRule="auto"/>
              <w:rPr>
                <w:rFonts w:ascii="Arial Narrow" w:eastAsia="Arial Narrow" w:hAnsi="Arial Narrow" w:cs="Arial Narrow"/>
              </w:rPr>
            </w:pPr>
            <w:r>
              <w:rPr>
                <w:rFonts w:ascii="Arial Narrow" w:eastAsia="Arial Narrow" w:hAnsi="Arial Narrow" w:cs="Arial Narrow"/>
              </w:rPr>
              <w:t>Keeps parents, students and staf</w:t>
            </w:r>
            <w:r w:rsidR="00911493">
              <w:rPr>
                <w:rFonts w:ascii="Arial Narrow" w:eastAsia="Arial Narrow" w:hAnsi="Arial Narrow" w:cs="Arial Narrow"/>
              </w:rPr>
              <w:t>f informed about the initiative</w:t>
            </w:r>
            <w:r w:rsidR="00FE0417">
              <w:rPr>
                <w:rFonts w:ascii="Arial Narrow" w:eastAsia="Arial Narrow" w:hAnsi="Arial Narrow" w:cs="Arial Narrow"/>
              </w:rPr>
              <w:t>.</w:t>
            </w:r>
          </w:p>
        </w:tc>
        <w:tc>
          <w:tcPr>
            <w:tcW w:w="3499" w:type="dxa"/>
            <w:shd w:val="clear" w:color="auto" w:fill="auto"/>
            <w:tcMar>
              <w:top w:w="100" w:type="dxa"/>
              <w:left w:w="100" w:type="dxa"/>
              <w:bottom w:w="100" w:type="dxa"/>
              <w:right w:w="100" w:type="dxa"/>
            </w:tcMar>
          </w:tcPr>
          <w:p w14:paraId="35314AF1"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c>
          <w:tcPr>
            <w:tcW w:w="3499" w:type="dxa"/>
            <w:shd w:val="clear" w:color="auto" w:fill="auto"/>
            <w:tcMar>
              <w:top w:w="100" w:type="dxa"/>
              <w:left w:w="100" w:type="dxa"/>
              <w:bottom w:w="100" w:type="dxa"/>
              <w:right w:w="100" w:type="dxa"/>
            </w:tcMar>
          </w:tcPr>
          <w:p w14:paraId="35314AF2"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r>
      <w:tr w:rsidR="0040772E" w14:paraId="35314AF8" w14:textId="77777777" w:rsidTr="00FE0417">
        <w:trPr>
          <w:trHeight w:val="1160"/>
        </w:trPr>
        <w:tc>
          <w:tcPr>
            <w:tcW w:w="3240" w:type="dxa"/>
            <w:shd w:val="clear" w:color="auto" w:fill="auto"/>
            <w:tcMar>
              <w:top w:w="100" w:type="dxa"/>
              <w:left w:w="100" w:type="dxa"/>
              <w:bottom w:w="100" w:type="dxa"/>
              <w:right w:w="100" w:type="dxa"/>
            </w:tcMar>
          </w:tcPr>
          <w:p w14:paraId="35314AF4"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rPr>
            </w:pPr>
            <w:r>
              <w:rPr>
                <w:rFonts w:ascii="Arial Narrow" w:eastAsia="Arial Narrow" w:hAnsi="Arial Narrow" w:cs="Arial Narrow"/>
              </w:rPr>
              <w:t>Initiative ‘staff’</w:t>
            </w:r>
          </w:p>
        </w:tc>
        <w:tc>
          <w:tcPr>
            <w:tcW w:w="3720" w:type="dxa"/>
            <w:shd w:val="clear" w:color="auto" w:fill="auto"/>
            <w:tcMar>
              <w:top w:w="100" w:type="dxa"/>
              <w:left w:w="100" w:type="dxa"/>
              <w:bottom w:w="100" w:type="dxa"/>
              <w:right w:w="100" w:type="dxa"/>
            </w:tcMar>
          </w:tcPr>
          <w:p w14:paraId="35314AF5"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rPr>
            </w:pPr>
            <w:r>
              <w:rPr>
                <w:rFonts w:ascii="Arial Narrow" w:eastAsia="Arial Narrow" w:hAnsi="Arial Narrow" w:cs="Arial Narrow"/>
              </w:rPr>
              <w:t>Contribute their time and resources to taking part in the initiative (e.g. taking classes, doing demonstrations, participating in professional learning)</w:t>
            </w:r>
            <w:r w:rsidR="00FE0417">
              <w:rPr>
                <w:rFonts w:ascii="Arial Narrow" w:eastAsia="Arial Narrow" w:hAnsi="Arial Narrow" w:cs="Arial Narrow"/>
              </w:rPr>
              <w:t>.</w:t>
            </w:r>
          </w:p>
        </w:tc>
        <w:tc>
          <w:tcPr>
            <w:tcW w:w="3499" w:type="dxa"/>
            <w:shd w:val="clear" w:color="auto" w:fill="auto"/>
            <w:tcMar>
              <w:top w:w="100" w:type="dxa"/>
              <w:left w:w="100" w:type="dxa"/>
              <w:bottom w:w="100" w:type="dxa"/>
              <w:right w:w="100" w:type="dxa"/>
            </w:tcMar>
          </w:tcPr>
          <w:p w14:paraId="35314AF6"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c>
          <w:tcPr>
            <w:tcW w:w="3499" w:type="dxa"/>
            <w:shd w:val="clear" w:color="auto" w:fill="auto"/>
            <w:tcMar>
              <w:top w:w="100" w:type="dxa"/>
              <w:left w:w="100" w:type="dxa"/>
              <w:bottom w:w="100" w:type="dxa"/>
              <w:right w:w="100" w:type="dxa"/>
            </w:tcMar>
          </w:tcPr>
          <w:p w14:paraId="35314AF7"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r>
      <w:tr w:rsidR="0040772E" w14:paraId="35314AFD" w14:textId="77777777" w:rsidTr="00FE0417">
        <w:trPr>
          <w:trHeight w:val="1160"/>
        </w:trPr>
        <w:tc>
          <w:tcPr>
            <w:tcW w:w="3240" w:type="dxa"/>
            <w:shd w:val="clear" w:color="auto" w:fill="auto"/>
            <w:tcMar>
              <w:top w:w="100" w:type="dxa"/>
              <w:left w:w="100" w:type="dxa"/>
              <w:bottom w:w="100" w:type="dxa"/>
              <w:right w:w="100" w:type="dxa"/>
            </w:tcMar>
          </w:tcPr>
          <w:p w14:paraId="35314AF9" w14:textId="77777777" w:rsidR="0040772E" w:rsidRDefault="00DA0C42">
            <w:pPr>
              <w:widowControl w:val="0"/>
              <w:pBdr>
                <w:top w:val="nil"/>
                <w:left w:val="nil"/>
                <w:bottom w:val="nil"/>
                <w:right w:val="nil"/>
                <w:between w:val="nil"/>
              </w:pBdr>
              <w:spacing w:line="240" w:lineRule="auto"/>
              <w:rPr>
                <w:rFonts w:ascii="Arial Narrow" w:eastAsia="Arial Narrow" w:hAnsi="Arial Narrow" w:cs="Arial Narrow"/>
                <w:i/>
              </w:rPr>
            </w:pPr>
            <w:r>
              <w:rPr>
                <w:rFonts w:ascii="Arial Narrow" w:eastAsia="Arial Narrow" w:hAnsi="Arial Narrow" w:cs="Arial Narrow"/>
                <w:i/>
              </w:rPr>
              <w:t>[Enter other roles]</w:t>
            </w:r>
          </w:p>
        </w:tc>
        <w:tc>
          <w:tcPr>
            <w:tcW w:w="3720" w:type="dxa"/>
            <w:shd w:val="clear" w:color="auto" w:fill="auto"/>
            <w:tcMar>
              <w:top w:w="100" w:type="dxa"/>
              <w:left w:w="100" w:type="dxa"/>
              <w:bottom w:w="100" w:type="dxa"/>
              <w:right w:w="100" w:type="dxa"/>
            </w:tcMar>
          </w:tcPr>
          <w:p w14:paraId="35314AFA"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c>
          <w:tcPr>
            <w:tcW w:w="3499" w:type="dxa"/>
            <w:shd w:val="clear" w:color="auto" w:fill="auto"/>
            <w:tcMar>
              <w:top w:w="100" w:type="dxa"/>
              <w:left w:w="100" w:type="dxa"/>
              <w:bottom w:w="100" w:type="dxa"/>
              <w:right w:w="100" w:type="dxa"/>
            </w:tcMar>
          </w:tcPr>
          <w:p w14:paraId="35314AFB"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c>
          <w:tcPr>
            <w:tcW w:w="3499" w:type="dxa"/>
            <w:shd w:val="clear" w:color="auto" w:fill="auto"/>
            <w:tcMar>
              <w:top w:w="100" w:type="dxa"/>
              <w:left w:w="100" w:type="dxa"/>
              <w:bottom w:w="100" w:type="dxa"/>
              <w:right w:w="100" w:type="dxa"/>
            </w:tcMar>
          </w:tcPr>
          <w:p w14:paraId="35314AFC"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r>
      <w:tr w:rsidR="0040772E" w14:paraId="35314B02" w14:textId="77777777" w:rsidTr="00FE0417">
        <w:trPr>
          <w:trHeight w:val="1160"/>
        </w:trPr>
        <w:tc>
          <w:tcPr>
            <w:tcW w:w="3240" w:type="dxa"/>
            <w:shd w:val="clear" w:color="auto" w:fill="auto"/>
            <w:tcMar>
              <w:top w:w="100" w:type="dxa"/>
              <w:left w:w="100" w:type="dxa"/>
              <w:bottom w:w="100" w:type="dxa"/>
              <w:right w:w="100" w:type="dxa"/>
            </w:tcMar>
          </w:tcPr>
          <w:p w14:paraId="35314AFE" w14:textId="77777777" w:rsidR="0040772E" w:rsidRDefault="00DA0C42">
            <w:pPr>
              <w:widowControl w:val="0"/>
              <w:spacing w:line="240" w:lineRule="auto"/>
              <w:rPr>
                <w:rFonts w:ascii="Arial Narrow" w:eastAsia="Arial Narrow" w:hAnsi="Arial Narrow" w:cs="Arial Narrow"/>
              </w:rPr>
            </w:pPr>
            <w:r>
              <w:rPr>
                <w:rFonts w:ascii="Arial Narrow" w:eastAsia="Arial Narrow" w:hAnsi="Arial Narrow" w:cs="Arial Narrow"/>
                <w:i/>
              </w:rPr>
              <w:t>[Enter other roles]</w:t>
            </w:r>
          </w:p>
        </w:tc>
        <w:tc>
          <w:tcPr>
            <w:tcW w:w="3720" w:type="dxa"/>
            <w:shd w:val="clear" w:color="auto" w:fill="auto"/>
            <w:tcMar>
              <w:top w:w="100" w:type="dxa"/>
              <w:left w:w="100" w:type="dxa"/>
              <w:bottom w:w="100" w:type="dxa"/>
              <w:right w:w="100" w:type="dxa"/>
            </w:tcMar>
          </w:tcPr>
          <w:p w14:paraId="35314AFF"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c>
          <w:tcPr>
            <w:tcW w:w="3499" w:type="dxa"/>
            <w:shd w:val="clear" w:color="auto" w:fill="auto"/>
            <w:tcMar>
              <w:top w:w="100" w:type="dxa"/>
              <w:left w:w="100" w:type="dxa"/>
              <w:bottom w:w="100" w:type="dxa"/>
              <w:right w:w="100" w:type="dxa"/>
            </w:tcMar>
          </w:tcPr>
          <w:p w14:paraId="35314B00"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c>
          <w:tcPr>
            <w:tcW w:w="3499" w:type="dxa"/>
            <w:shd w:val="clear" w:color="auto" w:fill="auto"/>
            <w:tcMar>
              <w:top w:w="100" w:type="dxa"/>
              <w:left w:w="100" w:type="dxa"/>
              <w:bottom w:w="100" w:type="dxa"/>
              <w:right w:w="100" w:type="dxa"/>
            </w:tcMar>
          </w:tcPr>
          <w:p w14:paraId="35314B01" w14:textId="77777777" w:rsidR="0040772E" w:rsidRDefault="0040772E">
            <w:pPr>
              <w:widowControl w:val="0"/>
              <w:pBdr>
                <w:top w:val="nil"/>
                <w:left w:val="nil"/>
                <w:bottom w:val="nil"/>
                <w:right w:val="nil"/>
                <w:between w:val="nil"/>
              </w:pBdr>
              <w:spacing w:line="240" w:lineRule="auto"/>
              <w:rPr>
                <w:rFonts w:ascii="Arial Narrow" w:eastAsia="Arial Narrow" w:hAnsi="Arial Narrow" w:cs="Arial Narrow"/>
              </w:rPr>
            </w:pPr>
          </w:p>
        </w:tc>
      </w:tr>
    </w:tbl>
    <w:p w14:paraId="35314B03" w14:textId="77777777" w:rsidR="0040772E" w:rsidRDefault="0040772E">
      <w:pPr>
        <w:rPr>
          <w:rFonts w:ascii="Arial Narrow" w:eastAsia="Arial Narrow" w:hAnsi="Arial Narrow" w:cs="Arial Narrow"/>
        </w:rPr>
      </w:pPr>
    </w:p>
    <w:sectPr w:rsidR="0040772E">
      <w:headerReference w:type="even" r:id="rId10"/>
      <w:headerReference w:type="default" r:id="rId11"/>
      <w:footerReference w:type="even" r:id="rId12"/>
      <w:footerReference w:type="default" r:id="rId13"/>
      <w:headerReference w:type="first" r:id="rId14"/>
      <w:footerReference w:type="first" r:id="rId15"/>
      <w:pgSz w:w="16838" w:h="11906"/>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14B06" w14:textId="77777777" w:rsidR="004B6A3C" w:rsidRDefault="004B6A3C" w:rsidP="004B6A3C">
      <w:pPr>
        <w:spacing w:line="240" w:lineRule="auto"/>
      </w:pPr>
      <w:r>
        <w:separator/>
      </w:r>
    </w:p>
  </w:endnote>
  <w:endnote w:type="continuationSeparator" w:id="0">
    <w:p w14:paraId="35314B07" w14:textId="77777777" w:rsidR="004B6A3C" w:rsidRDefault="004B6A3C" w:rsidP="004B6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4B0A" w14:textId="77777777" w:rsidR="004B6A3C" w:rsidRDefault="004B6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4B0B" w14:textId="77777777" w:rsidR="004B6A3C" w:rsidRDefault="004B6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4B0D" w14:textId="77777777" w:rsidR="004B6A3C" w:rsidRDefault="004B6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14B04" w14:textId="77777777" w:rsidR="004B6A3C" w:rsidRDefault="004B6A3C" w:rsidP="004B6A3C">
      <w:pPr>
        <w:spacing w:line="240" w:lineRule="auto"/>
      </w:pPr>
      <w:r>
        <w:separator/>
      </w:r>
    </w:p>
  </w:footnote>
  <w:footnote w:type="continuationSeparator" w:id="0">
    <w:p w14:paraId="35314B05" w14:textId="77777777" w:rsidR="004B6A3C" w:rsidRDefault="004B6A3C" w:rsidP="004B6A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4B08" w14:textId="77777777" w:rsidR="004B6A3C" w:rsidRDefault="004B6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4B09" w14:textId="77777777" w:rsidR="004B6A3C" w:rsidRDefault="004B6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4B0C" w14:textId="77777777" w:rsidR="004B6A3C" w:rsidRDefault="004B6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E7EAB"/>
    <w:multiLevelType w:val="multilevel"/>
    <w:tmpl w:val="71C89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6D6DBD"/>
    <w:multiLevelType w:val="multilevel"/>
    <w:tmpl w:val="67882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FF35B1"/>
    <w:multiLevelType w:val="multilevel"/>
    <w:tmpl w:val="FEF25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2E"/>
    <w:rsid w:val="0040772E"/>
    <w:rsid w:val="004B6A3C"/>
    <w:rsid w:val="00911493"/>
    <w:rsid w:val="00A2742A"/>
    <w:rsid w:val="00DA0C42"/>
    <w:rsid w:val="00FE0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B6A3C"/>
    <w:pPr>
      <w:tabs>
        <w:tab w:val="center" w:pos="4513"/>
        <w:tab w:val="right" w:pos="9026"/>
      </w:tabs>
      <w:spacing w:line="240" w:lineRule="auto"/>
    </w:pPr>
  </w:style>
  <w:style w:type="character" w:customStyle="1" w:styleId="HeaderChar">
    <w:name w:val="Header Char"/>
    <w:basedOn w:val="DefaultParagraphFont"/>
    <w:link w:val="Header"/>
    <w:uiPriority w:val="99"/>
    <w:rsid w:val="004B6A3C"/>
  </w:style>
  <w:style w:type="paragraph" w:styleId="Footer">
    <w:name w:val="footer"/>
    <w:basedOn w:val="Normal"/>
    <w:link w:val="FooterChar"/>
    <w:uiPriority w:val="99"/>
    <w:unhideWhenUsed/>
    <w:rsid w:val="004B6A3C"/>
    <w:pPr>
      <w:tabs>
        <w:tab w:val="center" w:pos="4513"/>
        <w:tab w:val="right" w:pos="9026"/>
      </w:tabs>
      <w:spacing w:line="240" w:lineRule="auto"/>
    </w:pPr>
  </w:style>
  <w:style w:type="character" w:customStyle="1" w:styleId="FooterChar">
    <w:name w:val="Footer Char"/>
    <w:basedOn w:val="DefaultParagraphFont"/>
    <w:link w:val="Footer"/>
    <w:uiPriority w:val="99"/>
    <w:rsid w:val="004B6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01487-540A-4FC2-978D-1CDF394B636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5A4A837-6558-42B4-9D00-FB0F4E140F98}">
  <ds:schemaRefs>
    <ds:schemaRef ds:uri="http://schemas.microsoft.com/sharepoint/v3/contenttype/forms"/>
  </ds:schemaRefs>
</ds:datastoreItem>
</file>

<file path=customXml/itemProps3.xml><?xml version="1.0" encoding="utf-8"?>
<ds:datastoreItem xmlns:ds="http://schemas.openxmlformats.org/officeDocument/2006/customXml" ds:itemID="{D31C83B4-C35A-4C0D-9F50-7F367447F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2020-07-16T01:41:00Z</dcterms:created>
  <dcterms:modified xsi:type="dcterms:W3CDTF">2020-07-16T01:41:00Z</dcterms:modified>
</cp:coreProperties>
</file>