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624A" w14:textId="7C290366" w:rsidR="00DE75FD" w:rsidRPr="0056545B" w:rsidRDefault="00DE75FD" w:rsidP="0056545B">
      <w:pPr>
        <w:pStyle w:val="Heading1"/>
        <w:spacing w:before="3000"/>
        <w:jc w:val="center"/>
        <w:rPr>
          <w:rFonts w:ascii="Calibri" w:hAnsi="Calibri" w:cs="Calibri"/>
          <w:b/>
          <w:bCs/>
        </w:rPr>
      </w:pPr>
      <w:r w:rsidRPr="0056545B">
        <w:rPr>
          <w:rFonts w:ascii="Calibri" w:hAnsi="Calibri" w:cs="Calibri"/>
          <w:b/>
          <w:bCs/>
        </w:rPr>
        <w:t>Non-</w:t>
      </w:r>
      <w:r w:rsidR="00E96BAA" w:rsidRPr="0056545B">
        <w:rPr>
          <w:rFonts w:ascii="Calibri" w:hAnsi="Calibri" w:cs="Calibri"/>
          <w:b/>
          <w:bCs/>
        </w:rPr>
        <w:t>G</w:t>
      </w:r>
      <w:r w:rsidRPr="0056545B">
        <w:rPr>
          <w:rFonts w:ascii="Calibri" w:hAnsi="Calibri" w:cs="Calibri"/>
          <w:b/>
          <w:bCs/>
        </w:rPr>
        <w:t>overnment Reform Support</w:t>
      </w:r>
      <w:r w:rsidR="00E96BAA" w:rsidRPr="0056545B">
        <w:rPr>
          <w:rFonts w:ascii="Calibri" w:hAnsi="Calibri" w:cs="Calibri"/>
          <w:b/>
          <w:bCs/>
        </w:rPr>
        <w:t xml:space="preserve"> </w:t>
      </w:r>
    </w:p>
    <w:p w14:paraId="45A0B5BB" w14:textId="26EF7B22" w:rsidR="00DE75FD" w:rsidRPr="0056545B" w:rsidRDefault="00DE75FD" w:rsidP="0056545B">
      <w:pPr>
        <w:pStyle w:val="Heading1"/>
        <w:spacing w:before="1000"/>
        <w:jc w:val="center"/>
        <w:rPr>
          <w:rFonts w:ascii="Calibri" w:hAnsi="Calibri" w:cs="Calibri"/>
          <w:b/>
          <w:bCs/>
        </w:rPr>
      </w:pPr>
      <w:r w:rsidRPr="0056545B">
        <w:rPr>
          <w:rFonts w:ascii="Calibri" w:hAnsi="Calibri" w:cs="Calibri"/>
          <w:b/>
          <w:bCs/>
        </w:rPr>
        <w:t>STRATEGIC PLAN 2019-2022</w:t>
      </w:r>
    </w:p>
    <w:p w14:paraId="66375A3D" w14:textId="77777777" w:rsidR="00DE75FD" w:rsidRPr="0056545B" w:rsidRDefault="00DE75FD" w:rsidP="0056545B">
      <w:pPr>
        <w:pStyle w:val="Heading1"/>
        <w:spacing w:before="1000"/>
        <w:jc w:val="center"/>
        <w:rPr>
          <w:rFonts w:ascii="Calibri" w:hAnsi="Calibri" w:cs="Calibri"/>
          <w:b/>
          <w:bCs/>
        </w:rPr>
      </w:pPr>
      <w:r w:rsidRPr="0056545B">
        <w:rPr>
          <w:rFonts w:ascii="Calibri" w:hAnsi="Calibri" w:cs="Calibri"/>
          <w:b/>
          <w:bCs/>
        </w:rPr>
        <w:t>SA Commission for Catholic Schools</w:t>
      </w:r>
    </w:p>
    <w:p w14:paraId="748DB77D" w14:textId="77777777" w:rsidR="00DE75FD" w:rsidRPr="0056545B" w:rsidRDefault="00DE75FD" w:rsidP="00083F82">
      <w:pPr>
        <w:pStyle w:val="Heading1"/>
        <w:jc w:val="center"/>
        <w:rPr>
          <w:rFonts w:ascii="Calibri" w:hAnsi="Calibri" w:cs="Calibri"/>
          <w:b/>
          <w:bCs/>
        </w:rPr>
      </w:pPr>
      <w:r w:rsidRPr="0056545B">
        <w:rPr>
          <w:rFonts w:ascii="Calibri" w:hAnsi="Calibri" w:cs="Calibri"/>
          <w:b/>
          <w:bCs/>
        </w:rPr>
        <w:t>(SACCS)</w:t>
      </w:r>
    </w:p>
    <w:p w14:paraId="7A52550A" w14:textId="77777777" w:rsidR="005A05DF" w:rsidRDefault="00A23FA0" w:rsidP="005A05DF">
      <w:pPr>
        <w:pStyle w:val="Heading1"/>
        <w:spacing w:before="1000" w:after="3400"/>
        <w:jc w:val="center"/>
        <w:rPr>
          <w:rFonts w:ascii="Calibri" w:hAnsi="Calibri" w:cs="Calibri"/>
          <w:b/>
          <w:bCs/>
          <w:sz w:val="36"/>
        </w:rPr>
      </w:pPr>
      <w:r w:rsidRPr="0056545B">
        <w:rPr>
          <w:rFonts w:ascii="Calibri" w:hAnsi="Calibri" w:cs="Calibri"/>
          <w:b/>
          <w:bCs/>
          <w:sz w:val="36"/>
        </w:rPr>
        <w:t>February 2019</w:t>
      </w:r>
    </w:p>
    <w:p w14:paraId="7EAA10D9" w14:textId="398602E7" w:rsidR="00520C7D" w:rsidRPr="0056545B" w:rsidRDefault="00937719" w:rsidP="005A05DF">
      <w:pPr>
        <w:pStyle w:val="Heading1"/>
        <w:spacing w:before="1000"/>
        <w:rPr>
          <w:rFonts w:ascii="Calibri" w:hAnsi="Calibri" w:cs="Calibri"/>
          <w:b/>
          <w:bCs/>
          <w:szCs w:val="36"/>
          <w:u w:val="single"/>
        </w:rPr>
      </w:pPr>
      <w:r w:rsidRPr="00937719">
        <w:rPr>
          <w:rFonts w:ascii="Calibri" w:eastAsia="Calibri" w:hAnsi="Calibri" w:cs="Calibri"/>
          <w:b/>
          <w:bCs/>
          <w:noProof/>
          <w:color w:val="auto"/>
          <w:sz w:val="36"/>
          <w:szCs w:val="22"/>
        </w:rPr>
        <w:drawing>
          <wp:inline distT="0" distB="0" distL="0" distR="0" wp14:anchorId="652A3DAB" wp14:editId="208CBC96">
            <wp:extent cx="1725295" cy="1207135"/>
            <wp:effectExtent l="0" t="0" r="8255" b="0"/>
            <wp:docPr id="1" name="Picture 1" descr="Logo of Catholic Education South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95" cy="1207135"/>
                    </a:xfrm>
                    <a:prstGeom prst="rect">
                      <a:avLst/>
                    </a:prstGeom>
                    <a:noFill/>
                  </pic:spPr>
                </pic:pic>
              </a:graphicData>
            </a:graphic>
          </wp:inline>
        </w:drawing>
      </w:r>
      <w:r w:rsidR="00520C7D" w:rsidRPr="0056545B">
        <w:rPr>
          <w:rFonts w:ascii="Calibri" w:hAnsi="Calibri" w:cs="Calibri"/>
          <w:b/>
          <w:u w:val="single"/>
        </w:rPr>
        <w:br w:type="page"/>
      </w:r>
    </w:p>
    <w:p w14:paraId="1297B179" w14:textId="28CEC8A5" w:rsidR="00AB1E9A" w:rsidRPr="0040385C" w:rsidRDefault="00E508E8" w:rsidP="00083F82">
      <w:pPr>
        <w:pStyle w:val="Heading2"/>
        <w:rPr>
          <w:rFonts w:ascii="Calibri" w:hAnsi="Calibri" w:cs="Calibri"/>
          <w:noProof/>
          <w:color w:val="000000" w:themeColor="text1"/>
          <w:lang w:eastAsia="en-AU"/>
        </w:rPr>
      </w:pPr>
      <w:r w:rsidRPr="0040385C">
        <w:rPr>
          <w:rFonts w:ascii="Calibri" w:hAnsi="Calibri" w:cs="Calibri"/>
          <w:noProof/>
          <w:color w:val="000000" w:themeColor="text1"/>
          <w:lang w:eastAsia="en-AU"/>
        </w:rPr>
        <w:lastRenderedPageBreak/>
        <w:t>Executive Summary</w:t>
      </w:r>
    </w:p>
    <w:p w14:paraId="6352D39C" w14:textId="3A76C7DB" w:rsidR="00676FF0" w:rsidRPr="0056545B" w:rsidRDefault="00676FF0" w:rsidP="00676FF0">
      <w:pPr>
        <w:rPr>
          <w:rFonts w:ascii="Calibri" w:hAnsi="Calibri" w:cs="Calibri"/>
        </w:rPr>
      </w:pPr>
      <w:r w:rsidRPr="0056545B">
        <w:rPr>
          <w:rFonts w:ascii="Calibri" w:hAnsi="Calibri" w:cs="Calibri"/>
        </w:rPr>
        <w:t>The SA Commission for Catholic Schools Inc (SACCS) through the Catholic Education Office oversees 10</w:t>
      </w:r>
      <w:r w:rsidR="00794567" w:rsidRPr="0056545B">
        <w:rPr>
          <w:rFonts w:ascii="Calibri" w:hAnsi="Calibri" w:cs="Calibri"/>
        </w:rPr>
        <w:t>2</w:t>
      </w:r>
      <w:r w:rsidRPr="0056545B">
        <w:rPr>
          <w:rFonts w:ascii="Calibri" w:hAnsi="Calibri" w:cs="Calibri"/>
        </w:rPr>
        <w:t xml:space="preserve"> Catholic schools across two dioceses to deliver a </w:t>
      </w:r>
      <w:r w:rsidR="005A05DF" w:rsidRPr="0056545B">
        <w:rPr>
          <w:rFonts w:ascii="Calibri" w:hAnsi="Calibri" w:cs="Calibri"/>
        </w:rPr>
        <w:t>high-quality</w:t>
      </w:r>
      <w:r w:rsidRPr="0056545B">
        <w:rPr>
          <w:rFonts w:ascii="Calibri" w:hAnsi="Calibri" w:cs="Calibri"/>
        </w:rPr>
        <w:t xml:space="preserve"> edu</w:t>
      </w:r>
      <w:r w:rsidR="00C05D0D" w:rsidRPr="0056545B">
        <w:rPr>
          <w:rFonts w:ascii="Calibri" w:hAnsi="Calibri" w:cs="Calibri"/>
        </w:rPr>
        <w:t>cation to approximately 17</w:t>
      </w:r>
      <w:r w:rsidRPr="0056545B">
        <w:rPr>
          <w:rFonts w:ascii="Calibri" w:hAnsi="Calibri" w:cs="Calibri"/>
        </w:rPr>
        <w:t>% of all school students in South Australia.</w:t>
      </w:r>
    </w:p>
    <w:p w14:paraId="10B35DF8" w14:textId="51AA61CD" w:rsidR="0045285A" w:rsidRPr="005A05DF" w:rsidRDefault="00676FF0" w:rsidP="00997A19">
      <w:pPr>
        <w:rPr>
          <w:rFonts w:ascii="Calibri" w:hAnsi="Calibri" w:cs="Calibri"/>
        </w:rPr>
      </w:pPr>
      <w:r w:rsidRPr="0056545B">
        <w:rPr>
          <w:rFonts w:ascii="Calibri" w:hAnsi="Calibri" w:cs="Calibri"/>
        </w:rPr>
        <w:t xml:space="preserve">The </w:t>
      </w:r>
      <w:r w:rsidR="00997A19" w:rsidRPr="0056545B">
        <w:rPr>
          <w:rFonts w:ascii="Calibri" w:hAnsi="Calibri" w:cs="Calibri"/>
        </w:rPr>
        <w:t xml:space="preserve">SACCS Reform Support </w:t>
      </w:r>
      <w:r w:rsidR="00C05D0D" w:rsidRPr="0056545B">
        <w:rPr>
          <w:rFonts w:ascii="Calibri" w:hAnsi="Calibri" w:cs="Calibri"/>
        </w:rPr>
        <w:t xml:space="preserve">Fund </w:t>
      </w:r>
      <w:r w:rsidR="00997A19" w:rsidRPr="0056545B">
        <w:rPr>
          <w:rFonts w:ascii="Calibri" w:hAnsi="Calibri" w:cs="Calibri"/>
        </w:rPr>
        <w:t>Strategic Plan 2019-2022 has been informed by the</w:t>
      </w:r>
      <w:r w:rsidR="00C25802" w:rsidRPr="0056545B">
        <w:rPr>
          <w:rFonts w:ascii="Calibri" w:hAnsi="Calibri" w:cs="Calibri"/>
        </w:rPr>
        <w:t xml:space="preserve"> CESA Corporate </w:t>
      </w:r>
      <w:r w:rsidR="00C25802" w:rsidRPr="005A05DF">
        <w:rPr>
          <w:rFonts w:ascii="Calibri" w:hAnsi="Calibri" w:cs="Calibri"/>
        </w:rPr>
        <w:t xml:space="preserve">Plan </w:t>
      </w:r>
      <w:r w:rsidR="00997A19" w:rsidRPr="005A05DF">
        <w:rPr>
          <w:rFonts w:ascii="Calibri" w:hAnsi="Calibri" w:cs="Calibri"/>
        </w:rPr>
        <w:t>2018-2020 and the eight National R</w:t>
      </w:r>
      <w:r w:rsidR="00C25802" w:rsidRPr="005A05DF">
        <w:rPr>
          <w:rFonts w:ascii="Calibri" w:hAnsi="Calibri" w:cs="Calibri"/>
        </w:rPr>
        <w:t>eforms</w:t>
      </w:r>
      <w:r w:rsidR="00997A19" w:rsidRPr="005A05DF">
        <w:rPr>
          <w:rFonts w:ascii="Calibri" w:hAnsi="Calibri" w:cs="Calibri"/>
        </w:rPr>
        <w:t xml:space="preserve"> and National Policy Initiatives as outlined in the National School Reform Agreement 2019 -2023. </w:t>
      </w:r>
      <w:r w:rsidR="0045285A" w:rsidRPr="005A05DF">
        <w:rPr>
          <w:rFonts w:ascii="Calibri" w:hAnsi="Calibri" w:cs="Calibri"/>
        </w:rPr>
        <w:t xml:space="preserve">In addition, the </w:t>
      </w:r>
      <w:r w:rsidR="00794567" w:rsidRPr="005A05DF">
        <w:rPr>
          <w:rFonts w:ascii="Calibri" w:hAnsi="Calibri" w:cs="Calibri"/>
        </w:rPr>
        <w:t xml:space="preserve">Strategic </w:t>
      </w:r>
      <w:r w:rsidR="0045285A" w:rsidRPr="005A05DF">
        <w:rPr>
          <w:rFonts w:ascii="Calibri" w:hAnsi="Calibri" w:cs="Calibri"/>
        </w:rPr>
        <w:t>Plan</w:t>
      </w:r>
      <w:r w:rsidR="00997A19" w:rsidRPr="005A05DF">
        <w:rPr>
          <w:rFonts w:ascii="Calibri" w:hAnsi="Calibri" w:cs="Calibri"/>
        </w:rPr>
        <w:t xml:space="preserve"> provides </w:t>
      </w:r>
      <w:r w:rsidRPr="005A05DF">
        <w:rPr>
          <w:rFonts w:ascii="Calibri" w:hAnsi="Calibri" w:cs="Calibri"/>
        </w:rPr>
        <w:t>details of</w:t>
      </w:r>
      <w:r w:rsidR="0045285A" w:rsidRPr="005A05DF">
        <w:rPr>
          <w:rFonts w:ascii="Calibri" w:hAnsi="Calibri" w:cs="Calibri"/>
        </w:rPr>
        <w:t xml:space="preserve"> the</w:t>
      </w:r>
      <w:r w:rsidRPr="005A05DF">
        <w:rPr>
          <w:rFonts w:ascii="Calibri" w:hAnsi="Calibri" w:cs="Calibri"/>
        </w:rPr>
        <w:t xml:space="preserve"> key system initiatives to be undertaken and implemented in SA Catholic schools </w:t>
      </w:r>
      <w:r w:rsidR="00997A19" w:rsidRPr="005A05DF">
        <w:rPr>
          <w:rFonts w:ascii="Calibri" w:hAnsi="Calibri" w:cs="Calibri"/>
        </w:rPr>
        <w:t>from 2019-2022 as outlined in the Bilateral Reform Agreement between the Commonwealth and the Government of South Australia.</w:t>
      </w:r>
      <w:r w:rsidRPr="005A05DF">
        <w:rPr>
          <w:rFonts w:ascii="Calibri" w:hAnsi="Calibri" w:cs="Calibri"/>
        </w:rPr>
        <w:t xml:space="preserve"> </w:t>
      </w:r>
    </w:p>
    <w:p w14:paraId="0C1C760B" w14:textId="3AE5F06C" w:rsidR="00BB33C8" w:rsidRPr="005A05DF" w:rsidRDefault="00BB33C8" w:rsidP="00BB33C8">
      <w:pPr>
        <w:pStyle w:val="ListParagraph"/>
        <w:ind w:left="0"/>
        <w:rPr>
          <w:rFonts w:ascii="Calibri" w:hAnsi="Calibri" w:cs="Calibri"/>
        </w:rPr>
      </w:pPr>
      <w:r w:rsidRPr="0040385C">
        <w:rPr>
          <w:rStyle w:val="Heading3Char"/>
        </w:rPr>
        <w:t>Reform Direction A</w:t>
      </w:r>
      <w:r w:rsidRPr="005A05DF">
        <w:rPr>
          <w:rFonts w:ascii="Calibri" w:hAnsi="Calibri" w:cs="Calibri"/>
          <w:color w:val="1F497D" w:themeColor="text2"/>
        </w:rPr>
        <w:t xml:space="preserve">– </w:t>
      </w:r>
      <w:r w:rsidRPr="005A05DF">
        <w:rPr>
          <w:rFonts w:ascii="Calibri" w:hAnsi="Calibri" w:cs="Calibri"/>
        </w:rPr>
        <w:t xml:space="preserve">Supporting students, student learning and student achievement </w:t>
      </w:r>
    </w:p>
    <w:p w14:paraId="3AE930F4" w14:textId="59FD4343" w:rsidR="00BB33C8" w:rsidRPr="005A05DF" w:rsidRDefault="00794567" w:rsidP="00BB33C8">
      <w:pPr>
        <w:pStyle w:val="ListParagraph"/>
        <w:ind w:left="0"/>
        <w:contextualSpacing w:val="0"/>
        <w:rPr>
          <w:rFonts w:ascii="Calibri" w:hAnsi="Calibri" w:cs="Calibri"/>
          <w:color w:val="000000" w:themeColor="text1"/>
        </w:rPr>
      </w:pPr>
      <w:r w:rsidRPr="005A05DF">
        <w:rPr>
          <w:rFonts w:ascii="Calibri" w:hAnsi="Calibri" w:cs="Calibri"/>
          <w:color w:val="000000" w:themeColor="text1"/>
        </w:rPr>
        <w:t xml:space="preserve">The </w:t>
      </w:r>
      <w:r w:rsidR="00BB33C8" w:rsidRPr="005A05DF">
        <w:rPr>
          <w:rFonts w:ascii="Calibri" w:hAnsi="Calibri" w:cs="Calibri"/>
          <w:color w:val="000000" w:themeColor="text1"/>
        </w:rPr>
        <w:t>Strategy for Leading Catholic Schools to New Levels of Excellence presents the key initiatives that SACCS will progressively introduce to strengthen, transform, and promote Catholic education in SA. The Strategy will provide all students from all communities with successful pathways and transitions in their learning.</w:t>
      </w:r>
    </w:p>
    <w:p w14:paraId="0B3E7365" w14:textId="224526CB" w:rsidR="00BB33C8" w:rsidRPr="005A05DF" w:rsidRDefault="00BB33C8" w:rsidP="00BB33C8">
      <w:pPr>
        <w:pStyle w:val="ListParagraph"/>
        <w:ind w:left="0"/>
        <w:rPr>
          <w:rFonts w:ascii="Calibri" w:hAnsi="Calibri" w:cs="Calibri"/>
          <w:color w:val="000000" w:themeColor="text1"/>
        </w:rPr>
      </w:pPr>
      <w:r w:rsidRPr="0040385C">
        <w:rPr>
          <w:rStyle w:val="Heading3Char"/>
        </w:rPr>
        <w:t>Reform Direction B</w:t>
      </w:r>
      <w:r w:rsidRPr="005A05DF">
        <w:rPr>
          <w:rFonts w:ascii="Calibri" w:hAnsi="Calibri" w:cs="Calibri"/>
          <w:color w:val="000000" w:themeColor="text1"/>
        </w:rPr>
        <w:t xml:space="preserve">– Supporting teaching, school leadership and school improvement </w:t>
      </w:r>
    </w:p>
    <w:p w14:paraId="75DD9752" w14:textId="1B876160" w:rsidR="00BB33C8" w:rsidRPr="005A05DF" w:rsidRDefault="00BB33C8" w:rsidP="00BB33C8">
      <w:pPr>
        <w:pStyle w:val="ListParagraph"/>
        <w:ind w:left="0"/>
        <w:contextualSpacing w:val="0"/>
        <w:rPr>
          <w:rFonts w:ascii="Calibri" w:hAnsi="Calibri" w:cs="Calibri"/>
          <w:color w:val="000000" w:themeColor="text1"/>
        </w:rPr>
      </w:pPr>
      <w:r w:rsidRPr="005A05DF">
        <w:rPr>
          <w:rFonts w:ascii="Calibri" w:hAnsi="Calibri" w:cs="Calibri"/>
          <w:color w:val="000000" w:themeColor="text1"/>
        </w:rPr>
        <w:t xml:space="preserve">The Living, </w:t>
      </w:r>
      <w:r w:rsidR="00794567" w:rsidRPr="005A05DF">
        <w:rPr>
          <w:rFonts w:ascii="Calibri" w:hAnsi="Calibri" w:cs="Calibri"/>
          <w:color w:val="000000" w:themeColor="text1"/>
        </w:rPr>
        <w:t>Learning, Leading</w:t>
      </w:r>
      <w:r w:rsidRPr="005A05DF">
        <w:rPr>
          <w:rFonts w:ascii="Calibri" w:hAnsi="Calibri" w:cs="Calibri"/>
          <w:color w:val="000000" w:themeColor="text1"/>
        </w:rPr>
        <w:t xml:space="preserve"> Framework and the Continuous Improvement Framework for Catholic Schools are both part of a system-wide strategy to promote a culture and practice of continuous improvement in Catholic schools with a strong focus on improvement activities that ultimately promote quality leadership, quality teaching and improve the learning outcomes, faith development and life opportunities of all students.</w:t>
      </w:r>
    </w:p>
    <w:p w14:paraId="7E7E6F29" w14:textId="51EE0CC4" w:rsidR="00BB33C8" w:rsidRPr="005A05DF" w:rsidRDefault="00BB33C8" w:rsidP="00BB33C8">
      <w:pPr>
        <w:pStyle w:val="ListParagraph"/>
        <w:ind w:left="0"/>
        <w:rPr>
          <w:rFonts w:ascii="Calibri" w:hAnsi="Calibri" w:cs="Calibri"/>
          <w:color w:val="000000" w:themeColor="text1"/>
        </w:rPr>
      </w:pPr>
      <w:r w:rsidRPr="0040385C">
        <w:rPr>
          <w:rStyle w:val="Heading3Char"/>
        </w:rPr>
        <w:t>Reform Direction C</w:t>
      </w:r>
      <w:r w:rsidRPr="005A05DF">
        <w:rPr>
          <w:rFonts w:ascii="Calibri" w:hAnsi="Calibri" w:cs="Calibri"/>
          <w:color w:val="000000" w:themeColor="text1"/>
        </w:rPr>
        <w:t>– Enhancing evidence for improvement</w:t>
      </w:r>
    </w:p>
    <w:p w14:paraId="537B75A0" w14:textId="17F57567" w:rsidR="00BB33C8" w:rsidRPr="005A05DF" w:rsidRDefault="00BB33C8" w:rsidP="00BB33C8">
      <w:pPr>
        <w:pStyle w:val="ListParagraph"/>
        <w:ind w:left="0"/>
        <w:rPr>
          <w:rFonts w:ascii="Calibri" w:hAnsi="Calibri" w:cs="Calibri"/>
          <w:color w:val="000000" w:themeColor="text1"/>
        </w:rPr>
      </w:pPr>
      <w:r w:rsidRPr="005A05DF">
        <w:rPr>
          <w:rFonts w:ascii="Calibri" w:hAnsi="Calibri" w:cs="Calibri"/>
          <w:color w:val="000000" w:themeColor="text1"/>
        </w:rPr>
        <w:t>Reform Support activities will support the system and schools to systematically collect and use a wide range of school performance data to measure the impact of improvement strategies both in schools and across the system. School and system leaders will be provided with opportunities to develop their capacity and skills to effectively use data and research to inform school and system improvement</w:t>
      </w:r>
      <w:r w:rsidR="00794567" w:rsidRPr="005A05DF">
        <w:rPr>
          <w:rFonts w:ascii="Calibri" w:hAnsi="Calibri" w:cs="Calibri"/>
          <w:color w:val="000000" w:themeColor="text1"/>
        </w:rPr>
        <w:t>,</w:t>
      </w:r>
      <w:r w:rsidRPr="005A05DF">
        <w:rPr>
          <w:rFonts w:ascii="Calibri" w:hAnsi="Calibri" w:cs="Calibri"/>
          <w:color w:val="000000" w:themeColor="text1"/>
        </w:rPr>
        <w:t xml:space="preserve"> planning and policy.</w:t>
      </w:r>
    </w:p>
    <w:p w14:paraId="7888DEFF" w14:textId="77777777" w:rsidR="005A5D01" w:rsidRPr="0056545B" w:rsidRDefault="005A5D01" w:rsidP="005A5D01">
      <w:pPr>
        <w:rPr>
          <w:rFonts w:ascii="Calibri" w:hAnsi="Calibri" w:cs="Calibri"/>
        </w:rPr>
      </w:pPr>
      <w:r w:rsidRPr="0056545B">
        <w:rPr>
          <w:rFonts w:ascii="Calibri" w:hAnsi="Calibri" w:cs="Calibri"/>
        </w:rPr>
        <w:t>Catholic Education SA (CESA) is the executive and policy implementation arm of the SA Commission for Catholic Schools (SACCS) and its Standing Committees.</w:t>
      </w:r>
    </w:p>
    <w:p w14:paraId="36A0BE6A" w14:textId="30F2036B" w:rsidR="00676FF0" w:rsidRPr="0040385C" w:rsidRDefault="00676FF0" w:rsidP="00676FF0">
      <w:pPr>
        <w:rPr>
          <w:rFonts w:ascii="Calibri" w:hAnsi="Calibri" w:cs="Calibri"/>
          <w:iCs/>
        </w:rPr>
      </w:pPr>
      <w:r w:rsidRPr="0056545B">
        <w:rPr>
          <w:rFonts w:ascii="Calibri" w:hAnsi="Calibri" w:cs="Calibri"/>
        </w:rPr>
        <w:t xml:space="preserve">The Catholic Education Office </w:t>
      </w:r>
      <w:r w:rsidR="005A5D01" w:rsidRPr="0056545B">
        <w:rPr>
          <w:rFonts w:ascii="Calibri" w:hAnsi="Calibri" w:cs="Calibri"/>
        </w:rPr>
        <w:t xml:space="preserve">(CEO) </w:t>
      </w:r>
      <w:r w:rsidRPr="0056545B">
        <w:rPr>
          <w:rFonts w:ascii="Calibri" w:hAnsi="Calibri" w:cs="Calibri"/>
        </w:rPr>
        <w:t xml:space="preserve">has been delegated with authority </w:t>
      </w:r>
      <w:r w:rsidR="00997A19" w:rsidRPr="0056545B">
        <w:rPr>
          <w:rFonts w:ascii="Calibri" w:hAnsi="Calibri" w:cs="Calibri"/>
        </w:rPr>
        <w:t xml:space="preserve">from SACCS </w:t>
      </w:r>
      <w:r w:rsidRPr="0056545B">
        <w:rPr>
          <w:rFonts w:ascii="Calibri" w:hAnsi="Calibri" w:cs="Calibri"/>
        </w:rPr>
        <w:t xml:space="preserve">to develop, implement and report on the </w:t>
      </w:r>
      <w:r w:rsidR="00BB0F2A" w:rsidRPr="0056545B">
        <w:rPr>
          <w:rFonts w:ascii="Calibri" w:hAnsi="Calibri" w:cs="Calibri"/>
        </w:rPr>
        <w:t>Non-government Reform Support Fund</w:t>
      </w:r>
      <w:r w:rsidRPr="0056545B">
        <w:rPr>
          <w:rFonts w:ascii="Calibri" w:hAnsi="Calibri" w:cs="Calibri"/>
          <w:i/>
        </w:rPr>
        <w:t>.</w:t>
      </w:r>
    </w:p>
    <w:p w14:paraId="37EAC96D" w14:textId="07C9EF22" w:rsidR="00E96BAA" w:rsidRPr="0040385C" w:rsidRDefault="00E96BAA" w:rsidP="00185E9D">
      <w:pPr>
        <w:pStyle w:val="Heading2"/>
        <w:spacing w:after="120" w:afterAutospacing="0"/>
        <w:jc w:val="center"/>
        <w:rPr>
          <w:rFonts w:ascii="Calibri" w:hAnsi="Calibri" w:cs="Calibri"/>
          <w:noProof/>
          <w:color w:val="000000" w:themeColor="text1"/>
          <w:lang w:eastAsia="en-AU"/>
        </w:rPr>
      </w:pPr>
      <w:r w:rsidRPr="0040385C">
        <w:rPr>
          <w:rFonts w:ascii="Calibri" w:hAnsi="Calibri" w:cs="Calibri"/>
          <w:noProof/>
          <w:color w:val="000000" w:themeColor="text1"/>
          <w:lang w:eastAsia="en-AU"/>
        </w:rPr>
        <w:t>CESA Mission, Values and Vision Statement</w:t>
      </w:r>
    </w:p>
    <w:p w14:paraId="12E116BE" w14:textId="449162AD" w:rsidR="00E96BAA" w:rsidRPr="0056545B" w:rsidRDefault="00E96BAA" w:rsidP="00676FF0">
      <w:pPr>
        <w:rPr>
          <w:rFonts w:ascii="Calibri" w:hAnsi="Calibri" w:cs="Calibri"/>
          <w:iCs/>
          <w:noProof/>
          <w:lang w:eastAsia="en-AU"/>
        </w:rPr>
      </w:pPr>
      <w:r w:rsidRPr="0056545B">
        <w:rPr>
          <w:rStyle w:val="Heading3Char"/>
          <w:rFonts w:ascii="Calibri" w:hAnsi="Calibri" w:cs="Calibri"/>
          <w:b/>
          <w:bCs/>
        </w:rPr>
        <w:t>Mission</w:t>
      </w:r>
      <w:r w:rsidRPr="0056545B">
        <w:rPr>
          <w:rFonts w:ascii="Calibri" w:hAnsi="Calibri" w:cs="Calibri"/>
          <w:b/>
          <w:bCs/>
          <w:iCs/>
          <w:noProof/>
          <w:lang w:eastAsia="en-AU"/>
        </w:rPr>
        <w:t>-</w:t>
      </w:r>
      <w:r w:rsidRPr="0056545B">
        <w:rPr>
          <w:rFonts w:ascii="Calibri" w:hAnsi="Calibri" w:cs="Calibri"/>
          <w:iCs/>
          <w:noProof/>
          <w:lang w:eastAsia="en-AU"/>
        </w:rPr>
        <w:t xml:space="preserve"> Animated by our Catholic faith and in partnership with families, our schools a communities which create opportunities for encountering life to the full – in all its personal, religious, political, ecological and cultural richness.</w:t>
      </w:r>
    </w:p>
    <w:p w14:paraId="188370B9" w14:textId="3E2AC367" w:rsidR="00AA29F8" w:rsidRPr="0056545B" w:rsidRDefault="00AA29F8" w:rsidP="00083F82">
      <w:pPr>
        <w:pStyle w:val="Heading3"/>
        <w:rPr>
          <w:rFonts w:ascii="Calibri" w:hAnsi="Calibri" w:cs="Calibri"/>
          <w:b/>
          <w:bCs/>
          <w:noProof/>
          <w:lang w:eastAsia="en-AU"/>
        </w:rPr>
      </w:pPr>
      <w:r w:rsidRPr="0056545B">
        <w:rPr>
          <w:rFonts w:ascii="Calibri" w:hAnsi="Calibri" w:cs="Calibri"/>
          <w:b/>
          <w:bCs/>
          <w:noProof/>
          <w:lang w:eastAsia="en-AU"/>
        </w:rPr>
        <w:t xml:space="preserve">Values- </w:t>
      </w:r>
    </w:p>
    <w:p w14:paraId="6B40623D" w14:textId="015C8FEE" w:rsidR="00AA29F8" w:rsidRPr="0056545B" w:rsidRDefault="00AA29F8" w:rsidP="00AA29F8">
      <w:pPr>
        <w:spacing w:after="0"/>
        <w:rPr>
          <w:rFonts w:ascii="Calibri" w:hAnsi="Calibri" w:cs="Calibri"/>
          <w:iCs/>
          <w:noProof/>
          <w:lang w:eastAsia="en-AU"/>
        </w:rPr>
      </w:pPr>
      <w:r w:rsidRPr="0056545B">
        <w:rPr>
          <w:rFonts w:ascii="Calibri" w:hAnsi="Calibri" w:cs="Calibri"/>
          <w:iCs/>
          <w:noProof/>
          <w:lang w:eastAsia="en-AU"/>
        </w:rPr>
        <w:t>We value:</w:t>
      </w:r>
    </w:p>
    <w:p w14:paraId="570A4C37" w14:textId="2A7843CC" w:rsidR="00AA29F8" w:rsidRPr="0056545B" w:rsidRDefault="00AA29F8" w:rsidP="00636BE3">
      <w:pPr>
        <w:pStyle w:val="ListParagraph"/>
        <w:numPr>
          <w:ilvl w:val="0"/>
          <w:numId w:val="4"/>
        </w:numPr>
        <w:rPr>
          <w:rFonts w:ascii="Calibri" w:hAnsi="Calibri" w:cs="Calibri"/>
          <w:iCs/>
        </w:rPr>
      </w:pPr>
      <w:r w:rsidRPr="0056545B">
        <w:rPr>
          <w:rFonts w:ascii="Calibri" w:hAnsi="Calibri" w:cs="Calibri"/>
          <w:iCs/>
        </w:rPr>
        <w:t>Openness to God’s Spirit at work in our midst and living in Catholic faith</w:t>
      </w:r>
      <w:r w:rsidR="00024071">
        <w:rPr>
          <w:rFonts w:ascii="Calibri" w:hAnsi="Calibri" w:cs="Calibri"/>
          <w:iCs/>
        </w:rPr>
        <w:t>.</w:t>
      </w:r>
    </w:p>
    <w:p w14:paraId="6B238CFE" w14:textId="62CDA8DF" w:rsidR="00AA29F8" w:rsidRPr="0056545B" w:rsidRDefault="00AA29F8" w:rsidP="00636BE3">
      <w:pPr>
        <w:pStyle w:val="ListParagraph"/>
        <w:numPr>
          <w:ilvl w:val="0"/>
          <w:numId w:val="4"/>
        </w:numPr>
        <w:rPr>
          <w:rFonts w:ascii="Calibri" w:hAnsi="Calibri" w:cs="Calibri"/>
          <w:iCs/>
        </w:rPr>
      </w:pPr>
      <w:r w:rsidRPr="0056545B">
        <w:rPr>
          <w:rFonts w:ascii="Calibri" w:hAnsi="Calibri" w:cs="Calibri"/>
          <w:iCs/>
        </w:rPr>
        <w:t>Respect for the dignity of each person</w:t>
      </w:r>
      <w:r w:rsidR="00024071">
        <w:rPr>
          <w:rFonts w:ascii="Calibri" w:hAnsi="Calibri" w:cs="Calibri"/>
          <w:iCs/>
        </w:rPr>
        <w:t>.</w:t>
      </w:r>
    </w:p>
    <w:p w14:paraId="0155E405" w14:textId="06D462F5" w:rsidR="00AA29F8" w:rsidRPr="0056545B" w:rsidRDefault="00AA29F8" w:rsidP="00636BE3">
      <w:pPr>
        <w:pStyle w:val="ListParagraph"/>
        <w:numPr>
          <w:ilvl w:val="0"/>
          <w:numId w:val="4"/>
        </w:numPr>
        <w:rPr>
          <w:rFonts w:ascii="Calibri" w:hAnsi="Calibri" w:cs="Calibri"/>
          <w:iCs/>
        </w:rPr>
      </w:pPr>
      <w:r w:rsidRPr="0056545B">
        <w:rPr>
          <w:rFonts w:ascii="Calibri" w:hAnsi="Calibri" w:cs="Calibri"/>
          <w:iCs/>
        </w:rPr>
        <w:t>Commitment to processes of learning that are formative, challenging, engaging, life-long and life-wide</w:t>
      </w:r>
      <w:r w:rsidR="00024071">
        <w:rPr>
          <w:rFonts w:ascii="Calibri" w:hAnsi="Calibri" w:cs="Calibri"/>
          <w:iCs/>
        </w:rPr>
        <w:t>.</w:t>
      </w:r>
    </w:p>
    <w:p w14:paraId="27BE5B17" w14:textId="1CE512B8" w:rsidR="00AA29F8" w:rsidRPr="0056545B" w:rsidRDefault="00AA29F8" w:rsidP="00636BE3">
      <w:pPr>
        <w:pStyle w:val="ListParagraph"/>
        <w:numPr>
          <w:ilvl w:val="0"/>
          <w:numId w:val="4"/>
        </w:numPr>
        <w:rPr>
          <w:rFonts w:ascii="Calibri" w:hAnsi="Calibri" w:cs="Calibri"/>
          <w:iCs/>
        </w:rPr>
      </w:pPr>
      <w:r w:rsidRPr="0056545B">
        <w:rPr>
          <w:rFonts w:ascii="Calibri" w:hAnsi="Calibri" w:cs="Calibri"/>
          <w:iCs/>
        </w:rPr>
        <w:t>Inclusivity of those at the edges</w:t>
      </w:r>
      <w:r w:rsidR="00024071">
        <w:rPr>
          <w:rFonts w:ascii="Calibri" w:hAnsi="Calibri" w:cs="Calibri"/>
          <w:iCs/>
        </w:rPr>
        <w:t>.</w:t>
      </w:r>
    </w:p>
    <w:p w14:paraId="7F932997" w14:textId="1B0BDBC9" w:rsidR="00AA29F8" w:rsidRPr="0056545B" w:rsidRDefault="00AA29F8" w:rsidP="00636BE3">
      <w:pPr>
        <w:pStyle w:val="ListParagraph"/>
        <w:numPr>
          <w:ilvl w:val="0"/>
          <w:numId w:val="4"/>
        </w:numPr>
        <w:rPr>
          <w:rFonts w:ascii="Calibri" w:hAnsi="Calibri" w:cs="Calibri"/>
          <w:iCs/>
        </w:rPr>
      </w:pPr>
      <w:r w:rsidRPr="0056545B">
        <w:rPr>
          <w:rFonts w:ascii="Calibri" w:hAnsi="Calibri" w:cs="Calibri"/>
          <w:iCs/>
        </w:rPr>
        <w:t>Sensitivity, justice and compassion</w:t>
      </w:r>
      <w:r w:rsidR="00024071">
        <w:rPr>
          <w:rFonts w:ascii="Calibri" w:hAnsi="Calibri" w:cs="Calibri"/>
          <w:iCs/>
        </w:rPr>
        <w:t>.</w:t>
      </w:r>
    </w:p>
    <w:p w14:paraId="16B474E8" w14:textId="30FB77AD" w:rsidR="00AA29F8" w:rsidRPr="0056545B" w:rsidRDefault="00AA29F8" w:rsidP="00636BE3">
      <w:pPr>
        <w:pStyle w:val="ListParagraph"/>
        <w:numPr>
          <w:ilvl w:val="0"/>
          <w:numId w:val="4"/>
        </w:numPr>
        <w:rPr>
          <w:rFonts w:ascii="Calibri" w:hAnsi="Calibri" w:cs="Calibri"/>
          <w:iCs/>
        </w:rPr>
      </w:pPr>
      <w:r w:rsidRPr="0056545B">
        <w:rPr>
          <w:rFonts w:ascii="Calibri" w:hAnsi="Calibri" w:cs="Calibri"/>
          <w:iCs/>
        </w:rPr>
        <w:t>The interconnectedness of all creation</w:t>
      </w:r>
      <w:r w:rsidR="00024071">
        <w:rPr>
          <w:rFonts w:ascii="Calibri" w:hAnsi="Calibri" w:cs="Calibri"/>
          <w:iCs/>
        </w:rPr>
        <w:t>.</w:t>
      </w:r>
    </w:p>
    <w:p w14:paraId="232F1634" w14:textId="02013A2A" w:rsidR="00AA29F8" w:rsidRDefault="00AA29F8" w:rsidP="00024071">
      <w:pPr>
        <w:spacing w:after="480"/>
        <w:rPr>
          <w:rFonts w:ascii="Calibri" w:hAnsi="Calibri" w:cs="Calibri"/>
          <w:iCs/>
        </w:rPr>
      </w:pPr>
      <w:r w:rsidRPr="0056545B">
        <w:rPr>
          <w:rStyle w:val="Heading3Char"/>
          <w:rFonts w:ascii="Calibri" w:hAnsi="Calibri" w:cs="Calibri"/>
          <w:b/>
          <w:bCs/>
        </w:rPr>
        <w:t>Vision-</w:t>
      </w:r>
      <w:r w:rsidRPr="0056545B">
        <w:rPr>
          <w:rFonts w:ascii="Calibri" w:hAnsi="Calibri" w:cs="Calibri"/>
          <w:iCs/>
        </w:rPr>
        <w:t xml:space="preserve"> We create an educational environment which matters to students and their families and which resonates culturally and deeply for them. In each learning area, across the whole life of the school, and in </w:t>
      </w:r>
      <w:r w:rsidRPr="0056545B">
        <w:rPr>
          <w:rFonts w:ascii="Calibri" w:hAnsi="Calibri" w:cs="Calibri"/>
          <w:iCs/>
        </w:rPr>
        <w:lastRenderedPageBreak/>
        <w:t xml:space="preserve">partnership with families each of us discovers in the Spirit, the love of God which is revealed in Jesus Christ, proclaimed by the Church, presented in the scriptures, celebrated in the sacraments and lived by all people of good </w:t>
      </w:r>
      <w:bookmarkStart w:id="0" w:name="_GoBack"/>
      <w:bookmarkEnd w:id="0"/>
      <w:r w:rsidRPr="0056545B">
        <w:rPr>
          <w:rFonts w:ascii="Calibri" w:hAnsi="Calibri" w:cs="Calibri"/>
          <w:iCs/>
        </w:rPr>
        <w:t>will.</w:t>
      </w:r>
    </w:p>
    <w:p w14:paraId="2D589323" w14:textId="684B41C3" w:rsidR="00E96BAA" w:rsidRPr="0056545B" w:rsidRDefault="00121A0A" w:rsidP="00185E9D">
      <w:pPr>
        <w:jc w:val="center"/>
        <w:rPr>
          <w:rFonts w:ascii="Calibri" w:hAnsi="Calibri" w:cs="Calibri"/>
          <w:i/>
        </w:rPr>
      </w:pPr>
      <w:r w:rsidRPr="00164E5D">
        <w:rPr>
          <w:rFonts w:ascii="Calibri" w:eastAsia="Calibri" w:hAnsi="Calibri" w:cs="Calibri"/>
          <w:iCs/>
          <w:noProof/>
          <w:bdr w:val="single" w:sz="12" w:space="0" w:color="auto"/>
        </w:rPr>
        <w:drawing>
          <wp:inline distT="0" distB="0" distL="0" distR="0" wp14:anchorId="2A26B4A0" wp14:editId="3226059B">
            <wp:extent cx="4411345" cy="5229225"/>
            <wp:effectExtent l="0" t="0" r="8255" b="9525"/>
            <wp:docPr id="7" name="Picture 7" descr="Diagram of Mission, Values and Vision Statement for Catholic Education South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5746" b="6965"/>
                    <a:stretch/>
                  </pic:blipFill>
                  <pic:spPr bwMode="auto">
                    <a:xfrm>
                      <a:off x="0" y="0"/>
                      <a:ext cx="4411345" cy="5229225"/>
                    </a:xfrm>
                    <a:prstGeom prst="rect">
                      <a:avLst/>
                    </a:prstGeom>
                    <a:noFill/>
                    <a:ln>
                      <a:noFill/>
                    </a:ln>
                    <a:extLst>
                      <a:ext uri="{53640926-AAD7-44D8-BBD7-CCE9431645EC}">
                        <a14:shadowObscured xmlns:a14="http://schemas.microsoft.com/office/drawing/2010/main"/>
                      </a:ext>
                    </a:extLst>
                  </pic:spPr>
                </pic:pic>
              </a:graphicData>
            </a:graphic>
          </wp:inline>
        </w:drawing>
      </w:r>
      <w:r w:rsidR="00E96BAA" w:rsidRPr="0056545B">
        <w:rPr>
          <w:rFonts w:ascii="Calibri" w:hAnsi="Calibri" w:cs="Calibri"/>
          <w:i/>
        </w:rPr>
        <w:br w:type="page"/>
      </w:r>
    </w:p>
    <w:p w14:paraId="5E15B743" w14:textId="77777777" w:rsidR="00F50A3C" w:rsidRPr="0056545B" w:rsidRDefault="00F50A3C" w:rsidP="00F50A3C">
      <w:pPr>
        <w:jc w:val="center"/>
        <w:rPr>
          <w:rFonts w:ascii="Calibri" w:hAnsi="Calibri" w:cs="Calibri"/>
          <w:b/>
          <w:bCs/>
          <w:iCs/>
        </w:rPr>
      </w:pPr>
    </w:p>
    <w:p w14:paraId="2EAA39EE" w14:textId="795DDFCB" w:rsidR="00D04040" w:rsidRPr="00192B25" w:rsidRDefault="00192B25" w:rsidP="00676FF0">
      <w:pPr>
        <w:rPr>
          <w:rFonts w:ascii="Calibri" w:hAnsi="Calibri" w:cs="Calibri"/>
          <w:iCs/>
        </w:rPr>
      </w:pPr>
      <w:r w:rsidRPr="00192B25">
        <w:rPr>
          <w:rFonts w:ascii="Calibri" w:eastAsia="Calibri" w:hAnsi="Calibri" w:cs="Calibri"/>
          <w:noProof/>
          <w:lang w:eastAsia="en-AU"/>
        </w:rPr>
        <w:drawing>
          <wp:inline distT="0" distB="0" distL="0" distR="0" wp14:anchorId="215F7758" wp14:editId="6672238A">
            <wp:extent cx="5731510" cy="3218815"/>
            <wp:effectExtent l="0" t="0" r="2540" b="635"/>
            <wp:docPr id="2" name="Picture 2" descr="Diagram of Catholic Education South Australia Strategy for their Corporate Plan 2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215_CESA Corporate Plan 2018-2020_N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18815"/>
                    </a:xfrm>
                    <a:prstGeom prst="rect">
                      <a:avLst/>
                    </a:prstGeom>
                    <a:noFill/>
                    <a:ln>
                      <a:noFill/>
                    </a:ln>
                  </pic:spPr>
                </pic:pic>
              </a:graphicData>
            </a:graphic>
          </wp:inline>
        </w:drawing>
      </w:r>
    </w:p>
    <w:p w14:paraId="79CAD61A" w14:textId="586599FD" w:rsidR="006733A8" w:rsidRPr="0056545B" w:rsidRDefault="006733A8" w:rsidP="00083F82">
      <w:pPr>
        <w:pStyle w:val="Heading3"/>
        <w:rPr>
          <w:rFonts w:ascii="Calibri" w:hAnsi="Calibri" w:cs="Calibri"/>
          <w:b/>
          <w:bCs/>
        </w:rPr>
      </w:pPr>
      <w:r w:rsidRPr="0056545B">
        <w:rPr>
          <w:rFonts w:ascii="Calibri" w:hAnsi="Calibri" w:cs="Calibri"/>
          <w:b/>
          <w:bCs/>
        </w:rPr>
        <w:t>Key Drivers</w:t>
      </w:r>
    </w:p>
    <w:p w14:paraId="17D47482" w14:textId="134B8D90" w:rsidR="006733A8" w:rsidRPr="0056545B" w:rsidRDefault="0056515F">
      <w:pPr>
        <w:rPr>
          <w:rFonts w:ascii="Calibri" w:hAnsi="Calibri" w:cs="Calibri"/>
        </w:rPr>
      </w:pPr>
      <w:r w:rsidRPr="0056545B">
        <w:rPr>
          <w:rFonts w:ascii="Calibri" w:hAnsi="Calibri" w:cs="Calibri"/>
        </w:rPr>
        <w:t xml:space="preserve">Education jurisdictions across Australia are responding to current research to lift student engagement and attainment and are supporting schools and systems to achieve improved student outcomes and overall school improvement. Within the South Australian Catholic </w:t>
      </w:r>
      <w:r w:rsidR="00794567" w:rsidRPr="0056545B">
        <w:rPr>
          <w:rFonts w:ascii="Calibri" w:hAnsi="Calibri" w:cs="Calibri"/>
        </w:rPr>
        <w:t xml:space="preserve">school </w:t>
      </w:r>
      <w:r w:rsidRPr="0056545B">
        <w:rPr>
          <w:rFonts w:ascii="Calibri" w:hAnsi="Calibri" w:cs="Calibri"/>
        </w:rPr>
        <w:t>context, current key drivers include:</w:t>
      </w:r>
    </w:p>
    <w:p w14:paraId="68C52ABA" w14:textId="77777777" w:rsidR="0056515F" w:rsidRPr="00024071" w:rsidRDefault="0056515F" w:rsidP="00636BE3">
      <w:pPr>
        <w:pStyle w:val="ListParagraph"/>
        <w:numPr>
          <w:ilvl w:val="0"/>
          <w:numId w:val="3"/>
        </w:numPr>
        <w:ind w:left="426" w:hanging="426"/>
        <w:rPr>
          <w:rFonts w:ascii="Calibri" w:hAnsi="Calibri" w:cs="Calibri"/>
        </w:rPr>
      </w:pPr>
      <w:r w:rsidRPr="00024071">
        <w:rPr>
          <w:rFonts w:ascii="Calibri" w:hAnsi="Calibri" w:cs="Calibri"/>
        </w:rPr>
        <w:t>CESA Strategy: Corporate Plan 2018-2020, in particular</w:t>
      </w:r>
    </w:p>
    <w:p w14:paraId="6024CA19" w14:textId="73586CE4" w:rsidR="006733A8" w:rsidRPr="00024071" w:rsidRDefault="0056515F" w:rsidP="00024071">
      <w:pPr>
        <w:pStyle w:val="ListParagraph"/>
        <w:numPr>
          <w:ilvl w:val="0"/>
          <w:numId w:val="14"/>
        </w:numPr>
        <w:ind w:left="851"/>
        <w:rPr>
          <w:rFonts w:ascii="Calibri" w:hAnsi="Calibri" w:cs="Calibri"/>
        </w:rPr>
      </w:pPr>
      <w:r w:rsidRPr="00024071">
        <w:rPr>
          <w:rFonts w:ascii="Calibri" w:hAnsi="Calibri" w:cs="Calibri"/>
        </w:rPr>
        <w:t>2.0 Improve Student lea</w:t>
      </w:r>
      <w:r w:rsidR="00794567" w:rsidRPr="00024071">
        <w:rPr>
          <w:rFonts w:ascii="Calibri" w:hAnsi="Calibri" w:cs="Calibri"/>
        </w:rPr>
        <w:t>r</w:t>
      </w:r>
      <w:r w:rsidRPr="00024071">
        <w:rPr>
          <w:rFonts w:ascii="Calibri" w:hAnsi="Calibri" w:cs="Calibri"/>
        </w:rPr>
        <w:t>ning and wellbeing</w:t>
      </w:r>
    </w:p>
    <w:p w14:paraId="7ED82D11" w14:textId="5549B507" w:rsidR="0056515F" w:rsidRPr="00024071" w:rsidRDefault="0056515F" w:rsidP="00024071">
      <w:pPr>
        <w:pStyle w:val="ListParagraph"/>
        <w:numPr>
          <w:ilvl w:val="0"/>
          <w:numId w:val="14"/>
        </w:numPr>
        <w:ind w:left="851"/>
        <w:rPr>
          <w:rFonts w:ascii="Calibri" w:hAnsi="Calibri" w:cs="Calibri"/>
        </w:rPr>
      </w:pPr>
      <w:r w:rsidRPr="00024071">
        <w:rPr>
          <w:rFonts w:ascii="Calibri" w:hAnsi="Calibri" w:cs="Calibri"/>
        </w:rPr>
        <w:t>3.0 Strengthen the provision of Catholic Education B-12+</w:t>
      </w:r>
    </w:p>
    <w:p w14:paraId="52E2AC35" w14:textId="2CB8DFFD" w:rsidR="0056515F" w:rsidRPr="00024071" w:rsidRDefault="0056515F" w:rsidP="00024071">
      <w:pPr>
        <w:pStyle w:val="ListParagraph"/>
        <w:numPr>
          <w:ilvl w:val="0"/>
          <w:numId w:val="14"/>
        </w:numPr>
        <w:ind w:left="851"/>
        <w:rPr>
          <w:rFonts w:ascii="Calibri" w:hAnsi="Calibri" w:cs="Calibri"/>
        </w:rPr>
      </w:pPr>
      <w:r w:rsidRPr="00024071">
        <w:rPr>
          <w:rFonts w:ascii="Calibri" w:hAnsi="Calibri" w:cs="Calibri"/>
        </w:rPr>
        <w:t>4.0 Optimise the use of resources</w:t>
      </w:r>
    </w:p>
    <w:p w14:paraId="4FB22917" w14:textId="03F7F350" w:rsidR="0056515F" w:rsidRPr="0056545B" w:rsidRDefault="0056515F" w:rsidP="00636BE3">
      <w:pPr>
        <w:pStyle w:val="ListParagraph"/>
        <w:numPr>
          <w:ilvl w:val="0"/>
          <w:numId w:val="3"/>
        </w:numPr>
        <w:ind w:left="426" w:hanging="426"/>
        <w:rPr>
          <w:rFonts w:ascii="Calibri" w:hAnsi="Calibri" w:cs="Calibri"/>
        </w:rPr>
      </w:pPr>
      <w:r w:rsidRPr="0056545B">
        <w:rPr>
          <w:rFonts w:ascii="Calibri" w:hAnsi="Calibri" w:cs="Calibri"/>
        </w:rPr>
        <w:t xml:space="preserve">CESA Living </w:t>
      </w:r>
      <w:r w:rsidR="003066A8" w:rsidRPr="0056545B">
        <w:rPr>
          <w:rFonts w:ascii="Calibri" w:hAnsi="Calibri" w:cs="Calibri"/>
        </w:rPr>
        <w:t xml:space="preserve">Learning </w:t>
      </w:r>
      <w:r w:rsidRPr="0056545B">
        <w:rPr>
          <w:rFonts w:ascii="Calibri" w:hAnsi="Calibri" w:cs="Calibri"/>
        </w:rPr>
        <w:t>Leading Framework</w:t>
      </w:r>
    </w:p>
    <w:p w14:paraId="32026052" w14:textId="77777777" w:rsidR="00BB33C8" w:rsidRPr="0056545B" w:rsidRDefault="00BB33C8" w:rsidP="00636BE3">
      <w:pPr>
        <w:pStyle w:val="ListParagraph"/>
        <w:numPr>
          <w:ilvl w:val="0"/>
          <w:numId w:val="3"/>
        </w:numPr>
        <w:ind w:left="426" w:hanging="426"/>
        <w:rPr>
          <w:rFonts w:ascii="Calibri" w:hAnsi="Calibri" w:cs="Calibri"/>
        </w:rPr>
      </w:pPr>
      <w:r w:rsidRPr="0056545B">
        <w:rPr>
          <w:rFonts w:ascii="Calibri" w:hAnsi="Calibri" w:cs="Calibri"/>
        </w:rPr>
        <w:t>Continuous Improvement Framework for Catholic Schools</w:t>
      </w:r>
    </w:p>
    <w:p w14:paraId="40BEF15D" w14:textId="39CEDAF1" w:rsidR="0056515F" w:rsidRPr="0056545B" w:rsidRDefault="0056515F" w:rsidP="00636BE3">
      <w:pPr>
        <w:pStyle w:val="ListParagraph"/>
        <w:numPr>
          <w:ilvl w:val="0"/>
          <w:numId w:val="3"/>
        </w:numPr>
        <w:ind w:left="426" w:hanging="426"/>
        <w:rPr>
          <w:rFonts w:ascii="Calibri" w:hAnsi="Calibri" w:cs="Calibri"/>
        </w:rPr>
      </w:pPr>
      <w:r w:rsidRPr="0056545B">
        <w:rPr>
          <w:rFonts w:ascii="Calibri" w:hAnsi="Calibri" w:cs="Calibri"/>
        </w:rPr>
        <w:t>General Capabilities (ACARA)</w:t>
      </w:r>
    </w:p>
    <w:p w14:paraId="44A513B1" w14:textId="743432BC" w:rsidR="0056515F" w:rsidRPr="0056545B" w:rsidRDefault="0056515F" w:rsidP="00636BE3">
      <w:pPr>
        <w:pStyle w:val="ListParagraph"/>
        <w:numPr>
          <w:ilvl w:val="0"/>
          <w:numId w:val="3"/>
        </w:numPr>
        <w:ind w:left="426" w:hanging="426"/>
        <w:rPr>
          <w:rFonts w:ascii="Calibri" w:hAnsi="Calibri" w:cs="Calibri"/>
        </w:rPr>
      </w:pPr>
      <w:r w:rsidRPr="0056545B">
        <w:rPr>
          <w:rFonts w:ascii="Calibri" w:hAnsi="Calibri" w:cs="Calibri"/>
        </w:rPr>
        <w:t>CESA Statement of Learning Commitment</w:t>
      </w:r>
    </w:p>
    <w:p w14:paraId="048A1258" w14:textId="376B84F9" w:rsidR="0056515F" w:rsidRPr="0056545B" w:rsidRDefault="0056515F" w:rsidP="00636BE3">
      <w:pPr>
        <w:pStyle w:val="ListParagraph"/>
        <w:numPr>
          <w:ilvl w:val="0"/>
          <w:numId w:val="3"/>
        </w:numPr>
        <w:ind w:left="426" w:hanging="426"/>
        <w:rPr>
          <w:rFonts w:ascii="Calibri" w:hAnsi="Calibri" w:cs="Calibri"/>
        </w:rPr>
      </w:pPr>
      <w:r w:rsidRPr="0056545B">
        <w:rPr>
          <w:rFonts w:ascii="Calibri" w:hAnsi="Calibri" w:cs="Calibri"/>
        </w:rPr>
        <w:t>National S</w:t>
      </w:r>
      <w:r w:rsidR="00FF222C" w:rsidRPr="0056545B">
        <w:rPr>
          <w:rFonts w:ascii="Calibri" w:hAnsi="Calibri" w:cs="Calibri"/>
        </w:rPr>
        <w:t>chool Reform Agreement 2019-202</w:t>
      </w:r>
      <w:r w:rsidRPr="0056545B">
        <w:rPr>
          <w:rFonts w:ascii="Calibri" w:hAnsi="Calibri" w:cs="Calibri"/>
        </w:rPr>
        <w:t>3</w:t>
      </w:r>
    </w:p>
    <w:p w14:paraId="513D4E1C" w14:textId="30836974" w:rsidR="0056515F" w:rsidRPr="0056545B" w:rsidRDefault="00E508E8" w:rsidP="00083F82">
      <w:pPr>
        <w:pStyle w:val="Heading3"/>
        <w:rPr>
          <w:rFonts w:ascii="Calibri" w:hAnsi="Calibri" w:cs="Calibri"/>
          <w:b/>
          <w:bCs/>
        </w:rPr>
      </w:pPr>
      <w:r w:rsidRPr="0056545B">
        <w:rPr>
          <w:rFonts w:ascii="Calibri" w:hAnsi="Calibri" w:cs="Calibri"/>
          <w:b/>
          <w:bCs/>
        </w:rPr>
        <w:t>Current Context</w:t>
      </w:r>
    </w:p>
    <w:p w14:paraId="348E5905" w14:textId="78E50B58" w:rsidR="003D4825" w:rsidRPr="0056545B" w:rsidRDefault="0017445A" w:rsidP="001A6763">
      <w:pPr>
        <w:rPr>
          <w:rFonts w:ascii="Calibri" w:hAnsi="Calibri" w:cs="Calibri"/>
        </w:rPr>
      </w:pPr>
      <w:r w:rsidRPr="0056545B">
        <w:rPr>
          <w:rFonts w:ascii="Calibri" w:hAnsi="Calibri" w:cs="Calibri"/>
        </w:rPr>
        <w:t>C</w:t>
      </w:r>
      <w:r w:rsidR="005A5D01" w:rsidRPr="0056545B">
        <w:rPr>
          <w:rFonts w:ascii="Calibri" w:hAnsi="Calibri" w:cs="Calibri"/>
        </w:rPr>
        <w:t>ESA</w:t>
      </w:r>
      <w:r w:rsidRPr="0056545B">
        <w:rPr>
          <w:rFonts w:ascii="Calibri" w:hAnsi="Calibri" w:cs="Calibri"/>
        </w:rPr>
        <w:t xml:space="preserve"> represents 10</w:t>
      </w:r>
      <w:r w:rsidR="00794567" w:rsidRPr="0056545B">
        <w:rPr>
          <w:rFonts w:ascii="Calibri" w:hAnsi="Calibri" w:cs="Calibri"/>
        </w:rPr>
        <w:t>2</w:t>
      </w:r>
      <w:r w:rsidRPr="0056545B">
        <w:rPr>
          <w:rFonts w:ascii="Calibri" w:hAnsi="Calibri" w:cs="Calibri"/>
        </w:rPr>
        <w:t xml:space="preserve"> schools </w:t>
      </w:r>
      <w:r w:rsidR="00794567" w:rsidRPr="0056545B">
        <w:rPr>
          <w:rFonts w:ascii="Calibri" w:hAnsi="Calibri" w:cs="Calibri"/>
        </w:rPr>
        <w:t>and approximately 45</w:t>
      </w:r>
      <w:r w:rsidR="00E6527B" w:rsidRPr="0056545B">
        <w:rPr>
          <w:rFonts w:ascii="Calibri" w:hAnsi="Calibri" w:cs="Calibri"/>
        </w:rPr>
        <w:t xml:space="preserve">,000 students </w:t>
      </w:r>
      <w:r w:rsidRPr="0056545B">
        <w:rPr>
          <w:rFonts w:ascii="Calibri" w:hAnsi="Calibri" w:cs="Calibri"/>
        </w:rPr>
        <w:t>across two Dioceses</w:t>
      </w:r>
      <w:r w:rsidR="001A6763" w:rsidRPr="0056545B">
        <w:rPr>
          <w:rFonts w:ascii="Calibri" w:hAnsi="Calibri" w:cs="Calibri"/>
        </w:rPr>
        <w:t xml:space="preserve"> representing 17.2% of total school enrolments in SA. ATSI students represent approximately 5% of the total enrolment in Catholic schools.</w:t>
      </w:r>
      <w:r w:rsidR="003D4825" w:rsidRPr="0056545B">
        <w:rPr>
          <w:rFonts w:ascii="Calibri" w:hAnsi="Calibri" w:cs="Calibri"/>
        </w:rPr>
        <w:t xml:space="preserve"> 42% of schools are in the Bottom and Lower Middle SEA Quarter. Three schools are classified by the Commonwealth as Remote.</w:t>
      </w:r>
    </w:p>
    <w:p w14:paraId="43D0C3B3" w14:textId="763D9BC9" w:rsidR="001A6763" w:rsidRPr="0056545B" w:rsidRDefault="00784585" w:rsidP="001A6763">
      <w:pPr>
        <w:rPr>
          <w:rFonts w:ascii="Calibri" w:hAnsi="Calibri" w:cs="Calibri"/>
        </w:rPr>
      </w:pPr>
      <w:r w:rsidRPr="0056545B">
        <w:rPr>
          <w:rFonts w:ascii="Calibri" w:hAnsi="Calibri" w:cs="Calibri"/>
        </w:rPr>
        <w:t xml:space="preserve"> CESA is represented by two Dioceses – Adelaide </w:t>
      </w:r>
      <w:r w:rsidR="008D6A0C" w:rsidRPr="0056545B">
        <w:rPr>
          <w:rFonts w:ascii="Calibri" w:hAnsi="Calibri" w:cs="Calibri"/>
        </w:rPr>
        <w:t>Archd</w:t>
      </w:r>
      <w:r w:rsidRPr="0056545B">
        <w:rPr>
          <w:rFonts w:ascii="Calibri" w:hAnsi="Calibri" w:cs="Calibri"/>
        </w:rPr>
        <w:t>iocese and Port Pirie Diocese.</w:t>
      </w:r>
    </w:p>
    <w:p w14:paraId="09573540" w14:textId="745EAD30" w:rsidR="0017445A" w:rsidRPr="0056545B" w:rsidRDefault="0017445A">
      <w:pPr>
        <w:rPr>
          <w:rFonts w:ascii="Calibri" w:hAnsi="Calibri" w:cs="Calibri"/>
        </w:rPr>
      </w:pPr>
      <w:r w:rsidRPr="0056545B">
        <w:rPr>
          <w:rFonts w:ascii="Calibri" w:hAnsi="Calibri" w:cs="Calibri"/>
        </w:rPr>
        <w:t>The Archdiocese of Adelaide was established in 1842 – six years after the settlement of South Australia. It covers 105,000 square kilometres and includes 280,000 C</w:t>
      </w:r>
      <w:r w:rsidR="00E6527B" w:rsidRPr="0056545B">
        <w:rPr>
          <w:rFonts w:ascii="Calibri" w:hAnsi="Calibri" w:cs="Calibri"/>
        </w:rPr>
        <w:t>atholics (approximately 20%</w:t>
      </w:r>
      <w:r w:rsidRPr="0056545B">
        <w:rPr>
          <w:rFonts w:ascii="Calibri" w:hAnsi="Calibri" w:cs="Calibri"/>
        </w:rPr>
        <w:t xml:space="preserve"> of the p</w:t>
      </w:r>
      <w:r w:rsidR="00794567" w:rsidRPr="0056545B">
        <w:rPr>
          <w:rFonts w:ascii="Calibri" w:hAnsi="Calibri" w:cs="Calibri"/>
        </w:rPr>
        <w:t>opulation of SA). It includes 89</w:t>
      </w:r>
      <w:r w:rsidRPr="0056545B">
        <w:rPr>
          <w:rFonts w:ascii="Calibri" w:hAnsi="Calibri" w:cs="Calibri"/>
        </w:rPr>
        <w:t xml:space="preserve"> schools</w:t>
      </w:r>
      <w:r w:rsidR="00784585" w:rsidRPr="0056545B">
        <w:rPr>
          <w:rFonts w:ascii="Calibri" w:hAnsi="Calibri" w:cs="Calibri"/>
        </w:rPr>
        <w:t xml:space="preserve"> educating</w:t>
      </w:r>
      <w:r w:rsidR="00E6527B" w:rsidRPr="0056545B">
        <w:rPr>
          <w:rFonts w:ascii="Calibri" w:hAnsi="Calibri" w:cs="Calibri"/>
        </w:rPr>
        <w:t xml:space="preserve"> approximately 39,000 students</w:t>
      </w:r>
      <w:r w:rsidR="001A6763" w:rsidRPr="0056545B">
        <w:rPr>
          <w:rFonts w:ascii="Calibri" w:hAnsi="Calibri" w:cs="Calibri"/>
        </w:rPr>
        <w:t xml:space="preserve"> </w:t>
      </w:r>
      <w:r w:rsidR="00784585" w:rsidRPr="0056545B">
        <w:rPr>
          <w:rFonts w:ascii="Calibri" w:hAnsi="Calibri" w:cs="Calibri"/>
        </w:rPr>
        <w:t>including</w:t>
      </w:r>
      <w:r w:rsidR="001A6763" w:rsidRPr="0056545B">
        <w:rPr>
          <w:rFonts w:ascii="Calibri" w:hAnsi="Calibri" w:cs="Calibri"/>
        </w:rPr>
        <w:t xml:space="preserve"> 551 ATSI students</w:t>
      </w:r>
      <w:r w:rsidRPr="0056545B">
        <w:rPr>
          <w:rFonts w:ascii="Calibri" w:hAnsi="Calibri" w:cs="Calibri"/>
        </w:rPr>
        <w:t>.</w:t>
      </w:r>
    </w:p>
    <w:p w14:paraId="09C21F25" w14:textId="198C40BE" w:rsidR="00E6527B" w:rsidRPr="0056545B" w:rsidRDefault="00E6527B">
      <w:pPr>
        <w:rPr>
          <w:rFonts w:ascii="Calibri" w:hAnsi="Calibri" w:cs="Calibri"/>
        </w:rPr>
      </w:pPr>
      <w:r w:rsidRPr="0056545B">
        <w:rPr>
          <w:rFonts w:ascii="Calibri" w:hAnsi="Calibri" w:cs="Calibri"/>
        </w:rPr>
        <w:t xml:space="preserve">The Archdiocese of Port Pirie was established in 1887. It covers 980,000 square kilometres </w:t>
      </w:r>
      <w:r w:rsidR="00784585" w:rsidRPr="0056545B">
        <w:rPr>
          <w:rFonts w:ascii="Calibri" w:hAnsi="Calibri" w:cs="Calibri"/>
        </w:rPr>
        <w:t>of rural South Australia and extends t</w:t>
      </w:r>
      <w:r w:rsidR="00EB406E" w:rsidRPr="0056545B">
        <w:rPr>
          <w:rFonts w:ascii="Calibri" w:hAnsi="Calibri" w:cs="Calibri"/>
        </w:rPr>
        <w:t>o Uluru in the Northern Territ</w:t>
      </w:r>
      <w:r w:rsidR="00784585" w:rsidRPr="0056545B">
        <w:rPr>
          <w:rFonts w:ascii="Calibri" w:hAnsi="Calibri" w:cs="Calibri"/>
        </w:rPr>
        <w:t>ory.</w:t>
      </w:r>
      <w:r w:rsidRPr="0056545B">
        <w:rPr>
          <w:rFonts w:ascii="Calibri" w:hAnsi="Calibri" w:cs="Calibri"/>
        </w:rPr>
        <w:t xml:space="preserve"> It in</w:t>
      </w:r>
      <w:r w:rsidR="00C05D0D" w:rsidRPr="0056545B">
        <w:rPr>
          <w:rFonts w:ascii="Calibri" w:hAnsi="Calibri" w:cs="Calibri"/>
        </w:rPr>
        <w:t>cludes 13 schools educating 3780</w:t>
      </w:r>
      <w:r w:rsidRPr="0056545B">
        <w:rPr>
          <w:rFonts w:ascii="Calibri" w:hAnsi="Calibri" w:cs="Calibri"/>
        </w:rPr>
        <w:t xml:space="preserve"> students</w:t>
      </w:r>
      <w:r w:rsidR="00EB406E" w:rsidRPr="0056545B">
        <w:rPr>
          <w:rFonts w:ascii="Calibri" w:hAnsi="Calibri" w:cs="Calibri"/>
        </w:rPr>
        <w:t xml:space="preserve"> of which 148 are ATSI background</w:t>
      </w:r>
      <w:r w:rsidR="003D4825" w:rsidRPr="0056545B">
        <w:rPr>
          <w:rFonts w:ascii="Calibri" w:hAnsi="Calibri" w:cs="Calibri"/>
        </w:rPr>
        <w:t>.</w:t>
      </w:r>
    </w:p>
    <w:p w14:paraId="1ADE2271" w14:textId="6ACF106F" w:rsidR="00125F1F" w:rsidRPr="0056545B" w:rsidRDefault="00125F1F" w:rsidP="00125F1F">
      <w:pPr>
        <w:rPr>
          <w:rFonts w:ascii="Calibri" w:hAnsi="Calibri" w:cs="Calibri"/>
        </w:rPr>
      </w:pPr>
      <w:r w:rsidRPr="0056545B">
        <w:rPr>
          <w:rFonts w:ascii="Calibri" w:hAnsi="Calibri" w:cs="Calibri"/>
        </w:rPr>
        <w:lastRenderedPageBreak/>
        <w:t>SA Catholic schools each have a Strategic Plan that sets out the strategic improvement priorities for a cycle – usually 3 years. The Strategic Plan includes school and system priorities as well as State and national reform priorities where relevant. Each year every school develops an Annual School Improvement Plan based on the Strategic Plan. Towards the end of a strategic planning cycle schools participate in an external validation process. External validation is a process whereby the school engages in a collaborative peer review to reflect on its progress in improving student learning and overall school performance. This process allows the school to validate the implementation of its continuous improvement priorities and provides accountability to the school community and the system. External validation is being progressively implemented across all schools in the sector.</w:t>
      </w:r>
    </w:p>
    <w:p w14:paraId="5DEF2652" w14:textId="6E704ED6" w:rsidR="00E508E8" w:rsidRPr="0056545B" w:rsidRDefault="00E508E8" w:rsidP="00083F82">
      <w:pPr>
        <w:pStyle w:val="Heading3"/>
        <w:jc w:val="center"/>
        <w:rPr>
          <w:rFonts w:ascii="Calibri" w:hAnsi="Calibri" w:cs="Calibri"/>
          <w:b/>
          <w:bCs/>
        </w:rPr>
      </w:pPr>
      <w:r w:rsidRPr="0056545B">
        <w:rPr>
          <w:rFonts w:ascii="Calibri" w:hAnsi="Calibri" w:cs="Calibri"/>
          <w:b/>
          <w:bCs/>
        </w:rPr>
        <w:t>Sector Profile</w:t>
      </w:r>
    </w:p>
    <w:p w14:paraId="1E578047" w14:textId="41B7E068" w:rsidR="00BB0F2A" w:rsidRPr="0056545B" w:rsidRDefault="00F50A3C" w:rsidP="005B233B">
      <w:pPr>
        <w:spacing w:after="0"/>
        <w:rPr>
          <w:rFonts w:ascii="Calibri" w:hAnsi="Calibri" w:cs="Calibri"/>
          <w:b/>
          <w:bCs/>
        </w:rPr>
      </w:pPr>
      <w:r w:rsidRPr="0056545B">
        <w:rPr>
          <w:rFonts w:ascii="Calibri" w:hAnsi="Calibri" w:cs="Calibri"/>
          <w:b/>
          <w:bCs/>
        </w:rPr>
        <w:t>Enrolments in Catholic Schools in SA</w:t>
      </w:r>
    </w:p>
    <w:p w14:paraId="4628CA86" w14:textId="484A9345" w:rsidR="00F50A3C" w:rsidRPr="0056545B" w:rsidRDefault="00F50A3C" w:rsidP="005B233B">
      <w:pPr>
        <w:rPr>
          <w:rFonts w:ascii="Calibri" w:hAnsi="Calibri" w:cs="Calibri"/>
        </w:rPr>
      </w:pPr>
      <w:r w:rsidRPr="0056545B">
        <w:rPr>
          <w:rFonts w:ascii="Calibri" w:hAnsi="Calibri" w:cs="Calibri"/>
        </w:rPr>
        <w:t xml:space="preserve">Including Full </w:t>
      </w:r>
      <w:r w:rsidR="00024071" w:rsidRPr="0056545B">
        <w:rPr>
          <w:rFonts w:ascii="Calibri" w:hAnsi="Calibri" w:cs="Calibri"/>
        </w:rPr>
        <w:t>Fee-Paying</w:t>
      </w:r>
      <w:r w:rsidRPr="0056545B">
        <w:rPr>
          <w:rFonts w:ascii="Calibri" w:hAnsi="Calibri" w:cs="Calibri"/>
        </w:rPr>
        <w:t xml:space="preserve"> Overseas Students (FFOS)</w:t>
      </w:r>
    </w:p>
    <w:p w14:paraId="27689269" w14:textId="7EFF1ACD" w:rsidR="00F50A3C" w:rsidRPr="0056545B" w:rsidRDefault="00F50A3C" w:rsidP="005B233B">
      <w:pPr>
        <w:spacing w:after="0"/>
        <w:rPr>
          <w:rFonts w:ascii="Calibri" w:hAnsi="Calibri" w:cs="Calibri"/>
        </w:rPr>
      </w:pPr>
      <w:r w:rsidRPr="0056545B">
        <w:rPr>
          <w:rFonts w:ascii="Calibri" w:hAnsi="Calibri" w:cs="Calibri"/>
        </w:rPr>
        <w:t>August 2018- 45,305</w:t>
      </w:r>
    </w:p>
    <w:p w14:paraId="1BB41699" w14:textId="149800C6" w:rsidR="00F50A3C" w:rsidRPr="0056545B" w:rsidRDefault="00F50A3C" w:rsidP="005B233B">
      <w:pPr>
        <w:spacing w:after="0"/>
        <w:rPr>
          <w:rFonts w:ascii="Calibri" w:hAnsi="Calibri" w:cs="Calibri"/>
        </w:rPr>
      </w:pPr>
      <w:r w:rsidRPr="0056545B">
        <w:rPr>
          <w:rFonts w:ascii="Calibri" w:hAnsi="Calibri" w:cs="Calibri"/>
        </w:rPr>
        <w:t>Metropolitan- 39,602</w:t>
      </w:r>
    </w:p>
    <w:p w14:paraId="266278CF" w14:textId="5F598187" w:rsidR="00F50A3C" w:rsidRPr="0056545B" w:rsidRDefault="00F50A3C" w:rsidP="005B233B">
      <w:pPr>
        <w:spacing w:after="0"/>
        <w:rPr>
          <w:rFonts w:ascii="Calibri" w:hAnsi="Calibri" w:cs="Calibri"/>
        </w:rPr>
      </w:pPr>
      <w:r w:rsidRPr="0056545B">
        <w:rPr>
          <w:rFonts w:ascii="Calibri" w:hAnsi="Calibri" w:cs="Calibri"/>
        </w:rPr>
        <w:t>Rural- 5</w:t>
      </w:r>
      <w:r w:rsidR="005B233B" w:rsidRPr="0056545B">
        <w:rPr>
          <w:rFonts w:ascii="Calibri" w:hAnsi="Calibri" w:cs="Calibri"/>
        </w:rPr>
        <w:t>,</w:t>
      </w:r>
      <w:r w:rsidRPr="0056545B">
        <w:rPr>
          <w:rFonts w:ascii="Calibri" w:hAnsi="Calibri" w:cs="Calibri"/>
        </w:rPr>
        <w:t>703</w:t>
      </w:r>
    </w:p>
    <w:p w14:paraId="3BEAA165" w14:textId="4460934D" w:rsidR="00F50A3C" w:rsidRPr="0056545B" w:rsidRDefault="00F50A3C" w:rsidP="00636BE3">
      <w:pPr>
        <w:rPr>
          <w:rFonts w:ascii="Calibri" w:hAnsi="Calibri" w:cs="Calibri"/>
          <w:b/>
          <w:bCs/>
        </w:rPr>
      </w:pPr>
      <w:r w:rsidRPr="0056545B">
        <w:rPr>
          <w:rFonts w:ascii="Calibri" w:hAnsi="Calibri" w:cs="Calibri"/>
          <w:b/>
          <w:bCs/>
        </w:rPr>
        <w:t>Total Catholic schools in SA- 102</w:t>
      </w:r>
    </w:p>
    <w:p w14:paraId="270BB4EA" w14:textId="43E16009" w:rsidR="00F50A3C" w:rsidRPr="0056545B" w:rsidRDefault="00F50A3C" w:rsidP="005B233B">
      <w:pPr>
        <w:spacing w:after="0"/>
        <w:rPr>
          <w:rFonts w:ascii="Calibri" w:hAnsi="Calibri" w:cs="Calibri"/>
        </w:rPr>
      </w:pPr>
      <w:r w:rsidRPr="0056545B">
        <w:rPr>
          <w:rFonts w:ascii="Calibri" w:hAnsi="Calibri" w:cs="Calibri"/>
        </w:rPr>
        <w:t>Diocese of Port Pirie- 13 schools</w:t>
      </w:r>
    </w:p>
    <w:p w14:paraId="382E23E5" w14:textId="4E2BCCD8" w:rsidR="00F50A3C" w:rsidRPr="0056545B" w:rsidRDefault="00F50A3C" w:rsidP="00636BE3">
      <w:pPr>
        <w:pStyle w:val="ListParagraph"/>
        <w:numPr>
          <w:ilvl w:val="0"/>
          <w:numId w:val="5"/>
        </w:numPr>
        <w:spacing w:after="0"/>
        <w:ind w:left="284" w:hanging="284"/>
        <w:rPr>
          <w:rFonts w:ascii="Calibri" w:hAnsi="Calibri" w:cs="Calibri"/>
        </w:rPr>
      </w:pPr>
      <w:r w:rsidRPr="0056545B">
        <w:rPr>
          <w:rFonts w:ascii="Calibri" w:hAnsi="Calibri" w:cs="Calibri"/>
        </w:rPr>
        <w:t>Primary schools- 9</w:t>
      </w:r>
    </w:p>
    <w:p w14:paraId="015E507E" w14:textId="49D43293" w:rsidR="00F50A3C" w:rsidRPr="0056545B" w:rsidRDefault="00F50A3C" w:rsidP="00636BE3">
      <w:pPr>
        <w:pStyle w:val="ListParagraph"/>
        <w:numPr>
          <w:ilvl w:val="0"/>
          <w:numId w:val="5"/>
        </w:numPr>
        <w:ind w:left="284" w:hanging="284"/>
        <w:rPr>
          <w:rFonts w:ascii="Calibri" w:hAnsi="Calibri" w:cs="Calibri"/>
        </w:rPr>
      </w:pPr>
      <w:r w:rsidRPr="0056545B">
        <w:rPr>
          <w:rFonts w:ascii="Calibri" w:hAnsi="Calibri" w:cs="Calibri"/>
        </w:rPr>
        <w:t>Secondary schools- 4</w:t>
      </w:r>
    </w:p>
    <w:p w14:paraId="6CA51A73" w14:textId="78A33090" w:rsidR="005B233B" w:rsidRPr="0056545B" w:rsidRDefault="005B233B" w:rsidP="005B233B">
      <w:pPr>
        <w:spacing w:after="0"/>
        <w:rPr>
          <w:rFonts w:ascii="Calibri" w:hAnsi="Calibri" w:cs="Calibri"/>
        </w:rPr>
      </w:pPr>
      <w:r w:rsidRPr="0056545B">
        <w:rPr>
          <w:rFonts w:ascii="Calibri" w:hAnsi="Calibri" w:cs="Calibri"/>
        </w:rPr>
        <w:t>Diocese of Adelaide- 89 schools</w:t>
      </w:r>
    </w:p>
    <w:p w14:paraId="7AE80D2D" w14:textId="57EED89A" w:rsidR="005B233B" w:rsidRPr="0056545B" w:rsidRDefault="005B233B" w:rsidP="00636BE3">
      <w:pPr>
        <w:pStyle w:val="ListParagraph"/>
        <w:numPr>
          <w:ilvl w:val="0"/>
          <w:numId w:val="6"/>
        </w:numPr>
        <w:spacing w:after="0"/>
        <w:ind w:left="284" w:hanging="284"/>
        <w:rPr>
          <w:rFonts w:ascii="Calibri" w:hAnsi="Calibri" w:cs="Calibri"/>
        </w:rPr>
      </w:pPr>
      <w:r w:rsidRPr="0056545B">
        <w:rPr>
          <w:rFonts w:ascii="Calibri" w:hAnsi="Calibri" w:cs="Calibri"/>
        </w:rPr>
        <w:t>Primary schools- 59</w:t>
      </w:r>
    </w:p>
    <w:p w14:paraId="00F86BA2" w14:textId="2B73A56C" w:rsidR="005B233B" w:rsidRPr="0056545B" w:rsidRDefault="005B233B" w:rsidP="00636BE3">
      <w:pPr>
        <w:pStyle w:val="ListParagraph"/>
        <w:numPr>
          <w:ilvl w:val="0"/>
          <w:numId w:val="6"/>
        </w:numPr>
        <w:spacing w:after="0"/>
        <w:ind w:left="284" w:hanging="284"/>
        <w:rPr>
          <w:rFonts w:ascii="Calibri" w:hAnsi="Calibri" w:cs="Calibri"/>
        </w:rPr>
      </w:pPr>
      <w:r w:rsidRPr="0056545B">
        <w:rPr>
          <w:rFonts w:ascii="Calibri" w:hAnsi="Calibri" w:cs="Calibri"/>
        </w:rPr>
        <w:t>Secondary or Combined schools- 13</w:t>
      </w:r>
    </w:p>
    <w:p w14:paraId="0E9DE732" w14:textId="646F3A81" w:rsidR="005B233B" w:rsidRPr="0056545B" w:rsidRDefault="005B233B" w:rsidP="00636BE3">
      <w:pPr>
        <w:pStyle w:val="ListParagraph"/>
        <w:numPr>
          <w:ilvl w:val="0"/>
          <w:numId w:val="6"/>
        </w:numPr>
        <w:spacing w:after="0"/>
        <w:ind w:left="284" w:hanging="284"/>
        <w:rPr>
          <w:rFonts w:ascii="Calibri" w:hAnsi="Calibri" w:cs="Calibri"/>
        </w:rPr>
      </w:pPr>
      <w:r w:rsidRPr="0056545B">
        <w:rPr>
          <w:rFonts w:ascii="Calibri" w:hAnsi="Calibri" w:cs="Calibri"/>
        </w:rPr>
        <w:t>Joint Anglican/Catholic school- 1</w:t>
      </w:r>
    </w:p>
    <w:p w14:paraId="1A246652" w14:textId="47045E69" w:rsidR="005B233B" w:rsidRPr="0056545B" w:rsidRDefault="005B233B" w:rsidP="00636BE3">
      <w:pPr>
        <w:pStyle w:val="ListParagraph"/>
        <w:numPr>
          <w:ilvl w:val="0"/>
          <w:numId w:val="6"/>
        </w:numPr>
        <w:ind w:left="284" w:hanging="284"/>
        <w:rPr>
          <w:rFonts w:ascii="Calibri" w:hAnsi="Calibri" w:cs="Calibri"/>
        </w:rPr>
      </w:pPr>
      <w:r w:rsidRPr="0056545B">
        <w:rPr>
          <w:rFonts w:ascii="Calibri" w:hAnsi="Calibri" w:cs="Calibri"/>
        </w:rPr>
        <w:t>Congregational schools- 14</w:t>
      </w:r>
    </w:p>
    <w:p w14:paraId="0DA6C3A1" w14:textId="46F7E4EF" w:rsidR="005B233B" w:rsidRPr="0056545B" w:rsidRDefault="005B233B" w:rsidP="005B233B">
      <w:pPr>
        <w:rPr>
          <w:rFonts w:ascii="Calibri" w:hAnsi="Calibri" w:cs="Calibri"/>
        </w:rPr>
      </w:pPr>
      <w:r w:rsidRPr="0056545B">
        <w:rPr>
          <w:rFonts w:ascii="Calibri" w:hAnsi="Calibri" w:cs="Calibri"/>
        </w:rPr>
        <w:t>Special schools- 2</w:t>
      </w:r>
    </w:p>
    <w:p w14:paraId="2F1679CB" w14:textId="7593847A" w:rsidR="005B233B" w:rsidRPr="0056545B" w:rsidRDefault="005B233B" w:rsidP="005B233B">
      <w:pPr>
        <w:spacing w:after="0"/>
        <w:rPr>
          <w:rFonts w:ascii="Calibri" w:hAnsi="Calibri" w:cs="Calibri"/>
          <w:b/>
          <w:bCs/>
        </w:rPr>
      </w:pPr>
      <w:r w:rsidRPr="0056545B">
        <w:rPr>
          <w:rFonts w:ascii="Calibri" w:hAnsi="Calibri" w:cs="Calibri"/>
          <w:b/>
          <w:bCs/>
        </w:rPr>
        <w:t>Funding</w:t>
      </w:r>
    </w:p>
    <w:p w14:paraId="374E32C8" w14:textId="2D1214E3" w:rsidR="005B233B" w:rsidRPr="0056545B" w:rsidRDefault="005B233B" w:rsidP="005B233B">
      <w:pPr>
        <w:spacing w:after="0"/>
        <w:rPr>
          <w:rFonts w:ascii="Calibri" w:hAnsi="Calibri" w:cs="Calibri"/>
        </w:rPr>
      </w:pPr>
      <w:r w:rsidRPr="0056545B">
        <w:rPr>
          <w:rFonts w:ascii="Calibri" w:hAnsi="Calibri" w:cs="Calibri"/>
        </w:rPr>
        <w:t>Systemic Schools- 97</w:t>
      </w:r>
    </w:p>
    <w:p w14:paraId="29B80755" w14:textId="77618807" w:rsidR="005B233B" w:rsidRPr="0056545B" w:rsidRDefault="005B233B" w:rsidP="00024071">
      <w:pPr>
        <w:spacing w:after="240"/>
        <w:rPr>
          <w:rFonts w:ascii="Calibri" w:hAnsi="Calibri" w:cs="Calibri"/>
        </w:rPr>
      </w:pPr>
      <w:r w:rsidRPr="0056545B">
        <w:rPr>
          <w:rFonts w:ascii="Calibri" w:hAnsi="Calibri" w:cs="Calibri"/>
        </w:rPr>
        <w:t>Non-systemic schools- 5</w:t>
      </w:r>
    </w:p>
    <w:p w14:paraId="671AB57B" w14:textId="77777777" w:rsidR="004E1ED9" w:rsidRPr="0056545B" w:rsidRDefault="004E1ED9" w:rsidP="00083F82">
      <w:pPr>
        <w:pStyle w:val="Heading3"/>
        <w:rPr>
          <w:rFonts w:ascii="Calibri" w:hAnsi="Calibri" w:cs="Calibri"/>
          <w:b/>
          <w:bCs/>
        </w:rPr>
      </w:pPr>
      <w:r w:rsidRPr="0056545B">
        <w:rPr>
          <w:rFonts w:ascii="Calibri" w:hAnsi="Calibri" w:cs="Calibri"/>
          <w:b/>
          <w:bCs/>
        </w:rPr>
        <w:t xml:space="preserve">Objectives </w:t>
      </w:r>
    </w:p>
    <w:p w14:paraId="51D42756" w14:textId="2801034F" w:rsidR="004E1ED9" w:rsidRPr="0056545B" w:rsidRDefault="00794567" w:rsidP="00AB1E9A">
      <w:pPr>
        <w:rPr>
          <w:rFonts w:ascii="Calibri" w:hAnsi="Calibri" w:cs="Calibri"/>
        </w:rPr>
      </w:pPr>
      <w:r w:rsidRPr="0056545B">
        <w:rPr>
          <w:rFonts w:ascii="Calibri" w:hAnsi="Calibri" w:cs="Calibri"/>
        </w:rPr>
        <w:t xml:space="preserve">The </w:t>
      </w:r>
      <w:r w:rsidR="005A5D01" w:rsidRPr="0056545B">
        <w:rPr>
          <w:rFonts w:ascii="Calibri" w:hAnsi="Calibri" w:cs="Calibri"/>
        </w:rPr>
        <w:t>CESA</w:t>
      </w:r>
      <w:r w:rsidR="0056515F" w:rsidRPr="0056545B">
        <w:rPr>
          <w:rFonts w:ascii="Calibri" w:hAnsi="Calibri" w:cs="Calibri"/>
        </w:rPr>
        <w:t xml:space="preserve"> objectives for all initiatives including those addressed in the Reform </w:t>
      </w:r>
      <w:r w:rsidR="00FF222C" w:rsidRPr="0056545B">
        <w:rPr>
          <w:rFonts w:ascii="Calibri" w:hAnsi="Calibri" w:cs="Calibri"/>
        </w:rPr>
        <w:t>Sup</w:t>
      </w:r>
      <w:r w:rsidR="0056515F" w:rsidRPr="0056545B">
        <w:rPr>
          <w:rFonts w:ascii="Calibri" w:hAnsi="Calibri" w:cs="Calibri"/>
        </w:rPr>
        <w:t>port Fund are to place each student at the centre of their learning through a strong focus on achievement, engagement and wellbeing; to build the capacity of teachers and school and system leaders; and to be known and valued in the community for educational excellence and for the benefits provided by a contemporary Catholic Educat</w:t>
      </w:r>
      <w:r w:rsidR="005A5D01" w:rsidRPr="0056545B">
        <w:rPr>
          <w:rFonts w:ascii="Calibri" w:hAnsi="Calibri" w:cs="Calibri"/>
        </w:rPr>
        <w:t xml:space="preserve">ion. </w:t>
      </w:r>
      <w:r w:rsidR="0056515F" w:rsidRPr="0056545B">
        <w:rPr>
          <w:rFonts w:ascii="Calibri" w:hAnsi="Calibri" w:cs="Calibri"/>
        </w:rPr>
        <w:t>These objectives are summarised as follows:</w:t>
      </w:r>
    </w:p>
    <w:p w14:paraId="745022A4" w14:textId="70009129" w:rsidR="006B5ECE" w:rsidRPr="0056545B" w:rsidRDefault="006B5ECE" w:rsidP="00636BE3">
      <w:pPr>
        <w:pStyle w:val="ListParagraph"/>
        <w:numPr>
          <w:ilvl w:val="0"/>
          <w:numId w:val="1"/>
        </w:numPr>
        <w:ind w:left="284" w:hanging="284"/>
        <w:rPr>
          <w:rFonts w:ascii="Calibri" w:hAnsi="Calibri" w:cs="Calibri"/>
        </w:rPr>
      </w:pPr>
      <w:r w:rsidRPr="0056545B">
        <w:rPr>
          <w:rFonts w:ascii="Calibri" w:hAnsi="Calibri" w:cs="Calibri"/>
        </w:rPr>
        <w:t>Improve student learning</w:t>
      </w:r>
      <w:r w:rsidR="005F69F0" w:rsidRPr="0056545B">
        <w:rPr>
          <w:rFonts w:ascii="Calibri" w:hAnsi="Calibri" w:cs="Calibri"/>
        </w:rPr>
        <w:t>, achievement</w:t>
      </w:r>
      <w:r w:rsidRPr="0056545B">
        <w:rPr>
          <w:rFonts w:ascii="Calibri" w:hAnsi="Calibri" w:cs="Calibri"/>
        </w:rPr>
        <w:t xml:space="preserve"> and wellbeing</w:t>
      </w:r>
      <w:r w:rsidR="00024071">
        <w:rPr>
          <w:rFonts w:ascii="Calibri" w:hAnsi="Calibri" w:cs="Calibri"/>
        </w:rPr>
        <w:t>.</w:t>
      </w:r>
    </w:p>
    <w:p w14:paraId="6D1A12F2" w14:textId="60CDBC97" w:rsidR="006B5ECE" w:rsidRPr="0056545B" w:rsidRDefault="006B5ECE" w:rsidP="00636BE3">
      <w:pPr>
        <w:pStyle w:val="ListParagraph"/>
        <w:numPr>
          <w:ilvl w:val="0"/>
          <w:numId w:val="1"/>
        </w:numPr>
        <w:ind w:left="284" w:hanging="284"/>
        <w:rPr>
          <w:rFonts w:ascii="Calibri" w:hAnsi="Calibri" w:cs="Calibri"/>
        </w:rPr>
      </w:pPr>
      <w:r w:rsidRPr="0056545B">
        <w:rPr>
          <w:rFonts w:ascii="Calibri" w:hAnsi="Calibri" w:cs="Calibri"/>
        </w:rPr>
        <w:t>Strengthen the provision of Catholic Education B-12+</w:t>
      </w:r>
      <w:r w:rsidR="00024071">
        <w:rPr>
          <w:rFonts w:ascii="Calibri" w:hAnsi="Calibri" w:cs="Calibri"/>
        </w:rPr>
        <w:t>.</w:t>
      </w:r>
    </w:p>
    <w:p w14:paraId="01BE1050" w14:textId="4FC8DFDF" w:rsidR="006B5ECE" w:rsidRPr="0056545B" w:rsidRDefault="006B5ECE" w:rsidP="00636BE3">
      <w:pPr>
        <w:pStyle w:val="ListParagraph"/>
        <w:numPr>
          <w:ilvl w:val="0"/>
          <w:numId w:val="1"/>
        </w:numPr>
        <w:ind w:left="284" w:hanging="284"/>
        <w:rPr>
          <w:rFonts w:ascii="Calibri" w:hAnsi="Calibri" w:cs="Calibri"/>
        </w:rPr>
      </w:pPr>
      <w:r w:rsidRPr="0056545B">
        <w:rPr>
          <w:rFonts w:ascii="Calibri" w:hAnsi="Calibri" w:cs="Calibri"/>
        </w:rPr>
        <w:t>Optimise the use of resources</w:t>
      </w:r>
      <w:r w:rsidR="00024071">
        <w:rPr>
          <w:rFonts w:ascii="Calibri" w:hAnsi="Calibri" w:cs="Calibri"/>
        </w:rPr>
        <w:t>.</w:t>
      </w:r>
    </w:p>
    <w:p w14:paraId="347F2119" w14:textId="684140E1" w:rsidR="006B5ECE" w:rsidRPr="0056545B" w:rsidRDefault="006B5ECE" w:rsidP="00636BE3">
      <w:pPr>
        <w:pStyle w:val="ListParagraph"/>
        <w:numPr>
          <w:ilvl w:val="0"/>
          <w:numId w:val="1"/>
        </w:numPr>
        <w:ind w:left="284" w:hanging="284"/>
        <w:rPr>
          <w:rFonts w:ascii="Calibri" w:hAnsi="Calibri" w:cs="Calibri"/>
        </w:rPr>
      </w:pPr>
      <w:r w:rsidRPr="0056545B">
        <w:rPr>
          <w:rFonts w:ascii="Calibri" w:hAnsi="Calibri" w:cs="Calibri"/>
        </w:rPr>
        <w:t>Grow the reputation of Catholic Education in SA</w:t>
      </w:r>
      <w:r w:rsidR="00024071">
        <w:rPr>
          <w:rFonts w:ascii="Calibri" w:hAnsi="Calibri" w:cs="Calibri"/>
        </w:rPr>
        <w:t>.</w:t>
      </w:r>
    </w:p>
    <w:p w14:paraId="1AF3E16F" w14:textId="2A62F3E5" w:rsidR="005F69F0" w:rsidRPr="0056545B" w:rsidRDefault="005F69F0" w:rsidP="00636BE3">
      <w:pPr>
        <w:pStyle w:val="ListParagraph"/>
        <w:numPr>
          <w:ilvl w:val="0"/>
          <w:numId w:val="1"/>
        </w:numPr>
        <w:ind w:left="284" w:hanging="284"/>
        <w:rPr>
          <w:rFonts w:ascii="Calibri" w:hAnsi="Calibri" w:cs="Calibri"/>
        </w:rPr>
      </w:pPr>
      <w:r w:rsidRPr="0056545B">
        <w:rPr>
          <w:rFonts w:ascii="Calibri" w:hAnsi="Calibri" w:cs="Calibri"/>
        </w:rPr>
        <w:t xml:space="preserve">Develop a collaborative </w:t>
      </w:r>
      <w:r w:rsidR="0056515F" w:rsidRPr="0056545B">
        <w:rPr>
          <w:rFonts w:ascii="Calibri" w:hAnsi="Calibri" w:cs="Calibri"/>
        </w:rPr>
        <w:t xml:space="preserve">culture across schools </w:t>
      </w:r>
      <w:r w:rsidRPr="0056545B">
        <w:rPr>
          <w:rFonts w:ascii="Calibri" w:hAnsi="Calibri" w:cs="Calibri"/>
        </w:rPr>
        <w:t>and the system</w:t>
      </w:r>
      <w:r w:rsidR="00024071">
        <w:rPr>
          <w:rFonts w:ascii="Calibri" w:hAnsi="Calibri" w:cs="Calibri"/>
        </w:rPr>
        <w:t>.</w:t>
      </w:r>
    </w:p>
    <w:p w14:paraId="2820A5F2" w14:textId="77777777" w:rsidR="00FF222C" w:rsidRPr="0056545B" w:rsidRDefault="00FF222C" w:rsidP="00083F82">
      <w:pPr>
        <w:pStyle w:val="Heading3"/>
        <w:rPr>
          <w:rFonts w:ascii="Calibri" w:hAnsi="Calibri" w:cs="Calibri"/>
          <w:b/>
          <w:bCs/>
        </w:rPr>
      </w:pPr>
      <w:r w:rsidRPr="0056545B">
        <w:rPr>
          <w:rFonts w:ascii="Calibri" w:hAnsi="Calibri" w:cs="Calibri"/>
          <w:b/>
          <w:bCs/>
        </w:rPr>
        <w:t>Key Reform Directions</w:t>
      </w:r>
    </w:p>
    <w:p w14:paraId="078B0DDC" w14:textId="77777777" w:rsidR="00FF222C" w:rsidRPr="0056545B" w:rsidRDefault="00FF222C" w:rsidP="00083F82">
      <w:pPr>
        <w:keepLines/>
        <w:spacing w:after="240" w:line="260" w:lineRule="exact"/>
        <w:rPr>
          <w:rFonts w:ascii="Calibri" w:eastAsia="Times New Roman" w:hAnsi="Calibri" w:cs="Calibri"/>
          <w:color w:val="000000"/>
          <w:lang w:eastAsia="en-AU"/>
        </w:rPr>
      </w:pPr>
      <w:r w:rsidRPr="0056545B">
        <w:rPr>
          <w:rFonts w:ascii="Calibri" w:hAnsi="Calibri" w:cs="Calibri"/>
        </w:rPr>
        <w:t>Education sectors</w:t>
      </w:r>
      <w:r w:rsidRPr="0056545B">
        <w:rPr>
          <w:rFonts w:ascii="Calibri" w:hAnsi="Calibri" w:cs="Calibri"/>
          <w:b/>
        </w:rPr>
        <w:t xml:space="preserve"> </w:t>
      </w:r>
      <w:r w:rsidRPr="0056545B">
        <w:rPr>
          <w:rFonts w:ascii="Calibri" w:eastAsia="Times New Roman" w:hAnsi="Calibri" w:cs="Calibri"/>
          <w:color w:val="000000"/>
          <w:lang w:eastAsia="en-AU"/>
        </w:rPr>
        <w:t xml:space="preserve">across South Australia are undergoing considerable system-wide reform, which will </w:t>
      </w:r>
      <w:r w:rsidRPr="0056545B">
        <w:rPr>
          <w:rFonts w:ascii="Calibri" w:hAnsi="Calibri" w:cs="Calibri"/>
          <w:color w:val="000000"/>
          <w:lang w:eastAsia="en-AU"/>
        </w:rPr>
        <w:t>accelerate</w:t>
      </w:r>
      <w:r w:rsidRPr="0056545B">
        <w:rPr>
          <w:rFonts w:ascii="Calibri" w:eastAsia="Times New Roman" w:hAnsi="Calibri" w:cs="Calibri"/>
          <w:color w:val="000000"/>
          <w:lang w:eastAsia="en-AU"/>
        </w:rPr>
        <w:t xml:space="preserve"> learning and improve outcomes for children and young people. These reforms span the three reform directions outlined by the Commonwealth Government:</w:t>
      </w:r>
    </w:p>
    <w:p w14:paraId="0799A8BA" w14:textId="31337135" w:rsidR="00FF222C" w:rsidRPr="0056545B" w:rsidRDefault="00FF222C" w:rsidP="00636BE3">
      <w:pPr>
        <w:pStyle w:val="ListParagraph"/>
        <w:numPr>
          <w:ilvl w:val="0"/>
          <w:numId w:val="2"/>
        </w:numPr>
        <w:spacing w:before="120" w:after="120"/>
        <w:ind w:left="284" w:hanging="284"/>
        <w:contextualSpacing w:val="0"/>
        <w:rPr>
          <w:rFonts w:ascii="Calibri" w:hAnsi="Calibri" w:cs="Calibri"/>
        </w:rPr>
      </w:pPr>
      <w:r w:rsidRPr="0056545B">
        <w:rPr>
          <w:rFonts w:ascii="Calibri" w:hAnsi="Calibri" w:cs="Calibri"/>
        </w:rPr>
        <w:lastRenderedPageBreak/>
        <w:t>Supporting students, student learning and student achievement</w:t>
      </w:r>
      <w:r w:rsidR="00024071">
        <w:rPr>
          <w:rFonts w:ascii="Calibri" w:hAnsi="Calibri" w:cs="Calibri"/>
        </w:rPr>
        <w:t>.</w:t>
      </w:r>
      <w:r w:rsidRPr="0056545B">
        <w:rPr>
          <w:rFonts w:ascii="Calibri" w:hAnsi="Calibri" w:cs="Calibri"/>
        </w:rPr>
        <w:t xml:space="preserve">  </w:t>
      </w:r>
    </w:p>
    <w:p w14:paraId="2CEA8B03" w14:textId="1D8AD001" w:rsidR="00FF222C" w:rsidRPr="0056545B" w:rsidRDefault="00FF222C" w:rsidP="00636BE3">
      <w:pPr>
        <w:pStyle w:val="ListParagraph"/>
        <w:numPr>
          <w:ilvl w:val="0"/>
          <w:numId w:val="2"/>
        </w:numPr>
        <w:spacing w:before="120" w:after="120"/>
        <w:ind w:left="284" w:hanging="284"/>
        <w:contextualSpacing w:val="0"/>
        <w:rPr>
          <w:rFonts w:ascii="Calibri" w:hAnsi="Calibri" w:cs="Calibri"/>
        </w:rPr>
      </w:pPr>
      <w:r w:rsidRPr="0056545B">
        <w:rPr>
          <w:rFonts w:ascii="Calibri" w:hAnsi="Calibri" w:cs="Calibri"/>
        </w:rPr>
        <w:t>Supporting teaching, school leadership and school improvement</w:t>
      </w:r>
      <w:r w:rsidR="00024071">
        <w:rPr>
          <w:rFonts w:ascii="Calibri" w:hAnsi="Calibri" w:cs="Calibri"/>
        </w:rPr>
        <w:t>.</w:t>
      </w:r>
      <w:r w:rsidRPr="0056545B">
        <w:rPr>
          <w:rFonts w:ascii="Calibri" w:hAnsi="Calibri" w:cs="Calibri"/>
        </w:rPr>
        <w:t xml:space="preserve"> </w:t>
      </w:r>
    </w:p>
    <w:p w14:paraId="3CE3C8B5" w14:textId="77777777" w:rsidR="00FF222C" w:rsidRPr="0056545B" w:rsidRDefault="00FF222C" w:rsidP="00636BE3">
      <w:pPr>
        <w:pStyle w:val="ListParagraph"/>
        <w:numPr>
          <w:ilvl w:val="0"/>
          <w:numId w:val="2"/>
        </w:numPr>
        <w:spacing w:before="120" w:after="120"/>
        <w:ind w:left="284" w:hanging="284"/>
        <w:contextualSpacing w:val="0"/>
        <w:rPr>
          <w:rFonts w:ascii="Calibri" w:hAnsi="Calibri" w:cs="Calibri"/>
        </w:rPr>
      </w:pPr>
      <w:r w:rsidRPr="0056545B">
        <w:rPr>
          <w:rFonts w:ascii="Calibri" w:hAnsi="Calibri" w:cs="Calibri"/>
        </w:rPr>
        <w:t xml:space="preserve">Enhancing the national evidence base. </w:t>
      </w:r>
    </w:p>
    <w:p w14:paraId="18FC9772" w14:textId="3642147E" w:rsidR="00FF222C" w:rsidRPr="0056545B" w:rsidRDefault="00FF222C" w:rsidP="00FF222C">
      <w:pPr>
        <w:rPr>
          <w:rFonts w:ascii="Calibri" w:hAnsi="Calibri" w:cs="Calibri"/>
        </w:rPr>
      </w:pPr>
      <w:r w:rsidRPr="0056545B">
        <w:rPr>
          <w:rFonts w:ascii="Calibri" w:hAnsi="Calibri" w:cs="Calibri"/>
        </w:rPr>
        <w:t>The eight National Reforms as outlined in the National School Reform Agreement 2019-2023 are aimed at sustained reform efforts that will drive improved student outcomes and excellence in classrooms. As the National Policy Initiatives (as outlined in Schedule B of the National School Reform Agreement) are agreed, developed and implemented, it is intended that the annual Workplans will reflect these developments (if they are not already being addressed).</w:t>
      </w:r>
    </w:p>
    <w:p w14:paraId="1E2EDDF2" w14:textId="74AFBD54" w:rsidR="004E1ED9" w:rsidRPr="0056545B" w:rsidRDefault="00D60CA9" w:rsidP="00083F82">
      <w:pPr>
        <w:pStyle w:val="Heading3"/>
        <w:rPr>
          <w:rFonts w:ascii="Calibri" w:hAnsi="Calibri" w:cs="Calibri"/>
          <w:b/>
          <w:bCs/>
        </w:rPr>
      </w:pPr>
      <w:r w:rsidRPr="0056545B">
        <w:rPr>
          <w:rFonts w:ascii="Calibri" w:hAnsi="Calibri" w:cs="Calibri"/>
          <w:b/>
          <w:bCs/>
        </w:rPr>
        <w:t xml:space="preserve">Collaboration with State Government </w:t>
      </w:r>
    </w:p>
    <w:p w14:paraId="452688E7" w14:textId="34B05654" w:rsidR="00F64C3B" w:rsidRPr="0056545B" w:rsidRDefault="00F64C3B" w:rsidP="00083F82">
      <w:pPr>
        <w:keepLines/>
        <w:spacing w:after="240" w:line="260" w:lineRule="exact"/>
        <w:rPr>
          <w:rFonts w:ascii="Calibri" w:eastAsia="Times New Roman" w:hAnsi="Calibri" w:cs="Calibri"/>
          <w:color w:val="000000"/>
          <w:lang w:eastAsia="en-AU"/>
        </w:rPr>
      </w:pPr>
      <w:r w:rsidRPr="0056545B">
        <w:rPr>
          <w:rFonts w:ascii="Calibri" w:eastAsia="Times New Roman" w:hAnsi="Calibri" w:cs="Calibri"/>
          <w:color w:val="000000"/>
          <w:lang w:eastAsia="en-AU"/>
        </w:rPr>
        <w:t>Th</w:t>
      </w:r>
      <w:r w:rsidR="00FF222C" w:rsidRPr="0056545B">
        <w:rPr>
          <w:rFonts w:ascii="Calibri" w:eastAsia="Times New Roman" w:hAnsi="Calibri" w:cs="Calibri"/>
          <w:color w:val="000000"/>
          <w:lang w:eastAsia="en-AU"/>
        </w:rPr>
        <w:t>e heads of the three sectors – Government, Catholic and I</w:t>
      </w:r>
      <w:r w:rsidRPr="0056545B">
        <w:rPr>
          <w:rFonts w:ascii="Calibri" w:eastAsia="Times New Roman" w:hAnsi="Calibri" w:cs="Calibri"/>
          <w:color w:val="000000"/>
          <w:lang w:eastAsia="en-AU"/>
        </w:rPr>
        <w:t xml:space="preserve">ndependent – have strong </w:t>
      </w:r>
      <w:r w:rsidRPr="0056545B">
        <w:rPr>
          <w:rFonts w:ascii="Calibri" w:hAnsi="Calibri" w:cs="Calibri"/>
          <w:color w:val="000000"/>
          <w:lang w:eastAsia="en-AU"/>
        </w:rPr>
        <w:t>collaborative</w:t>
      </w:r>
      <w:r w:rsidRPr="0056545B">
        <w:rPr>
          <w:rFonts w:ascii="Calibri" w:eastAsia="Times New Roman" w:hAnsi="Calibri" w:cs="Calibri"/>
          <w:color w:val="000000"/>
          <w:lang w:eastAsia="en-AU"/>
        </w:rPr>
        <w:t xml:space="preserve"> relationships and work together on issues of common interest for South Australia. Current collaborations include: </w:t>
      </w:r>
    </w:p>
    <w:p w14:paraId="725ED2CB" w14:textId="715A705B" w:rsidR="00F64C3B" w:rsidRPr="0056545B" w:rsidRDefault="00F64C3B" w:rsidP="00636BE3">
      <w:pPr>
        <w:pStyle w:val="ListParagraph"/>
        <w:numPr>
          <w:ilvl w:val="0"/>
          <w:numId w:val="10"/>
        </w:numPr>
        <w:spacing w:before="120" w:after="120"/>
        <w:ind w:left="284" w:hanging="284"/>
        <w:contextualSpacing w:val="0"/>
        <w:jc w:val="both"/>
        <w:rPr>
          <w:rFonts w:ascii="Calibri" w:hAnsi="Calibri" w:cs="Calibri"/>
        </w:rPr>
      </w:pPr>
      <w:r w:rsidRPr="0056545B">
        <w:rPr>
          <w:rFonts w:ascii="Calibri" w:hAnsi="Calibri" w:cs="Calibri"/>
        </w:rPr>
        <w:t>shared oversight of the transition to NAPLAN Online</w:t>
      </w:r>
      <w:r w:rsidR="00024071">
        <w:rPr>
          <w:rFonts w:ascii="Calibri" w:hAnsi="Calibri" w:cs="Calibri"/>
        </w:rPr>
        <w:t>.</w:t>
      </w:r>
    </w:p>
    <w:p w14:paraId="3AC99D86" w14:textId="35954387" w:rsidR="00F64C3B" w:rsidRPr="0056545B" w:rsidRDefault="00F64C3B" w:rsidP="00636BE3">
      <w:pPr>
        <w:pStyle w:val="ListParagraph"/>
        <w:numPr>
          <w:ilvl w:val="0"/>
          <w:numId w:val="10"/>
        </w:numPr>
        <w:spacing w:before="120" w:after="120"/>
        <w:ind w:left="284" w:hanging="284"/>
        <w:contextualSpacing w:val="0"/>
        <w:jc w:val="both"/>
        <w:rPr>
          <w:rFonts w:ascii="Calibri" w:hAnsi="Calibri" w:cs="Calibri"/>
        </w:rPr>
      </w:pPr>
      <w:r w:rsidRPr="0056545B">
        <w:rPr>
          <w:rFonts w:ascii="Calibri" w:hAnsi="Calibri" w:cs="Calibri"/>
        </w:rPr>
        <w:t>developing a narrative for all sectors and the South Australian Certificate of Education (SACE) Board about the critical role of the development of general capabilities</w:t>
      </w:r>
      <w:r w:rsidR="00024071">
        <w:rPr>
          <w:rFonts w:ascii="Calibri" w:hAnsi="Calibri" w:cs="Calibri"/>
        </w:rPr>
        <w:t>.</w:t>
      </w:r>
    </w:p>
    <w:p w14:paraId="63ACE72F" w14:textId="77777777" w:rsidR="00F64C3B" w:rsidRPr="0056545B" w:rsidRDefault="00F64C3B" w:rsidP="00636BE3">
      <w:pPr>
        <w:pStyle w:val="ListParagraph"/>
        <w:numPr>
          <w:ilvl w:val="0"/>
          <w:numId w:val="10"/>
        </w:numPr>
        <w:spacing w:before="120" w:after="120"/>
        <w:ind w:left="284" w:hanging="284"/>
        <w:contextualSpacing w:val="0"/>
        <w:jc w:val="both"/>
        <w:rPr>
          <w:rFonts w:ascii="Calibri" w:hAnsi="Calibri" w:cs="Calibri"/>
        </w:rPr>
      </w:pPr>
      <w:r w:rsidRPr="0056545B">
        <w:rPr>
          <w:rFonts w:ascii="Calibri" w:hAnsi="Calibri" w:cs="Calibri"/>
        </w:rPr>
        <w:t>Initial Teacher Education, working with providers on programs across six focus areas:</w:t>
      </w:r>
    </w:p>
    <w:p w14:paraId="7B2DD72E" w14:textId="63DBC987" w:rsidR="00F64C3B" w:rsidRPr="00636BE3" w:rsidRDefault="00F64C3B" w:rsidP="00636BE3">
      <w:pPr>
        <w:pStyle w:val="ListParagraph"/>
        <w:numPr>
          <w:ilvl w:val="0"/>
          <w:numId w:val="11"/>
        </w:numPr>
        <w:spacing w:before="120" w:after="120"/>
        <w:ind w:left="709"/>
        <w:jc w:val="both"/>
        <w:rPr>
          <w:rFonts w:ascii="Calibri" w:hAnsi="Calibri" w:cs="Calibri"/>
        </w:rPr>
      </w:pPr>
      <w:r w:rsidRPr="00636BE3">
        <w:rPr>
          <w:rFonts w:ascii="Calibri" w:hAnsi="Calibri" w:cs="Calibri"/>
        </w:rPr>
        <w:t>Program entry</w:t>
      </w:r>
      <w:r w:rsidR="00024071">
        <w:rPr>
          <w:rFonts w:ascii="Calibri" w:hAnsi="Calibri" w:cs="Calibri"/>
        </w:rPr>
        <w:t>.</w:t>
      </w:r>
    </w:p>
    <w:p w14:paraId="28A4E923" w14:textId="01CF2460" w:rsidR="00F64C3B" w:rsidRPr="00636BE3" w:rsidRDefault="00F64C3B" w:rsidP="00636BE3">
      <w:pPr>
        <w:pStyle w:val="ListParagraph"/>
        <w:numPr>
          <w:ilvl w:val="0"/>
          <w:numId w:val="11"/>
        </w:numPr>
        <w:spacing w:before="120" w:after="120"/>
        <w:ind w:left="709"/>
        <w:jc w:val="both"/>
        <w:rPr>
          <w:rFonts w:ascii="Calibri" w:hAnsi="Calibri" w:cs="Calibri"/>
        </w:rPr>
      </w:pPr>
      <w:r w:rsidRPr="00636BE3">
        <w:rPr>
          <w:rFonts w:ascii="Calibri" w:hAnsi="Calibri" w:cs="Calibri"/>
        </w:rPr>
        <w:t>Literacy and numeracy</w:t>
      </w:r>
      <w:r w:rsidR="00024071">
        <w:rPr>
          <w:rFonts w:ascii="Calibri" w:hAnsi="Calibri" w:cs="Calibri"/>
        </w:rPr>
        <w:t>.</w:t>
      </w:r>
    </w:p>
    <w:p w14:paraId="5990AD12" w14:textId="02B332AC" w:rsidR="00F64C3B" w:rsidRPr="00636BE3" w:rsidRDefault="00F64C3B" w:rsidP="00636BE3">
      <w:pPr>
        <w:pStyle w:val="ListParagraph"/>
        <w:numPr>
          <w:ilvl w:val="0"/>
          <w:numId w:val="11"/>
        </w:numPr>
        <w:spacing w:before="120" w:after="120"/>
        <w:ind w:left="709"/>
        <w:jc w:val="both"/>
        <w:rPr>
          <w:rFonts w:ascii="Calibri" w:hAnsi="Calibri" w:cs="Calibri"/>
        </w:rPr>
      </w:pPr>
      <w:r w:rsidRPr="00636BE3">
        <w:rPr>
          <w:rFonts w:ascii="Calibri" w:hAnsi="Calibri" w:cs="Calibri"/>
        </w:rPr>
        <w:t>Program content</w:t>
      </w:r>
      <w:r w:rsidR="00024071">
        <w:rPr>
          <w:rFonts w:ascii="Calibri" w:hAnsi="Calibri" w:cs="Calibri"/>
        </w:rPr>
        <w:t>.</w:t>
      </w:r>
    </w:p>
    <w:p w14:paraId="1E4C5EB6" w14:textId="2FABA204" w:rsidR="00F64C3B" w:rsidRPr="00636BE3" w:rsidRDefault="00F64C3B" w:rsidP="00636BE3">
      <w:pPr>
        <w:pStyle w:val="ListParagraph"/>
        <w:numPr>
          <w:ilvl w:val="0"/>
          <w:numId w:val="11"/>
        </w:numPr>
        <w:spacing w:before="120" w:after="120"/>
        <w:ind w:left="709"/>
        <w:jc w:val="both"/>
        <w:rPr>
          <w:rFonts w:ascii="Calibri" w:hAnsi="Calibri" w:cs="Calibri"/>
        </w:rPr>
      </w:pPr>
      <w:r w:rsidRPr="00636BE3">
        <w:rPr>
          <w:rFonts w:ascii="Calibri" w:hAnsi="Calibri" w:cs="Calibri"/>
        </w:rPr>
        <w:t>Program structure</w:t>
      </w:r>
      <w:r w:rsidR="00024071">
        <w:rPr>
          <w:rFonts w:ascii="Calibri" w:hAnsi="Calibri" w:cs="Calibri"/>
        </w:rPr>
        <w:t>.</w:t>
      </w:r>
    </w:p>
    <w:p w14:paraId="72DA376B" w14:textId="66734066" w:rsidR="00F64C3B" w:rsidRPr="00636BE3" w:rsidRDefault="00F64C3B" w:rsidP="00636BE3">
      <w:pPr>
        <w:pStyle w:val="ListParagraph"/>
        <w:numPr>
          <w:ilvl w:val="0"/>
          <w:numId w:val="11"/>
        </w:numPr>
        <w:spacing w:before="120" w:after="120"/>
        <w:ind w:left="709"/>
        <w:jc w:val="both"/>
        <w:rPr>
          <w:rFonts w:ascii="Calibri" w:hAnsi="Calibri" w:cs="Calibri"/>
        </w:rPr>
      </w:pPr>
      <w:r w:rsidRPr="00636BE3">
        <w:rPr>
          <w:rFonts w:ascii="Calibri" w:hAnsi="Calibri" w:cs="Calibri"/>
        </w:rPr>
        <w:t>Professional experience</w:t>
      </w:r>
      <w:r w:rsidR="00024071">
        <w:rPr>
          <w:rFonts w:ascii="Calibri" w:hAnsi="Calibri" w:cs="Calibri"/>
        </w:rPr>
        <w:t>.</w:t>
      </w:r>
    </w:p>
    <w:p w14:paraId="388CF2C4" w14:textId="6E7A7027" w:rsidR="00F64C3B" w:rsidRPr="00636BE3" w:rsidRDefault="00F64C3B" w:rsidP="00636BE3">
      <w:pPr>
        <w:pStyle w:val="ListParagraph"/>
        <w:numPr>
          <w:ilvl w:val="0"/>
          <w:numId w:val="11"/>
        </w:numPr>
        <w:spacing w:before="120" w:after="120"/>
        <w:ind w:left="709"/>
        <w:jc w:val="both"/>
        <w:rPr>
          <w:rFonts w:ascii="Calibri" w:hAnsi="Calibri" w:cs="Calibri"/>
        </w:rPr>
      </w:pPr>
      <w:r w:rsidRPr="00636BE3">
        <w:rPr>
          <w:rFonts w:ascii="Calibri" w:hAnsi="Calibri" w:cs="Calibri"/>
        </w:rPr>
        <w:t>Mentoring and supervision</w:t>
      </w:r>
      <w:r w:rsidR="00024071">
        <w:rPr>
          <w:rFonts w:ascii="Calibri" w:hAnsi="Calibri" w:cs="Calibri"/>
        </w:rPr>
        <w:t>.</w:t>
      </w:r>
    </w:p>
    <w:p w14:paraId="124A1C74" w14:textId="6A2D85F8" w:rsidR="00F64C3B" w:rsidRPr="0056545B" w:rsidRDefault="00F64C3B" w:rsidP="00636BE3">
      <w:pPr>
        <w:pStyle w:val="ListParagraph"/>
        <w:numPr>
          <w:ilvl w:val="0"/>
          <w:numId w:val="12"/>
        </w:numPr>
        <w:spacing w:before="120" w:after="120"/>
        <w:ind w:left="284" w:hanging="284"/>
        <w:contextualSpacing w:val="0"/>
        <w:jc w:val="both"/>
        <w:rPr>
          <w:rFonts w:ascii="Calibri" w:hAnsi="Calibri" w:cs="Calibri"/>
        </w:rPr>
      </w:pPr>
      <w:r w:rsidRPr="0056545B">
        <w:rPr>
          <w:rFonts w:ascii="Calibri" w:hAnsi="Calibri" w:cs="Calibri"/>
        </w:rPr>
        <w:t>Earning and Learning Pathways – considering a collaborative, cross-sector approach to further developing an understanding of the pathways through secondary school to further education, training and employment</w:t>
      </w:r>
      <w:r w:rsidR="00024071">
        <w:rPr>
          <w:rFonts w:ascii="Calibri" w:hAnsi="Calibri" w:cs="Calibri"/>
        </w:rPr>
        <w:t>.</w:t>
      </w:r>
    </w:p>
    <w:p w14:paraId="40323A0D" w14:textId="6F797A65" w:rsidR="00F64C3B" w:rsidRPr="0056545B" w:rsidRDefault="00F64C3B" w:rsidP="00636BE3">
      <w:pPr>
        <w:pStyle w:val="ListParagraph"/>
        <w:numPr>
          <w:ilvl w:val="0"/>
          <w:numId w:val="12"/>
        </w:numPr>
        <w:spacing w:before="120" w:after="120"/>
        <w:ind w:left="284" w:hanging="284"/>
        <w:contextualSpacing w:val="0"/>
        <w:jc w:val="both"/>
        <w:rPr>
          <w:rFonts w:ascii="Calibri" w:hAnsi="Calibri" w:cs="Calibri"/>
        </w:rPr>
      </w:pPr>
      <w:r w:rsidRPr="0056545B">
        <w:rPr>
          <w:rFonts w:ascii="Calibri" w:hAnsi="Calibri" w:cs="Calibri"/>
        </w:rPr>
        <w:t>Cross-sector groups on curriculum, child protection and emergency planning</w:t>
      </w:r>
      <w:r w:rsidR="00024071">
        <w:rPr>
          <w:rFonts w:ascii="Calibri" w:hAnsi="Calibri" w:cs="Calibri"/>
        </w:rPr>
        <w:t>.</w:t>
      </w:r>
    </w:p>
    <w:p w14:paraId="61E9C921" w14:textId="3A4C5E3F" w:rsidR="00F64C3B" w:rsidRPr="0056545B" w:rsidRDefault="00F64C3B" w:rsidP="00024071">
      <w:pPr>
        <w:pStyle w:val="ListParagraph"/>
        <w:numPr>
          <w:ilvl w:val="0"/>
          <w:numId w:val="12"/>
        </w:numPr>
        <w:spacing w:before="120" w:after="120"/>
        <w:ind w:left="284" w:hanging="284"/>
        <w:contextualSpacing w:val="0"/>
        <w:rPr>
          <w:rFonts w:ascii="Calibri" w:hAnsi="Calibri" w:cs="Calibri"/>
        </w:rPr>
      </w:pPr>
      <w:r w:rsidRPr="0056545B">
        <w:rPr>
          <w:rFonts w:ascii="Calibri" w:hAnsi="Calibri" w:cs="Calibri"/>
        </w:rPr>
        <w:t>National certification of highly accomplished and lead teachers– to develop capacity to establish environments that improve student educational achievement and growth.</w:t>
      </w:r>
    </w:p>
    <w:p w14:paraId="60D5F0F8" w14:textId="77777777" w:rsidR="00F64C3B" w:rsidRPr="0056545B" w:rsidRDefault="00F64C3B" w:rsidP="00024071">
      <w:pPr>
        <w:keepLines/>
        <w:spacing w:before="240" w:after="240" w:line="260" w:lineRule="exact"/>
        <w:rPr>
          <w:rFonts w:ascii="Calibri" w:eastAsia="Times New Roman" w:hAnsi="Calibri" w:cs="Calibri"/>
          <w:color w:val="000000"/>
          <w:lang w:eastAsia="en-AU"/>
        </w:rPr>
      </w:pPr>
      <w:r w:rsidRPr="0056545B">
        <w:rPr>
          <w:rFonts w:ascii="Calibri" w:eastAsia="Times New Roman" w:hAnsi="Calibri" w:cs="Calibri"/>
          <w:color w:val="000000"/>
          <w:lang w:eastAsia="en-AU"/>
        </w:rPr>
        <w:t xml:space="preserve">The three sectors maintain collaborative working arrangements including through regular meetings of Education Sector Heads and meetings of cross-sector representatives on specific issues as required.  </w:t>
      </w:r>
    </w:p>
    <w:p w14:paraId="4E204F22" w14:textId="0BFFF20C" w:rsidR="009B4259" w:rsidRPr="0056545B" w:rsidRDefault="009B4259" w:rsidP="00024071">
      <w:pPr>
        <w:keepLines/>
        <w:spacing w:before="240" w:after="240" w:line="260" w:lineRule="exact"/>
        <w:rPr>
          <w:rFonts w:ascii="Calibri" w:eastAsia="Times New Roman" w:hAnsi="Calibri" w:cs="Calibri"/>
          <w:lang w:eastAsia="en-AU"/>
        </w:rPr>
      </w:pPr>
      <w:r w:rsidRPr="0056545B">
        <w:rPr>
          <w:rFonts w:ascii="Calibri" w:eastAsia="Times New Roman" w:hAnsi="Calibri" w:cs="Calibri"/>
          <w:color w:val="000000"/>
          <w:lang w:eastAsia="en-AU"/>
        </w:rPr>
        <w:t xml:space="preserve">Whilst the specific context for each school education sector varies, the reform activities being </w:t>
      </w:r>
      <w:r w:rsidRPr="0056545B">
        <w:rPr>
          <w:rFonts w:ascii="Calibri" w:hAnsi="Calibri" w:cs="Calibri"/>
          <w:color w:val="000000"/>
          <w:lang w:eastAsia="en-AU"/>
        </w:rPr>
        <w:t>undertaken</w:t>
      </w:r>
      <w:r w:rsidRPr="0056545B">
        <w:rPr>
          <w:rFonts w:ascii="Calibri" w:eastAsia="Times New Roman" w:hAnsi="Calibri" w:cs="Calibri"/>
          <w:color w:val="000000"/>
          <w:lang w:eastAsia="en-AU"/>
        </w:rPr>
        <w:t xml:space="preserve"> by all sectors are contributing to the national reform agenda. Reform activity across all </w:t>
      </w:r>
      <w:r w:rsidRPr="0056545B">
        <w:rPr>
          <w:rFonts w:ascii="Calibri" w:eastAsia="Times New Roman" w:hAnsi="Calibri" w:cs="Calibri"/>
          <w:lang w:eastAsia="en-AU"/>
        </w:rPr>
        <w:t xml:space="preserve">sectors includes:  </w:t>
      </w:r>
    </w:p>
    <w:p w14:paraId="4888AC15" w14:textId="73F60164"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t xml:space="preserve">School improvement strategy – to build a world-class education system that improves outcomes for all students, including Aboriginal </w:t>
      </w:r>
      <w:r w:rsidR="00024071" w:rsidRPr="0056545B">
        <w:rPr>
          <w:rFonts w:ascii="Calibri" w:hAnsi="Calibri" w:cs="Calibri"/>
        </w:rPr>
        <w:t>students’</w:t>
      </w:r>
      <w:r w:rsidRPr="0056545B">
        <w:rPr>
          <w:rFonts w:ascii="Calibri" w:hAnsi="Calibri" w:cs="Calibri"/>
        </w:rPr>
        <w:t xml:space="preserve"> outcomes for all students, including Aboriginal students  </w:t>
      </w:r>
    </w:p>
    <w:p w14:paraId="3E3E8E93" w14:textId="02D467F9"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t xml:space="preserve">Aboriginal education strategy – to improve outcomes and contribute to closing the gap, including through consultation with communities and supporting </w:t>
      </w:r>
      <w:r w:rsidR="00024071" w:rsidRPr="0056545B">
        <w:rPr>
          <w:rFonts w:ascii="Calibri" w:hAnsi="Calibri" w:cs="Calibri"/>
        </w:rPr>
        <w:t>Aboriginal governance</w:t>
      </w:r>
      <w:r w:rsidRPr="0056545B">
        <w:rPr>
          <w:rFonts w:ascii="Calibri" w:hAnsi="Calibri" w:cs="Calibri"/>
        </w:rPr>
        <w:t xml:space="preserve"> </w:t>
      </w:r>
    </w:p>
    <w:p w14:paraId="00F07B4B" w14:textId="77777777"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t xml:space="preserve">STEM strategy – to enable students to develop knowledge, skills and understanding in science, technology, engineering and mathematics </w:t>
      </w:r>
    </w:p>
    <w:p w14:paraId="24B69037" w14:textId="77777777"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t>Literacy and numeracy programs – to improve the core foundation skills in literacy and numeracy</w:t>
      </w:r>
    </w:p>
    <w:p w14:paraId="0AC748A7" w14:textId="77777777"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t xml:space="preserve">Early career teacher programs – to support teacher development in the early years of their career  </w:t>
      </w:r>
    </w:p>
    <w:p w14:paraId="1A3AF644" w14:textId="77777777"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t xml:space="preserve">Supporting teacher development – including providing appropriate professional development for teachers and leaders </w:t>
      </w:r>
    </w:p>
    <w:p w14:paraId="63064463" w14:textId="77777777" w:rsidR="009B4259" w:rsidRPr="0056545B" w:rsidRDefault="009B4259" w:rsidP="00024071">
      <w:pPr>
        <w:pStyle w:val="ListParagraph"/>
        <w:numPr>
          <w:ilvl w:val="0"/>
          <w:numId w:val="13"/>
        </w:numPr>
        <w:spacing w:before="120" w:after="120"/>
        <w:ind w:left="284" w:hanging="284"/>
        <w:contextualSpacing w:val="0"/>
        <w:rPr>
          <w:rFonts w:ascii="Calibri" w:hAnsi="Calibri" w:cs="Calibri"/>
        </w:rPr>
      </w:pPr>
      <w:r w:rsidRPr="0056545B">
        <w:rPr>
          <w:rFonts w:ascii="Calibri" w:hAnsi="Calibri" w:cs="Calibri"/>
        </w:rPr>
        <w:lastRenderedPageBreak/>
        <w:t xml:space="preserve">Entrepreneurial education – to provide students the opportunity to acquire the skills needed to become successful entrepreneurs. </w:t>
      </w:r>
    </w:p>
    <w:p w14:paraId="355D73E4" w14:textId="66AC0368" w:rsidR="00C23832" w:rsidRPr="0056545B" w:rsidRDefault="006733A8" w:rsidP="00A6674C">
      <w:pPr>
        <w:pStyle w:val="Heading3"/>
        <w:jc w:val="center"/>
        <w:rPr>
          <w:rFonts w:ascii="Calibri" w:eastAsia="Times New Roman" w:hAnsi="Calibri" w:cs="Calibri"/>
          <w:b/>
          <w:bCs/>
          <w:lang w:eastAsia="en-AU"/>
        </w:rPr>
      </w:pPr>
      <w:r w:rsidRPr="0056545B">
        <w:rPr>
          <w:rFonts w:ascii="Calibri" w:eastAsia="Times New Roman" w:hAnsi="Calibri" w:cs="Calibri"/>
          <w:b/>
          <w:bCs/>
          <w:lang w:eastAsia="en-AU"/>
        </w:rPr>
        <w:t>KEY REFORM DIRECTION ONE:</w:t>
      </w:r>
    </w:p>
    <w:p w14:paraId="243A007C" w14:textId="77777777" w:rsidR="00D735E3" w:rsidRPr="0056545B" w:rsidRDefault="00D735E3" w:rsidP="00D735E3">
      <w:pPr>
        <w:spacing w:before="120" w:after="120" w:line="260" w:lineRule="exact"/>
        <w:rPr>
          <w:rFonts w:ascii="Calibri" w:eastAsia="Times New Roman" w:hAnsi="Calibri" w:cs="Calibri"/>
          <w:b/>
          <w:lang w:eastAsia="en-AU"/>
        </w:rPr>
      </w:pPr>
      <w:r w:rsidRPr="0056545B">
        <w:rPr>
          <w:rFonts w:ascii="Calibri" w:eastAsia="Times New Roman" w:hAnsi="Calibri" w:cs="Calibri"/>
          <w:b/>
          <w:lang w:eastAsia="en-AU"/>
        </w:rPr>
        <w:t>Supporting students, student learning and student achievement</w:t>
      </w:r>
    </w:p>
    <w:p w14:paraId="60314A2B" w14:textId="77777777" w:rsidR="00D735E3" w:rsidRPr="0056545B" w:rsidRDefault="00D735E3" w:rsidP="00D735E3">
      <w:pPr>
        <w:spacing w:before="120" w:after="120" w:line="260" w:lineRule="exact"/>
        <w:rPr>
          <w:rFonts w:ascii="Calibri" w:eastAsia="Times New Roman" w:hAnsi="Calibri" w:cs="Calibri"/>
          <w:b/>
          <w:lang w:eastAsia="en-AU"/>
        </w:rPr>
      </w:pPr>
      <w:r w:rsidRPr="0056545B">
        <w:rPr>
          <w:rFonts w:ascii="Calibri" w:eastAsia="Times New Roman" w:hAnsi="Calibri" w:cs="Calibri"/>
          <w:b/>
          <w:lang w:eastAsia="en-AU"/>
        </w:rPr>
        <w:t>Improved Students, Learning and Wellbeing</w:t>
      </w:r>
    </w:p>
    <w:p w14:paraId="5DF74B81" w14:textId="77777777" w:rsidR="00D735E3" w:rsidRPr="0056545B" w:rsidRDefault="00D735E3" w:rsidP="009560A5">
      <w:pPr>
        <w:spacing w:before="120" w:after="120" w:line="260" w:lineRule="exact"/>
        <w:ind w:left="284" w:hanging="283"/>
        <w:rPr>
          <w:rFonts w:ascii="Calibri" w:eastAsia="Times New Roman" w:hAnsi="Calibri" w:cs="Calibri"/>
          <w:bCs/>
          <w:lang w:eastAsia="en-AU"/>
        </w:rPr>
      </w:pPr>
      <w:r w:rsidRPr="0056545B">
        <w:rPr>
          <w:rFonts w:ascii="Calibri" w:eastAsia="Times New Roman" w:hAnsi="Calibri" w:cs="Calibri"/>
          <w:b/>
          <w:lang w:eastAsia="en-AU"/>
        </w:rPr>
        <w:t>•</w:t>
      </w:r>
      <w:r w:rsidRPr="0056545B">
        <w:rPr>
          <w:rFonts w:ascii="Calibri" w:eastAsia="Times New Roman" w:hAnsi="Calibri" w:cs="Calibri"/>
          <w:b/>
          <w:lang w:eastAsia="en-AU"/>
        </w:rPr>
        <w:tab/>
      </w:r>
      <w:r w:rsidRPr="0056545B">
        <w:rPr>
          <w:rFonts w:ascii="Calibri" w:eastAsia="Times New Roman" w:hAnsi="Calibri" w:cs="Calibri"/>
          <w:bCs/>
          <w:lang w:eastAsia="en-AU"/>
        </w:rPr>
        <w:t>Implement evidence-informed, flexible and innovative approaches to curriculum and pedagogy that demonstrate improved student outcomes</w:t>
      </w:r>
    </w:p>
    <w:p w14:paraId="731885AD" w14:textId="77777777" w:rsidR="00D735E3" w:rsidRPr="0056545B" w:rsidRDefault="00D735E3" w:rsidP="009560A5">
      <w:pPr>
        <w:spacing w:before="120" w:after="240" w:line="260" w:lineRule="exact"/>
        <w:ind w:left="284" w:hanging="284"/>
        <w:rPr>
          <w:rFonts w:ascii="Calibri" w:eastAsia="Times New Roman" w:hAnsi="Calibri" w:cs="Calibri"/>
          <w:bCs/>
          <w:lang w:eastAsia="en-AU"/>
        </w:rPr>
      </w:pPr>
      <w:r w:rsidRPr="0056545B">
        <w:rPr>
          <w:rFonts w:ascii="Calibri" w:eastAsia="Times New Roman" w:hAnsi="Calibri" w:cs="Calibri"/>
          <w:bCs/>
          <w:lang w:eastAsia="en-AU"/>
        </w:rPr>
        <w:t>•</w:t>
      </w:r>
      <w:r w:rsidRPr="0056545B">
        <w:rPr>
          <w:rFonts w:ascii="Calibri" w:eastAsia="Times New Roman" w:hAnsi="Calibri" w:cs="Calibri"/>
          <w:bCs/>
          <w:lang w:eastAsia="en-AU"/>
        </w:rPr>
        <w:tab/>
        <w:t xml:space="preserve">Develop and implement system and sector-wide wellbeing for learning Initiatives </w:t>
      </w:r>
    </w:p>
    <w:p w14:paraId="0ECD3AAE" w14:textId="77777777" w:rsidR="00D735E3" w:rsidRPr="0056545B" w:rsidRDefault="00D735E3" w:rsidP="00D735E3">
      <w:pPr>
        <w:spacing w:before="120" w:after="120" w:line="260" w:lineRule="exact"/>
        <w:rPr>
          <w:rFonts w:ascii="Calibri" w:eastAsia="Times New Roman" w:hAnsi="Calibri" w:cs="Calibri"/>
          <w:b/>
          <w:lang w:eastAsia="en-AU"/>
        </w:rPr>
      </w:pPr>
      <w:r w:rsidRPr="0056545B">
        <w:rPr>
          <w:rFonts w:ascii="Calibri" w:eastAsia="Times New Roman" w:hAnsi="Calibri" w:cs="Calibri"/>
          <w:b/>
          <w:lang w:eastAsia="en-AU"/>
        </w:rPr>
        <w:t>STEM</w:t>
      </w:r>
    </w:p>
    <w:p w14:paraId="7250F05C" w14:textId="77777777" w:rsidR="00D735E3" w:rsidRPr="0056545B" w:rsidRDefault="00D735E3" w:rsidP="009560A5">
      <w:pPr>
        <w:tabs>
          <w:tab w:val="left" w:pos="284"/>
        </w:tabs>
        <w:spacing w:before="120" w:after="120" w:line="260" w:lineRule="exact"/>
        <w:rPr>
          <w:rFonts w:ascii="Calibri" w:eastAsia="Times New Roman" w:hAnsi="Calibri" w:cs="Calibri"/>
          <w:bCs/>
          <w:lang w:eastAsia="en-AU"/>
        </w:rPr>
      </w:pPr>
      <w:r w:rsidRPr="0056545B">
        <w:rPr>
          <w:rFonts w:ascii="Calibri" w:eastAsia="Times New Roman" w:hAnsi="Calibri" w:cs="Calibri"/>
          <w:b/>
          <w:lang w:eastAsia="en-AU"/>
        </w:rPr>
        <w:t>•</w:t>
      </w:r>
      <w:r w:rsidRPr="0056545B">
        <w:rPr>
          <w:rFonts w:ascii="Calibri" w:eastAsia="Times New Roman" w:hAnsi="Calibri" w:cs="Calibri"/>
          <w:b/>
          <w:lang w:eastAsia="en-AU"/>
        </w:rPr>
        <w:tab/>
      </w:r>
      <w:r w:rsidRPr="0056545B">
        <w:rPr>
          <w:rFonts w:ascii="Calibri" w:eastAsia="Times New Roman" w:hAnsi="Calibri" w:cs="Calibri"/>
          <w:bCs/>
          <w:lang w:eastAsia="en-AU"/>
        </w:rPr>
        <w:t>Build System Capacity</w:t>
      </w:r>
    </w:p>
    <w:p w14:paraId="262200BF" w14:textId="29FEE043" w:rsidR="00D735E3" w:rsidRPr="0056545B" w:rsidRDefault="00D735E3" w:rsidP="00636BE3">
      <w:pPr>
        <w:pStyle w:val="ListParagraph"/>
        <w:numPr>
          <w:ilvl w:val="1"/>
          <w:numId w:val="7"/>
        </w:numPr>
        <w:spacing w:before="120" w:after="120" w:line="260" w:lineRule="exact"/>
        <w:ind w:left="709"/>
        <w:rPr>
          <w:rFonts w:ascii="Calibri" w:eastAsia="Times New Roman" w:hAnsi="Calibri" w:cs="Calibri"/>
          <w:bCs/>
          <w:lang w:eastAsia="en-AU"/>
        </w:rPr>
      </w:pPr>
      <w:r w:rsidRPr="0056545B">
        <w:rPr>
          <w:rFonts w:ascii="Calibri" w:eastAsia="Times New Roman" w:hAnsi="Calibri" w:cs="Calibri"/>
          <w:bCs/>
          <w:lang w:eastAsia="en-AU"/>
        </w:rPr>
        <w:t xml:space="preserve">Conduct an annual STEM Forum </w:t>
      </w:r>
    </w:p>
    <w:p w14:paraId="018354AA" w14:textId="0C58EB05" w:rsidR="00D735E3" w:rsidRPr="0056545B" w:rsidRDefault="00D735E3" w:rsidP="00636BE3">
      <w:pPr>
        <w:pStyle w:val="ListParagraph"/>
        <w:numPr>
          <w:ilvl w:val="1"/>
          <w:numId w:val="7"/>
        </w:numPr>
        <w:spacing w:before="120" w:after="120" w:line="260" w:lineRule="exact"/>
        <w:ind w:left="709"/>
        <w:rPr>
          <w:rFonts w:ascii="Calibri" w:eastAsia="Times New Roman" w:hAnsi="Calibri" w:cs="Calibri"/>
          <w:bCs/>
          <w:lang w:eastAsia="en-AU"/>
        </w:rPr>
      </w:pPr>
      <w:r w:rsidRPr="0056545B">
        <w:rPr>
          <w:rFonts w:ascii="Calibri" w:eastAsia="Times New Roman" w:hAnsi="Calibri" w:cs="Calibri"/>
          <w:bCs/>
          <w:lang w:eastAsia="en-AU"/>
        </w:rPr>
        <w:t>Improve access and equity to quality STEM education for schools and students (particularly girls and ATSI) in low socio-economic areas</w:t>
      </w:r>
    </w:p>
    <w:p w14:paraId="2653B6DB" w14:textId="4E84615C" w:rsidR="00D735E3" w:rsidRPr="0056545B" w:rsidRDefault="00D735E3" w:rsidP="00636BE3">
      <w:pPr>
        <w:pStyle w:val="ListParagraph"/>
        <w:numPr>
          <w:ilvl w:val="1"/>
          <w:numId w:val="7"/>
        </w:numPr>
        <w:spacing w:before="120" w:after="120" w:line="260" w:lineRule="exact"/>
        <w:ind w:left="709"/>
        <w:rPr>
          <w:rFonts w:ascii="Calibri" w:eastAsia="Times New Roman" w:hAnsi="Calibri" w:cs="Calibri"/>
          <w:bCs/>
          <w:lang w:eastAsia="en-AU"/>
        </w:rPr>
      </w:pPr>
      <w:r w:rsidRPr="0056545B">
        <w:rPr>
          <w:rFonts w:ascii="Calibri" w:eastAsia="Times New Roman" w:hAnsi="Calibri" w:cs="Calibri"/>
          <w:bCs/>
          <w:lang w:eastAsia="en-AU"/>
        </w:rPr>
        <w:t>Provide science consultancy to schools</w:t>
      </w:r>
    </w:p>
    <w:p w14:paraId="749AB2C4" w14:textId="77777777" w:rsidR="00D735E3" w:rsidRPr="0056545B" w:rsidRDefault="00D735E3" w:rsidP="00D735E3">
      <w:pPr>
        <w:spacing w:before="120" w:after="120" w:line="260" w:lineRule="exact"/>
        <w:rPr>
          <w:rFonts w:ascii="Calibri" w:eastAsia="Times New Roman" w:hAnsi="Calibri" w:cs="Calibri"/>
          <w:bCs/>
          <w:lang w:eastAsia="en-AU"/>
        </w:rPr>
      </w:pPr>
      <w:r w:rsidRPr="0056545B">
        <w:rPr>
          <w:rFonts w:ascii="Calibri" w:eastAsia="Times New Roman" w:hAnsi="Calibri" w:cs="Calibri"/>
          <w:bCs/>
          <w:lang w:eastAsia="en-AU"/>
        </w:rPr>
        <w:t>•</w:t>
      </w:r>
      <w:r w:rsidRPr="0056545B">
        <w:rPr>
          <w:rFonts w:ascii="Calibri" w:eastAsia="Times New Roman" w:hAnsi="Calibri" w:cs="Calibri"/>
          <w:bCs/>
          <w:lang w:eastAsia="en-AU"/>
        </w:rPr>
        <w:tab/>
        <w:t>Build Teacher and Leader Capacity</w:t>
      </w:r>
    </w:p>
    <w:p w14:paraId="6DC91248" w14:textId="182D509C" w:rsidR="00D735E3" w:rsidRPr="0056545B" w:rsidRDefault="00D735E3" w:rsidP="00636BE3">
      <w:pPr>
        <w:pStyle w:val="ListParagraph"/>
        <w:numPr>
          <w:ilvl w:val="1"/>
          <w:numId w:val="8"/>
        </w:numPr>
        <w:spacing w:before="120" w:after="120" w:line="260" w:lineRule="exact"/>
        <w:ind w:left="709"/>
        <w:rPr>
          <w:rFonts w:ascii="Calibri" w:eastAsia="Times New Roman" w:hAnsi="Calibri" w:cs="Calibri"/>
          <w:bCs/>
          <w:lang w:eastAsia="en-AU"/>
        </w:rPr>
      </w:pPr>
      <w:r w:rsidRPr="0056545B">
        <w:rPr>
          <w:rFonts w:ascii="Calibri" w:eastAsia="Times New Roman" w:hAnsi="Calibri" w:cs="Calibri"/>
          <w:bCs/>
          <w:lang w:eastAsia="en-AU"/>
        </w:rPr>
        <w:t>STEM professional learning for primary and middle years teachers</w:t>
      </w:r>
    </w:p>
    <w:p w14:paraId="55CF4D2A" w14:textId="2E4AC8C5" w:rsidR="00D735E3" w:rsidRPr="0056545B" w:rsidRDefault="00D735E3" w:rsidP="00636BE3">
      <w:pPr>
        <w:pStyle w:val="ListParagraph"/>
        <w:numPr>
          <w:ilvl w:val="1"/>
          <w:numId w:val="8"/>
        </w:numPr>
        <w:spacing w:before="120" w:after="120" w:line="260" w:lineRule="exact"/>
        <w:ind w:left="709"/>
        <w:rPr>
          <w:rFonts w:ascii="Calibri" w:eastAsia="Times New Roman" w:hAnsi="Calibri" w:cs="Calibri"/>
          <w:bCs/>
          <w:lang w:eastAsia="en-AU"/>
        </w:rPr>
      </w:pPr>
      <w:r w:rsidRPr="0056545B">
        <w:rPr>
          <w:rFonts w:ascii="Calibri" w:eastAsia="Times New Roman" w:hAnsi="Calibri" w:cs="Calibri"/>
          <w:bCs/>
          <w:lang w:eastAsia="en-AU"/>
        </w:rPr>
        <w:t>Provide high quality STEM professional learning based on real world inquiry and integrated interdisciplinary approach</w:t>
      </w:r>
    </w:p>
    <w:p w14:paraId="0CD02B96" w14:textId="77777777" w:rsidR="00D735E3" w:rsidRPr="0056545B" w:rsidRDefault="00D735E3" w:rsidP="00636BE3">
      <w:pPr>
        <w:tabs>
          <w:tab w:val="left" w:pos="284"/>
        </w:tabs>
        <w:spacing w:before="120" w:after="120" w:line="260" w:lineRule="exact"/>
        <w:rPr>
          <w:rFonts w:ascii="Calibri" w:eastAsia="Times New Roman" w:hAnsi="Calibri" w:cs="Calibri"/>
          <w:bCs/>
          <w:lang w:eastAsia="en-AU"/>
        </w:rPr>
      </w:pPr>
      <w:r w:rsidRPr="0056545B">
        <w:rPr>
          <w:rFonts w:ascii="Calibri" w:eastAsia="Times New Roman" w:hAnsi="Calibri" w:cs="Calibri"/>
          <w:bCs/>
          <w:lang w:eastAsia="en-AU"/>
        </w:rPr>
        <w:t>•</w:t>
      </w:r>
      <w:r w:rsidRPr="0056545B">
        <w:rPr>
          <w:rFonts w:ascii="Calibri" w:eastAsia="Times New Roman" w:hAnsi="Calibri" w:cs="Calibri"/>
          <w:bCs/>
          <w:lang w:eastAsia="en-AU"/>
        </w:rPr>
        <w:tab/>
        <w:t>Build Dynamic and Sustainable Partnerships</w:t>
      </w:r>
    </w:p>
    <w:p w14:paraId="2924DF7A" w14:textId="07521192" w:rsidR="00D735E3" w:rsidRPr="0056545B" w:rsidRDefault="00D735E3" w:rsidP="00636BE3">
      <w:pPr>
        <w:pStyle w:val="ListParagraph"/>
        <w:numPr>
          <w:ilvl w:val="1"/>
          <w:numId w:val="9"/>
        </w:numPr>
        <w:spacing w:before="120" w:after="120" w:line="260" w:lineRule="exact"/>
        <w:ind w:left="709"/>
        <w:rPr>
          <w:rFonts w:ascii="Calibri" w:eastAsia="Times New Roman" w:hAnsi="Calibri" w:cs="Calibri"/>
          <w:bCs/>
          <w:lang w:eastAsia="en-AU"/>
        </w:rPr>
      </w:pPr>
      <w:r w:rsidRPr="0056545B">
        <w:rPr>
          <w:rFonts w:ascii="Calibri" w:eastAsia="Times New Roman" w:hAnsi="Calibri" w:cs="Calibri"/>
          <w:bCs/>
          <w:lang w:eastAsia="en-AU"/>
        </w:rPr>
        <w:t>Develop partnerships and networks with industry, universities and other education providers</w:t>
      </w:r>
    </w:p>
    <w:p w14:paraId="069E17D3" w14:textId="77777777" w:rsidR="00D735E3" w:rsidRPr="0056545B" w:rsidRDefault="00D735E3" w:rsidP="00D735E3">
      <w:pPr>
        <w:spacing w:before="120" w:after="120" w:line="260" w:lineRule="exact"/>
        <w:rPr>
          <w:rFonts w:ascii="Calibri" w:eastAsia="Times New Roman" w:hAnsi="Calibri" w:cs="Calibri"/>
          <w:b/>
          <w:lang w:eastAsia="en-AU"/>
        </w:rPr>
      </w:pPr>
      <w:r w:rsidRPr="0056545B">
        <w:rPr>
          <w:rFonts w:ascii="Calibri" w:eastAsia="Times New Roman" w:hAnsi="Calibri" w:cs="Calibri"/>
          <w:b/>
          <w:lang w:eastAsia="en-AU"/>
        </w:rPr>
        <w:t>Literacy and Numeracy</w:t>
      </w:r>
    </w:p>
    <w:p w14:paraId="7A04BE95" w14:textId="77777777" w:rsidR="00D735E3" w:rsidRPr="0056545B" w:rsidRDefault="00D735E3" w:rsidP="009560A5">
      <w:pPr>
        <w:tabs>
          <w:tab w:val="left" w:pos="284"/>
        </w:tabs>
        <w:spacing w:before="120" w:after="120" w:line="260" w:lineRule="exact"/>
        <w:rPr>
          <w:rFonts w:ascii="Calibri" w:eastAsia="Times New Roman" w:hAnsi="Calibri" w:cs="Calibri"/>
          <w:bCs/>
          <w:lang w:eastAsia="en-AU"/>
        </w:rPr>
      </w:pPr>
      <w:r w:rsidRPr="0056545B">
        <w:rPr>
          <w:rFonts w:ascii="Calibri" w:eastAsia="Times New Roman" w:hAnsi="Calibri" w:cs="Calibri"/>
          <w:bCs/>
          <w:lang w:eastAsia="en-AU"/>
        </w:rPr>
        <w:t>•</w:t>
      </w:r>
      <w:r w:rsidRPr="0056545B">
        <w:rPr>
          <w:rFonts w:ascii="Calibri" w:eastAsia="Times New Roman" w:hAnsi="Calibri" w:cs="Calibri"/>
          <w:b/>
          <w:lang w:eastAsia="en-AU"/>
        </w:rPr>
        <w:tab/>
      </w:r>
      <w:r w:rsidRPr="0056545B">
        <w:rPr>
          <w:rFonts w:ascii="Calibri" w:eastAsia="Times New Roman" w:hAnsi="Calibri" w:cs="Calibri"/>
          <w:bCs/>
          <w:lang w:eastAsia="en-AU"/>
        </w:rPr>
        <w:t xml:space="preserve">Implement CESA Literacy Learning Strategy </w:t>
      </w:r>
    </w:p>
    <w:p w14:paraId="78CC7309" w14:textId="23105E87" w:rsidR="006733A8" w:rsidRPr="0056545B" w:rsidRDefault="00D735E3" w:rsidP="00024071">
      <w:pPr>
        <w:tabs>
          <w:tab w:val="left" w:pos="284"/>
        </w:tabs>
        <w:spacing w:before="120" w:after="240" w:line="260" w:lineRule="exact"/>
        <w:rPr>
          <w:rFonts w:ascii="Calibri" w:eastAsia="Times New Roman" w:hAnsi="Calibri" w:cs="Calibri"/>
          <w:bCs/>
          <w:lang w:eastAsia="en-AU"/>
        </w:rPr>
      </w:pPr>
      <w:r w:rsidRPr="0056545B">
        <w:rPr>
          <w:rFonts w:ascii="Calibri" w:eastAsia="Times New Roman" w:hAnsi="Calibri" w:cs="Calibri"/>
          <w:bCs/>
          <w:lang w:eastAsia="en-AU"/>
        </w:rPr>
        <w:t>•</w:t>
      </w:r>
      <w:r w:rsidRPr="0056545B">
        <w:rPr>
          <w:rFonts w:ascii="Calibri" w:eastAsia="Times New Roman" w:hAnsi="Calibri" w:cs="Calibri"/>
          <w:bCs/>
          <w:lang w:eastAsia="en-AU"/>
        </w:rPr>
        <w:tab/>
        <w:t>Implement CESA Numeracy Learning Strategy</w:t>
      </w:r>
    </w:p>
    <w:p w14:paraId="0EDC431D" w14:textId="0151AE91" w:rsidR="00FF3278" w:rsidRPr="0056545B" w:rsidRDefault="00FF3278" w:rsidP="00083F82">
      <w:pPr>
        <w:pStyle w:val="Heading3"/>
        <w:jc w:val="center"/>
        <w:rPr>
          <w:rFonts w:ascii="Calibri" w:eastAsia="Times New Roman" w:hAnsi="Calibri" w:cs="Calibri"/>
          <w:b/>
          <w:bCs/>
          <w:lang w:eastAsia="en-AU"/>
        </w:rPr>
      </w:pPr>
      <w:r w:rsidRPr="0056545B">
        <w:rPr>
          <w:rFonts w:ascii="Calibri" w:eastAsia="Times New Roman" w:hAnsi="Calibri" w:cs="Calibri"/>
          <w:b/>
          <w:bCs/>
          <w:lang w:eastAsia="en-AU"/>
        </w:rPr>
        <w:t>KEY REFORM DIRECTION TWO:</w:t>
      </w:r>
    </w:p>
    <w:p w14:paraId="337E228D" w14:textId="77777777" w:rsidR="009560A5" w:rsidRPr="0056545B" w:rsidRDefault="009560A5" w:rsidP="009560A5">
      <w:pPr>
        <w:spacing w:before="120" w:after="120" w:line="260" w:lineRule="exact"/>
        <w:rPr>
          <w:rFonts w:ascii="Calibri" w:eastAsia="Times New Roman" w:hAnsi="Calibri" w:cs="Calibri"/>
          <w:b/>
          <w:lang w:eastAsia="en-AU"/>
        </w:rPr>
      </w:pPr>
      <w:r w:rsidRPr="0056545B">
        <w:rPr>
          <w:rFonts w:ascii="Calibri" w:eastAsia="Times New Roman" w:hAnsi="Calibri" w:cs="Calibri"/>
          <w:b/>
          <w:lang w:eastAsia="en-AU"/>
        </w:rPr>
        <w:t>Supporting teaching, school leadership and school improvement</w:t>
      </w:r>
    </w:p>
    <w:p w14:paraId="090037C5" w14:textId="77777777" w:rsidR="009560A5" w:rsidRPr="0056545B" w:rsidRDefault="009560A5" w:rsidP="009560A5">
      <w:pPr>
        <w:spacing w:after="0" w:line="260" w:lineRule="exact"/>
        <w:rPr>
          <w:rFonts w:ascii="Calibri" w:eastAsia="Times New Roman" w:hAnsi="Calibri" w:cs="Calibri"/>
          <w:b/>
          <w:lang w:eastAsia="en-AU"/>
        </w:rPr>
      </w:pPr>
      <w:r w:rsidRPr="0056545B">
        <w:rPr>
          <w:rFonts w:ascii="Calibri" w:eastAsia="Times New Roman" w:hAnsi="Calibri" w:cs="Calibri"/>
          <w:b/>
          <w:lang w:eastAsia="en-AU"/>
        </w:rPr>
        <w:t>Supporting teaching</w:t>
      </w:r>
    </w:p>
    <w:p w14:paraId="68682B0C" w14:textId="77777777" w:rsidR="009560A5" w:rsidRPr="00024071" w:rsidRDefault="009560A5" w:rsidP="00024071">
      <w:pPr>
        <w:ind w:left="426" w:hanging="426"/>
        <w:rPr>
          <w:rFonts w:ascii="Calibri" w:hAnsi="Calibri" w:cs="Calibri"/>
        </w:rPr>
      </w:pPr>
      <w:r w:rsidRPr="0056545B">
        <w:rPr>
          <w:rFonts w:ascii="Calibri" w:eastAsia="Times New Roman" w:hAnsi="Calibri" w:cs="Calibri"/>
          <w:bCs/>
          <w:lang w:eastAsia="en-AU"/>
        </w:rPr>
        <w:t>•</w:t>
      </w:r>
      <w:r w:rsidRPr="0056545B">
        <w:rPr>
          <w:rFonts w:ascii="Calibri" w:eastAsia="Times New Roman" w:hAnsi="Calibri" w:cs="Calibri"/>
          <w:b/>
          <w:lang w:eastAsia="en-AU"/>
        </w:rPr>
        <w:tab/>
      </w:r>
      <w:r w:rsidRPr="00024071">
        <w:rPr>
          <w:rFonts w:ascii="Calibri" w:hAnsi="Calibri" w:cs="Calibri"/>
        </w:rPr>
        <w:t>Review CESA Aboriginal Education Strategy</w:t>
      </w:r>
    </w:p>
    <w:p w14:paraId="7F486B2F"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Phased implementation of the revised CESA Aboriginal Education Strategy</w:t>
      </w:r>
    </w:p>
    <w:p w14:paraId="1844E5A2"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Implement evidence-informed, flexible and innovative approaches to curriculum and pedagogy that demonstrate improved student outcomes.</w:t>
      </w:r>
    </w:p>
    <w:p w14:paraId="262A3F8F" w14:textId="77777777" w:rsidR="009560A5" w:rsidRPr="00024071" w:rsidRDefault="009560A5" w:rsidP="00024071">
      <w:pPr>
        <w:spacing w:after="0"/>
        <w:ind w:left="426" w:hanging="426"/>
        <w:rPr>
          <w:rFonts w:ascii="Calibri" w:hAnsi="Calibri" w:cs="Calibri"/>
          <w:b/>
          <w:bCs/>
        </w:rPr>
      </w:pPr>
      <w:r w:rsidRPr="00024071">
        <w:rPr>
          <w:rFonts w:ascii="Calibri" w:hAnsi="Calibri" w:cs="Calibri"/>
          <w:b/>
          <w:bCs/>
        </w:rPr>
        <w:t xml:space="preserve">School Improvement </w:t>
      </w:r>
    </w:p>
    <w:p w14:paraId="3DD52445"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Review the 2014 Continuous Improvement Framework for Catholic Schools to reflect the Living Learning Leading Framework</w:t>
      </w:r>
    </w:p>
    <w:p w14:paraId="34DD444F"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Continue the phased implementation of external validation to all Catholic Schools.</w:t>
      </w:r>
    </w:p>
    <w:p w14:paraId="27924AFD" w14:textId="77777777" w:rsidR="009560A5" w:rsidRPr="00024071" w:rsidRDefault="009560A5" w:rsidP="00024071">
      <w:pPr>
        <w:spacing w:after="0"/>
        <w:ind w:left="426" w:hanging="426"/>
        <w:rPr>
          <w:rFonts w:ascii="Calibri" w:hAnsi="Calibri" w:cs="Calibri"/>
          <w:b/>
          <w:bCs/>
        </w:rPr>
      </w:pPr>
      <w:r w:rsidRPr="00024071">
        <w:rPr>
          <w:rFonts w:ascii="Calibri" w:hAnsi="Calibri" w:cs="Calibri"/>
          <w:b/>
          <w:bCs/>
        </w:rPr>
        <w:t>School Leadership</w:t>
      </w:r>
    </w:p>
    <w:p w14:paraId="32539FE8"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 xml:space="preserve">Provide high quality professional learning that focuses on innovation and change </w:t>
      </w:r>
    </w:p>
    <w:p w14:paraId="4D2A5282"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Provide leadership development programs tailored to career stages – early career; middle leader; new principal; experienced principal; system leader</w:t>
      </w:r>
    </w:p>
    <w:p w14:paraId="6BAC2D26"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Build leadership capacity across networks/clusters to ensure sustainable school and system success that directly impacts on student learning outcomes</w:t>
      </w:r>
    </w:p>
    <w:p w14:paraId="474D0889" w14:textId="77777777" w:rsidR="009560A5" w:rsidRPr="00024071" w:rsidRDefault="009560A5" w:rsidP="00024071">
      <w:pPr>
        <w:ind w:left="426" w:hanging="426"/>
        <w:rPr>
          <w:rFonts w:ascii="Calibri" w:hAnsi="Calibri" w:cs="Calibri"/>
        </w:rPr>
      </w:pPr>
      <w:r w:rsidRPr="00024071">
        <w:rPr>
          <w:rFonts w:ascii="Calibri" w:hAnsi="Calibri" w:cs="Calibri"/>
        </w:rPr>
        <w:lastRenderedPageBreak/>
        <w:t>•</w:t>
      </w:r>
      <w:r w:rsidRPr="00024071">
        <w:rPr>
          <w:rFonts w:ascii="Calibri" w:hAnsi="Calibri" w:cs="Calibri"/>
        </w:rPr>
        <w:tab/>
        <w:t>Provide leadership programs that focus on identity and wellbeing of principals and that target key areas of practice through the provision of mentoring, coaching and shadowing opportunities.</w:t>
      </w:r>
    </w:p>
    <w:p w14:paraId="714D41D0" w14:textId="77777777" w:rsidR="009560A5" w:rsidRPr="00024071" w:rsidRDefault="009560A5" w:rsidP="00024071">
      <w:pPr>
        <w:spacing w:after="0"/>
        <w:ind w:left="426" w:hanging="426"/>
        <w:rPr>
          <w:rFonts w:ascii="Calibri" w:hAnsi="Calibri" w:cs="Calibri"/>
          <w:b/>
          <w:bCs/>
        </w:rPr>
      </w:pPr>
      <w:r w:rsidRPr="00024071">
        <w:rPr>
          <w:rFonts w:ascii="Calibri" w:hAnsi="Calibri" w:cs="Calibri"/>
          <w:b/>
          <w:bCs/>
        </w:rPr>
        <w:t xml:space="preserve">Entrepreneurial Education </w:t>
      </w:r>
    </w:p>
    <w:p w14:paraId="3BE2C4CB" w14:textId="77777777" w:rsidR="009560A5"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Initiate and support a CESA Entrepreneurial &amp; Innovation Network of schools to research and enact pedagogies which engage students in developing entrepreneurial skills and dispositions</w:t>
      </w:r>
    </w:p>
    <w:p w14:paraId="75E5CD1D" w14:textId="05A47FE2" w:rsidR="0056515F" w:rsidRPr="00024071" w:rsidRDefault="009560A5" w:rsidP="00024071">
      <w:pPr>
        <w:ind w:left="426" w:hanging="426"/>
        <w:rPr>
          <w:rFonts w:ascii="Calibri" w:hAnsi="Calibri" w:cs="Calibri"/>
        </w:rPr>
      </w:pPr>
      <w:r w:rsidRPr="00024071">
        <w:rPr>
          <w:rFonts w:ascii="Calibri" w:hAnsi="Calibri" w:cs="Calibri"/>
        </w:rPr>
        <w:t>•</w:t>
      </w:r>
      <w:r w:rsidRPr="00024071">
        <w:rPr>
          <w:rFonts w:ascii="Calibri" w:hAnsi="Calibri" w:cs="Calibri"/>
        </w:rPr>
        <w:tab/>
        <w:t>Collaborate with schools to develop and implement a CESA Entrepreneurial Learning Initiative</w:t>
      </w:r>
    </w:p>
    <w:p w14:paraId="0366CF0C" w14:textId="62F4351C" w:rsidR="006733A8" w:rsidRPr="0056545B" w:rsidRDefault="00FF3278" w:rsidP="00083F82">
      <w:pPr>
        <w:pStyle w:val="Heading3"/>
        <w:jc w:val="center"/>
        <w:rPr>
          <w:rFonts w:ascii="Calibri" w:eastAsia="Times New Roman" w:hAnsi="Calibri" w:cs="Calibri"/>
          <w:b/>
          <w:bCs/>
          <w:lang w:eastAsia="en-AU"/>
        </w:rPr>
      </w:pPr>
      <w:r w:rsidRPr="0056545B">
        <w:rPr>
          <w:rFonts w:ascii="Calibri" w:eastAsia="Times New Roman" w:hAnsi="Calibri" w:cs="Calibri"/>
          <w:b/>
          <w:bCs/>
          <w:lang w:eastAsia="en-AU"/>
        </w:rPr>
        <w:t>KEY REFORM DIRECTION THREE:</w:t>
      </w:r>
    </w:p>
    <w:p w14:paraId="07C6E16C" w14:textId="77777777" w:rsidR="00A50C89" w:rsidRPr="0056545B" w:rsidRDefault="00A50C89" w:rsidP="00A50C89">
      <w:pPr>
        <w:spacing w:before="120" w:after="120" w:line="260" w:lineRule="exact"/>
        <w:rPr>
          <w:rFonts w:ascii="Calibri" w:eastAsia="Times New Roman" w:hAnsi="Calibri" w:cs="Calibri"/>
          <w:b/>
          <w:lang w:eastAsia="en-AU"/>
        </w:rPr>
      </w:pPr>
      <w:r w:rsidRPr="0056545B">
        <w:rPr>
          <w:rFonts w:ascii="Calibri" w:eastAsia="Times New Roman" w:hAnsi="Calibri" w:cs="Calibri"/>
          <w:b/>
          <w:lang w:eastAsia="en-AU"/>
        </w:rPr>
        <w:t>Enhancing evidence for improvement</w:t>
      </w:r>
    </w:p>
    <w:p w14:paraId="73C297FD" w14:textId="664E0465" w:rsidR="00A50C89" w:rsidRPr="0056545B" w:rsidRDefault="00A50C89" w:rsidP="00E73EEA">
      <w:pPr>
        <w:ind w:left="426" w:hanging="426"/>
        <w:rPr>
          <w:rFonts w:ascii="Calibri" w:hAnsi="Calibri" w:cs="Calibri"/>
        </w:rPr>
      </w:pPr>
      <w:r w:rsidRPr="0056545B">
        <w:rPr>
          <w:rFonts w:ascii="Calibri" w:eastAsia="Times New Roman" w:hAnsi="Calibri" w:cs="Calibri"/>
          <w:b/>
          <w:lang w:eastAsia="en-AU"/>
        </w:rPr>
        <w:t>•</w:t>
      </w:r>
      <w:r w:rsidRPr="0056545B">
        <w:rPr>
          <w:rFonts w:ascii="Calibri" w:eastAsia="Times New Roman" w:hAnsi="Calibri" w:cs="Calibri"/>
          <w:b/>
          <w:lang w:eastAsia="en-AU"/>
        </w:rPr>
        <w:tab/>
      </w:r>
      <w:r w:rsidRPr="0056545B">
        <w:rPr>
          <w:rFonts w:ascii="Calibri" w:hAnsi="Calibri" w:cs="Calibri"/>
        </w:rPr>
        <w:t>Empower schools and school leaders through coaching and support to access and use data and reports which enable them to identify strengths and potential areas for school improvement</w:t>
      </w:r>
      <w:r w:rsidR="00636BE3">
        <w:rPr>
          <w:rFonts w:ascii="Calibri" w:hAnsi="Calibri" w:cs="Calibri"/>
        </w:rPr>
        <w:t>.</w:t>
      </w:r>
    </w:p>
    <w:p w14:paraId="0B4DC81D" w14:textId="5A0B8E80" w:rsidR="00A50C89" w:rsidRPr="0056545B" w:rsidRDefault="00A50C89" w:rsidP="00E73EEA">
      <w:pPr>
        <w:ind w:left="426" w:hanging="426"/>
        <w:rPr>
          <w:rFonts w:ascii="Calibri" w:hAnsi="Calibri" w:cs="Calibri"/>
        </w:rPr>
      </w:pPr>
      <w:r w:rsidRPr="0056545B">
        <w:rPr>
          <w:rFonts w:ascii="Calibri" w:hAnsi="Calibri" w:cs="Calibri"/>
        </w:rPr>
        <w:t>•</w:t>
      </w:r>
      <w:r w:rsidRPr="0056545B">
        <w:rPr>
          <w:rFonts w:ascii="Calibri" w:hAnsi="Calibri" w:cs="Calibri"/>
        </w:rPr>
        <w:tab/>
        <w:t>Use data and evidence to measure school improvement (both in-school and across system)</w:t>
      </w:r>
      <w:r w:rsidR="00636BE3">
        <w:rPr>
          <w:rFonts w:ascii="Calibri" w:hAnsi="Calibri" w:cs="Calibri"/>
        </w:rPr>
        <w:t>.</w:t>
      </w:r>
    </w:p>
    <w:p w14:paraId="4202B61C" w14:textId="0866AF5A" w:rsidR="00A50C89" w:rsidRPr="0056545B" w:rsidRDefault="00A50C89" w:rsidP="00E73EEA">
      <w:pPr>
        <w:ind w:left="426" w:hanging="426"/>
        <w:rPr>
          <w:rFonts w:ascii="Calibri" w:hAnsi="Calibri" w:cs="Calibri"/>
        </w:rPr>
      </w:pPr>
      <w:r w:rsidRPr="0056545B">
        <w:rPr>
          <w:rFonts w:ascii="Calibri" w:hAnsi="Calibri" w:cs="Calibri"/>
        </w:rPr>
        <w:t>•</w:t>
      </w:r>
      <w:r w:rsidRPr="0056545B">
        <w:rPr>
          <w:rFonts w:ascii="Calibri" w:hAnsi="Calibri" w:cs="Calibri"/>
        </w:rPr>
        <w:tab/>
        <w:t>Ensure that system-wide strategic planning, policy and programs allow for the monitoring of outcomes over time using measures that cover all aspects of student learning (eg capabilities, wellbeing, engagement)</w:t>
      </w:r>
      <w:r w:rsidR="00636BE3">
        <w:rPr>
          <w:rFonts w:ascii="Calibri" w:hAnsi="Calibri" w:cs="Calibri"/>
        </w:rPr>
        <w:t>.</w:t>
      </w:r>
    </w:p>
    <w:p w14:paraId="1560CF50" w14:textId="7D112523" w:rsidR="00FF3278" w:rsidRPr="0056545B" w:rsidRDefault="00A50C89" w:rsidP="00E73EEA">
      <w:pPr>
        <w:ind w:left="426" w:hanging="426"/>
        <w:rPr>
          <w:rFonts w:ascii="Calibri" w:hAnsi="Calibri" w:cs="Calibri"/>
        </w:rPr>
      </w:pPr>
      <w:r w:rsidRPr="0056545B">
        <w:rPr>
          <w:rFonts w:ascii="Calibri" w:hAnsi="Calibri" w:cs="Calibri"/>
        </w:rPr>
        <w:t>•</w:t>
      </w:r>
      <w:r w:rsidRPr="0056545B">
        <w:rPr>
          <w:rFonts w:ascii="Calibri" w:hAnsi="Calibri" w:cs="Calibri"/>
        </w:rPr>
        <w:tab/>
        <w:t>Collaborate with the higher education sector on rigorous research that evaluates impacts on student learning and overall school and system improvement.</w:t>
      </w:r>
    </w:p>
    <w:p w14:paraId="0378A72C" w14:textId="7D4EF9D6" w:rsidR="007E46E9" w:rsidRPr="0056545B" w:rsidRDefault="00E508E8" w:rsidP="0056515F">
      <w:pPr>
        <w:rPr>
          <w:rFonts w:ascii="Calibri" w:hAnsi="Calibri" w:cs="Calibri"/>
          <w:b/>
        </w:rPr>
      </w:pPr>
      <w:r w:rsidRPr="0056545B">
        <w:rPr>
          <w:rFonts w:ascii="Calibri" w:hAnsi="Calibri" w:cs="Calibri"/>
          <w:b/>
        </w:rPr>
        <w:t>Measurement and Evaluation</w:t>
      </w:r>
    </w:p>
    <w:p w14:paraId="707E5539" w14:textId="6661C3EB" w:rsidR="004923E5" w:rsidRPr="0056545B" w:rsidRDefault="0056515F">
      <w:pPr>
        <w:rPr>
          <w:rFonts w:ascii="Calibri" w:hAnsi="Calibri" w:cs="Calibri"/>
        </w:rPr>
      </w:pPr>
      <w:r w:rsidRPr="0056545B">
        <w:rPr>
          <w:rFonts w:ascii="Calibri" w:hAnsi="Calibri" w:cs="Calibri"/>
        </w:rPr>
        <w:t>Evaluation is a fundamental part of continuous improvement and helps to build a solid evidence base of what works and what does not work. This knowledge can then inform policy development and program and service delivery to schools.</w:t>
      </w:r>
    </w:p>
    <w:p w14:paraId="477311A7" w14:textId="4FA5FF5D" w:rsidR="004923E5" w:rsidRPr="0056545B" w:rsidRDefault="0056515F">
      <w:pPr>
        <w:rPr>
          <w:rFonts w:ascii="Calibri" w:hAnsi="Calibri" w:cs="Calibri"/>
        </w:rPr>
      </w:pPr>
      <w:r w:rsidRPr="0056545B">
        <w:rPr>
          <w:rFonts w:ascii="Calibri" w:hAnsi="Calibri" w:cs="Calibri"/>
        </w:rPr>
        <w:t>CESA is strengthening its evaluation culture as part of its continuous improvement strategy. It will utilise a range of data and evidence for both accountability and to drive improvement.</w:t>
      </w:r>
    </w:p>
    <w:p w14:paraId="2B59DB63" w14:textId="2E426954" w:rsidR="00FA654E" w:rsidRPr="0056545B" w:rsidRDefault="0056515F">
      <w:pPr>
        <w:rPr>
          <w:rFonts w:ascii="Calibri" w:hAnsi="Calibri" w:cs="Calibri"/>
        </w:rPr>
      </w:pPr>
      <w:r w:rsidRPr="0056545B">
        <w:rPr>
          <w:rFonts w:ascii="Calibri" w:hAnsi="Calibri" w:cs="Calibri"/>
        </w:rPr>
        <w:t xml:space="preserve">A range of quantitative and qualitative data will be collected on the Reform Support projects and initiatives and will be included in more detail in the Annual Work Plans. </w:t>
      </w:r>
      <w:r w:rsidR="004923E5" w:rsidRPr="0056545B">
        <w:rPr>
          <w:rFonts w:ascii="Calibri" w:hAnsi="Calibri" w:cs="Calibri"/>
        </w:rPr>
        <w:t>Evaluation methodologies will include analysis of standardised assessments such as NAPLAN, PAT-R and PAT-M; SACE and other achievement and wellbeing data.</w:t>
      </w:r>
    </w:p>
    <w:p w14:paraId="7950EA5C" w14:textId="0F4A2AD5" w:rsidR="007E46E9" w:rsidRPr="0056545B" w:rsidRDefault="0056515F">
      <w:pPr>
        <w:rPr>
          <w:rFonts w:ascii="Calibri" w:hAnsi="Calibri" w:cs="Calibri"/>
        </w:rPr>
      </w:pPr>
      <w:r w:rsidRPr="0056545B">
        <w:rPr>
          <w:rFonts w:ascii="Calibri" w:hAnsi="Calibri" w:cs="Calibri"/>
        </w:rPr>
        <w:t>Methodologies will</w:t>
      </w:r>
      <w:r w:rsidR="004923E5" w:rsidRPr="0056545B">
        <w:rPr>
          <w:rFonts w:ascii="Calibri" w:hAnsi="Calibri" w:cs="Calibri"/>
        </w:rPr>
        <w:t xml:space="preserve"> also </w:t>
      </w:r>
      <w:r w:rsidRPr="0056545B">
        <w:rPr>
          <w:rFonts w:ascii="Calibri" w:hAnsi="Calibri" w:cs="Calibri"/>
        </w:rPr>
        <w:t xml:space="preserve">include </w:t>
      </w:r>
      <w:r w:rsidR="004923E5" w:rsidRPr="0056545B">
        <w:rPr>
          <w:rFonts w:ascii="Calibri" w:hAnsi="Calibri" w:cs="Calibri"/>
        </w:rPr>
        <w:t>analysis of</w:t>
      </w:r>
      <w:r w:rsidRPr="0056545B">
        <w:rPr>
          <w:rFonts w:ascii="Calibri" w:hAnsi="Calibri" w:cs="Calibri"/>
        </w:rPr>
        <w:t xml:space="preserve"> attendance rates; participation rates</w:t>
      </w:r>
      <w:r w:rsidR="004923E5" w:rsidRPr="0056545B">
        <w:rPr>
          <w:rFonts w:ascii="Calibri" w:hAnsi="Calibri" w:cs="Calibri"/>
        </w:rPr>
        <w:t xml:space="preserve"> (particularly for targeted groups)</w:t>
      </w:r>
      <w:r w:rsidRPr="0056545B">
        <w:rPr>
          <w:rFonts w:ascii="Calibri" w:hAnsi="Calibri" w:cs="Calibri"/>
        </w:rPr>
        <w:t xml:space="preserve">; </w:t>
      </w:r>
      <w:r w:rsidR="004923E5" w:rsidRPr="0056545B">
        <w:rPr>
          <w:rFonts w:ascii="Calibri" w:hAnsi="Calibri" w:cs="Calibri"/>
        </w:rPr>
        <w:t>and school completions. Surveys (parents, staff and students);</w:t>
      </w:r>
      <w:r w:rsidR="00DC3F0C" w:rsidRPr="0056545B">
        <w:rPr>
          <w:rFonts w:ascii="Calibri" w:hAnsi="Calibri" w:cs="Calibri"/>
        </w:rPr>
        <w:t xml:space="preserve"> </w:t>
      </w:r>
      <w:r w:rsidR="004923E5" w:rsidRPr="0056545B">
        <w:rPr>
          <w:rFonts w:ascii="Calibri" w:hAnsi="Calibri" w:cs="Calibri"/>
        </w:rPr>
        <w:t>and external evaluations of specific projects will also be undertaken.</w:t>
      </w:r>
    </w:p>
    <w:sectPr w:rsidR="007E46E9" w:rsidRPr="0056545B" w:rsidSect="00024071">
      <w:pgSz w:w="11906" w:h="16838"/>
      <w:pgMar w:top="851"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7845" w14:textId="77777777" w:rsidR="00C71BF5" w:rsidRDefault="00C71BF5" w:rsidP="00AB1E9A">
      <w:pPr>
        <w:spacing w:after="0" w:line="240" w:lineRule="auto"/>
      </w:pPr>
      <w:r>
        <w:separator/>
      </w:r>
    </w:p>
  </w:endnote>
  <w:endnote w:type="continuationSeparator" w:id="0">
    <w:p w14:paraId="62132320" w14:textId="77777777" w:rsidR="00C71BF5" w:rsidRDefault="00C71BF5"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54E" w14:textId="77777777" w:rsidR="00C71BF5" w:rsidRDefault="00C71BF5" w:rsidP="00AB1E9A">
      <w:pPr>
        <w:spacing w:after="0" w:line="240" w:lineRule="auto"/>
      </w:pPr>
      <w:r>
        <w:separator/>
      </w:r>
    </w:p>
  </w:footnote>
  <w:footnote w:type="continuationSeparator" w:id="0">
    <w:p w14:paraId="1449F565" w14:textId="77777777" w:rsidR="00C71BF5" w:rsidRDefault="00C71BF5"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B66"/>
    <w:multiLevelType w:val="hybridMultilevel"/>
    <w:tmpl w:val="FAAE9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D5A9E"/>
    <w:multiLevelType w:val="hybridMultilevel"/>
    <w:tmpl w:val="6BB21DE6"/>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B8C065F"/>
    <w:multiLevelType w:val="hybridMultilevel"/>
    <w:tmpl w:val="1EAE7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C013D"/>
    <w:multiLevelType w:val="hybridMultilevel"/>
    <w:tmpl w:val="772673D2"/>
    <w:lvl w:ilvl="0" w:tplc="0C090003">
      <w:start w:val="1"/>
      <w:numFmt w:val="bullet"/>
      <w:lvlText w:val="o"/>
      <w:lvlJc w:val="left"/>
      <w:pPr>
        <w:ind w:left="1644" w:hanging="360"/>
      </w:pPr>
      <w:rPr>
        <w:rFonts w:ascii="Courier New" w:hAnsi="Courier New" w:cs="Courier New" w:hint="default"/>
      </w:rPr>
    </w:lvl>
    <w:lvl w:ilvl="1" w:tplc="0C090003" w:tentative="1">
      <w:start w:val="1"/>
      <w:numFmt w:val="bullet"/>
      <w:lvlText w:val="o"/>
      <w:lvlJc w:val="left"/>
      <w:pPr>
        <w:ind w:left="2364" w:hanging="360"/>
      </w:pPr>
      <w:rPr>
        <w:rFonts w:ascii="Courier New" w:hAnsi="Courier New" w:cs="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4" w15:restartNumberingAfterBreak="0">
    <w:nsid w:val="231808CF"/>
    <w:multiLevelType w:val="hybridMultilevel"/>
    <w:tmpl w:val="41DA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11C"/>
    <w:multiLevelType w:val="hybridMultilevel"/>
    <w:tmpl w:val="BC3026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4E659C"/>
    <w:multiLevelType w:val="hybridMultilevel"/>
    <w:tmpl w:val="CC28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D52AD4"/>
    <w:multiLevelType w:val="hybridMultilevel"/>
    <w:tmpl w:val="94564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1A3A6A"/>
    <w:multiLevelType w:val="hybridMultilevel"/>
    <w:tmpl w:val="80B6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A58CE"/>
    <w:multiLevelType w:val="hybridMultilevel"/>
    <w:tmpl w:val="116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F2EE5"/>
    <w:multiLevelType w:val="hybridMultilevel"/>
    <w:tmpl w:val="7D62A4D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23419D"/>
    <w:multiLevelType w:val="hybridMultilevel"/>
    <w:tmpl w:val="63DA34D4"/>
    <w:lvl w:ilvl="0" w:tplc="0C090001">
      <w:start w:val="1"/>
      <w:numFmt w:val="bullet"/>
      <w:lvlText w:val=""/>
      <w:lvlJc w:val="left"/>
      <w:pPr>
        <w:ind w:left="720" w:hanging="360"/>
      </w:pPr>
      <w:rPr>
        <w:rFonts w:ascii="Symbol" w:hAnsi="Symbol" w:hint="default"/>
      </w:rPr>
    </w:lvl>
    <w:lvl w:ilvl="1" w:tplc="F3CA4F32">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B377D"/>
    <w:multiLevelType w:val="hybridMultilevel"/>
    <w:tmpl w:val="096CE1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4911C2"/>
    <w:multiLevelType w:val="hybridMultilevel"/>
    <w:tmpl w:val="D5B03E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8"/>
  </w:num>
  <w:num w:numId="5">
    <w:abstractNumId w:val="11"/>
  </w:num>
  <w:num w:numId="6">
    <w:abstractNumId w:val="6"/>
  </w:num>
  <w:num w:numId="7">
    <w:abstractNumId w:val="5"/>
  </w:num>
  <w:num w:numId="8">
    <w:abstractNumId w:val="12"/>
  </w:num>
  <w:num w:numId="9">
    <w:abstractNumId w:val="13"/>
  </w:num>
  <w:num w:numId="10">
    <w:abstractNumId w:val="2"/>
  </w:num>
  <w:num w:numId="11">
    <w:abstractNumId w:val="3"/>
  </w:num>
  <w:num w:numId="12">
    <w:abstractNumId w:val="0"/>
  </w:num>
  <w:num w:numId="13">
    <w:abstractNumId w:val="7"/>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D1C"/>
    <w:rsid w:val="0001004B"/>
    <w:rsid w:val="00024071"/>
    <w:rsid w:val="00030080"/>
    <w:rsid w:val="0004293E"/>
    <w:rsid w:val="00077BB2"/>
    <w:rsid w:val="00083F82"/>
    <w:rsid w:val="000964B4"/>
    <w:rsid w:val="000B0D08"/>
    <w:rsid w:val="000E6CD1"/>
    <w:rsid w:val="00102028"/>
    <w:rsid w:val="00121A0A"/>
    <w:rsid w:val="00125F1F"/>
    <w:rsid w:val="001538BB"/>
    <w:rsid w:val="00164E5D"/>
    <w:rsid w:val="0017445A"/>
    <w:rsid w:val="00185E9D"/>
    <w:rsid w:val="0019132F"/>
    <w:rsid w:val="00192B25"/>
    <w:rsid w:val="001A6763"/>
    <w:rsid w:val="001B2502"/>
    <w:rsid w:val="001B44D2"/>
    <w:rsid w:val="001B6E48"/>
    <w:rsid w:val="001B7DCB"/>
    <w:rsid w:val="001C4F7A"/>
    <w:rsid w:val="0023501F"/>
    <w:rsid w:val="002355F5"/>
    <w:rsid w:val="002703BC"/>
    <w:rsid w:val="002B5060"/>
    <w:rsid w:val="002C7F34"/>
    <w:rsid w:val="00301AE9"/>
    <w:rsid w:val="003066A8"/>
    <w:rsid w:val="0034296D"/>
    <w:rsid w:val="00385620"/>
    <w:rsid w:val="003A5E0D"/>
    <w:rsid w:val="003C6BA5"/>
    <w:rsid w:val="003D2158"/>
    <w:rsid w:val="003D4825"/>
    <w:rsid w:val="0040385C"/>
    <w:rsid w:val="00404D5B"/>
    <w:rsid w:val="00432886"/>
    <w:rsid w:val="00444081"/>
    <w:rsid w:val="0045285A"/>
    <w:rsid w:val="00453DE9"/>
    <w:rsid w:val="004923E5"/>
    <w:rsid w:val="004A274E"/>
    <w:rsid w:val="004C1588"/>
    <w:rsid w:val="004D2BDC"/>
    <w:rsid w:val="004E1ED9"/>
    <w:rsid w:val="004F1C10"/>
    <w:rsid w:val="00511FD8"/>
    <w:rsid w:val="00520C7D"/>
    <w:rsid w:val="00547D67"/>
    <w:rsid w:val="00550A67"/>
    <w:rsid w:val="0056515F"/>
    <w:rsid w:val="0056545B"/>
    <w:rsid w:val="005A05DF"/>
    <w:rsid w:val="005A5D01"/>
    <w:rsid w:val="005B233B"/>
    <w:rsid w:val="005C0CA1"/>
    <w:rsid w:val="005E23AF"/>
    <w:rsid w:val="005F69F0"/>
    <w:rsid w:val="00636BE3"/>
    <w:rsid w:val="006733A8"/>
    <w:rsid w:val="00676FF0"/>
    <w:rsid w:val="006B5ECE"/>
    <w:rsid w:val="006C7B37"/>
    <w:rsid w:val="006E2C87"/>
    <w:rsid w:val="006F761C"/>
    <w:rsid w:val="0070556A"/>
    <w:rsid w:val="00723921"/>
    <w:rsid w:val="00774ABD"/>
    <w:rsid w:val="00784585"/>
    <w:rsid w:val="00794567"/>
    <w:rsid w:val="007E46E9"/>
    <w:rsid w:val="00803E86"/>
    <w:rsid w:val="008152E3"/>
    <w:rsid w:val="00827A26"/>
    <w:rsid w:val="0087560E"/>
    <w:rsid w:val="00877A69"/>
    <w:rsid w:val="00886B7B"/>
    <w:rsid w:val="008D62DC"/>
    <w:rsid w:val="008D6A0C"/>
    <w:rsid w:val="008E44DB"/>
    <w:rsid w:val="00902390"/>
    <w:rsid w:val="00906AA4"/>
    <w:rsid w:val="00914331"/>
    <w:rsid w:val="00937719"/>
    <w:rsid w:val="009560A5"/>
    <w:rsid w:val="00956AF9"/>
    <w:rsid w:val="009772FF"/>
    <w:rsid w:val="00997A19"/>
    <w:rsid w:val="009B34E2"/>
    <w:rsid w:val="009B4259"/>
    <w:rsid w:val="009D3C73"/>
    <w:rsid w:val="00A23FA0"/>
    <w:rsid w:val="00A371A0"/>
    <w:rsid w:val="00A417E6"/>
    <w:rsid w:val="00A50C89"/>
    <w:rsid w:val="00A55A5F"/>
    <w:rsid w:val="00A6674C"/>
    <w:rsid w:val="00A971EB"/>
    <w:rsid w:val="00AA29F8"/>
    <w:rsid w:val="00AB1E9A"/>
    <w:rsid w:val="00AB364B"/>
    <w:rsid w:val="00B10A47"/>
    <w:rsid w:val="00B163FC"/>
    <w:rsid w:val="00B1734E"/>
    <w:rsid w:val="00B201DB"/>
    <w:rsid w:val="00B23A80"/>
    <w:rsid w:val="00B72786"/>
    <w:rsid w:val="00B7491F"/>
    <w:rsid w:val="00B9022E"/>
    <w:rsid w:val="00BB0F2A"/>
    <w:rsid w:val="00BB33C8"/>
    <w:rsid w:val="00BC2361"/>
    <w:rsid w:val="00BC59DF"/>
    <w:rsid w:val="00BF280A"/>
    <w:rsid w:val="00BF61E3"/>
    <w:rsid w:val="00C05D0D"/>
    <w:rsid w:val="00C166DC"/>
    <w:rsid w:val="00C23832"/>
    <w:rsid w:val="00C25802"/>
    <w:rsid w:val="00C26A86"/>
    <w:rsid w:val="00C35222"/>
    <w:rsid w:val="00C36409"/>
    <w:rsid w:val="00C457D4"/>
    <w:rsid w:val="00C71BF5"/>
    <w:rsid w:val="00C9158D"/>
    <w:rsid w:val="00C941D0"/>
    <w:rsid w:val="00CF782B"/>
    <w:rsid w:val="00D04040"/>
    <w:rsid w:val="00D40ACD"/>
    <w:rsid w:val="00D60CA9"/>
    <w:rsid w:val="00D6152C"/>
    <w:rsid w:val="00D67262"/>
    <w:rsid w:val="00D71130"/>
    <w:rsid w:val="00D735E3"/>
    <w:rsid w:val="00D826EC"/>
    <w:rsid w:val="00DA6276"/>
    <w:rsid w:val="00DA7CDB"/>
    <w:rsid w:val="00DC0F1F"/>
    <w:rsid w:val="00DC3F0C"/>
    <w:rsid w:val="00DE75FD"/>
    <w:rsid w:val="00E140DB"/>
    <w:rsid w:val="00E346B6"/>
    <w:rsid w:val="00E37B2B"/>
    <w:rsid w:val="00E41D4B"/>
    <w:rsid w:val="00E508E8"/>
    <w:rsid w:val="00E6527B"/>
    <w:rsid w:val="00E73EEA"/>
    <w:rsid w:val="00E801EB"/>
    <w:rsid w:val="00E843A7"/>
    <w:rsid w:val="00E84FF5"/>
    <w:rsid w:val="00E96BAA"/>
    <w:rsid w:val="00EA1A4A"/>
    <w:rsid w:val="00EB406E"/>
    <w:rsid w:val="00EC04AF"/>
    <w:rsid w:val="00F06F65"/>
    <w:rsid w:val="00F15B16"/>
    <w:rsid w:val="00F167BC"/>
    <w:rsid w:val="00F20F46"/>
    <w:rsid w:val="00F50A3C"/>
    <w:rsid w:val="00F5718E"/>
    <w:rsid w:val="00F60420"/>
    <w:rsid w:val="00F64C3B"/>
    <w:rsid w:val="00F72858"/>
    <w:rsid w:val="00F83219"/>
    <w:rsid w:val="00FA53E0"/>
    <w:rsid w:val="00FA654E"/>
    <w:rsid w:val="00FD3A77"/>
    <w:rsid w:val="00FD3AF9"/>
    <w:rsid w:val="00FE529D"/>
    <w:rsid w:val="00FE5765"/>
    <w:rsid w:val="00FF222C"/>
    <w:rsid w:val="00FF3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083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B0F2A"/>
    <w:pPr>
      <w:spacing w:before="100" w:beforeAutospacing="1" w:after="100" w:afterAutospacing="1" w:line="240" w:lineRule="auto"/>
      <w:outlineLvl w:val="1"/>
    </w:pPr>
    <w:rPr>
      <w:rFonts w:ascii="Lucida Sans" w:eastAsia="Times New Roman" w:hAnsi="Lucida Sans" w:cs="Lucida Sans"/>
      <w:b/>
      <w:bCs/>
      <w:color w:val="666699"/>
      <w:sz w:val="27"/>
      <w:szCs w:val="27"/>
      <w:lang w:val="en-US"/>
    </w:rPr>
  </w:style>
  <w:style w:type="paragraph" w:styleId="Heading3">
    <w:name w:val="heading 3"/>
    <w:basedOn w:val="Normal"/>
    <w:next w:val="Normal"/>
    <w:link w:val="Heading3Char"/>
    <w:uiPriority w:val="9"/>
    <w:unhideWhenUsed/>
    <w:qFormat/>
    <w:rsid w:val="00083F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BB0F2A"/>
    <w:rPr>
      <w:rFonts w:ascii="Lucida Sans" w:eastAsia="Times New Roman" w:hAnsi="Lucida Sans" w:cs="Lucida Sans"/>
      <w:b/>
      <w:bCs/>
      <w:color w:val="666699"/>
      <w:sz w:val="27"/>
      <w:szCs w:val="27"/>
      <w:lang w:val="en-US"/>
    </w:rPr>
  </w:style>
  <w:style w:type="character" w:styleId="Strong">
    <w:name w:val="Strong"/>
    <w:basedOn w:val="DefaultParagraphFont"/>
    <w:uiPriority w:val="22"/>
    <w:qFormat/>
    <w:rsid w:val="00BB0F2A"/>
    <w:rPr>
      <w:b/>
      <w:bCs/>
    </w:rPr>
  </w:style>
  <w:style w:type="character" w:styleId="Emphasis">
    <w:name w:val="Emphasis"/>
    <w:basedOn w:val="DefaultParagraphFont"/>
    <w:uiPriority w:val="20"/>
    <w:qFormat/>
    <w:rsid w:val="00BB0F2A"/>
    <w:rPr>
      <w:i/>
      <w:iCs/>
    </w:rPr>
  </w:style>
  <w:style w:type="character" w:customStyle="1" w:styleId="CESATableTextChar">
    <w:name w:val="CESA_TableText Char"/>
    <w:basedOn w:val="DefaultParagraphFont"/>
    <w:link w:val="CESATableText"/>
    <w:locked/>
    <w:rsid w:val="00C23832"/>
    <w:rPr>
      <w:rFonts w:ascii="Arial Narrow" w:eastAsia="Cambria" w:hAnsi="Arial Narrow"/>
      <w:color w:val="1D1D1C"/>
      <w:u w:color="000000"/>
      <w:lang w:eastAsia="ja-JP"/>
    </w:rPr>
  </w:style>
  <w:style w:type="paragraph" w:customStyle="1" w:styleId="CESATableText">
    <w:name w:val="CESA_TableText"/>
    <w:basedOn w:val="Normal"/>
    <w:link w:val="CESATableTextChar"/>
    <w:qFormat/>
    <w:rsid w:val="00C23832"/>
    <w:pPr>
      <w:spacing w:before="20" w:after="20" w:line="240" w:lineRule="auto"/>
    </w:pPr>
    <w:rPr>
      <w:rFonts w:ascii="Arial Narrow" w:eastAsia="Cambria" w:hAnsi="Arial Narrow"/>
      <w:color w:val="1D1D1C"/>
      <w:u w:color="000000"/>
      <w:lang w:eastAsia="ja-JP"/>
    </w:rPr>
  </w:style>
  <w:style w:type="character" w:customStyle="1" w:styleId="Heading1Char">
    <w:name w:val="Heading 1 Char"/>
    <w:basedOn w:val="DefaultParagraphFont"/>
    <w:link w:val="Heading1"/>
    <w:uiPriority w:val="9"/>
    <w:rsid w:val="00083F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83F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15303">
      <w:bodyDiv w:val="1"/>
      <w:marLeft w:val="0"/>
      <w:marRight w:val="0"/>
      <w:marTop w:val="0"/>
      <w:marBottom w:val="0"/>
      <w:divBdr>
        <w:top w:val="none" w:sz="0" w:space="0" w:color="auto"/>
        <w:left w:val="none" w:sz="0" w:space="0" w:color="auto"/>
        <w:bottom w:val="none" w:sz="0" w:space="0" w:color="auto"/>
        <w:right w:val="none" w:sz="0" w:space="0" w:color="auto"/>
      </w:divBdr>
      <w:divsChild>
        <w:div w:id="1685743793">
          <w:marLeft w:val="0"/>
          <w:marRight w:val="0"/>
          <w:marTop w:val="0"/>
          <w:marBottom w:val="0"/>
          <w:divBdr>
            <w:top w:val="none" w:sz="0" w:space="0" w:color="auto"/>
            <w:left w:val="none" w:sz="0" w:space="0" w:color="auto"/>
            <w:bottom w:val="none" w:sz="0" w:space="0" w:color="auto"/>
            <w:right w:val="none" w:sz="0" w:space="0" w:color="auto"/>
          </w:divBdr>
        </w:div>
        <w:div w:id="1744791579">
          <w:marLeft w:val="0"/>
          <w:marRight w:val="0"/>
          <w:marTop w:val="0"/>
          <w:marBottom w:val="0"/>
          <w:divBdr>
            <w:top w:val="none" w:sz="0" w:space="0" w:color="auto"/>
            <w:left w:val="none" w:sz="0" w:space="0" w:color="auto"/>
            <w:bottom w:val="none" w:sz="0" w:space="0" w:color="auto"/>
            <w:right w:val="none" w:sz="0" w:space="0" w:color="auto"/>
          </w:divBdr>
        </w:div>
        <w:div w:id="207449693">
          <w:marLeft w:val="0"/>
          <w:marRight w:val="0"/>
          <w:marTop w:val="0"/>
          <w:marBottom w:val="0"/>
          <w:divBdr>
            <w:top w:val="none" w:sz="0" w:space="0" w:color="auto"/>
            <w:left w:val="none" w:sz="0" w:space="0" w:color="auto"/>
            <w:bottom w:val="none" w:sz="0" w:space="0" w:color="auto"/>
            <w:right w:val="none" w:sz="0" w:space="0" w:color="auto"/>
          </w:divBdr>
        </w:div>
        <w:div w:id="156380671">
          <w:marLeft w:val="0"/>
          <w:marRight w:val="0"/>
          <w:marTop w:val="0"/>
          <w:marBottom w:val="0"/>
          <w:divBdr>
            <w:top w:val="none" w:sz="0" w:space="0" w:color="auto"/>
            <w:left w:val="none" w:sz="0" w:space="0" w:color="auto"/>
            <w:bottom w:val="none" w:sz="0" w:space="0" w:color="auto"/>
            <w:right w:val="none" w:sz="0" w:space="0" w:color="auto"/>
          </w:divBdr>
        </w:div>
        <w:div w:id="929194188">
          <w:marLeft w:val="0"/>
          <w:marRight w:val="0"/>
          <w:marTop w:val="0"/>
          <w:marBottom w:val="0"/>
          <w:divBdr>
            <w:top w:val="none" w:sz="0" w:space="0" w:color="auto"/>
            <w:left w:val="none" w:sz="0" w:space="0" w:color="auto"/>
            <w:bottom w:val="none" w:sz="0" w:space="0" w:color="auto"/>
            <w:right w:val="none" w:sz="0" w:space="0" w:color="auto"/>
          </w:divBdr>
        </w:div>
        <w:div w:id="321735418">
          <w:marLeft w:val="0"/>
          <w:marRight w:val="0"/>
          <w:marTop w:val="0"/>
          <w:marBottom w:val="0"/>
          <w:divBdr>
            <w:top w:val="none" w:sz="0" w:space="0" w:color="auto"/>
            <w:left w:val="none" w:sz="0" w:space="0" w:color="auto"/>
            <w:bottom w:val="none" w:sz="0" w:space="0" w:color="auto"/>
            <w:right w:val="none" w:sz="0" w:space="0" w:color="auto"/>
          </w:divBdr>
        </w:div>
        <w:div w:id="2010979612">
          <w:marLeft w:val="0"/>
          <w:marRight w:val="0"/>
          <w:marTop w:val="0"/>
          <w:marBottom w:val="0"/>
          <w:divBdr>
            <w:top w:val="none" w:sz="0" w:space="0" w:color="auto"/>
            <w:left w:val="none" w:sz="0" w:space="0" w:color="auto"/>
            <w:bottom w:val="none" w:sz="0" w:space="0" w:color="auto"/>
            <w:right w:val="none" w:sz="0" w:space="0" w:color="auto"/>
          </w:divBdr>
        </w:div>
        <w:div w:id="1164199756">
          <w:marLeft w:val="0"/>
          <w:marRight w:val="0"/>
          <w:marTop w:val="0"/>
          <w:marBottom w:val="0"/>
          <w:divBdr>
            <w:top w:val="none" w:sz="0" w:space="0" w:color="auto"/>
            <w:left w:val="none" w:sz="0" w:space="0" w:color="auto"/>
            <w:bottom w:val="none" w:sz="0" w:space="0" w:color="auto"/>
            <w:right w:val="none" w:sz="0" w:space="0" w:color="auto"/>
          </w:divBdr>
        </w:div>
        <w:div w:id="1258714838">
          <w:marLeft w:val="0"/>
          <w:marRight w:val="0"/>
          <w:marTop w:val="0"/>
          <w:marBottom w:val="0"/>
          <w:divBdr>
            <w:top w:val="none" w:sz="0" w:space="0" w:color="auto"/>
            <w:left w:val="none" w:sz="0" w:space="0" w:color="auto"/>
            <w:bottom w:val="none" w:sz="0" w:space="0" w:color="auto"/>
            <w:right w:val="none" w:sz="0" w:space="0" w:color="auto"/>
          </w:divBdr>
        </w:div>
        <w:div w:id="20279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07FAD-4374-4456-93FD-DD6E8CA41441}">
  <ds:schemaRefs>
    <ds:schemaRef ds:uri="http://schemas.microsoft.com/office/infopath/2007/PartnerControls"/>
    <ds:schemaRef ds:uri="40753B41-F69C-4F0E-9046-394C0A16F4EE"/>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1E20987B-3D57-4D48-A576-CC2EAF2B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2261</Words>
  <Characters>12891</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REFORM SUPPORT FUND STRATEGIC PLAN 2019 - 2022</vt:lpstr>
    </vt:vector>
  </TitlesOfParts>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SUPPORT FUND STRATEGIC PLAN 2019 - 2022</dc:title>
  <dc:subject/>
  <cp:keywords/>
  <dc:description/>
  <cp:lastPrinted>2019-02-19T01:23:00Z</cp:lastPrinted>
  <dcterms:created xsi:type="dcterms:W3CDTF">2019-02-28T22:48:00Z</dcterms:created>
  <dcterms:modified xsi:type="dcterms:W3CDTF">2020-11-12T03:38:00Z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