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EC" w:rsidRPr="00102FEC" w:rsidRDefault="00102FEC" w:rsidP="00102FEC">
      <w:pPr>
        <w:jc w:val="right"/>
        <w:rPr>
          <w:rFonts w:ascii="Arial" w:hAnsi="Arial" w:cs="Arial"/>
          <w:u w:val="single"/>
        </w:rPr>
      </w:pPr>
      <w:r w:rsidRPr="00102FEC">
        <w:rPr>
          <w:rFonts w:ascii="Arial" w:hAnsi="Arial" w:cs="Arial"/>
          <w:u w:val="single"/>
        </w:rPr>
        <w:t>A</w:t>
      </w:r>
      <w:r w:rsidR="009B3AB3">
        <w:rPr>
          <w:rFonts w:ascii="Arial" w:hAnsi="Arial" w:cs="Arial"/>
          <w:u w:val="single"/>
        </w:rPr>
        <w:t xml:space="preserve">ttachment </w:t>
      </w:r>
      <w:r w:rsidR="003440DC">
        <w:rPr>
          <w:rFonts w:ascii="Arial" w:hAnsi="Arial" w:cs="Arial"/>
          <w:u w:val="single"/>
        </w:rPr>
        <w:t>D</w:t>
      </w:r>
    </w:p>
    <w:p w:rsidR="00102FEC" w:rsidRPr="00102FEC" w:rsidRDefault="00102FEC" w:rsidP="00102FEC">
      <w:pPr>
        <w:jc w:val="center"/>
        <w:rPr>
          <w:rFonts w:ascii="Arial" w:hAnsi="Arial" w:cs="Arial"/>
        </w:rPr>
      </w:pPr>
    </w:p>
    <w:p w:rsidR="00102FEC" w:rsidRDefault="00102FEC" w:rsidP="00102FEC">
      <w:pPr>
        <w:jc w:val="center"/>
        <w:rPr>
          <w:rFonts w:ascii="Arial" w:hAnsi="Arial" w:cs="Arial"/>
          <w:b/>
        </w:rPr>
      </w:pPr>
      <w:r w:rsidRPr="00102FEC">
        <w:rPr>
          <w:rFonts w:ascii="Arial" w:hAnsi="Arial" w:cs="Arial"/>
          <w:b/>
        </w:rPr>
        <w:t>Higher education student enrolment summary charts</w:t>
      </w:r>
      <w:r w:rsidR="001173B2">
        <w:rPr>
          <w:rFonts w:ascii="Arial" w:hAnsi="Arial" w:cs="Arial"/>
          <w:b/>
        </w:rPr>
        <w:t xml:space="preserve"> and tables</w:t>
      </w:r>
    </w:p>
    <w:p w:rsidR="00102FEC" w:rsidRPr="00102FEC" w:rsidRDefault="00102FEC" w:rsidP="00102FEC">
      <w:pPr>
        <w:jc w:val="center"/>
        <w:rPr>
          <w:rFonts w:ascii="Arial" w:hAnsi="Arial" w:cs="Arial"/>
          <w:b/>
        </w:rPr>
      </w:pPr>
    </w:p>
    <w:p w:rsidR="005024F7" w:rsidRDefault="005024F7"/>
    <w:p w:rsidR="001173B2" w:rsidRDefault="0021470F">
      <w:r>
        <w:rPr>
          <w:noProof/>
          <w:lang w:eastAsia="zh-CN"/>
        </w:rPr>
        <w:drawing>
          <wp:inline distT="0" distB="0" distL="0" distR="0" wp14:anchorId="4F2F2FE0" wp14:editId="48A1880B">
            <wp:extent cx="7635240" cy="3162300"/>
            <wp:effectExtent l="0" t="0" r="2286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470F" w:rsidRDefault="0021470F"/>
    <w:p w:rsidR="0077737F" w:rsidRDefault="0077737F">
      <w:r>
        <w:br w:type="page"/>
      </w:r>
    </w:p>
    <w:p w:rsidR="0021470F" w:rsidRDefault="0021470F"/>
    <w:p w:rsidR="0021470F" w:rsidRDefault="0021470F"/>
    <w:p w:rsidR="001173B2" w:rsidRDefault="0021470F">
      <w:r w:rsidRPr="0021470F">
        <w:rPr>
          <w:noProof/>
          <w:lang w:eastAsia="zh-CN"/>
        </w:rPr>
        <w:drawing>
          <wp:inline distT="0" distB="0" distL="0" distR="0" wp14:anchorId="62AA246A" wp14:editId="3443D4D8">
            <wp:extent cx="8891270" cy="1171666"/>
            <wp:effectExtent l="0" t="0" r="508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17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B9" w:rsidRDefault="004815B9"/>
    <w:p w:rsidR="0018286E" w:rsidRDefault="00591836">
      <w:r>
        <w:br w:type="page"/>
      </w:r>
    </w:p>
    <w:p w:rsidR="0018286E" w:rsidRDefault="0021470F">
      <w:r>
        <w:rPr>
          <w:noProof/>
          <w:lang w:eastAsia="zh-CN"/>
        </w:rPr>
        <w:lastRenderedPageBreak/>
        <w:drawing>
          <wp:inline distT="0" distB="0" distL="0" distR="0" wp14:anchorId="1894ACB2" wp14:editId="1CF4FC8C">
            <wp:extent cx="7985760" cy="3368040"/>
            <wp:effectExtent l="0" t="0" r="15240" b="2286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286E" w:rsidRDefault="0018286E">
      <w:r>
        <w:br w:type="page"/>
      </w:r>
    </w:p>
    <w:p w:rsidR="0018286E" w:rsidRDefault="0021470F">
      <w:r w:rsidRPr="0021470F">
        <w:rPr>
          <w:noProof/>
          <w:lang w:eastAsia="zh-CN"/>
        </w:rPr>
        <w:lastRenderedPageBreak/>
        <w:drawing>
          <wp:inline distT="0" distB="0" distL="0" distR="0" wp14:anchorId="45365CC6" wp14:editId="5191FF41">
            <wp:extent cx="8891270" cy="1171666"/>
            <wp:effectExtent l="0" t="0" r="508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17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C6" w:rsidRDefault="00A971C6"/>
    <w:p w:rsidR="00232595" w:rsidRDefault="00232595"/>
    <w:p w:rsidR="006E1640" w:rsidRDefault="00591836">
      <w:pPr>
        <w:rPr>
          <w:noProof/>
          <w:lang w:eastAsia="zh-CN"/>
        </w:rPr>
      </w:pPr>
      <w:r>
        <w:br w:type="page"/>
      </w:r>
    </w:p>
    <w:p w:rsidR="006E1640" w:rsidRDefault="006E1640">
      <w:r>
        <w:rPr>
          <w:noProof/>
          <w:lang w:eastAsia="zh-CN"/>
        </w:rPr>
        <w:lastRenderedPageBreak/>
        <w:drawing>
          <wp:inline distT="0" distB="0" distL="0" distR="0" wp14:anchorId="7E2A4672" wp14:editId="36DD7DB3">
            <wp:extent cx="8305800" cy="4114800"/>
            <wp:effectExtent l="0" t="0" r="19050" b="1905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1640" w:rsidRDefault="006E1640">
      <w:r>
        <w:br w:type="page"/>
      </w:r>
    </w:p>
    <w:p w:rsidR="00591836" w:rsidRDefault="006E1640">
      <w:r w:rsidRPr="006E1640">
        <w:rPr>
          <w:noProof/>
          <w:lang w:eastAsia="zh-CN"/>
        </w:rPr>
        <w:lastRenderedPageBreak/>
        <w:drawing>
          <wp:inline distT="0" distB="0" distL="0" distR="0" wp14:anchorId="067367E7" wp14:editId="1465B4FB">
            <wp:extent cx="8891270" cy="783342"/>
            <wp:effectExtent l="0" t="0" r="508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7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40" w:rsidRDefault="006E1640">
      <w:r>
        <w:br w:type="page"/>
      </w:r>
    </w:p>
    <w:p w:rsidR="006E1640" w:rsidRDefault="006E1640"/>
    <w:p w:rsidR="00102FEC" w:rsidRDefault="005321E0">
      <w:r>
        <w:rPr>
          <w:noProof/>
          <w:lang w:eastAsia="zh-CN"/>
        </w:rPr>
        <w:drawing>
          <wp:inline distT="0" distB="0" distL="0" distR="0" wp14:anchorId="698D85F4" wp14:editId="263B6207">
            <wp:extent cx="8785860" cy="4236720"/>
            <wp:effectExtent l="0" t="0" r="15240" b="1143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2FEC" w:rsidRDefault="00102FEC">
      <w:r>
        <w:br w:type="page"/>
      </w:r>
    </w:p>
    <w:p w:rsidR="00232595" w:rsidRDefault="006E1640">
      <w:r w:rsidRPr="006E1640">
        <w:rPr>
          <w:noProof/>
          <w:lang w:eastAsia="zh-CN"/>
        </w:rPr>
        <w:lastRenderedPageBreak/>
        <w:drawing>
          <wp:inline distT="0" distB="0" distL="0" distR="0" wp14:anchorId="0013D060" wp14:editId="132D9E69">
            <wp:extent cx="8891270" cy="1171666"/>
            <wp:effectExtent l="0" t="0" r="508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17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44C" w:rsidRDefault="00591836">
      <w:r>
        <w:br w:type="page"/>
      </w:r>
    </w:p>
    <w:p w:rsidR="004B045C" w:rsidRDefault="00A637B0">
      <w:r w:rsidRPr="00A637B0">
        <w:rPr>
          <w:noProof/>
          <w:lang w:eastAsia="zh-CN"/>
        </w:rPr>
        <w:lastRenderedPageBreak/>
        <w:drawing>
          <wp:inline distT="0" distB="0" distL="0" distR="0" wp14:anchorId="79B6FA16" wp14:editId="7BA507A3">
            <wp:extent cx="8891270" cy="4708012"/>
            <wp:effectExtent l="0" t="0" r="508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0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5C" w:rsidRDefault="004B045C">
      <w:r>
        <w:br w:type="page"/>
      </w:r>
    </w:p>
    <w:p w:rsidR="00F9744C" w:rsidRDefault="00AC2F54">
      <w:r w:rsidRPr="00AC2F54">
        <w:lastRenderedPageBreak/>
        <w:drawing>
          <wp:inline distT="0" distB="0" distL="0" distR="0" wp14:anchorId="1DB7CDE5" wp14:editId="2F628277">
            <wp:extent cx="8891270" cy="1171666"/>
            <wp:effectExtent l="0" t="0" r="508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17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44C">
        <w:br w:type="page"/>
      </w:r>
      <w:bookmarkStart w:id="0" w:name="_GoBack"/>
      <w:bookmarkEnd w:id="0"/>
    </w:p>
    <w:p w:rsidR="00463AF3" w:rsidRDefault="00A637B0">
      <w:r w:rsidRPr="00A637B0">
        <w:rPr>
          <w:noProof/>
          <w:lang w:eastAsia="zh-CN"/>
        </w:rPr>
        <w:lastRenderedPageBreak/>
        <w:drawing>
          <wp:inline distT="0" distB="0" distL="0" distR="0" wp14:anchorId="5359072A" wp14:editId="1974BFD6">
            <wp:extent cx="8891270" cy="4923939"/>
            <wp:effectExtent l="0" t="0" r="508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92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EC" w:rsidRDefault="00102FEC">
      <w:r>
        <w:br w:type="page"/>
      </w:r>
    </w:p>
    <w:p w:rsidR="00232595" w:rsidRDefault="00EE6E73">
      <w:r w:rsidRPr="00EE6E73">
        <w:rPr>
          <w:noProof/>
          <w:lang w:eastAsia="zh-CN"/>
        </w:rPr>
        <w:lastRenderedPageBreak/>
        <w:drawing>
          <wp:inline distT="0" distB="0" distL="0" distR="0" wp14:anchorId="2B79BD1C" wp14:editId="7858AF8A">
            <wp:extent cx="8891270" cy="5443225"/>
            <wp:effectExtent l="0" t="0" r="508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36" w:rsidRDefault="00591836">
      <w:r>
        <w:br w:type="page"/>
      </w:r>
    </w:p>
    <w:p w:rsidR="000C66C1" w:rsidRDefault="00A637B0">
      <w:r w:rsidRPr="00A637B0">
        <w:rPr>
          <w:noProof/>
          <w:lang w:eastAsia="zh-CN"/>
        </w:rPr>
        <w:lastRenderedPageBreak/>
        <w:drawing>
          <wp:inline distT="0" distB="0" distL="0" distR="0" wp14:anchorId="34C57E52" wp14:editId="178BCFDB">
            <wp:extent cx="8891270" cy="4708888"/>
            <wp:effectExtent l="0" t="0" r="508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C1" w:rsidRDefault="000C66C1">
      <w:r>
        <w:br w:type="page"/>
      </w:r>
    </w:p>
    <w:p w:rsidR="00232595" w:rsidRDefault="00EE6E73">
      <w:r w:rsidRPr="00EE6E73">
        <w:rPr>
          <w:noProof/>
          <w:lang w:eastAsia="zh-CN"/>
        </w:rPr>
        <w:lastRenderedPageBreak/>
        <w:drawing>
          <wp:inline distT="0" distB="0" distL="0" distR="0" wp14:anchorId="66FF8AED" wp14:editId="748198E3">
            <wp:extent cx="8891270" cy="5443225"/>
            <wp:effectExtent l="0" t="0" r="508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EF" w:rsidRDefault="00AB5DEF">
      <w:r>
        <w:br w:type="page"/>
      </w:r>
    </w:p>
    <w:p w:rsidR="00D16FCF" w:rsidRDefault="00A637B0">
      <w:r w:rsidRPr="00A637B0">
        <w:rPr>
          <w:noProof/>
          <w:lang w:eastAsia="zh-CN"/>
        </w:rPr>
        <w:lastRenderedPageBreak/>
        <w:drawing>
          <wp:inline distT="0" distB="0" distL="0" distR="0" wp14:anchorId="31BD352E" wp14:editId="42AE0565">
            <wp:extent cx="8891270" cy="4720240"/>
            <wp:effectExtent l="0" t="0" r="508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EF" w:rsidRDefault="00AB5DEF">
      <w:r>
        <w:br w:type="page"/>
      </w:r>
    </w:p>
    <w:p w:rsidR="00232595" w:rsidRDefault="00EE6E73">
      <w:r w:rsidRPr="00EE6E73">
        <w:rPr>
          <w:noProof/>
          <w:lang w:eastAsia="zh-CN"/>
        </w:rPr>
        <w:lastRenderedPageBreak/>
        <w:drawing>
          <wp:inline distT="0" distB="0" distL="0" distR="0" wp14:anchorId="6E08C50E" wp14:editId="617C8F50">
            <wp:extent cx="8891270" cy="3113284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11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356" w:rsidRDefault="00553356">
      <w:r>
        <w:br w:type="page"/>
      </w:r>
    </w:p>
    <w:p w:rsidR="004B045C" w:rsidRDefault="00A637B0">
      <w:r w:rsidRPr="00A637B0">
        <w:rPr>
          <w:noProof/>
          <w:lang w:eastAsia="zh-CN"/>
        </w:rPr>
        <w:lastRenderedPageBreak/>
        <w:drawing>
          <wp:inline distT="0" distB="0" distL="0" distR="0" wp14:anchorId="48AF017F" wp14:editId="7CD945A4">
            <wp:extent cx="8891270" cy="4704964"/>
            <wp:effectExtent l="0" t="0" r="5080" b="63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0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356" w:rsidRDefault="00553356">
      <w:r>
        <w:br w:type="page"/>
      </w:r>
    </w:p>
    <w:p w:rsidR="004B045C" w:rsidRDefault="004B045C"/>
    <w:p w:rsidR="00553356" w:rsidRDefault="00EE6E73">
      <w:r w:rsidRPr="00EE6E73">
        <w:rPr>
          <w:noProof/>
          <w:lang w:eastAsia="zh-CN"/>
        </w:rPr>
        <w:drawing>
          <wp:inline distT="0" distB="0" distL="0" distR="0" wp14:anchorId="378B9393" wp14:editId="00A94F24">
            <wp:extent cx="8891270" cy="3889931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88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5C" w:rsidRDefault="004B045C">
      <w:r w:rsidRPr="004B045C">
        <w:rPr>
          <w:noProof/>
          <w:lang w:eastAsia="zh-CN"/>
        </w:rPr>
        <w:drawing>
          <wp:inline distT="0" distB="0" distL="0" distR="0" wp14:anchorId="2E779886" wp14:editId="3D232ADE">
            <wp:extent cx="8891270" cy="132056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3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83" w:rsidRDefault="00F36A83"/>
    <w:sectPr w:rsidR="00F36A83" w:rsidSect="0004796E">
      <w:pgSz w:w="16838" w:h="11906" w:orient="landscape" w:code="9"/>
      <w:pgMar w:top="1418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8d8206ce-d939-486e-bd42-9fc73c121ef3"/>
    <w:docVar w:name="_AMO_XmlVersion" w:val="Empty"/>
  </w:docVars>
  <w:rsids>
    <w:rsidRoot w:val="00102FEC"/>
    <w:rsid w:val="0004796E"/>
    <w:rsid w:val="000A65F0"/>
    <w:rsid w:val="000C03ED"/>
    <w:rsid w:val="000C66C1"/>
    <w:rsid w:val="00102FEC"/>
    <w:rsid w:val="001173B2"/>
    <w:rsid w:val="001306A9"/>
    <w:rsid w:val="0018286E"/>
    <w:rsid w:val="001938D2"/>
    <w:rsid w:val="00195AE5"/>
    <w:rsid w:val="00204471"/>
    <w:rsid w:val="0021470F"/>
    <w:rsid w:val="00232595"/>
    <w:rsid w:val="00234B3A"/>
    <w:rsid w:val="002816A8"/>
    <w:rsid w:val="002E7F8B"/>
    <w:rsid w:val="00301C3D"/>
    <w:rsid w:val="00323E1F"/>
    <w:rsid w:val="003440DC"/>
    <w:rsid w:val="00361F97"/>
    <w:rsid w:val="003E3707"/>
    <w:rsid w:val="00403908"/>
    <w:rsid w:val="0044203F"/>
    <w:rsid w:val="00463AF3"/>
    <w:rsid w:val="004815B9"/>
    <w:rsid w:val="004B045C"/>
    <w:rsid w:val="004F0557"/>
    <w:rsid w:val="004F59FE"/>
    <w:rsid w:val="005024F7"/>
    <w:rsid w:val="005321E0"/>
    <w:rsid w:val="00553356"/>
    <w:rsid w:val="00591836"/>
    <w:rsid w:val="005A3AE6"/>
    <w:rsid w:val="005A4674"/>
    <w:rsid w:val="005E598C"/>
    <w:rsid w:val="006C10C8"/>
    <w:rsid w:val="006D41FA"/>
    <w:rsid w:val="006E1640"/>
    <w:rsid w:val="0077737F"/>
    <w:rsid w:val="007C4126"/>
    <w:rsid w:val="00841D53"/>
    <w:rsid w:val="00887BC0"/>
    <w:rsid w:val="008A0860"/>
    <w:rsid w:val="008A3AA0"/>
    <w:rsid w:val="009B3AB3"/>
    <w:rsid w:val="00A33346"/>
    <w:rsid w:val="00A637B0"/>
    <w:rsid w:val="00A77221"/>
    <w:rsid w:val="00A971C6"/>
    <w:rsid w:val="00AB5DEF"/>
    <w:rsid w:val="00AC2F54"/>
    <w:rsid w:val="00B07541"/>
    <w:rsid w:val="00B1610B"/>
    <w:rsid w:val="00B23F1D"/>
    <w:rsid w:val="00B436A4"/>
    <w:rsid w:val="00B460D1"/>
    <w:rsid w:val="00BA1E8B"/>
    <w:rsid w:val="00C1726E"/>
    <w:rsid w:val="00C407FA"/>
    <w:rsid w:val="00C52DA5"/>
    <w:rsid w:val="00C76755"/>
    <w:rsid w:val="00CB57D2"/>
    <w:rsid w:val="00D14367"/>
    <w:rsid w:val="00D16FCF"/>
    <w:rsid w:val="00D865C3"/>
    <w:rsid w:val="00D90662"/>
    <w:rsid w:val="00DE68BA"/>
    <w:rsid w:val="00DF4D7D"/>
    <w:rsid w:val="00E221AD"/>
    <w:rsid w:val="00EB2B29"/>
    <w:rsid w:val="00EE6E73"/>
    <w:rsid w:val="00EF2CF8"/>
    <w:rsid w:val="00F34385"/>
    <w:rsid w:val="00F36A83"/>
    <w:rsid w:val="00F9112A"/>
    <w:rsid w:val="00F95F7D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3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2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3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2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7" Type="http://schemas.openxmlformats.org/officeDocument/2006/relationships/image" Target="media/image1.emf"/><Relationship Id="rId12" Type="http://schemas.openxmlformats.org/officeDocument/2006/relationships/chart" Target="charts/chart4.xml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chart" Target="charts/chart3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en-AU" sz="1100"/>
              <a:t>Chart 1: Higher education full year student data, commencing students by year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3203907966618992E-2"/>
          <c:y val="0.10214872093759221"/>
          <c:w val="0.86292812563356514"/>
          <c:h val="0.6804808691616705"/>
        </c:manualLayout>
      </c:layout>
      <c:lineChart>
        <c:grouping val="standard"/>
        <c:varyColors val="0"/>
        <c:ser>
          <c:idx val="0"/>
          <c:order val="0"/>
          <c:tx>
            <c:strRef>
              <c:f>Data!$A$4</c:f>
              <c:strCache>
                <c:ptCount val="1"/>
                <c:pt idx="0">
                  <c:v>Commencing student enrolments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cat>
            <c:numRef>
              <c:f>Data!$B$3:$K$3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Data!$B$4:$K$4</c:f>
              <c:numCache>
                <c:formatCode>#,##0</c:formatCode>
                <c:ptCount val="10"/>
                <c:pt idx="0">
                  <c:v>408334</c:v>
                </c:pt>
                <c:pt idx="1">
                  <c:v>429359</c:v>
                </c:pt>
                <c:pt idx="2">
                  <c:v>470537</c:v>
                </c:pt>
                <c:pt idx="3">
                  <c:v>487917</c:v>
                </c:pt>
                <c:pt idx="4">
                  <c:v>489959</c:v>
                </c:pt>
                <c:pt idx="5">
                  <c:v>509766</c:v>
                </c:pt>
                <c:pt idx="6">
                  <c:v>537886</c:v>
                </c:pt>
                <c:pt idx="7">
                  <c:v>569064</c:v>
                </c:pt>
                <c:pt idx="8">
                  <c:v>569065</c:v>
                </c:pt>
                <c:pt idx="9">
                  <c:v>595220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Data!$A$6</c:f>
              <c:strCache>
                <c:ptCount val="1"/>
                <c:pt idx="0">
                  <c:v>Commencing student enrolments Commonwealth supported</c:v>
                </c:pt>
              </c:strCache>
            </c:strRef>
          </c:tx>
          <c:cat>
            <c:numRef>
              <c:f>Data!$B$3:$K$3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Data!$B$6:$K$6</c:f>
              <c:numCache>
                <c:formatCode>#,##0</c:formatCode>
                <c:ptCount val="10"/>
                <c:pt idx="0">
                  <c:v>196668</c:v>
                </c:pt>
                <c:pt idx="1">
                  <c:v>202526</c:v>
                </c:pt>
                <c:pt idx="2">
                  <c:v>228019</c:v>
                </c:pt>
                <c:pt idx="3">
                  <c:v>246205</c:v>
                </c:pt>
                <c:pt idx="4">
                  <c:v>253232</c:v>
                </c:pt>
                <c:pt idx="5">
                  <c:v>276315</c:v>
                </c:pt>
                <c:pt idx="6">
                  <c:v>289121</c:v>
                </c:pt>
                <c:pt idx="7">
                  <c:v>299942</c:v>
                </c:pt>
                <c:pt idx="8">
                  <c:v>301392</c:v>
                </c:pt>
                <c:pt idx="9">
                  <c:v>305802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138752"/>
        <c:axId val="100008320"/>
      </c:lineChart>
      <c:catAx>
        <c:axId val="3413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0008320"/>
        <c:crosses val="autoZero"/>
        <c:auto val="1"/>
        <c:lblAlgn val="ctr"/>
        <c:lblOffset val="100"/>
        <c:tickLblSkip val="1"/>
        <c:noMultiLvlLbl val="0"/>
      </c:catAx>
      <c:valAx>
        <c:axId val="100008320"/>
        <c:scaling>
          <c:orientation val="minMax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41387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AU" sz="1100"/>
              <a:t>Chart 2: Higher education full year student data, commencing student EFTSL</a:t>
            </a:r>
            <a:r>
              <a:rPr lang="en-AU" sz="1100" baseline="30000"/>
              <a:t>1</a:t>
            </a:r>
            <a:r>
              <a:rPr lang="en-AU" sz="1100"/>
              <a:t> by year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3461436821863823E-2"/>
          <c:y val="8.972812366924944E-2"/>
          <c:w val="0.87127885632250035"/>
          <c:h val="0.59760899514257548"/>
        </c:manualLayout>
      </c:layout>
      <c:lineChart>
        <c:grouping val="standard"/>
        <c:varyColors val="0"/>
        <c:ser>
          <c:idx val="0"/>
          <c:order val="0"/>
          <c:tx>
            <c:strRef>
              <c:f>Data!$A$12</c:f>
              <c:strCache>
                <c:ptCount val="1"/>
                <c:pt idx="0">
                  <c:v>Commencing student EFTSL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</c:spPr>
          </c:marker>
          <c:cat>
            <c:numRef>
              <c:f>Data!$B$11:$K$11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Data!$B$12:$K$12</c:f>
              <c:numCache>
                <c:formatCode>#,##0</c:formatCode>
                <c:ptCount val="10"/>
                <c:pt idx="0">
                  <c:v>284226</c:v>
                </c:pt>
                <c:pt idx="1">
                  <c:v>299987</c:v>
                </c:pt>
                <c:pt idx="2">
                  <c:v>330804</c:v>
                </c:pt>
                <c:pt idx="3">
                  <c:v>347222</c:v>
                </c:pt>
                <c:pt idx="4">
                  <c:v>348771</c:v>
                </c:pt>
                <c:pt idx="5">
                  <c:v>362028</c:v>
                </c:pt>
                <c:pt idx="6">
                  <c:v>379166</c:v>
                </c:pt>
                <c:pt idx="7">
                  <c:v>400599</c:v>
                </c:pt>
                <c:pt idx="8">
                  <c:v>400535</c:v>
                </c:pt>
                <c:pt idx="9">
                  <c:v>417765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Data!$A$14</c:f>
              <c:strCache>
                <c:ptCount val="1"/>
                <c:pt idx="0">
                  <c:v>Commencing student EFTSL Commonwealth supported</c:v>
                </c:pt>
              </c:strCache>
            </c:strRef>
          </c:tx>
          <c:cat>
            <c:numRef>
              <c:f>Data!$B$11:$K$11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Data!$B$14:$K$14</c:f>
              <c:numCache>
                <c:formatCode>#,##0</c:formatCode>
                <c:ptCount val="10"/>
                <c:pt idx="0">
                  <c:v>154403</c:v>
                </c:pt>
                <c:pt idx="1">
                  <c:v>158194</c:v>
                </c:pt>
                <c:pt idx="2">
                  <c:v>176274</c:v>
                </c:pt>
                <c:pt idx="3">
                  <c:v>190924</c:v>
                </c:pt>
                <c:pt idx="4">
                  <c:v>195793</c:v>
                </c:pt>
                <c:pt idx="5">
                  <c:v>212382</c:v>
                </c:pt>
                <c:pt idx="6">
                  <c:v>221768</c:v>
                </c:pt>
                <c:pt idx="7">
                  <c:v>229134</c:v>
                </c:pt>
                <c:pt idx="8">
                  <c:v>228156</c:v>
                </c:pt>
                <c:pt idx="9">
                  <c:v>230509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67200"/>
        <c:axId val="36068736"/>
      </c:lineChart>
      <c:catAx>
        <c:axId val="3606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6068736"/>
        <c:crosses val="autoZero"/>
        <c:auto val="1"/>
        <c:lblAlgn val="ctr"/>
        <c:lblOffset val="100"/>
        <c:tickLblSkip val="1"/>
        <c:noMultiLvlLbl val="0"/>
      </c:catAx>
      <c:valAx>
        <c:axId val="36068736"/>
        <c:scaling>
          <c:orientation val="minMax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60672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6423103688239385"/>
          <c:y val="0.84277496508776961"/>
          <c:w val="0.64153096729297143"/>
          <c:h val="4.456662939406864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AU" sz="1200"/>
              <a:t>Chart 3: Higher education full year student data, all students by year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051898039279949E-2"/>
          <c:y val="8.8114651102992894E-2"/>
          <c:w val="0.85535080747580838"/>
          <c:h val="0.79078968178885212"/>
        </c:manualLayout>
      </c:layout>
      <c:lineChart>
        <c:grouping val="standard"/>
        <c:varyColors val="0"/>
        <c:ser>
          <c:idx val="2"/>
          <c:order val="0"/>
          <c:tx>
            <c:strRef>
              <c:f>Data!$A$20</c:f>
              <c:strCache>
                <c:ptCount val="1"/>
                <c:pt idx="0">
                  <c:v>All students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circle"/>
            <c:size val="7"/>
            <c:spPr>
              <a:solidFill>
                <a:srgbClr val="0070C0"/>
              </a:solidFill>
            </c:spPr>
          </c:marker>
          <c:cat>
            <c:numRef>
              <c:f>Data!$B$19:$K$19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Data!$B$20:$K$20</c:f>
              <c:numCache>
                <c:formatCode>#,##0</c:formatCode>
                <c:ptCount val="10"/>
                <c:pt idx="0">
                  <c:v>1029846</c:v>
                </c:pt>
                <c:pt idx="1">
                  <c:v>1066095</c:v>
                </c:pt>
                <c:pt idx="2">
                  <c:v>1134866</c:v>
                </c:pt>
                <c:pt idx="3">
                  <c:v>1192657</c:v>
                </c:pt>
                <c:pt idx="4">
                  <c:v>1221008</c:v>
                </c:pt>
                <c:pt idx="5">
                  <c:v>1257722</c:v>
                </c:pt>
                <c:pt idx="6">
                  <c:v>1313776</c:v>
                </c:pt>
                <c:pt idx="7">
                  <c:v>1373230</c:v>
                </c:pt>
                <c:pt idx="8">
                  <c:v>1410133</c:v>
                </c:pt>
                <c:pt idx="9">
                  <c:v>1457209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86816"/>
        <c:axId val="36476416"/>
      </c:lineChart>
      <c:catAx>
        <c:axId val="3598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476416"/>
        <c:crosses val="autoZero"/>
        <c:auto val="1"/>
        <c:lblAlgn val="ctr"/>
        <c:lblOffset val="100"/>
        <c:tickLblSkip val="1"/>
        <c:noMultiLvlLbl val="0"/>
      </c:catAx>
      <c:valAx>
        <c:axId val="36476416"/>
        <c:scaling>
          <c:orientation val="minMax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59868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AU" sz="1200"/>
              <a:t>Chart 4: Higher education full year student data, domestic and international students by year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33202099737536E-2"/>
          <c:y val="8.5808673897409565E-2"/>
          <c:w val="0.8579779090113735"/>
          <c:h val="0.79287143134608118"/>
        </c:manualLayout>
      </c:layout>
      <c:lineChart>
        <c:grouping val="standard"/>
        <c:varyColors val="0"/>
        <c:ser>
          <c:idx val="3"/>
          <c:order val="0"/>
          <c:tx>
            <c:strRef>
              <c:f>Data!$A$26</c:f>
              <c:strCache>
                <c:ptCount val="1"/>
                <c:pt idx="0">
                  <c:v>Domestic students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circle"/>
            <c:size val="7"/>
            <c:spPr>
              <a:solidFill>
                <a:srgbClr val="7030A0"/>
              </a:solidFill>
            </c:spPr>
          </c:marker>
          <c:cat>
            <c:numRef>
              <c:f>Data!$B$25:$K$25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Data!$B$26:$K$26</c:f>
              <c:numCache>
                <c:formatCode>#,##0</c:formatCode>
                <c:ptCount val="10"/>
                <c:pt idx="0">
                  <c:v>756747</c:v>
                </c:pt>
                <c:pt idx="1">
                  <c:v>771932</c:v>
                </c:pt>
                <c:pt idx="2">
                  <c:v>813896</c:v>
                </c:pt>
                <c:pt idx="3">
                  <c:v>857384</c:v>
                </c:pt>
                <c:pt idx="4">
                  <c:v>888431</c:v>
                </c:pt>
                <c:pt idx="5">
                  <c:v>934110</c:v>
                </c:pt>
                <c:pt idx="6">
                  <c:v>985374</c:v>
                </c:pt>
                <c:pt idx="7">
                  <c:v>1025670</c:v>
                </c:pt>
                <c:pt idx="8">
                  <c:v>1046835</c:v>
                </c:pt>
                <c:pt idx="9">
                  <c:v>1066073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Data!$A$28</c:f>
              <c:strCache>
                <c:ptCount val="1"/>
                <c:pt idx="0">
                  <c:v>International students</c:v>
                </c:pt>
              </c:strCache>
            </c:strRef>
          </c:tx>
          <c:cat>
            <c:numRef>
              <c:f>Data!$B$25:$K$25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Data!$B$28:$K$28</c:f>
              <c:numCache>
                <c:formatCode>#,##0</c:formatCode>
                <c:ptCount val="10"/>
                <c:pt idx="0">
                  <c:v>273099</c:v>
                </c:pt>
                <c:pt idx="1">
                  <c:v>294163</c:v>
                </c:pt>
                <c:pt idx="2">
                  <c:v>320970</c:v>
                </c:pt>
                <c:pt idx="3">
                  <c:v>335273</c:v>
                </c:pt>
                <c:pt idx="4">
                  <c:v>332577</c:v>
                </c:pt>
                <c:pt idx="5">
                  <c:v>323612</c:v>
                </c:pt>
                <c:pt idx="6">
                  <c:v>328402</c:v>
                </c:pt>
                <c:pt idx="7">
                  <c:v>347560</c:v>
                </c:pt>
                <c:pt idx="8">
                  <c:v>363298</c:v>
                </c:pt>
                <c:pt idx="9">
                  <c:v>391136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31296"/>
        <c:axId val="36632832"/>
      </c:lineChart>
      <c:catAx>
        <c:axId val="3663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632832"/>
        <c:crosses val="autoZero"/>
        <c:auto val="1"/>
        <c:lblAlgn val="ctr"/>
        <c:lblOffset val="100"/>
        <c:tickLblSkip val="1"/>
        <c:noMultiLvlLbl val="0"/>
      </c:catAx>
      <c:valAx>
        <c:axId val="36632832"/>
        <c:scaling>
          <c:orientation val="minMax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66312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0.09395</cdr:x>
      <cdr:y>0.89948</cdr:y>
    </cdr:from>
    <cdr:to>
      <cdr:x>0.86013</cdr:x>
      <cdr:y>0.9688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7250" y="4943477"/>
          <a:ext cx="699135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AU" sz="900" baseline="30000"/>
            <a:t>1</a:t>
          </a:r>
          <a:r>
            <a:rPr lang="en-AU" sz="900" baseline="0"/>
            <a:t> Equivalent Full-Time Student Load. It is a measure of the study load, for a year, of a student undertaking a course of study on a full-time basis,</a:t>
          </a:r>
          <a:br>
            <a:rPr lang="en-AU" sz="900" baseline="0"/>
          </a:br>
          <a:r>
            <a:rPr lang="en-AU" sz="900" baseline="0"/>
            <a:t>   where the student undertakes a standard program of studies. </a:t>
          </a:r>
          <a:endParaRPr lang="en-AU" sz="9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9199-73CC-4678-B249-1E586152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6E2A073F.dotm</Template>
  <TotalTime>2</TotalTime>
  <Pages>18</Pages>
  <Words>10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Zhengfeng Li</cp:lastModifiedBy>
  <cp:revision>3</cp:revision>
  <cp:lastPrinted>2017-08-24T02:46:00Z</cp:lastPrinted>
  <dcterms:created xsi:type="dcterms:W3CDTF">2017-08-24T02:54:00Z</dcterms:created>
  <dcterms:modified xsi:type="dcterms:W3CDTF">2017-08-24T02:56:00Z</dcterms:modified>
</cp:coreProperties>
</file>