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5DA" w:rsidRPr="00FE737C" w:rsidRDefault="004F2A0D" w:rsidP="007025DA">
      <w:pPr>
        <w:jc w:val="center"/>
        <w:rPr>
          <w:rFonts w:asciiTheme="minorHAnsi" w:hAnsiTheme="minorHAnsi" w:cstheme="minorHAnsi"/>
          <w:b/>
          <w:sz w:val="30"/>
          <w:szCs w:val="30"/>
          <w:u w:val="single"/>
        </w:rPr>
      </w:pPr>
      <w:r w:rsidRPr="00FE737C">
        <w:rPr>
          <w:rFonts w:asciiTheme="minorHAnsi" w:hAnsiTheme="minorHAnsi" w:cstheme="minorHAnsi"/>
          <w:b/>
          <w:sz w:val="30"/>
          <w:szCs w:val="30"/>
          <w:u w:val="single"/>
        </w:rPr>
        <w:t>National Year 1 Literacy and N</w:t>
      </w:r>
      <w:r w:rsidR="007344EF" w:rsidRPr="00FE737C">
        <w:rPr>
          <w:rFonts w:asciiTheme="minorHAnsi" w:hAnsiTheme="minorHAnsi" w:cstheme="minorHAnsi"/>
          <w:b/>
          <w:sz w:val="30"/>
          <w:szCs w:val="30"/>
          <w:u w:val="single"/>
        </w:rPr>
        <w:t>umeracy Check – Expert Advisory Panel</w:t>
      </w:r>
      <w:r w:rsidR="00F54AD8" w:rsidRPr="00FE737C">
        <w:rPr>
          <w:rFonts w:asciiTheme="minorHAnsi" w:hAnsiTheme="minorHAnsi" w:cstheme="minorHAnsi"/>
          <w:b/>
          <w:sz w:val="30"/>
          <w:szCs w:val="30"/>
          <w:u w:val="single"/>
        </w:rPr>
        <w:t xml:space="preserve"> </w:t>
      </w:r>
    </w:p>
    <w:p w:rsidR="00F54AD8" w:rsidRPr="00D852D9" w:rsidRDefault="00F54AD8" w:rsidP="00F54AD8">
      <w:pPr>
        <w:rPr>
          <w:b/>
        </w:rPr>
      </w:pPr>
    </w:p>
    <w:tbl>
      <w:tblPr>
        <w:tblStyle w:val="TableGrid"/>
        <w:tblpPr w:leftFromText="180" w:rightFromText="180" w:vertAnchor="text" w:tblpX="-772" w:tblpY="1"/>
        <w:tblOverlap w:val="never"/>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76"/>
        <w:gridCol w:w="8578"/>
      </w:tblGrid>
      <w:tr w:rsidR="00F54AD8" w:rsidTr="00033FA4">
        <w:tc>
          <w:tcPr>
            <w:tcW w:w="10881" w:type="dxa"/>
            <w:gridSpan w:val="3"/>
          </w:tcPr>
          <w:p w:rsidR="007025DA" w:rsidRDefault="007344EF" w:rsidP="00311AE1">
            <w:pPr>
              <w:rPr>
                <w:rFonts w:asciiTheme="minorHAnsi" w:hAnsiTheme="minorHAnsi" w:cstheme="minorHAnsi"/>
                <w:b/>
              </w:rPr>
            </w:pPr>
            <w:r w:rsidRPr="007025DA">
              <w:rPr>
                <w:rFonts w:asciiTheme="minorHAnsi" w:hAnsiTheme="minorHAnsi" w:cstheme="minorHAnsi"/>
                <w:b/>
              </w:rPr>
              <w:t>Dr Jennifer Bucking</w:t>
            </w:r>
            <w:r w:rsidR="00840917" w:rsidRPr="007025DA">
              <w:rPr>
                <w:rFonts w:asciiTheme="minorHAnsi" w:hAnsiTheme="minorHAnsi" w:cstheme="minorHAnsi"/>
                <w:b/>
              </w:rPr>
              <w:t xml:space="preserve">ham, Senior research fellow and director, </w:t>
            </w:r>
            <w:r w:rsidRPr="007025DA">
              <w:rPr>
                <w:rFonts w:asciiTheme="minorHAnsi" w:hAnsiTheme="minorHAnsi" w:cstheme="minorHAnsi"/>
                <w:b/>
              </w:rPr>
              <w:t xml:space="preserve">The Centre for Independent Studies </w:t>
            </w:r>
          </w:p>
          <w:p w:rsidR="00311AE1" w:rsidRPr="0014677A" w:rsidRDefault="00311AE1" w:rsidP="00311AE1">
            <w:pPr>
              <w:rPr>
                <w:rFonts w:asciiTheme="minorHAnsi" w:hAnsiTheme="minorHAnsi" w:cstheme="minorHAnsi"/>
                <w:b/>
              </w:rPr>
            </w:pPr>
          </w:p>
        </w:tc>
      </w:tr>
      <w:tr w:rsidR="007025DA" w:rsidTr="00033FA4">
        <w:tc>
          <w:tcPr>
            <w:tcW w:w="2127" w:type="dxa"/>
          </w:tcPr>
          <w:p w:rsidR="00F54AD8" w:rsidRPr="00957109" w:rsidRDefault="007344EF" w:rsidP="00311AE1">
            <w:pPr>
              <w:rPr>
                <w:rFonts w:asciiTheme="minorHAnsi" w:hAnsiTheme="minorHAnsi" w:cstheme="minorHAnsi"/>
              </w:rPr>
            </w:pPr>
            <w:r>
              <w:rPr>
                <w:rFonts w:asciiTheme="minorHAnsi" w:hAnsiTheme="minorHAnsi" w:cstheme="minorHAnsi"/>
                <w:noProof/>
                <w:lang w:eastAsia="ja-JP"/>
              </w:rPr>
              <w:drawing>
                <wp:inline distT="0" distB="0" distL="0" distR="0" wp14:anchorId="39EBF43E" wp14:editId="2C05CECF">
                  <wp:extent cx="1109573" cy="1664898"/>
                  <wp:effectExtent l="0" t="0" r="0" b="0"/>
                  <wp:docPr id="2" name="Picture 2" descr="H:\2.National Assessment Programme\7. Policy\Year 1 or On-entry assessment\05 Expert Advisory Panel\Panel Member Bios and Photos\jennifer-buckingham-2017 Ed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National Assessment Programme\7. Policy\Year 1 or On-entry assessment\05 Expert Advisory Panel\Panel Member Bios and Photos\jennifer-buckingham-2017 Edi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14689" cy="1672574"/>
                          </a:xfrm>
                          <a:prstGeom prst="rect">
                            <a:avLst/>
                          </a:prstGeom>
                          <a:noFill/>
                          <a:ln>
                            <a:noFill/>
                          </a:ln>
                        </pic:spPr>
                      </pic:pic>
                    </a:graphicData>
                  </a:graphic>
                </wp:inline>
              </w:drawing>
            </w:r>
          </w:p>
        </w:tc>
        <w:tc>
          <w:tcPr>
            <w:tcW w:w="8754" w:type="dxa"/>
            <w:gridSpan w:val="2"/>
          </w:tcPr>
          <w:p w:rsidR="00F54AD8" w:rsidRPr="00957109" w:rsidRDefault="007344EF" w:rsidP="00311AE1">
            <w:pPr>
              <w:jc w:val="both"/>
              <w:rPr>
                <w:rFonts w:asciiTheme="minorHAnsi" w:hAnsiTheme="minorHAnsi" w:cstheme="minorHAnsi"/>
              </w:rPr>
            </w:pPr>
            <w:r w:rsidRPr="007344EF">
              <w:rPr>
                <w:rFonts w:asciiTheme="minorHAnsi" w:hAnsiTheme="minorHAnsi" w:cstheme="minorHAnsi"/>
              </w:rPr>
              <w:t>Dr Jennifer Buckingham is a senior research fellow and directo</w:t>
            </w:r>
            <w:r w:rsidR="00033FA4">
              <w:rPr>
                <w:rFonts w:asciiTheme="minorHAnsi" w:hAnsiTheme="minorHAnsi" w:cstheme="minorHAnsi"/>
              </w:rPr>
              <w:t xml:space="preserve">r of the FIVE from FIVE </w:t>
            </w:r>
            <w:proofErr w:type="gramStart"/>
            <w:r w:rsidR="00033FA4">
              <w:rPr>
                <w:rFonts w:asciiTheme="minorHAnsi" w:hAnsiTheme="minorHAnsi" w:cstheme="minorHAnsi"/>
              </w:rPr>
              <w:t>project</w:t>
            </w:r>
            <w:proofErr w:type="gramEnd"/>
            <w:r w:rsidR="00033FA4">
              <w:rPr>
                <w:rFonts w:asciiTheme="minorHAnsi" w:hAnsiTheme="minorHAnsi" w:cstheme="minorHAnsi"/>
              </w:rPr>
              <w:t xml:space="preserve"> </w:t>
            </w:r>
            <w:r w:rsidRPr="007344EF">
              <w:rPr>
                <w:rFonts w:asciiTheme="minorHAnsi" w:hAnsiTheme="minorHAnsi" w:cstheme="minorHAnsi"/>
              </w:rPr>
              <w:t>at The Centre for Independent Studies. She has been researching and writing about education for almost two decades and has published numerous reports and journal articles. Jennifer’s PhD research was on effective instruction for young and struggling readers. She is a board member of the Australian Institute for Teaching and School Leadership (</w:t>
            </w:r>
            <w:proofErr w:type="spellStart"/>
            <w:r w:rsidRPr="007344EF">
              <w:rPr>
                <w:rFonts w:asciiTheme="minorHAnsi" w:hAnsiTheme="minorHAnsi" w:cstheme="minorHAnsi"/>
              </w:rPr>
              <w:t>AITSL</w:t>
            </w:r>
            <w:proofErr w:type="spellEnd"/>
            <w:r w:rsidRPr="007344EF">
              <w:rPr>
                <w:rFonts w:asciiTheme="minorHAnsi" w:hAnsiTheme="minorHAnsi" w:cstheme="minorHAnsi"/>
              </w:rPr>
              <w:t>) and an associate investigator at the ARC Centre for Excellence in Cognition and Its Disorders.</w:t>
            </w:r>
          </w:p>
        </w:tc>
      </w:tr>
      <w:tr w:rsidR="00F54AD8" w:rsidTr="00033FA4">
        <w:tc>
          <w:tcPr>
            <w:tcW w:w="10881" w:type="dxa"/>
            <w:gridSpan w:val="3"/>
          </w:tcPr>
          <w:p w:rsidR="003A5E7D" w:rsidRPr="007025DA" w:rsidRDefault="003A5E7D" w:rsidP="00311AE1">
            <w:pPr>
              <w:rPr>
                <w:rFonts w:asciiTheme="minorHAnsi" w:hAnsiTheme="minorHAnsi" w:cstheme="minorHAnsi"/>
                <w:b/>
              </w:rPr>
            </w:pPr>
          </w:p>
          <w:p w:rsidR="003A5E7D" w:rsidRDefault="007344EF" w:rsidP="00311AE1">
            <w:pPr>
              <w:rPr>
                <w:rFonts w:asciiTheme="minorHAnsi" w:hAnsiTheme="minorHAnsi" w:cstheme="minorHAnsi"/>
                <w:b/>
              </w:rPr>
            </w:pPr>
            <w:r w:rsidRPr="007025DA">
              <w:rPr>
                <w:rFonts w:asciiTheme="minorHAnsi" w:hAnsiTheme="minorHAnsi" w:cstheme="minorHAnsi"/>
                <w:b/>
              </w:rPr>
              <w:t>Ms Mandy Nayton</w:t>
            </w:r>
            <w:r w:rsidR="00033FA4">
              <w:rPr>
                <w:rFonts w:asciiTheme="minorHAnsi" w:hAnsiTheme="minorHAnsi" w:cstheme="minorHAnsi"/>
                <w:b/>
              </w:rPr>
              <w:t xml:space="preserve"> OAM</w:t>
            </w:r>
            <w:r w:rsidRPr="007025DA">
              <w:rPr>
                <w:rFonts w:asciiTheme="minorHAnsi" w:hAnsiTheme="minorHAnsi" w:cstheme="minorHAnsi"/>
                <w:b/>
              </w:rPr>
              <w:t>,</w:t>
            </w:r>
            <w:r w:rsidR="009B4D8C">
              <w:rPr>
                <w:rFonts w:asciiTheme="minorHAnsi" w:hAnsiTheme="minorHAnsi" w:cstheme="minorHAnsi"/>
                <w:b/>
              </w:rPr>
              <w:t xml:space="preserve"> Chief Exec</w:t>
            </w:r>
            <w:r w:rsidR="00033FA4">
              <w:rPr>
                <w:rFonts w:asciiTheme="minorHAnsi" w:hAnsiTheme="minorHAnsi" w:cstheme="minorHAnsi"/>
                <w:b/>
              </w:rPr>
              <w:t>u</w:t>
            </w:r>
            <w:r w:rsidR="009B4D8C">
              <w:rPr>
                <w:rFonts w:asciiTheme="minorHAnsi" w:hAnsiTheme="minorHAnsi" w:cstheme="minorHAnsi"/>
                <w:b/>
              </w:rPr>
              <w:t>t</w:t>
            </w:r>
            <w:r w:rsidR="00033FA4">
              <w:rPr>
                <w:rFonts w:asciiTheme="minorHAnsi" w:hAnsiTheme="minorHAnsi" w:cstheme="minorHAnsi"/>
                <w:b/>
              </w:rPr>
              <w:t xml:space="preserve">ive Officer, </w:t>
            </w:r>
            <w:r w:rsidRPr="007025DA">
              <w:rPr>
                <w:rFonts w:asciiTheme="minorHAnsi" w:hAnsiTheme="minorHAnsi" w:cstheme="minorHAnsi"/>
                <w:b/>
              </w:rPr>
              <w:t xml:space="preserve">Dyslexia </w:t>
            </w:r>
            <w:proofErr w:type="spellStart"/>
            <w:r w:rsidRPr="007025DA">
              <w:rPr>
                <w:rFonts w:asciiTheme="minorHAnsi" w:hAnsiTheme="minorHAnsi" w:cstheme="minorHAnsi"/>
                <w:b/>
              </w:rPr>
              <w:t>SPELD</w:t>
            </w:r>
            <w:proofErr w:type="spellEnd"/>
            <w:r w:rsidRPr="007025DA">
              <w:rPr>
                <w:rFonts w:asciiTheme="minorHAnsi" w:hAnsiTheme="minorHAnsi" w:cstheme="minorHAnsi"/>
                <w:b/>
              </w:rPr>
              <w:t xml:space="preserve"> Foundation</w:t>
            </w:r>
            <w:r w:rsidR="00840917" w:rsidRPr="007025DA">
              <w:rPr>
                <w:rFonts w:asciiTheme="minorHAnsi" w:hAnsiTheme="minorHAnsi" w:cstheme="minorHAnsi"/>
                <w:b/>
              </w:rPr>
              <w:t xml:space="preserve">, Western Australian President </w:t>
            </w:r>
            <w:proofErr w:type="spellStart"/>
            <w:r w:rsidR="00840917" w:rsidRPr="007025DA">
              <w:rPr>
                <w:rFonts w:asciiTheme="minorHAnsi" w:hAnsiTheme="minorHAnsi" w:cstheme="minorHAnsi"/>
                <w:b/>
              </w:rPr>
              <w:t>AUSPELD</w:t>
            </w:r>
            <w:proofErr w:type="spellEnd"/>
          </w:p>
          <w:p w:rsidR="00311AE1" w:rsidRPr="007025DA" w:rsidRDefault="00311AE1" w:rsidP="00311AE1">
            <w:pPr>
              <w:rPr>
                <w:rFonts w:asciiTheme="minorHAnsi" w:hAnsiTheme="minorHAnsi" w:cstheme="minorHAnsi"/>
                <w:b/>
              </w:rPr>
            </w:pPr>
          </w:p>
        </w:tc>
      </w:tr>
      <w:tr w:rsidR="007025DA" w:rsidTr="00033FA4">
        <w:tc>
          <w:tcPr>
            <w:tcW w:w="2127" w:type="dxa"/>
          </w:tcPr>
          <w:p w:rsidR="00F54AD8" w:rsidRDefault="003A5E7D" w:rsidP="00311AE1">
            <w:pPr>
              <w:rPr>
                <w:rFonts w:asciiTheme="minorHAnsi" w:hAnsiTheme="minorHAnsi" w:cstheme="minorHAnsi"/>
                <w:noProof/>
                <w:lang w:eastAsia="ja-JP"/>
              </w:rPr>
            </w:pPr>
            <w:r>
              <w:rPr>
                <w:noProof/>
                <w:lang w:eastAsia="ja-JP"/>
              </w:rPr>
              <w:drawing>
                <wp:anchor distT="0" distB="0" distL="114300" distR="114300" simplePos="0" relativeHeight="251658240" behindDoc="0" locked="0" layoutInCell="1" allowOverlap="1" wp14:anchorId="425BD4C8" wp14:editId="57FEDA2A">
                  <wp:simplePos x="0" y="0"/>
                  <wp:positionH relativeFrom="column">
                    <wp:posOffset>-36500</wp:posOffset>
                  </wp:positionH>
                  <wp:positionV relativeFrom="paragraph">
                    <wp:posOffset>43815</wp:posOffset>
                  </wp:positionV>
                  <wp:extent cx="1275907" cy="1794243"/>
                  <wp:effectExtent l="0" t="0" r="635" b="0"/>
                  <wp:wrapNone/>
                  <wp:docPr id="3" name="Picture 3" descr="S:\Photos\Mandy Resized.jpg"/>
                  <wp:cNvGraphicFramePr/>
                  <a:graphic xmlns:a="http://schemas.openxmlformats.org/drawingml/2006/main">
                    <a:graphicData uri="http://schemas.openxmlformats.org/drawingml/2006/picture">
                      <pic:pic xmlns:pic="http://schemas.openxmlformats.org/drawingml/2006/picture">
                        <pic:nvPicPr>
                          <pic:cNvPr id="1" name="Picture 1" descr="S:\Photos\Mandy Resized.jpg"/>
                          <pic:cNvPicPr/>
                        </pic:nvPicPr>
                        <pic:blipFill rotWithShape="1">
                          <a:blip r:embed="rId10" cstate="print">
                            <a:extLst>
                              <a:ext uri="{28A0092B-C50C-407E-A947-70E740481C1C}">
                                <a14:useLocalDpi xmlns:a14="http://schemas.microsoft.com/office/drawing/2010/main" val="0"/>
                              </a:ext>
                            </a:extLst>
                          </a:blip>
                          <a:srcRect l="35164" t="3755" r="15884" b="-1"/>
                          <a:stretch/>
                        </pic:blipFill>
                        <pic:spPr bwMode="auto">
                          <a:xfrm>
                            <a:off x="0" y="0"/>
                            <a:ext cx="1275907" cy="179424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344EF" w:rsidRDefault="007344EF" w:rsidP="00311AE1">
            <w:pPr>
              <w:rPr>
                <w:rFonts w:asciiTheme="minorHAnsi" w:hAnsiTheme="minorHAnsi" w:cstheme="minorHAnsi"/>
                <w:noProof/>
                <w:lang w:eastAsia="ja-JP"/>
              </w:rPr>
            </w:pPr>
          </w:p>
          <w:p w:rsidR="007344EF" w:rsidRDefault="007344EF" w:rsidP="00311AE1">
            <w:pPr>
              <w:rPr>
                <w:rFonts w:asciiTheme="minorHAnsi" w:hAnsiTheme="minorHAnsi" w:cstheme="minorHAnsi"/>
                <w:noProof/>
                <w:lang w:eastAsia="ja-JP"/>
              </w:rPr>
            </w:pPr>
          </w:p>
          <w:p w:rsidR="007344EF" w:rsidRDefault="007344EF" w:rsidP="00311AE1">
            <w:pPr>
              <w:rPr>
                <w:rFonts w:asciiTheme="minorHAnsi" w:hAnsiTheme="minorHAnsi" w:cstheme="minorHAnsi"/>
                <w:noProof/>
                <w:lang w:eastAsia="ja-JP"/>
              </w:rPr>
            </w:pPr>
          </w:p>
          <w:p w:rsidR="007344EF" w:rsidRDefault="007344EF" w:rsidP="00311AE1">
            <w:pPr>
              <w:rPr>
                <w:rFonts w:asciiTheme="minorHAnsi" w:hAnsiTheme="minorHAnsi" w:cstheme="minorHAnsi"/>
                <w:noProof/>
                <w:lang w:eastAsia="ja-JP"/>
              </w:rPr>
            </w:pPr>
          </w:p>
          <w:p w:rsidR="007344EF" w:rsidRPr="00957109" w:rsidRDefault="007344EF" w:rsidP="00311AE1">
            <w:pPr>
              <w:rPr>
                <w:rFonts w:asciiTheme="minorHAnsi" w:hAnsiTheme="minorHAnsi" w:cstheme="minorHAnsi"/>
              </w:rPr>
            </w:pPr>
          </w:p>
        </w:tc>
        <w:tc>
          <w:tcPr>
            <w:tcW w:w="8754" w:type="dxa"/>
            <w:gridSpan w:val="2"/>
          </w:tcPr>
          <w:p w:rsidR="0018210E" w:rsidRPr="00957109" w:rsidRDefault="003A5E7D" w:rsidP="00311AE1">
            <w:pPr>
              <w:jc w:val="both"/>
              <w:rPr>
                <w:rFonts w:asciiTheme="minorHAnsi" w:hAnsiTheme="minorHAnsi" w:cstheme="minorHAnsi"/>
              </w:rPr>
            </w:pPr>
            <w:r w:rsidRPr="003A5E7D">
              <w:rPr>
                <w:rFonts w:asciiTheme="minorHAnsi" w:hAnsiTheme="minorHAnsi" w:cstheme="minorHAnsi"/>
              </w:rPr>
              <w:t xml:space="preserve">Mandy Nayton is the </w:t>
            </w:r>
            <w:proofErr w:type="spellStart"/>
            <w:r w:rsidRPr="003A5E7D">
              <w:rPr>
                <w:rFonts w:asciiTheme="minorHAnsi" w:hAnsiTheme="minorHAnsi" w:cstheme="minorHAnsi"/>
              </w:rPr>
              <w:t>CEO</w:t>
            </w:r>
            <w:proofErr w:type="spellEnd"/>
            <w:r w:rsidRPr="003A5E7D">
              <w:rPr>
                <w:rFonts w:asciiTheme="minorHAnsi" w:hAnsiTheme="minorHAnsi" w:cstheme="minorHAnsi"/>
              </w:rPr>
              <w:t xml:space="preserve"> of </w:t>
            </w:r>
            <w:proofErr w:type="spellStart"/>
            <w:r w:rsidRPr="003A5E7D">
              <w:rPr>
                <w:rFonts w:asciiTheme="minorHAnsi" w:hAnsiTheme="minorHAnsi" w:cstheme="minorHAnsi"/>
              </w:rPr>
              <w:t>DSF</w:t>
            </w:r>
            <w:proofErr w:type="spellEnd"/>
            <w:r w:rsidRPr="003A5E7D">
              <w:rPr>
                <w:rFonts w:asciiTheme="minorHAnsi" w:hAnsiTheme="minorHAnsi" w:cstheme="minorHAnsi"/>
              </w:rPr>
              <w:t xml:space="preserve"> Literacy and Clinical Services and President of </w:t>
            </w:r>
            <w:proofErr w:type="spellStart"/>
            <w:r w:rsidRPr="003A5E7D">
              <w:rPr>
                <w:rFonts w:asciiTheme="minorHAnsi" w:hAnsiTheme="minorHAnsi" w:cstheme="minorHAnsi"/>
              </w:rPr>
              <w:t>AUSPELD</w:t>
            </w:r>
            <w:proofErr w:type="spellEnd"/>
            <w:r w:rsidRPr="003A5E7D">
              <w:rPr>
                <w:rFonts w:asciiTheme="minorHAnsi" w:hAnsiTheme="minorHAnsi" w:cstheme="minorHAnsi"/>
              </w:rPr>
              <w:t xml:space="preserve"> (the Australian Federation of Specific Educational Learning Difficulties Associations). She is an educational and developmental psychologist and qualified primary school teacher with extensive experience in the field of literacy education.  Mandy supports schools with literacy planning and provides professional development in the areas of literacy acquisition, vocabulary development, working memory, learning difficulties and the assessment of learning disorders.  She was a member of the Federal Government’s Dysl</w:t>
            </w:r>
            <w:r>
              <w:rPr>
                <w:rFonts w:asciiTheme="minorHAnsi" w:hAnsiTheme="minorHAnsi" w:cstheme="minorHAnsi"/>
              </w:rPr>
              <w:t xml:space="preserve">exia Working Party in 2009/2010 </w:t>
            </w:r>
            <w:r w:rsidRPr="003A5E7D">
              <w:rPr>
                <w:rFonts w:asciiTheme="minorHAnsi" w:hAnsiTheme="minorHAnsi" w:cstheme="minorHAnsi"/>
              </w:rPr>
              <w:t xml:space="preserve">and a member of the Schools Disability Advisory Council in 2012/2013. Mandy is an Adjunct Research Fellow at Curtin University’s School of Psychology and Speech Pathology, has conducted research in collaboration with </w:t>
            </w:r>
            <w:proofErr w:type="spellStart"/>
            <w:r w:rsidRPr="003A5E7D">
              <w:rPr>
                <w:rFonts w:asciiTheme="minorHAnsi" w:hAnsiTheme="minorHAnsi" w:cstheme="minorHAnsi"/>
              </w:rPr>
              <w:t>UWA</w:t>
            </w:r>
            <w:proofErr w:type="spellEnd"/>
            <w:r w:rsidRPr="003A5E7D">
              <w:rPr>
                <w:rFonts w:asciiTheme="minorHAnsi" w:hAnsiTheme="minorHAnsi" w:cstheme="minorHAnsi"/>
              </w:rPr>
              <w:t>, Curtin and Macquarie Universities, and was recently awarded an OA</w:t>
            </w:r>
            <w:r>
              <w:rPr>
                <w:rFonts w:asciiTheme="minorHAnsi" w:hAnsiTheme="minorHAnsi" w:cstheme="minorHAnsi"/>
              </w:rPr>
              <w:t>M for her services to education</w:t>
            </w:r>
          </w:p>
        </w:tc>
      </w:tr>
      <w:tr w:rsidR="00F54AD8" w:rsidTr="00033FA4">
        <w:tc>
          <w:tcPr>
            <w:tcW w:w="10881" w:type="dxa"/>
            <w:gridSpan w:val="3"/>
          </w:tcPr>
          <w:p w:rsidR="00F54AD8" w:rsidRDefault="00F54AD8" w:rsidP="00311AE1">
            <w:pPr>
              <w:rPr>
                <w:rFonts w:asciiTheme="minorHAnsi" w:hAnsiTheme="minorHAnsi" w:cstheme="minorHAnsi"/>
              </w:rPr>
            </w:pPr>
          </w:p>
          <w:p w:rsidR="007025DA" w:rsidRDefault="00840917" w:rsidP="00311AE1">
            <w:pPr>
              <w:rPr>
                <w:rFonts w:asciiTheme="minorHAnsi" w:hAnsiTheme="minorHAnsi" w:cstheme="minorHAnsi"/>
                <w:b/>
              </w:rPr>
            </w:pPr>
            <w:r w:rsidRPr="007025DA">
              <w:rPr>
                <w:rFonts w:asciiTheme="minorHAnsi" w:hAnsiTheme="minorHAnsi" w:cstheme="minorHAnsi"/>
                <w:b/>
              </w:rPr>
              <w:t>Professor Pamela Snow, Head of the La Trobe Rural Health School</w:t>
            </w:r>
          </w:p>
          <w:p w:rsidR="00311AE1" w:rsidRPr="0014677A" w:rsidRDefault="00311AE1" w:rsidP="00311AE1">
            <w:pPr>
              <w:rPr>
                <w:rFonts w:asciiTheme="minorHAnsi" w:hAnsiTheme="minorHAnsi" w:cstheme="minorHAnsi"/>
                <w:b/>
              </w:rPr>
            </w:pPr>
          </w:p>
        </w:tc>
      </w:tr>
      <w:tr w:rsidR="007025DA" w:rsidTr="00033FA4">
        <w:tc>
          <w:tcPr>
            <w:tcW w:w="2127" w:type="dxa"/>
          </w:tcPr>
          <w:p w:rsidR="00F54AD8" w:rsidRPr="00957109" w:rsidRDefault="007344EF" w:rsidP="00311AE1">
            <w:pPr>
              <w:rPr>
                <w:rFonts w:asciiTheme="minorHAnsi" w:hAnsiTheme="minorHAnsi" w:cstheme="minorHAnsi"/>
              </w:rPr>
            </w:pPr>
            <w:r>
              <w:rPr>
                <w:rFonts w:asciiTheme="minorHAnsi" w:hAnsiTheme="minorHAnsi" w:cstheme="minorHAnsi"/>
                <w:noProof/>
                <w:lang w:eastAsia="ja-JP"/>
              </w:rPr>
              <w:drawing>
                <wp:anchor distT="0" distB="0" distL="114300" distR="114300" simplePos="0" relativeHeight="251660288" behindDoc="0" locked="0" layoutInCell="1" allowOverlap="1" wp14:anchorId="6FFEF748" wp14:editId="236181EA">
                  <wp:simplePos x="0" y="0"/>
                  <wp:positionH relativeFrom="column">
                    <wp:posOffset>8255</wp:posOffset>
                  </wp:positionH>
                  <wp:positionV relativeFrom="paragraph">
                    <wp:posOffset>38735</wp:posOffset>
                  </wp:positionV>
                  <wp:extent cx="1190625" cy="1784350"/>
                  <wp:effectExtent l="0" t="0" r="9525" b="6350"/>
                  <wp:wrapSquare wrapText="bothSides"/>
                  <wp:docPr id="6" name="Picture 6" descr="H:\2.National Assessment Programme\7. Policy\Year 1 or On-entry assessment\05 Expert Advisory Panel\Panel Member Bios and Photos\pamelasnow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2.National Assessment Programme\7. Policy\Year 1 or On-entry assessment\05 Expert Advisory Panel\Panel Member Bios and Photos\pamelasnow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90625" cy="1784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754" w:type="dxa"/>
            <w:gridSpan w:val="2"/>
          </w:tcPr>
          <w:p w:rsidR="007344EF" w:rsidRPr="007344EF" w:rsidRDefault="007344EF" w:rsidP="00311AE1">
            <w:pPr>
              <w:jc w:val="both"/>
              <w:rPr>
                <w:rFonts w:asciiTheme="minorHAnsi" w:hAnsiTheme="minorHAnsi" w:cstheme="minorHAnsi"/>
                <w:color w:val="000000"/>
                <w:lang w:eastAsia="en-AU"/>
              </w:rPr>
            </w:pPr>
            <w:r w:rsidRPr="007344EF">
              <w:rPr>
                <w:rFonts w:asciiTheme="minorHAnsi" w:hAnsiTheme="minorHAnsi" w:cstheme="minorHAnsi"/>
                <w:color w:val="000000"/>
                <w:lang w:eastAsia="en-AU"/>
              </w:rPr>
              <w:t>Pamela Snow is a Professor and Head of the Rural Health Sch</w:t>
            </w:r>
            <w:r w:rsidR="00311AE1">
              <w:rPr>
                <w:rFonts w:asciiTheme="minorHAnsi" w:hAnsiTheme="minorHAnsi" w:cstheme="minorHAnsi"/>
                <w:color w:val="000000"/>
                <w:lang w:eastAsia="en-AU"/>
              </w:rPr>
              <w:t>ool at the Bendigo campus of La </w:t>
            </w:r>
            <w:r w:rsidRPr="007344EF">
              <w:rPr>
                <w:rFonts w:asciiTheme="minorHAnsi" w:hAnsiTheme="minorHAnsi" w:cstheme="minorHAnsi"/>
                <w:color w:val="000000"/>
                <w:lang w:eastAsia="en-AU"/>
              </w:rPr>
              <w:t>Trobe University. Pamela has taught a wide range of undergraduate and postgraduate health professionals and also has experience in teacher education.</w:t>
            </w:r>
          </w:p>
          <w:p w:rsidR="007344EF" w:rsidRPr="007344EF" w:rsidRDefault="007344EF" w:rsidP="00311AE1">
            <w:pPr>
              <w:jc w:val="both"/>
              <w:rPr>
                <w:rFonts w:asciiTheme="minorHAnsi" w:hAnsiTheme="minorHAnsi" w:cstheme="minorHAnsi"/>
                <w:color w:val="000000"/>
                <w:lang w:eastAsia="en-AU"/>
              </w:rPr>
            </w:pPr>
          </w:p>
          <w:p w:rsidR="007344EF" w:rsidRPr="007344EF" w:rsidRDefault="007344EF" w:rsidP="00311AE1">
            <w:pPr>
              <w:jc w:val="both"/>
              <w:rPr>
                <w:rFonts w:asciiTheme="minorHAnsi" w:hAnsiTheme="minorHAnsi" w:cstheme="minorHAnsi"/>
                <w:color w:val="000000"/>
                <w:lang w:eastAsia="en-AU"/>
              </w:rPr>
            </w:pPr>
            <w:r w:rsidRPr="007344EF">
              <w:rPr>
                <w:rFonts w:asciiTheme="minorHAnsi" w:hAnsiTheme="minorHAnsi" w:cstheme="minorHAnsi"/>
                <w:color w:val="000000"/>
                <w:lang w:eastAsia="en-AU"/>
              </w:rPr>
              <w:t>Pamela is a registered psychologist, having qualified originally in speech pathology. Her research has been funded by nationally competitive schemes such as the ARC Discovery Program, ARC Linkage Program, and the Criminology Research Council, and spans various aspects of risk in childhood and adolescence:</w:t>
            </w:r>
          </w:p>
          <w:p w:rsidR="007344EF" w:rsidRDefault="007344EF" w:rsidP="00311AE1">
            <w:pPr>
              <w:pStyle w:val="ListParagraph"/>
              <w:numPr>
                <w:ilvl w:val="0"/>
                <w:numId w:val="1"/>
              </w:numPr>
              <w:jc w:val="both"/>
              <w:rPr>
                <w:rFonts w:asciiTheme="minorHAnsi" w:hAnsiTheme="minorHAnsi" w:cstheme="minorHAnsi"/>
                <w:color w:val="000000"/>
                <w:lang w:eastAsia="en-AU"/>
              </w:rPr>
            </w:pPr>
            <w:r w:rsidRPr="007344EF">
              <w:rPr>
                <w:rFonts w:asciiTheme="minorHAnsi" w:hAnsiTheme="minorHAnsi" w:cstheme="minorHAnsi"/>
                <w:color w:val="000000"/>
                <w:lang w:eastAsia="en-AU"/>
              </w:rPr>
              <w:t xml:space="preserve">the oral language skills of high-risk young people (youth offenders and those in the state care system), and the role of oral language competence as an academic and mental health protective factor in childhood and adolescence; </w:t>
            </w:r>
          </w:p>
          <w:p w:rsidR="007344EF" w:rsidRDefault="007344EF" w:rsidP="00311AE1">
            <w:pPr>
              <w:pStyle w:val="ListParagraph"/>
              <w:numPr>
                <w:ilvl w:val="0"/>
                <w:numId w:val="1"/>
              </w:numPr>
              <w:jc w:val="both"/>
              <w:rPr>
                <w:rFonts w:asciiTheme="minorHAnsi" w:hAnsiTheme="minorHAnsi" w:cstheme="minorHAnsi"/>
                <w:color w:val="000000"/>
                <w:lang w:eastAsia="en-AU"/>
              </w:rPr>
            </w:pPr>
            <w:r w:rsidRPr="007344EF">
              <w:rPr>
                <w:rFonts w:asciiTheme="minorHAnsi" w:hAnsiTheme="minorHAnsi" w:cstheme="minorHAnsi"/>
                <w:color w:val="000000"/>
                <w:lang w:eastAsia="en-AU"/>
              </w:rPr>
              <w:t>applying evidence in the language-to-literacy transition in the early years of school;</w:t>
            </w:r>
          </w:p>
          <w:p w:rsidR="007344EF" w:rsidRDefault="007344EF" w:rsidP="00311AE1">
            <w:pPr>
              <w:pStyle w:val="ListParagraph"/>
              <w:numPr>
                <w:ilvl w:val="0"/>
                <w:numId w:val="1"/>
              </w:numPr>
              <w:jc w:val="both"/>
              <w:rPr>
                <w:rFonts w:asciiTheme="minorHAnsi" w:hAnsiTheme="minorHAnsi" w:cstheme="minorHAnsi"/>
                <w:color w:val="000000"/>
                <w:lang w:eastAsia="en-AU"/>
              </w:rPr>
            </w:pPr>
            <w:r w:rsidRPr="007344EF">
              <w:rPr>
                <w:rFonts w:asciiTheme="minorHAnsi" w:hAnsiTheme="minorHAnsi" w:cstheme="minorHAnsi"/>
                <w:color w:val="000000"/>
                <w:lang w:eastAsia="en-AU"/>
              </w:rPr>
              <w:t xml:space="preserve">linguistic aspects of investigative interviewing with children / adolescents as witnesses, suspects, victims in criminal investigations; </w:t>
            </w:r>
          </w:p>
          <w:p w:rsidR="00311AE1" w:rsidRPr="007344EF" w:rsidRDefault="00311AE1" w:rsidP="00311AE1">
            <w:pPr>
              <w:pStyle w:val="ListParagraph"/>
              <w:jc w:val="both"/>
              <w:rPr>
                <w:rFonts w:asciiTheme="minorHAnsi" w:hAnsiTheme="minorHAnsi" w:cstheme="minorHAnsi"/>
                <w:color w:val="000000"/>
                <w:lang w:eastAsia="en-AU"/>
              </w:rPr>
            </w:pPr>
          </w:p>
          <w:p w:rsidR="0018210E" w:rsidRPr="007025DA" w:rsidRDefault="007344EF" w:rsidP="00311AE1">
            <w:pPr>
              <w:jc w:val="both"/>
              <w:rPr>
                <w:rFonts w:asciiTheme="minorHAnsi" w:hAnsiTheme="minorHAnsi" w:cstheme="minorHAnsi"/>
                <w:color w:val="000000"/>
                <w:lang w:eastAsia="en-AU"/>
              </w:rPr>
            </w:pPr>
            <w:r w:rsidRPr="007344EF">
              <w:rPr>
                <w:rFonts w:asciiTheme="minorHAnsi" w:hAnsiTheme="minorHAnsi" w:cstheme="minorHAnsi"/>
                <w:color w:val="000000"/>
                <w:lang w:eastAsia="en-AU"/>
              </w:rPr>
              <w:t>Pamela has research links with the education, welfare and justice sectors, and her research has been published in a wide range of international journals. She is frequently called upon to address education, health, welfare, and forensic audiences.  She is a Fellow of the Speech Pathology Association of Australia and is a past Victorian State Chair of the Australian Psychological Society. She has over 120 publications, comprising refereed papers, book chapters, monographs and research reports.</w:t>
            </w:r>
          </w:p>
        </w:tc>
      </w:tr>
      <w:tr w:rsidR="00F54AD8" w:rsidTr="00033FA4">
        <w:tc>
          <w:tcPr>
            <w:tcW w:w="10881" w:type="dxa"/>
            <w:gridSpan w:val="3"/>
          </w:tcPr>
          <w:p w:rsidR="0014677A" w:rsidRDefault="0014677A" w:rsidP="00311AE1">
            <w:pPr>
              <w:rPr>
                <w:rFonts w:asciiTheme="minorHAnsi" w:hAnsiTheme="minorHAnsi" w:cstheme="minorHAnsi"/>
                <w:b/>
                <w:color w:val="000000"/>
                <w:lang w:eastAsia="en-AU"/>
              </w:rPr>
            </w:pPr>
          </w:p>
          <w:p w:rsidR="007025DA" w:rsidRDefault="004F2A0D" w:rsidP="00311AE1">
            <w:pPr>
              <w:rPr>
                <w:rFonts w:ascii="Times New Roman" w:eastAsia="Calibri" w:hAnsi="Times New Roman"/>
                <w:b/>
                <w:sz w:val="24"/>
                <w:lang w:val="en-US" w:eastAsia="en-AU"/>
              </w:rPr>
            </w:pPr>
            <w:r w:rsidRPr="007025DA">
              <w:rPr>
                <w:rFonts w:asciiTheme="minorHAnsi" w:hAnsiTheme="minorHAnsi" w:cstheme="minorHAnsi"/>
                <w:b/>
                <w:color w:val="000000"/>
                <w:lang w:eastAsia="en-AU"/>
              </w:rPr>
              <w:t xml:space="preserve">Mr Steven Capp, </w:t>
            </w:r>
            <w:r w:rsidR="009B4D8C">
              <w:rPr>
                <w:rFonts w:asciiTheme="minorHAnsi" w:hAnsiTheme="minorHAnsi" w:cstheme="minorHAnsi"/>
                <w:b/>
                <w:color w:val="000000"/>
                <w:lang w:eastAsia="en-AU"/>
              </w:rPr>
              <w:t xml:space="preserve">Principal, </w:t>
            </w:r>
            <w:r w:rsidRPr="007025DA">
              <w:rPr>
                <w:rFonts w:asciiTheme="minorHAnsi" w:hAnsiTheme="minorHAnsi" w:cstheme="minorHAnsi"/>
                <w:b/>
                <w:color w:val="000000"/>
                <w:lang w:eastAsia="en-AU"/>
              </w:rPr>
              <w:t>Bentleigh West Primary School</w:t>
            </w:r>
            <w:r w:rsidRPr="007025DA">
              <w:rPr>
                <w:rFonts w:ascii="Times New Roman" w:eastAsia="Calibri" w:hAnsi="Times New Roman"/>
                <w:b/>
                <w:sz w:val="24"/>
                <w:lang w:val="en-US" w:eastAsia="en-AU"/>
              </w:rPr>
              <w:t xml:space="preserve"> </w:t>
            </w:r>
          </w:p>
          <w:p w:rsidR="00311AE1" w:rsidRPr="0014677A" w:rsidRDefault="00311AE1" w:rsidP="00311AE1">
            <w:pPr>
              <w:rPr>
                <w:rFonts w:ascii="Times New Roman" w:eastAsia="Calibri" w:hAnsi="Times New Roman"/>
                <w:b/>
                <w:sz w:val="24"/>
                <w:lang w:val="en-US" w:eastAsia="en-AU"/>
              </w:rPr>
            </w:pPr>
          </w:p>
        </w:tc>
      </w:tr>
      <w:tr w:rsidR="007025DA" w:rsidTr="00033FA4">
        <w:tc>
          <w:tcPr>
            <w:tcW w:w="2303" w:type="dxa"/>
            <w:gridSpan w:val="2"/>
          </w:tcPr>
          <w:p w:rsidR="00F54AD8" w:rsidRPr="004F2A0D" w:rsidRDefault="004F2A0D" w:rsidP="00311AE1">
            <w:pPr>
              <w:rPr>
                <w:rFonts w:asciiTheme="minorHAnsi" w:hAnsiTheme="minorHAnsi" w:cstheme="minorHAnsi"/>
                <w:color w:val="000000"/>
                <w:lang w:eastAsia="en-AU"/>
              </w:rPr>
            </w:pPr>
            <w:r>
              <w:rPr>
                <w:rFonts w:asciiTheme="minorHAnsi" w:hAnsiTheme="minorHAnsi" w:cstheme="minorHAnsi"/>
                <w:noProof/>
                <w:color w:val="000000"/>
                <w:lang w:eastAsia="ja-JP"/>
              </w:rPr>
              <w:drawing>
                <wp:anchor distT="0" distB="0" distL="114300" distR="114300" simplePos="0" relativeHeight="251662336" behindDoc="0" locked="0" layoutInCell="1" allowOverlap="1" wp14:anchorId="65ECAA9F" wp14:editId="435A790B">
                  <wp:simplePos x="0" y="0"/>
                  <wp:positionH relativeFrom="column">
                    <wp:posOffset>8255</wp:posOffset>
                  </wp:positionH>
                  <wp:positionV relativeFrom="paragraph">
                    <wp:posOffset>46990</wp:posOffset>
                  </wp:positionV>
                  <wp:extent cx="1179830" cy="1524635"/>
                  <wp:effectExtent l="0" t="0" r="1270" b="0"/>
                  <wp:wrapSquare wrapText="bothSides"/>
                  <wp:docPr id="7" name="Picture 7" descr="C:\Users\LM3227\AppData\Local\Microsoft\Windows\Temporary Internet Files\Content.Outlook\0SEX6HYB\CA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M3227\AppData\Local\Microsoft\Windows\Temporary Internet Files\Content.Outlook\0SEX6HYB\CAP (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9830" cy="15246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8" w:type="dxa"/>
          </w:tcPr>
          <w:p w:rsidR="00311AE1" w:rsidRDefault="004F2A0D" w:rsidP="00311AE1">
            <w:pPr>
              <w:jc w:val="both"/>
              <w:rPr>
                <w:rFonts w:asciiTheme="minorHAnsi" w:hAnsiTheme="minorHAnsi" w:cstheme="minorHAnsi"/>
                <w:color w:val="000000"/>
                <w:lang w:eastAsia="en-AU"/>
              </w:rPr>
            </w:pPr>
            <w:r w:rsidRPr="004F2A0D">
              <w:rPr>
                <w:rFonts w:asciiTheme="minorHAnsi" w:hAnsiTheme="minorHAnsi" w:cstheme="minorHAnsi"/>
                <w:color w:val="000000"/>
                <w:lang w:eastAsia="en-AU"/>
              </w:rPr>
              <w:t>Steven Capp has worked across the Primary and Secondary School sectors as an educational leader in</w:t>
            </w:r>
            <w:r w:rsidR="00311AE1">
              <w:rPr>
                <w:rFonts w:asciiTheme="minorHAnsi" w:hAnsiTheme="minorHAnsi" w:cstheme="minorHAnsi"/>
                <w:color w:val="000000"/>
                <w:lang w:eastAsia="en-AU"/>
              </w:rPr>
              <w:t xml:space="preserve"> Victoria for the past 10 years.</w:t>
            </w:r>
          </w:p>
          <w:p w:rsidR="00311AE1" w:rsidRPr="004F2A0D" w:rsidRDefault="00311AE1" w:rsidP="00311AE1">
            <w:pPr>
              <w:jc w:val="both"/>
              <w:rPr>
                <w:rFonts w:asciiTheme="minorHAnsi" w:hAnsiTheme="minorHAnsi" w:cstheme="minorHAnsi"/>
                <w:color w:val="000000"/>
                <w:lang w:eastAsia="en-AU"/>
              </w:rPr>
            </w:pPr>
          </w:p>
          <w:p w:rsidR="004F2A0D" w:rsidRPr="004F2A0D" w:rsidRDefault="00AC7595" w:rsidP="00311AE1">
            <w:pPr>
              <w:jc w:val="both"/>
              <w:rPr>
                <w:rFonts w:asciiTheme="minorHAnsi" w:hAnsiTheme="minorHAnsi" w:cstheme="minorHAnsi"/>
                <w:color w:val="000000"/>
                <w:lang w:eastAsia="en-AU"/>
              </w:rPr>
            </w:pPr>
            <w:r>
              <w:rPr>
                <w:rFonts w:asciiTheme="minorHAnsi" w:hAnsiTheme="minorHAnsi" w:cstheme="minorHAnsi"/>
                <w:color w:val="000000"/>
                <w:lang w:eastAsia="en-AU"/>
              </w:rPr>
              <w:t>Steven is c</w:t>
            </w:r>
            <w:r w:rsidR="004F2A0D" w:rsidRPr="004F2A0D">
              <w:rPr>
                <w:rFonts w:asciiTheme="minorHAnsi" w:hAnsiTheme="minorHAnsi" w:cstheme="minorHAnsi"/>
                <w:color w:val="000000"/>
                <w:lang w:eastAsia="en-AU"/>
              </w:rPr>
              <w:t>urrently Principal of Bentleigh West Primary School where the vision is to implement evidence based best practice in teaching across the school</w:t>
            </w:r>
          </w:p>
          <w:p w:rsidR="004F2A0D" w:rsidRPr="004F2A0D" w:rsidRDefault="004F2A0D" w:rsidP="00311AE1">
            <w:pPr>
              <w:jc w:val="both"/>
              <w:rPr>
                <w:rFonts w:asciiTheme="minorHAnsi" w:hAnsiTheme="minorHAnsi" w:cstheme="minorHAnsi"/>
                <w:color w:val="000000"/>
                <w:lang w:eastAsia="en-AU"/>
              </w:rPr>
            </w:pPr>
          </w:p>
          <w:p w:rsidR="00F54AD8" w:rsidRDefault="004F2A0D" w:rsidP="00311AE1">
            <w:pPr>
              <w:jc w:val="both"/>
              <w:rPr>
                <w:rFonts w:asciiTheme="minorHAnsi" w:hAnsiTheme="minorHAnsi" w:cstheme="minorHAnsi"/>
                <w:color w:val="000000"/>
                <w:lang w:eastAsia="en-AU"/>
              </w:rPr>
            </w:pPr>
            <w:r w:rsidRPr="004F2A0D">
              <w:rPr>
                <w:rFonts w:asciiTheme="minorHAnsi" w:hAnsiTheme="minorHAnsi" w:cstheme="minorHAnsi"/>
                <w:color w:val="000000"/>
                <w:lang w:eastAsia="en-AU"/>
              </w:rPr>
              <w:t>Steven has had significant experience in leading the change of reading instruction, particularly in the area of synthetic phonics, to build highly effective reading programs.</w:t>
            </w:r>
          </w:p>
          <w:p w:rsidR="0018210E" w:rsidRPr="001149F5" w:rsidRDefault="0018210E" w:rsidP="00311AE1">
            <w:pPr>
              <w:rPr>
                <w:rFonts w:asciiTheme="minorHAnsi" w:hAnsiTheme="minorHAnsi" w:cstheme="minorHAnsi"/>
                <w:color w:val="000000"/>
                <w:lang w:eastAsia="en-AU"/>
              </w:rPr>
            </w:pPr>
          </w:p>
        </w:tc>
      </w:tr>
      <w:tr w:rsidR="00840917" w:rsidTr="00033FA4">
        <w:tc>
          <w:tcPr>
            <w:tcW w:w="10881" w:type="dxa"/>
            <w:gridSpan w:val="3"/>
          </w:tcPr>
          <w:p w:rsidR="007025DA" w:rsidRDefault="00840917" w:rsidP="00311AE1">
            <w:pPr>
              <w:rPr>
                <w:rFonts w:asciiTheme="minorHAnsi" w:hAnsiTheme="minorHAnsi" w:cstheme="minorHAnsi"/>
                <w:b/>
              </w:rPr>
            </w:pPr>
            <w:r w:rsidRPr="007025DA">
              <w:rPr>
                <w:rFonts w:asciiTheme="minorHAnsi" w:hAnsiTheme="minorHAnsi" w:cstheme="minorHAnsi"/>
                <w:b/>
              </w:rPr>
              <w:t xml:space="preserve">Professor Geoff Prince, </w:t>
            </w:r>
            <w:r w:rsidR="009B4D8C">
              <w:rPr>
                <w:rFonts w:asciiTheme="minorHAnsi" w:hAnsiTheme="minorHAnsi" w:cstheme="minorHAnsi"/>
                <w:b/>
              </w:rPr>
              <w:t>Director,</w:t>
            </w:r>
            <w:r w:rsidRPr="007025DA">
              <w:rPr>
                <w:b/>
              </w:rPr>
              <w:t xml:space="preserve"> </w:t>
            </w:r>
            <w:r w:rsidRPr="007025DA">
              <w:rPr>
                <w:rFonts w:asciiTheme="minorHAnsi" w:hAnsiTheme="minorHAnsi" w:cstheme="minorHAnsi"/>
                <w:b/>
              </w:rPr>
              <w:t>Australian Mathematical Sciences Institute</w:t>
            </w:r>
          </w:p>
          <w:p w:rsidR="00311AE1" w:rsidRPr="0014677A" w:rsidRDefault="00311AE1" w:rsidP="00311AE1">
            <w:pPr>
              <w:rPr>
                <w:rFonts w:asciiTheme="minorHAnsi" w:hAnsiTheme="minorHAnsi" w:cstheme="minorHAnsi"/>
                <w:b/>
              </w:rPr>
            </w:pPr>
          </w:p>
        </w:tc>
      </w:tr>
      <w:tr w:rsidR="004F2A0D" w:rsidTr="00033FA4">
        <w:tc>
          <w:tcPr>
            <w:tcW w:w="2303" w:type="dxa"/>
            <w:gridSpan w:val="2"/>
          </w:tcPr>
          <w:p w:rsidR="004F2A0D" w:rsidRPr="00B825BC" w:rsidRDefault="00840917" w:rsidP="00311AE1">
            <w:pPr>
              <w:jc w:val="both"/>
              <w:rPr>
                <w:rFonts w:asciiTheme="minorHAnsi" w:hAnsiTheme="minorHAnsi" w:cstheme="minorHAnsi"/>
              </w:rPr>
            </w:pPr>
            <w:r>
              <w:rPr>
                <w:rFonts w:asciiTheme="minorHAnsi" w:hAnsiTheme="minorHAnsi" w:cstheme="minorHAnsi"/>
                <w:noProof/>
                <w:lang w:eastAsia="ja-JP"/>
              </w:rPr>
              <w:drawing>
                <wp:anchor distT="0" distB="0" distL="114300" distR="114300" simplePos="0" relativeHeight="251659264" behindDoc="0" locked="0" layoutInCell="1" allowOverlap="1" wp14:anchorId="49A4910A" wp14:editId="495D03A0">
                  <wp:simplePos x="0" y="0"/>
                  <wp:positionH relativeFrom="column">
                    <wp:posOffset>8255</wp:posOffset>
                  </wp:positionH>
                  <wp:positionV relativeFrom="paragraph">
                    <wp:posOffset>51435</wp:posOffset>
                  </wp:positionV>
                  <wp:extent cx="1311910" cy="1270000"/>
                  <wp:effectExtent l="0" t="0" r="2540" b="6350"/>
                  <wp:wrapSquare wrapText="bothSides"/>
                  <wp:docPr id="8" name="Picture 8" descr="H:\2.National Assessment Programme\7. Policy\Year 1 or On-entry assessment\05 Expert Advisory Panel\Panel Member Bios and Photos\Geoff Prince_IMG_2058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2.National Assessment Programme\7. Policy\Year 1 or On-entry assessment\05 Expert Advisory Panel\Panel Member Bios and Photos\Geoff Prince_IMG_2058 crop.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34158" t="19756" r="3979"/>
                          <a:stretch/>
                        </pic:blipFill>
                        <pic:spPr bwMode="auto">
                          <a:xfrm>
                            <a:off x="0" y="0"/>
                            <a:ext cx="1311910" cy="127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8578" w:type="dxa"/>
          </w:tcPr>
          <w:p w:rsidR="00840917" w:rsidRPr="00840917" w:rsidRDefault="00840917" w:rsidP="00311AE1">
            <w:pPr>
              <w:jc w:val="both"/>
              <w:rPr>
                <w:rFonts w:asciiTheme="minorHAnsi" w:hAnsiTheme="minorHAnsi" w:cstheme="minorHAnsi"/>
              </w:rPr>
            </w:pPr>
            <w:r w:rsidRPr="00840917">
              <w:rPr>
                <w:rFonts w:asciiTheme="minorHAnsi" w:hAnsiTheme="minorHAnsi" w:cstheme="minorHAnsi"/>
              </w:rPr>
              <w:t>Geoff Prince has been the Director of the Australian Mathematical Sciences Institute (</w:t>
            </w:r>
            <w:proofErr w:type="spellStart"/>
            <w:r w:rsidRPr="00840917">
              <w:rPr>
                <w:rFonts w:asciiTheme="minorHAnsi" w:hAnsiTheme="minorHAnsi" w:cstheme="minorHAnsi"/>
              </w:rPr>
              <w:t>AMSI</w:t>
            </w:r>
            <w:proofErr w:type="spellEnd"/>
            <w:r w:rsidRPr="00840917">
              <w:rPr>
                <w:rFonts w:asciiTheme="minorHAnsi" w:hAnsiTheme="minorHAnsi" w:cstheme="minorHAnsi"/>
              </w:rPr>
              <w:t>) since 2009. With 40 members drawn from universities, governmen</w:t>
            </w:r>
            <w:bookmarkStart w:id="0" w:name="_GoBack"/>
            <w:bookmarkEnd w:id="0"/>
            <w:r w:rsidRPr="00840917">
              <w:rPr>
                <w:rFonts w:asciiTheme="minorHAnsi" w:hAnsiTheme="minorHAnsi" w:cstheme="minorHAnsi"/>
              </w:rPr>
              <w:t xml:space="preserve">t agencies and learned societies, </w:t>
            </w:r>
            <w:proofErr w:type="spellStart"/>
            <w:r w:rsidRPr="00840917">
              <w:rPr>
                <w:rFonts w:asciiTheme="minorHAnsi" w:hAnsiTheme="minorHAnsi" w:cstheme="minorHAnsi"/>
              </w:rPr>
              <w:t>AMSI</w:t>
            </w:r>
            <w:proofErr w:type="spellEnd"/>
            <w:r w:rsidRPr="00840917">
              <w:rPr>
                <w:rFonts w:asciiTheme="minorHAnsi" w:hAnsiTheme="minorHAnsi" w:cstheme="minorHAnsi"/>
              </w:rPr>
              <w:t xml:space="preserve"> is the principal national voice for the mathematical sciences discipline.  Its programs cover research and higher education, school education and industrial and commercial engagement. </w:t>
            </w:r>
            <w:proofErr w:type="spellStart"/>
            <w:r w:rsidRPr="00840917">
              <w:rPr>
                <w:rFonts w:asciiTheme="minorHAnsi" w:hAnsiTheme="minorHAnsi" w:cstheme="minorHAnsi"/>
              </w:rPr>
              <w:t>AMSI</w:t>
            </w:r>
            <w:proofErr w:type="spellEnd"/>
            <w:r w:rsidRPr="00840917">
              <w:rPr>
                <w:rFonts w:asciiTheme="minorHAnsi" w:hAnsiTheme="minorHAnsi" w:cstheme="minorHAnsi"/>
              </w:rPr>
              <w:t xml:space="preserve"> is recognised by government and industry as a leading provide</w:t>
            </w:r>
            <w:r w:rsidR="0018210E">
              <w:rPr>
                <w:rFonts w:asciiTheme="minorHAnsi" w:hAnsiTheme="minorHAnsi" w:cstheme="minorHAnsi"/>
              </w:rPr>
              <w:t>r of policy advice, services, pr</w:t>
            </w:r>
            <w:r w:rsidRPr="00840917">
              <w:rPr>
                <w:rFonts w:asciiTheme="minorHAnsi" w:hAnsiTheme="minorHAnsi" w:cstheme="minorHAnsi"/>
              </w:rPr>
              <w:t>ograms and strategic initiatives.</w:t>
            </w:r>
          </w:p>
          <w:p w:rsidR="00840917" w:rsidRPr="00840917" w:rsidRDefault="00840917" w:rsidP="00311AE1">
            <w:pPr>
              <w:jc w:val="both"/>
              <w:rPr>
                <w:rFonts w:asciiTheme="minorHAnsi" w:hAnsiTheme="minorHAnsi" w:cstheme="minorHAnsi"/>
              </w:rPr>
            </w:pPr>
            <w:r w:rsidRPr="00840917">
              <w:rPr>
                <w:rFonts w:asciiTheme="minorHAnsi" w:hAnsiTheme="minorHAnsi" w:cstheme="minorHAnsi"/>
              </w:rPr>
              <w:t xml:space="preserve"> </w:t>
            </w:r>
          </w:p>
          <w:p w:rsidR="004F2A0D" w:rsidRDefault="00840917" w:rsidP="00311AE1">
            <w:pPr>
              <w:jc w:val="both"/>
              <w:rPr>
                <w:rFonts w:asciiTheme="minorHAnsi" w:hAnsiTheme="minorHAnsi" w:cstheme="minorHAnsi"/>
              </w:rPr>
            </w:pPr>
            <w:r w:rsidRPr="00840917">
              <w:rPr>
                <w:rFonts w:asciiTheme="minorHAnsi" w:hAnsiTheme="minorHAnsi" w:cstheme="minorHAnsi"/>
              </w:rPr>
              <w:t xml:space="preserve">Geoff has a long academic career as a teacher and researcher at </w:t>
            </w:r>
            <w:proofErr w:type="spellStart"/>
            <w:r w:rsidRPr="00840917">
              <w:rPr>
                <w:rFonts w:asciiTheme="minorHAnsi" w:hAnsiTheme="minorHAnsi" w:cstheme="minorHAnsi"/>
              </w:rPr>
              <w:t>RMIT</w:t>
            </w:r>
            <w:proofErr w:type="spellEnd"/>
            <w:r w:rsidRPr="00840917">
              <w:rPr>
                <w:rFonts w:asciiTheme="minorHAnsi" w:hAnsiTheme="minorHAnsi" w:cstheme="minorHAnsi"/>
              </w:rPr>
              <w:t>, the University of New England and La Trobe University where he was Head of Department.  He works in differential geometry, differential equations and their application.  Geoff holds a BSc honours and a Dip Ed from Monash University and PhD from La Trobe University.</w:t>
            </w:r>
          </w:p>
          <w:p w:rsidR="006A3B8F" w:rsidRDefault="006A3B8F" w:rsidP="00311AE1">
            <w:pPr>
              <w:jc w:val="both"/>
              <w:rPr>
                <w:rFonts w:asciiTheme="minorHAnsi" w:hAnsiTheme="minorHAnsi" w:cstheme="minorHAnsi"/>
              </w:rPr>
            </w:pPr>
          </w:p>
        </w:tc>
      </w:tr>
      <w:tr w:rsidR="00840917" w:rsidTr="00033FA4">
        <w:tc>
          <w:tcPr>
            <w:tcW w:w="10881" w:type="dxa"/>
            <w:gridSpan w:val="3"/>
          </w:tcPr>
          <w:p w:rsidR="007025DA" w:rsidRDefault="00840917" w:rsidP="00311AE1">
            <w:pPr>
              <w:rPr>
                <w:rFonts w:asciiTheme="minorHAnsi" w:hAnsiTheme="minorHAnsi" w:cstheme="minorHAnsi"/>
                <w:b/>
              </w:rPr>
            </w:pPr>
            <w:r w:rsidRPr="007025DA">
              <w:rPr>
                <w:rFonts w:asciiTheme="minorHAnsi" w:hAnsiTheme="minorHAnsi" w:cstheme="minorHAnsi"/>
                <w:b/>
              </w:rPr>
              <w:t>Ms Allason McNamara, Mathematics Teacher at Trinity Grammar in Victoria, and President, Australia Association of Mathematics Teachers</w:t>
            </w:r>
          </w:p>
          <w:p w:rsidR="00311AE1" w:rsidRPr="0014677A" w:rsidRDefault="00311AE1" w:rsidP="00311AE1">
            <w:pPr>
              <w:rPr>
                <w:rFonts w:asciiTheme="minorHAnsi" w:hAnsiTheme="minorHAnsi" w:cstheme="minorHAnsi"/>
                <w:b/>
              </w:rPr>
            </w:pPr>
          </w:p>
        </w:tc>
      </w:tr>
      <w:tr w:rsidR="00840917" w:rsidTr="00033FA4">
        <w:tc>
          <w:tcPr>
            <w:tcW w:w="2303" w:type="dxa"/>
            <w:gridSpan w:val="2"/>
          </w:tcPr>
          <w:p w:rsidR="00840917" w:rsidRDefault="00840917" w:rsidP="00311AE1">
            <w:pPr>
              <w:rPr>
                <w:rFonts w:asciiTheme="minorHAnsi" w:hAnsiTheme="minorHAnsi" w:cstheme="minorHAnsi"/>
              </w:rPr>
            </w:pPr>
            <w:r>
              <w:rPr>
                <w:rFonts w:asciiTheme="minorHAnsi" w:hAnsiTheme="minorHAnsi" w:cstheme="minorHAnsi"/>
                <w:noProof/>
                <w:lang w:eastAsia="ja-JP"/>
              </w:rPr>
              <w:drawing>
                <wp:anchor distT="0" distB="0" distL="114300" distR="114300" simplePos="0" relativeHeight="251661312" behindDoc="0" locked="0" layoutInCell="1" allowOverlap="1" wp14:anchorId="0358B303" wp14:editId="7CD823E5">
                  <wp:simplePos x="0" y="0"/>
                  <wp:positionH relativeFrom="column">
                    <wp:posOffset>8255</wp:posOffset>
                  </wp:positionH>
                  <wp:positionV relativeFrom="paragraph">
                    <wp:posOffset>43815</wp:posOffset>
                  </wp:positionV>
                  <wp:extent cx="1312545" cy="1526540"/>
                  <wp:effectExtent l="0" t="0" r="1905" b="0"/>
                  <wp:wrapSquare wrapText="bothSides"/>
                  <wp:docPr id="9" name="Picture 9" descr="H:\2.National Assessment Programme\7. Policy\Year 1 or On-entry assessment\05 Expert Advisory Panel\Panel Member Bios and Photos\Photo Alla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2.National Assessment Programme\7. Policy\Year 1 or On-entry assessment\05 Expert Advisory Panel\Panel Member Bios and Photos\Photo Allas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12545" cy="15265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578" w:type="dxa"/>
          </w:tcPr>
          <w:p w:rsidR="00840917" w:rsidRDefault="00840917" w:rsidP="00311AE1">
            <w:pPr>
              <w:jc w:val="both"/>
              <w:rPr>
                <w:rFonts w:asciiTheme="minorHAnsi" w:hAnsiTheme="minorHAnsi" w:cstheme="minorHAnsi"/>
              </w:rPr>
            </w:pPr>
            <w:r w:rsidRPr="00840917">
              <w:rPr>
                <w:rFonts w:asciiTheme="minorHAnsi" w:hAnsiTheme="minorHAnsi" w:cstheme="minorHAnsi"/>
              </w:rPr>
              <w:t>Allason has been teaching mathematics for more than twenty years and was the Head of Mathematics at Mount Scopus Memorial College in Burwood for more than ten years. As well as holding a Degree in Agricultural Science she has also pursued higher studies, completing Graduate Diplomas in Education and Mathematical Methods, as well as a Master’s Degree in Mathematical Modelling and Data Analysis.</w:t>
            </w:r>
          </w:p>
          <w:p w:rsidR="00840917" w:rsidRPr="00840917" w:rsidRDefault="00840917" w:rsidP="00311AE1">
            <w:pPr>
              <w:jc w:val="both"/>
              <w:rPr>
                <w:rFonts w:asciiTheme="minorHAnsi" w:hAnsiTheme="minorHAnsi" w:cstheme="minorHAnsi"/>
              </w:rPr>
            </w:pPr>
          </w:p>
          <w:p w:rsidR="00840917" w:rsidRDefault="00840917" w:rsidP="00311AE1">
            <w:pPr>
              <w:jc w:val="both"/>
              <w:rPr>
                <w:rFonts w:asciiTheme="minorHAnsi" w:hAnsiTheme="minorHAnsi" w:cstheme="minorHAnsi"/>
              </w:rPr>
            </w:pPr>
            <w:r w:rsidRPr="00840917">
              <w:rPr>
                <w:rFonts w:asciiTheme="minorHAnsi" w:hAnsiTheme="minorHAnsi" w:cstheme="minorHAnsi"/>
              </w:rPr>
              <w:t>Allason is currently a senior mathematics teacher at Trinity Grammar School in Kew and President of the Australian Association of Mathematics Teachers (</w:t>
            </w:r>
            <w:proofErr w:type="spellStart"/>
            <w:r w:rsidRPr="00840917">
              <w:rPr>
                <w:rFonts w:asciiTheme="minorHAnsi" w:hAnsiTheme="minorHAnsi" w:cstheme="minorHAnsi"/>
              </w:rPr>
              <w:t>AAMT</w:t>
            </w:r>
            <w:proofErr w:type="spellEnd"/>
            <w:r w:rsidRPr="00840917">
              <w:rPr>
                <w:rFonts w:asciiTheme="minorHAnsi" w:hAnsiTheme="minorHAnsi" w:cstheme="minorHAnsi"/>
              </w:rPr>
              <w:t>). She has been President of The Mathematical Association of Victoria (MAV), a co-author of senior mathematics textbooks for the Australian curriculum and Chief Assessor and examination writer for the Victorian Curriculum and Assessment Authority (</w:t>
            </w:r>
            <w:proofErr w:type="spellStart"/>
            <w:r w:rsidRPr="00840917">
              <w:rPr>
                <w:rFonts w:asciiTheme="minorHAnsi" w:hAnsiTheme="minorHAnsi" w:cstheme="minorHAnsi"/>
              </w:rPr>
              <w:t>VCAA</w:t>
            </w:r>
            <w:proofErr w:type="spellEnd"/>
            <w:r w:rsidRPr="00840917">
              <w:rPr>
                <w:rFonts w:asciiTheme="minorHAnsi" w:hAnsiTheme="minorHAnsi" w:cstheme="minorHAnsi"/>
              </w:rPr>
              <w:t>). She is married with three children and lives in Brunswick, Victoria.</w:t>
            </w:r>
          </w:p>
        </w:tc>
      </w:tr>
    </w:tbl>
    <w:p w:rsidR="00FD16BC" w:rsidRPr="007344EF" w:rsidRDefault="00FD16BC" w:rsidP="0018210E"/>
    <w:sectPr w:rsidR="00FD16BC" w:rsidRPr="007344EF" w:rsidSect="00033FA4">
      <w:headerReference w:type="default" r:id="rId15"/>
      <w:footerReference w:type="default" r:id="rId16"/>
      <w:pgSz w:w="11906" w:h="16838" w:code="9"/>
      <w:pgMar w:top="1440" w:right="1440" w:bottom="1191" w:left="1440" w:header="567" w:footer="56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4EF" w:rsidRDefault="007344EF" w:rsidP="007344EF">
      <w:r>
        <w:separator/>
      </w:r>
    </w:p>
  </w:endnote>
  <w:endnote w:type="continuationSeparator" w:id="0">
    <w:p w:rsidR="007344EF" w:rsidRDefault="007344EF" w:rsidP="0073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EF" w:rsidRDefault="007344EF">
    <w:pPr>
      <w:pStyle w:val="Footer"/>
    </w:pPr>
    <w:r>
      <w:rPr>
        <w:noProof/>
        <w:lang w:eastAsia="ja-JP"/>
      </w:rPr>
      <w:drawing>
        <wp:anchor distT="0" distB="0" distL="114300" distR="114300" simplePos="0" relativeHeight="251659264" behindDoc="1" locked="0" layoutInCell="1" allowOverlap="1" wp14:anchorId="55B54907" wp14:editId="26BF7520">
          <wp:simplePos x="0" y="0"/>
          <wp:positionH relativeFrom="page">
            <wp:posOffset>-40943</wp:posOffset>
          </wp:positionH>
          <wp:positionV relativeFrom="page">
            <wp:posOffset>10017457</wp:posOffset>
          </wp:positionV>
          <wp:extent cx="7642746" cy="709683"/>
          <wp:effectExtent l="0" t="0" r="0" b="0"/>
          <wp:wrapNone/>
          <wp:docPr id="14" name="Picture 1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
                    <a:extLst>
                      <a:ext uri="{28A0092B-C50C-407E-A947-70E740481C1C}">
                        <a14:useLocalDpi xmlns:a14="http://schemas.microsoft.com/office/drawing/2010/main" val="0"/>
                      </a:ext>
                    </a:extLst>
                  </a:blip>
                  <a:stretch>
                    <a:fillRect/>
                  </a:stretch>
                </pic:blipFill>
                <pic:spPr>
                  <a:xfrm>
                    <a:off x="0" y="0"/>
                    <a:ext cx="7717786" cy="71665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4EF" w:rsidRDefault="007344EF" w:rsidP="007344EF">
      <w:r>
        <w:separator/>
      </w:r>
    </w:p>
  </w:footnote>
  <w:footnote w:type="continuationSeparator" w:id="0">
    <w:p w:rsidR="007344EF" w:rsidRDefault="007344EF" w:rsidP="00734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4EF" w:rsidRDefault="007344EF">
    <w:pPr>
      <w:pStyle w:val="Header"/>
    </w:pPr>
    <w:r>
      <w:rPr>
        <w:noProof/>
        <w:lang w:eastAsia="ja-JP"/>
      </w:rPr>
      <w:drawing>
        <wp:anchor distT="0" distB="0" distL="114300" distR="114300" simplePos="0" relativeHeight="251661312" behindDoc="1" locked="0" layoutInCell="1" allowOverlap="1" wp14:anchorId="0030D3DA" wp14:editId="6C3C05BE">
          <wp:simplePos x="0" y="0"/>
          <wp:positionH relativeFrom="page">
            <wp:posOffset>-51759</wp:posOffset>
          </wp:positionH>
          <wp:positionV relativeFrom="page">
            <wp:posOffset>-181155</wp:posOffset>
          </wp:positionV>
          <wp:extent cx="7635723" cy="802257"/>
          <wp:effectExtent l="0" t="0" r="3810" b="0"/>
          <wp:wrapNone/>
          <wp:docPr id="13" name="Picture 1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
                    <a:extLst>
                      <a:ext uri="{28A0092B-C50C-407E-A947-70E740481C1C}">
                        <a14:useLocalDpi xmlns:a14="http://schemas.microsoft.com/office/drawing/2010/main" val="0"/>
                      </a:ext>
                    </a:extLst>
                  </a:blip>
                  <a:stretch>
                    <a:fillRect/>
                  </a:stretch>
                </pic:blipFill>
                <pic:spPr>
                  <a:xfrm flipH="1" flipV="1">
                    <a:off x="0" y="0"/>
                    <a:ext cx="7642746" cy="8029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4474F"/>
    <w:multiLevelType w:val="hybridMultilevel"/>
    <w:tmpl w:val="440A857E"/>
    <w:lvl w:ilvl="0" w:tplc="241C8D64">
      <w:start w:val="2"/>
      <w:numFmt w:val="bullet"/>
      <w:lvlText w:val=""/>
      <w:lvlJc w:val="left"/>
      <w:pPr>
        <w:ind w:left="720" w:hanging="360"/>
      </w:pPr>
      <w:rPr>
        <w:rFonts w:ascii="Symbol" w:eastAsiaTheme="minorHAnsi" w:hAnsi="Symbol" w:cs="Times New Roman" w:hint="default"/>
      </w:rPr>
    </w:lvl>
    <w:lvl w:ilvl="1" w:tplc="E1D2C50E" w:tentative="1">
      <w:start w:val="1"/>
      <w:numFmt w:val="bullet"/>
      <w:lvlText w:val="o"/>
      <w:lvlJc w:val="left"/>
      <w:pPr>
        <w:ind w:left="1440" w:hanging="360"/>
      </w:pPr>
      <w:rPr>
        <w:rFonts w:ascii="Courier New" w:hAnsi="Courier New" w:cs="Courier New" w:hint="default"/>
      </w:rPr>
    </w:lvl>
    <w:lvl w:ilvl="2" w:tplc="2260196E" w:tentative="1">
      <w:start w:val="1"/>
      <w:numFmt w:val="bullet"/>
      <w:lvlText w:val=""/>
      <w:lvlJc w:val="left"/>
      <w:pPr>
        <w:ind w:left="2160" w:hanging="360"/>
      </w:pPr>
      <w:rPr>
        <w:rFonts w:ascii="Wingdings" w:hAnsi="Wingdings" w:hint="default"/>
      </w:rPr>
    </w:lvl>
    <w:lvl w:ilvl="3" w:tplc="F6467750" w:tentative="1">
      <w:start w:val="1"/>
      <w:numFmt w:val="bullet"/>
      <w:lvlText w:val=""/>
      <w:lvlJc w:val="left"/>
      <w:pPr>
        <w:ind w:left="2880" w:hanging="360"/>
      </w:pPr>
      <w:rPr>
        <w:rFonts w:ascii="Symbol" w:hAnsi="Symbol" w:hint="default"/>
      </w:rPr>
    </w:lvl>
    <w:lvl w:ilvl="4" w:tplc="D84A51A4" w:tentative="1">
      <w:start w:val="1"/>
      <w:numFmt w:val="bullet"/>
      <w:lvlText w:val="o"/>
      <w:lvlJc w:val="left"/>
      <w:pPr>
        <w:ind w:left="3600" w:hanging="360"/>
      </w:pPr>
      <w:rPr>
        <w:rFonts w:ascii="Courier New" w:hAnsi="Courier New" w:cs="Courier New" w:hint="default"/>
      </w:rPr>
    </w:lvl>
    <w:lvl w:ilvl="5" w:tplc="5F36F79A" w:tentative="1">
      <w:start w:val="1"/>
      <w:numFmt w:val="bullet"/>
      <w:lvlText w:val=""/>
      <w:lvlJc w:val="left"/>
      <w:pPr>
        <w:ind w:left="4320" w:hanging="360"/>
      </w:pPr>
      <w:rPr>
        <w:rFonts w:ascii="Wingdings" w:hAnsi="Wingdings" w:hint="default"/>
      </w:rPr>
    </w:lvl>
    <w:lvl w:ilvl="6" w:tplc="8D2A258A" w:tentative="1">
      <w:start w:val="1"/>
      <w:numFmt w:val="bullet"/>
      <w:lvlText w:val=""/>
      <w:lvlJc w:val="left"/>
      <w:pPr>
        <w:ind w:left="5040" w:hanging="360"/>
      </w:pPr>
      <w:rPr>
        <w:rFonts w:ascii="Symbol" w:hAnsi="Symbol" w:hint="default"/>
      </w:rPr>
    </w:lvl>
    <w:lvl w:ilvl="7" w:tplc="76A87564" w:tentative="1">
      <w:start w:val="1"/>
      <w:numFmt w:val="bullet"/>
      <w:lvlText w:val="o"/>
      <w:lvlJc w:val="left"/>
      <w:pPr>
        <w:ind w:left="5760" w:hanging="360"/>
      </w:pPr>
      <w:rPr>
        <w:rFonts w:ascii="Courier New" w:hAnsi="Courier New" w:cs="Courier New" w:hint="default"/>
      </w:rPr>
    </w:lvl>
    <w:lvl w:ilvl="8" w:tplc="007A8D88" w:tentative="1">
      <w:start w:val="1"/>
      <w:numFmt w:val="bullet"/>
      <w:lvlText w:val=""/>
      <w:lvlJc w:val="left"/>
      <w:pPr>
        <w:ind w:left="6480" w:hanging="360"/>
      </w:pPr>
      <w:rPr>
        <w:rFonts w:ascii="Wingdings" w:hAnsi="Wingdings" w:hint="default"/>
      </w:rPr>
    </w:lvl>
  </w:abstractNum>
  <w:abstractNum w:abstractNumId="1">
    <w:nsid w:val="6C541E28"/>
    <w:multiLevelType w:val="hybridMultilevel"/>
    <w:tmpl w:val="35C65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AD8"/>
    <w:rsid w:val="00033FA4"/>
    <w:rsid w:val="0014677A"/>
    <w:rsid w:val="0018210E"/>
    <w:rsid w:val="00311AE1"/>
    <w:rsid w:val="003263C2"/>
    <w:rsid w:val="00374ABB"/>
    <w:rsid w:val="003A5E7D"/>
    <w:rsid w:val="004F2A0D"/>
    <w:rsid w:val="005D236C"/>
    <w:rsid w:val="005F3C3F"/>
    <w:rsid w:val="0069792B"/>
    <w:rsid w:val="006A3B8F"/>
    <w:rsid w:val="007025DA"/>
    <w:rsid w:val="007344EF"/>
    <w:rsid w:val="00737AB0"/>
    <w:rsid w:val="00840917"/>
    <w:rsid w:val="009B4D8C"/>
    <w:rsid w:val="00A35BAC"/>
    <w:rsid w:val="00AC7595"/>
    <w:rsid w:val="00B4410E"/>
    <w:rsid w:val="00B8418B"/>
    <w:rsid w:val="00E65DE5"/>
    <w:rsid w:val="00F54AD8"/>
    <w:rsid w:val="00FD16BC"/>
    <w:rsid w:val="00FE737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heme="minorHAnsi"/>
        <w:sz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D8"/>
    <w:rPr>
      <w:rFonts w:ascii="Arial" w:hAnsi="Arial" w:cs="Times New Roman"/>
      <w:lang w:eastAsia="en-US"/>
    </w:rPr>
  </w:style>
  <w:style w:type="paragraph" w:styleId="Heading1">
    <w:name w:val="heading 1"/>
    <w:basedOn w:val="Normal"/>
    <w:next w:val="Normal"/>
    <w:qFormat/>
    <w:rsid w:val="00FD16BC"/>
    <w:pPr>
      <w:keepNext/>
      <w:spacing w:before="240" w:after="60"/>
      <w:outlineLvl w:val="0"/>
    </w:pPr>
    <w:rPr>
      <w:rFonts w:ascii="Calibri" w:eastAsia="Batang" w:hAnsi="Calibri" w:cs="Arial"/>
      <w:b/>
      <w:bCs/>
      <w:sz w:val="28"/>
      <w:szCs w:val="32"/>
      <w:lang w:eastAsia="en-AU"/>
    </w:rPr>
  </w:style>
  <w:style w:type="paragraph" w:styleId="Heading2">
    <w:name w:val="heading 2"/>
    <w:basedOn w:val="Normal"/>
    <w:next w:val="Normal"/>
    <w:qFormat/>
    <w:rsid w:val="00FD16BC"/>
    <w:pPr>
      <w:keepNext/>
      <w:spacing w:before="240" w:after="60"/>
      <w:outlineLvl w:val="1"/>
    </w:pPr>
    <w:rPr>
      <w:rFonts w:ascii="Calibri" w:hAnsi="Calibri" w:cs="Arial"/>
      <w:b/>
      <w:bCs/>
      <w:iCs/>
      <w:sz w:val="26"/>
      <w:szCs w:val="28"/>
      <w:lang w:eastAsia="en-AU"/>
    </w:rPr>
  </w:style>
  <w:style w:type="paragraph" w:styleId="Heading3">
    <w:name w:val="heading 3"/>
    <w:basedOn w:val="Normal"/>
    <w:next w:val="Normal"/>
    <w:qFormat/>
    <w:rsid w:val="00FD16BC"/>
    <w:pPr>
      <w:keepNext/>
      <w:spacing w:before="240" w:after="60"/>
      <w:outlineLvl w:val="2"/>
    </w:pPr>
    <w:rPr>
      <w:rFonts w:ascii="Calibri" w:hAnsi="Calibri" w:cs="Arial"/>
      <w:b/>
      <w:bCs/>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table" w:styleId="TableGrid">
    <w:name w:val="Table Grid"/>
    <w:basedOn w:val="TableNormal"/>
    <w:uiPriority w:val="59"/>
    <w:rsid w:val="00F54AD8"/>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AD8"/>
    <w:rPr>
      <w:rFonts w:ascii="Tahoma" w:hAnsi="Tahoma" w:cs="Tahoma"/>
      <w:sz w:val="16"/>
      <w:szCs w:val="16"/>
    </w:rPr>
  </w:style>
  <w:style w:type="character" w:customStyle="1" w:styleId="BalloonTextChar">
    <w:name w:val="Balloon Text Char"/>
    <w:basedOn w:val="DefaultParagraphFont"/>
    <w:link w:val="BalloonText"/>
    <w:uiPriority w:val="99"/>
    <w:semiHidden/>
    <w:rsid w:val="00F54AD8"/>
    <w:rPr>
      <w:rFonts w:ascii="Tahoma" w:hAnsi="Tahoma" w:cs="Tahoma"/>
      <w:sz w:val="16"/>
      <w:szCs w:val="16"/>
      <w:lang w:eastAsia="en-US"/>
    </w:rPr>
  </w:style>
  <w:style w:type="paragraph" w:styleId="Header">
    <w:name w:val="header"/>
    <w:basedOn w:val="Normal"/>
    <w:link w:val="HeaderChar"/>
    <w:uiPriority w:val="99"/>
    <w:unhideWhenUsed/>
    <w:rsid w:val="007344EF"/>
    <w:pPr>
      <w:tabs>
        <w:tab w:val="center" w:pos="4513"/>
        <w:tab w:val="right" w:pos="9026"/>
      </w:tabs>
    </w:pPr>
  </w:style>
  <w:style w:type="character" w:customStyle="1" w:styleId="HeaderChar">
    <w:name w:val="Header Char"/>
    <w:basedOn w:val="DefaultParagraphFont"/>
    <w:link w:val="Header"/>
    <w:uiPriority w:val="99"/>
    <w:rsid w:val="007344EF"/>
    <w:rPr>
      <w:rFonts w:ascii="Arial" w:hAnsi="Arial" w:cs="Times New Roman"/>
      <w:lang w:eastAsia="en-US"/>
    </w:rPr>
  </w:style>
  <w:style w:type="paragraph" w:styleId="Footer">
    <w:name w:val="footer"/>
    <w:basedOn w:val="Normal"/>
    <w:link w:val="FooterChar"/>
    <w:uiPriority w:val="99"/>
    <w:unhideWhenUsed/>
    <w:rsid w:val="007344EF"/>
    <w:pPr>
      <w:tabs>
        <w:tab w:val="center" w:pos="4513"/>
        <w:tab w:val="right" w:pos="9026"/>
      </w:tabs>
    </w:pPr>
  </w:style>
  <w:style w:type="character" w:customStyle="1" w:styleId="FooterChar">
    <w:name w:val="Footer Char"/>
    <w:basedOn w:val="DefaultParagraphFont"/>
    <w:link w:val="Footer"/>
    <w:uiPriority w:val="99"/>
    <w:rsid w:val="007344EF"/>
    <w:rPr>
      <w:rFonts w:ascii="Arial" w:hAnsi="Arial" w:cs="Times New Roman"/>
      <w:lang w:eastAsia="en-US"/>
    </w:rPr>
  </w:style>
  <w:style w:type="paragraph" w:styleId="ListParagraph">
    <w:name w:val="List Paragraph"/>
    <w:aliases w:val="Bullet point,Bulletr List Paragraph,FooterText,L,List Paragraph Number,List Paragraph1,List Paragraph11,List Paragraph2,List Paragraph21,Listeafsnit1,NFP GP Bulleted List,Paragraphe de liste1,Recommendation,bullet point list,numbered,列出段落"/>
    <w:basedOn w:val="Normal"/>
    <w:link w:val="ListParagraphChar"/>
    <w:uiPriority w:val="34"/>
    <w:qFormat/>
    <w:rsid w:val="007344EF"/>
    <w:pPr>
      <w:ind w:left="720"/>
      <w:contextualSpacing/>
    </w:pPr>
  </w:style>
  <w:style w:type="character" w:customStyle="1" w:styleId="ListParagraphChar">
    <w:name w:val="List Paragraph Char"/>
    <w:aliases w:val="Bullet point Char,Bulletr List Paragraph Char,FooterText Char,L Char,List Paragraph Number Char,List Paragraph1 Char,List Paragraph11 Char,List Paragraph2 Char,List Paragraph21 Char,Listeafsnit1 Char,NFP GP Bulleted List Char"/>
    <w:basedOn w:val="DefaultParagraphFont"/>
    <w:link w:val="ListParagraph"/>
    <w:uiPriority w:val="34"/>
    <w:locked/>
    <w:rsid w:val="00840917"/>
    <w:rPr>
      <w:rFonts w:ascii="Arial" w:hAnsi="Arial"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heme="minorHAnsi"/>
        <w:sz w:val="22"/>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AD8"/>
    <w:rPr>
      <w:rFonts w:ascii="Arial" w:hAnsi="Arial" w:cs="Times New Roman"/>
      <w:lang w:eastAsia="en-US"/>
    </w:rPr>
  </w:style>
  <w:style w:type="paragraph" w:styleId="Heading1">
    <w:name w:val="heading 1"/>
    <w:basedOn w:val="Normal"/>
    <w:next w:val="Normal"/>
    <w:qFormat/>
    <w:rsid w:val="00FD16BC"/>
    <w:pPr>
      <w:keepNext/>
      <w:spacing w:before="240" w:after="60"/>
      <w:outlineLvl w:val="0"/>
    </w:pPr>
    <w:rPr>
      <w:rFonts w:ascii="Calibri" w:eastAsia="Batang" w:hAnsi="Calibri" w:cs="Arial"/>
      <w:b/>
      <w:bCs/>
      <w:sz w:val="28"/>
      <w:szCs w:val="32"/>
      <w:lang w:eastAsia="en-AU"/>
    </w:rPr>
  </w:style>
  <w:style w:type="paragraph" w:styleId="Heading2">
    <w:name w:val="heading 2"/>
    <w:basedOn w:val="Normal"/>
    <w:next w:val="Normal"/>
    <w:qFormat/>
    <w:rsid w:val="00FD16BC"/>
    <w:pPr>
      <w:keepNext/>
      <w:spacing w:before="240" w:after="60"/>
      <w:outlineLvl w:val="1"/>
    </w:pPr>
    <w:rPr>
      <w:rFonts w:ascii="Calibri" w:hAnsi="Calibri" w:cs="Arial"/>
      <w:b/>
      <w:bCs/>
      <w:iCs/>
      <w:sz w:val="26"/>
      <w:szCs w:val="28"/>
      <w:lang w:eastAsia="en-AU"/>
    </w:rPr>
  </w:style>
  <w:style w:type="paragraph" w:styleId="Heading3">
    <w:name w:val="heading 3"/>
    <w:basedOn w:val="Normal"/>
    <w:next w:val="Normal"/>
    <w:qFormat/>
    <w:rsid w:val="00FD16BC"/>
    <w:pPr>
      <w:keepNext/>
      <w:spacing w:before="240" w:after="60"/>
      <w:outlineLvl w:val="2"/>
    </w:pPr>
    <w:rPr>
      <w:rFonts w:ascii="Calibri" w:hAnsi="Calibri" w:cs="Arial"/>
      <w:b/>
      <w:bCs/>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table" w:styleId="TableGrid">
    <w:name w:val="Table Grid"/>
    <w:basedOn w:val="TableNormal"/>
    <w:uiPriority w:val="59"/>
    <w:rsid w:val="00F54AD8"/>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4AD8"/>
    <w:rPr>
      <w:rFonts w:ascii="Tahoma" w:hAnsi="Tahoma" w:cs="Tahoma"/>
      <w:sz w:val="16"/>
      <w:szCs w:val="16"/>
    </w:rPr>
  </w:style>
  <w:style w:type="character" w:customStyle="1" w:styleId="BalloonTextChar">
    <w:name w:val="Balloon Text Char"/>
    <w:basedOn w:val="DefaultParagraphFont"/>
    <w:link w:val="BalloonText"/>
    <w:uiPriority w:val="99"/>
    <w:semiHidden/>
    <w:rsid w:val="00F54AD8"/>
    <w:rPr>
      <w:rFonts w:ascii="Tahoma" w:hAnsi="Tahoma" w:cs="Tahoma"/>
      <w:sz w:val="16"/>
      <w:szCs w:val="16"/>
      <w:lang w:eastAsia="en-US"/>
    </w:rPr>
  </w:style>
  <w:style w:type="paragraph" w:styleId="Header">
    <w:name w:val="header"/>
    <w:basedOn w:val="Normal"/>
    <w:link w:val="HeaderChar"/>
    <w:uiPriority w:val="99"/>
    <w:unhideWhenUsed/>
    <w:rsid w:val="007344EF"/>
    <w:pPr>
      <w:tabs>
        <w:tab w:val="center" w:pos="4513"/>
        <w:tab w:val="right" w:pos="9026"/>
      </w:tabs>
    </w:pPr>
  </w:style>
  <w:style w:type="character" w:customStyle="1" w:styleId="HeaderChar">
    <w:name w:val="Header Char"/>
    <w:basedOn w:val="DefaultParagraphFont"/>
    <w:link w:val="Header"/>
    <w:uiPriority w:val="99"/>
    <w:rsid w:val="007344EF"/>
    <w:rPr>
      <w:rFonts w:ascii="Arial" w:hAnsi="Arial" w:cs="Times New Roman"/>
      <w:lang w:eastAsia="en-US"/>
    </w:rPr>
  </w:style>
  <w:style w:type="paragraph" w:styleId="Footer">
    <w:name w:val="footer"/>
    <w:basedOn w:val="Normal"/>
    <w:link w:val="FooterChar"/>
    <w:uiPriority w:val="99"/>
    <w:unhideWhenUsed/>
    <w:rsid w:val="007344EF"/>
    <w:pPr>
      <w:tabs>
        <w:tab w:val="center" w:pos="4513"/>
        <w:tab w:val="right" w:pos="9026"/>
      </w:tabs>
    </w:pPr>
  </w:style>
  <w:style w:type="character" w:customStyle="1" w:styleId="FooterChar">
    <w:name w:val="Footer Char"/>
    <w:basedOn w:val="DefaultParagraphFont"/>
    <w:link w:val="Footer"/>
    <w:uiPriority w:val="99"/>
    <w:rsid w:val="007344EF"/>
    <w:rPr>
      <w:rFonts w:ascii="Arial" w:hAnsi="Arial" w:cs="Times New Roman"/>
      <w:lang w:eastAsia="en-US"/>
    </w:rPr>
  </w:style>
  <w:style w:type="paragraph" w:styleId="ListParagraph">
    <w:name w:val="List Paragraph"/>
    <w:aliases w:val="Bullet point,Bulletr List Paragraph,FooterText,L,List Paragraph Number,List Paragraph1,List Paragraph11,List Paragraph2,List Paragraph21,Listeafsnit1,NFP GP Bulleted List,Paragraphe de liste1,Recommendation,bullet point list,numbered,列出段落"/>
    <w:basedOn w:val="Normal"/>
    <w:link w:val="ListParagraphChar"/>
    <w:uiPriority w:val="34"/>
    <w:qFormat/>
    <w:rsid w:val="007344EF"/>
    <w:pPr>
      <w:ind w:left="720"/>
      <w:contextualSpacing/>
    </w:pPr>
  </w:style>
  <w:style w:type="character" w:customStyle="1" w:styleId="ListParagraphChar">
    <w:name w:val="List Paragraph Char"/>
    <w:aliases w:val="Bullet point Char,Bulletr List Paragraph Char,FooterText Char,L Char,List Paragraph Number Char,List Paragraph1 Char,List Paragraph11 Char,List Paragraph2 Char,List Paragraph21 Char,Listeafsnit1 Char,NFP GP Bulleted List Char"/>
    <w:basedOn w:val="DefaultParagraphFont"/>
    <w:link w:val="ListParagraph"/>
    <w:uiPriority w:val="34"/>
    <w:locked/>
    <w:rsid w:val="00840917"/>
    <w:rPr>
      <w:rFonts w:ascii="Arial"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317910">
      <w:bodyDiv w:val="1"/>
      <w:marLeft w:val="0"/>
      <w:marRight w:val="0"/>
      <w:marTop w:val="0"/>
      <w:marBottom w:val="0"/>
      <w:divBdr>
        <w:top w:val="none" w:sz="0" w:space="0" w:color="auto"/>
        <w:left w:val="none" w:sz="0" w:space="0" w:color="auto"/>
        <w:bottom w:val="none" w:sz="0" w:space="0" w:color="auto"/>
        <w:right w:val="none" w:sz="0" w:space="0" w:color="auto"/>
      </w:divBdr>
    </w:div>
    <w:div w:id="764307090">
      <w:bodyDiv w:val="1"/>
      <w:marLeft w:val="0"/>
      <w:marRight w:val="0"/>
      <w:marTop w:val="0"/>
      <w:marBottom w:val="0"/>
      <w:divBdr>
        <w:top w:val="none" w:sz="0" w:space="0" w:color="auto"/>
        <w:left w:val="none" w:sz="0" w:space="0" w:color="auto"/>
        <w:bottom w:val="none" w:sz="0" w:space="0" w:color="auto"/>
        <w:right w:val="none" w:sz="0" w:space="0" w:color="auto"/>
      </w:divBdr>
    </w:div>
    <w:div w:id="1176117368">
      <w:bodyDiv w:val="1"/>
      <w:marLeft w:val="0"/>
      <w:marRight w:val="0"/>
      <w:marTop w:val="0"/>
      <w:marBottom w:val="0"/>
      <w:divBdr>
        <w:top w:val="none" w:sz="0" w:space="0" w:color="auto"/>
        <w:left w:val="none" w:sz="0" w:space="0" w:color="auto"/>
        <w:bottom w:val="none" w:sz="0" w:space="0" w:color="auto"/>
        <w:right w:val="none" w:sz="0" w:space="0" w:color="auto"/>
      </w:divBdr>
    </w:div>
    <w:div w:id="1210648204">
      <w:bodyDiv w:val="1"/>
      <w:marLeft w:val="0"/>
      <w:marRight w:val="0"/>
      <w:marTop w:val="0"/>
      <w:marBottom w:val="0"/>
      <w:divBdr>
        <w:top w:val="none" w:sz="0" w:space="0" w:color="auto"/>
        <w:left w:val="none" w:sz="0" w:space="0" w:color="auto"/>
        <w:bottom w:val="none" w:sz="0" w:space="0" w:color="auto"/>
        <w:right w:val="none" w:sz="0" w:space="0" w:color="auto"/>
      </w:divBdr>
    </w:div>
    <w:div w:id="1377974569">
      <w:bodyDiv w:val="1"/>
      <w:marLeft w:val="0"/>
      <w:marRight w:val="0"/>
      <w:marTop w:val="0"/>
      <w:marBottom w:val="0"/>
      <w:divBdr>
        <w:top w:val="none" w:sz="0" w:space="0" w:color="auto"/>
        <w:left w:val="none" w:sz="0" w:space="0" w:color="auto"/>
        <w:bottom w:val="none" w:sz="0" w:space="0" w:color="auto"/>
        <w:right w:val="none" w:sz="0" w:space="0" w:color="auto"/>
      </w:divBdr>
    </w:div>
    <w:div w:id="18763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3E7DED-4F56-4A7B-9991-000766DB3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A9ACD8E2.dotm</Template>
  <TotalTime>0</TotalTime>
  <Pages>2</Pages>
  <Words>849</Words>
  <Characters>4986</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Rhiannon Wynn</dc:creator>
  <cp:lastModifiedBy>Leah MCCOURT</cp:lastModifiedBy>
  <cp:revision>2</cp:revision>
  <cp:lastPrinted>2017-02-14T05:22:00Z</cp:lastPrinted>
  <dcterms:created xsi:type="dcterms:W3CDTF">2017-02-14T05:22:00Z</dcterms:created>
  <dcterms:modified xsi:type="dcterms:W3CDTF">2017-02-14T05:22:00Z</dcterms:modified>
</cp:coreProperties>
</file>