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4FC697" w14:textId="77777777" w:rsidR="006E5D6E" w:rsidRDefault="00350FFA" w:rsidP="00350FFA">
      <w:pPr>
        <w:ind w:left="-1474"/>
      </w:pPr>
      <w:r w:rsidRPr="00350FFA">
        <w:rPr>
          <w:noProof/>
          <w:lang w:eastAsia="en-AU"/>
        </w:rPr>
        <w:drawing>
          <wp:inline distT="0" distB="0" distL="0" distR="0" wp14:anchorId="1AFAE863" wp14:editId="26B1CE25">
            <wp:extent cx="7624632" cy="2176709"/>
            <wp:effectExtent l="0" t="0" r="0" b="0"/>
            <wp:docPr id="7" name="Picture 7" descr="Australian Government. Department of Education, Skills and Employ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1"/>
                    <a:stretch>
                      <a:fillRect/>
                    </a:stretch>
                  </pic:blipFill>
                  <pic:spPr bwMode="auto">
                    <a:xfrm>
                      <a:off x="0" y="0"/>
                      <a:ext cx="7624632" cy="2176709"/>
                    </a:xfrm>
                    <a:prstGeom prst="rect">
                      <a:avLst/>
                    </a:prstGeom>
                    <a:noFill/>
                    <a:ln>
                      <a:noFill/>
                    </a:ln>
                  </pic:spPr>
                </pic:pic>
              </a:graphicData>
            </a:graphic>
          </wp:inline>
        </w:drawing>
      </w:r>
    </w:p>
    <w:p w14:paraId="43826061" w14:textId="534CF1CE" w:rsidR="008507C1" w:rsidRDefault="008507C1" w:rsidP="009F1687">
      <w:pPr>
        <w:sectPr w:rsidR="008507C1" w:rsidSect="00ED5E06">
          <w:footerReference w:type="default" r:id="rId12"/>
          <w:pgSz w:w="11906" w:h="16838"/>
          <w:pgMar w:top="0" w:right="1440" w:bottom="1440" w:left="1418" w:header="708" w:footer="708" w:gutter="0"/>
          <w:cols w:space="708"/>
          <w:titlePg/>
          <w:docGrid w:linePitch="360"/>
        </w:sectPr>
      </w:pPr>
    </w:p>
    <w:bookmarkStart w:id="0" w:name="_GoBack"/>
    <w:p w14:paraId="52E0E4AE" w14:textId="00B0A08E" w:rsidR="006F0E01" w:rsidRPr="00D27C2D" w:rsidRDefault="00BF2E27" w:rsidP="0064586A">
      <w:pPr>
        <w:pStyle w:val="Title"/>
        <w:ind w:right="-23"/>
      </w:pPr>
      <w:sdt>
        <w:sdtPr>
          <w:rPr>
            <w:spacing w:val="0"/>
            <w:sz w:val="56"/>
          </w:rPr>
          <w:alias w:val="Title"/>
          <w:tag w:val=""/>
          <w:id w:val="-19171197"/>
          <w:placeholder>
            <w:docPart w:val="5F0AD1BF0AD642B48530BA2F9A0000C2"/>
          </w:placeholder>
          <w:dataBinding w:prefixMappings="xmlns:ns0='http://purl.org/dc/elements/1.1/' xmlns:ns1='http://schemas.openxmlformats.org/package/2006/metadata/core-properties' " w:xpath="/ns1:coreProperties[1]/ns0:title[1]" w:storeItemID="{6C3C8BC8-F283-45AE-878A-BAB7291924A1}"/>
          <w:text/>
        </w:sdtPr>
        <w:sdtContent>
          <w:r w:rsidRPr="00BF2E27">
            <w:rPr>
              <w:spacing w:val="0"/>
              <w:sz w:val="56"/>
            </w:rPr>
            <w:t>Questions and Answers - Early Learning Languages Australia</w:t>
          </w:r>
        </w:sdtContent>
      </w:sdt>
    </w:p>
    <w:p w14:paraId="78BB7434" w14:textId="77777777" w:rsidR="00BF2E27" w:rsidRDefault="00BF2E27" w:rsidP="00BF2E27">
      <w:pPr>
        <w:pStyle w:val="Heading2"/>
      </w:pPr>
      <w:bookmarkStart w:id="1" w:name="_Toc364946114"/>
      <w:bookmarkStart w:id="2" w:name="_Toc479235255"/>
      <w:bookmarkEnd w:id="0"/>
      <w:r>
        <w:t>What is Early Learning Languages Australia (ELLA)?</w:t>
      </w:r>
    </w:p>
    <w:p w14:paraId="4A65EE1E" w14:textId="1EA3C4EB" w:rsidR="00BF2E27" w:rsidRPr="00557141" w:rsidRDefault="00BF2E27" w:rsidP="00BF2E27">
      <w:pPr>
        <w:rPr>
          <w:b/>
        </w:rPr>
      </w:pPr>
      <w:r w:rsidRPr="00557141">
        <w:t xml:space="preserve">ELLA is a fun and easy digital language program for </w:t>
      </w:r>
      <w:r>
        <w:t xml:space="preserve">use on tablet devices by </w:t>
      </w:r>
      <w:r w:rsidRPr="00557141">
        <w:t>children</w:t>
      </w:r>
      <w:r>
        <w:t xml:space="preserve"> in preschool</w:t>
      </w:r>
      <w:r w:rsidRPr="00557141">
        <w:t>. The program is an Australian Government initiative aimed at encouraging more students to study language in later school years.</w:t>
      </w:r>
    </w:p>
    <w:p w14:paraId="436CDF39" w14:textId="77777777" w:rsidR="00BF2E27" w:rsidRPr="00557141" w:rsidRDefault="00BF2E27" w:rsidP="00BF2E27">
      <w:pPr>
        <w:rPr>
          <w:b/>
        </w:rPr>
      </w:pPr>
      <w:r w:rsidRPr="00557141">
        <w:t xml:space="preserve">The ELLA applications (apps) have been developed in consultation with experts in languages, early childhood and technology. The </w:t>
      </w:r>
      <w:r>
        <w:t xml:space="preserve">apps are also known as </w:t>
      </w:r>
      <w:r w:rsidRPr="00557141">
        <w:rPr>
          <w:i/>
        </w:rPr>
        <w:t>The Polyglots</w:t>
      </w:r>
      <w:r>
        <w:t>, which</w:t>
      </w:r>
      <w:r w:rsidRPr="00557141">
        <w:t xml:space="preserve"> are a cast of characters who introduce the children to words, sentences and songs in another language through play-based learning. The apps draw on the interests and activities of young children, such as </w:t>
      </w:r>
      <w:r>
        <w:t>celebrations</w:t>
      </w:r>
      <w:r w:rsidRPr="00557141">
        <w:t>, cooking experiences, art activities, building and role play.</w:t>
      </w:r>
    </w:p>
    <w:p w14:paraId="4F6A6837" w14:textId="77777777" w:rsidR="00BF2E27" w:rsidRPr="00582C79" w:rsidRDefault="00BF2E27" w:rsidP="00BF2E27">
      <w:pPr>
        <w:pStyle w:val="Heading2"/>
      </w:pPr>
      <w:r w:rsidRPr="00582C79">
        <w:t>What are the eligibility criteria for preschool services?</w:t>
      </w:r>
    </w:p>
    <w:p w14:paraId="13B0372E" w14:textId="09DAAE13" w:rsidR="00BF2E27" w:rsidRPr="00BF2E27" w:rsidRDefault="00BF2E27" w:rsidP="00BF2E27">
      <w:pPr>
        <w:rPr>
          <w:b/>
        </w:rPr>
      </w:pPr>
      <w:r w:rsidRPr="00582C79">
        <w:t xml:space="preserve">Preschools will need to agree to terms and conditions in order to be part of the </w:t>
      </w:r>
      <w:proofErr w:type="gramStart"/>
      <w:r w:rsidRPr="00582C79">
        <w:t>program, and</w:t>
      </w:r>
      <w:proofErr w:type="gramEnd"/>
      <w:r w:rsidRPr="00582C79">
        <w:t xml:space="preserve"> must offer a preschool/kindergarten program provided primarily to children in the year before school, delivered by a degree-qualified early childhood </w:t>
      </w:r>
      <w:r>
        <w:t>educator</w:t>
      </w:r>
      <w:r w:rsidRPr="00582C79">
        <w:t>, and have internet/Wi-Fi connection. Only children enrolled in a preschool/kindergarten program in the year before full-time school are eligible to use the apps.</w:t>
      </w:r>
    </w:p>
    <w:p w14:paraId="6A41A564" w14:textId="77777777" w:rsidR="00BF2E27" w:rsidRPr="00582C79" w:rsidRDefault="00BF2E27" w:rsidP="00BF2E27">
      <w:pPr>
        <w:pStyle w:val="Heading2"/>
      </w:pPr>
      <w:r w:rsidRPr="00582C79">
        <w:t>Is ELLA free?</w:t>
      </w:r>
    </w:p>
    <w:p w14:paraId="1AA210FF" w14:textId="2554B1F9" w:rsidR="00BF2E27" w:rsidRPr="00BF2E27" w:rsidRDefault="00BF2E27" w:rsidP="00BF2E27">
      <w:pPr>
        <w:rPr>
          <w:b/>
        </w:rPr>
      </w:pPr>
      <w:r w:rsidRPr="00582C79">
        <w:t>Yes, the apps are free, although tablet devices</w:t>
      </w:r>
      <w:r>
        <w:t xml:space="preserve"> and an ongoing </w:t>
      </w:r>
      <w:proofErr w:type="spellStart"/>
      <w:r>
        <w:t>WiFi</w:t>
      </w:r>
      <w:proofErr w:type="spellEnd"/>
      <w:r>
        <w:t>/internet connection</w:t>
      </w:r>
      <w:r w:rsidRPr="00582C79">
        <w:t xml:space="preserve"> are required to use ELLA.</w:t>
      </w:r>
    </w:p>
    <w:p w14:paraId="5672BCCF" w14:textId="77777777" w:rsidR="00BF2E27" w:rsidRPr="005663B9" w:rsidRDefault="00BF2E27" w:rsidP="00BF2E27">
      <w:pPr>
        <w:pStyle w:val="Heading2"/>
      </w:pPr>
      <w:r w:rsidRPr="005663B9">
        <w:t>Which languages are available for the ELLA program?</w:t>
      </w:r>
    </w:p>
    <w:p w14:paraId="57D9FAB5" w14:textId="76981360" w:rsidR="00BF2E27" w:rsidRPr="00BF2E27" w:rsidRDefault="00BF2E27" w:rsidP="00BF2E27">
      <w:pPr>
        <w:rPr>
          <w:rFonts w:eastAsia="Times New Roman"/>
        </w:rPr>
      </w:pPr>
      <w:r>
        <w:t xml:space="preserve">Preschools can choose from the following languages in 2018: </w:t>
      </w:r>
      <w:r w:rsidRPr="00582C79">
        <w:t xml:space="preserve">Arabic, Chinese (Mandarin), French, </w:t>
      </w:r>
      <w:r>
        <w:t xml:space="preserve">Italian, </w:t>
      </w:r>
      <w:r w:rsidRPr="00582C79">
        <w:t>Indonesian</w:t>
      </w:r>
      <w:r>
        <w:t xml:space="preserve">, </w:t>
      </w:r>
      <w:r w:rsidRPr="00582C79">
        <w:t>Japanese</w:t>
      </w:r>
      <w:r>
        <w:t xml:space="preserve">, Spanish, Modern </w:t>
      </w:r>
      <w:r w:rsidRPr="00320A5D">
        <w:t>Greek and Hindi</w:t>
      </w:r>
      <w:r>
        <w:t>.</w:t>
      </w:r>
    </w:p>
    <w:p w14:paraId="6073CD77" w14:textId="77777777" w:rsidR="00BF2E27" w:rsidRPr="00582C79" w:rsidRDefault="00BF2E27" w:rsidP="00BF2E27">
      <w:pPr>
        <w:pStyle w:val="Heading2"/>
      </w:pPr>
      <w:r w:rsidRPr="00582C79">
        <w:t>Are the apps easy to use? What supports are in place for educators?</w:t>
      </w:r>
    </w:p>
    <w:p w14:paraId="559E34A8" w14:textId="77777777" w:rsidR="00BF2E27" w:rsidRDefault="00BF2E27" w:rsidP="00BF2E27">
      <w:pPr>
        <w:rPr>
          <w:b/>
        </w:rPr>
      </w:pPr>
      <w:r w:rsidRPr="00582C79">
        <w:t xml:space="preserve">The apps are simple to use and can be easily incorporated into </w:t>
      </w:r>
      <w:r>
        <w:t>a</w:t>
      </w:r>
      <w:r w:rsidRPr="00582C79">
        <w:t xml:space="preserve"> preschool program. </w:t>
      </w:r>
      <w:r>
        <w:t>Educators</w:t>
      </w:r>
      <w:r w:rsidRPr="00582C79">
        <w:t xml:space="preserve"> will also be supported by a liaison officer, a step-by-step program guide, an educator app providing implementation advice, </w:t>
      </w:r>
      <w:r>
        <w:t xml:space="preserve">an online support group, </w:t>
      </w:r>
      <w:r w:rsidRPr="00582C79">
        <w:t>optional assessment tools and a responsive helpdesk.</w:t>
      </w:r>
    </w:p>
    <w:p w14:paraId="703ACAA3" w14:textId="77777777" w:rsidR="00BF2E27" w:rsidRPr="00582C79" w:rsidRDefault="00BF2E27" w:rsidP="00BF2E27">
      <w:pPr>
        <w:pStyle w:val="Heading2"/>
      </w:pPr>
      <w:r w:rsidRPr="00582C79">
        <w:lastRenderedPageBreak/>
        <w:t>Do</w:t>
      </w:r>
      <w:r>
        <w:t xml:space="preserve"> educators need to know the language being taught</w:t>
      </w:r>
      <w:r w:rsidRPr="00582C79">
        <w:t>?</w:t>
      </w:r>
    </w:p>
    <w:p w14:paraId="1A7CB605" w14:textId="2CD95542" w:rsidR="00BF2E27" w:rsidRPr="00582C79" w:rsidRDefault="00BF2E27" w:rsidP="00BF2E27">
      <w:pPr>
        <w:rPr>
          <w:b/>
        </w:rPr>
      </w:pPr>
      <w:r w:rsidRPr="00582C79">
        <w:t xml:space="preserve">No, </w:t>
      </w:r>
      <w:r>
        <w:t>educators will not need to have prior knowledge of the language being taught</w:t>
      </w:r>
      <w:r w:rsidRPr="00582C79">
        <w:t xml:space="preserve">. </w:t>
      </w:r>
      <w:r>
        <w:t>Educators</w:t>
      </w:r>
      <w:r w:rsidRPr="00582C79">
        <w:t xml:space="preserve"> will be able to learn the language alongside the children in a collaborative way, at the same pace.</w:t>
      </w:r>
    </w:p>
    <w:p w14:paraId="178C2DF4" w14:textId="77777777" w:rsidR="00BF2E27" w:rsidRPr="00582C79" w:rsidRDefault="00BF2E27" w:rsidP="00BF2E27">
      <w:pPr>
        <w:pStyle w:val="Heading2"/>
      </w:pPr>
      <w:r w:rsidRPr="00582C79">
        <w:t>What are the screen time limits for young children?</w:t>
      </w:r>
    </w:p>
    <w:p w14:paraId="5B907FF6" w14:textId="2E110023" w:rsidR="00BF2E27" w:rsidRPr="00BF2E27" w:rsidRDefault="00BF2E27" w:rsidP="00BF2E27">
      <w:pPr>
        <w:rPr>
          <w:rFonts w:eastAsia="Times New Roman"/>
        </w:rPr>
      </w:pPr>
      <w:r w:rsidRPr="00582C79">
        <w:t>The children are expected to spend up to a maximum of 40 minutes per week on the ELLA apps across multiple small sessions. This aligns with the Australian Government’s screen time recommendations for young children.</w:t>
      </w:r>
    </w:p>
    <w:p w14:paraId="5189F5C7" w14:textId="77777777" w:rsidR="00BF2E27" w:rsidRPr="00582C79" w:rsidRDefault="00BF2E27" w:rsidP="00BF2E27">
      <w:pPr>
        <w:pStyle w:val="Heading2"/>
      </w:pPr>
      <w:r w:rsidRPr="00582C79">
        <w:t xml:space="preserve">What are the benefits of </w:t>
      </w:r>
      <w:r>
        <w:t>using ELLA</w:t>
      </w:r>
      <w:r w:rsidRPr="00582C79">
        <w:t>?</w:t>
      </w:r>
    </w:p>
    <w:p w14:paraId="34A6C556" w14:textId="77777777" w:rsidR="00BF2E27" w:rsidRPr="00582C79" w:rsidRDefault="00BF2E27" w:rsidP="00BF2E27">
      <w:pPr>
        <w:rPr>
          <w:b/>
        </w:rPr>
      </w:pPr>
      <w:r w:rsidRPr="00582C79">
        <w:t xml:space="preserve">Research shows that young children can learn several languages at once, and that this leads to positive long-term learning outcomes. If a child speaks another language at home, they can continue to learn their home language, English and the ELLA program language all at once. There </w:t>
      </w:r>
      <w:r>
        <w:t>are</w:t>
      </w:r>
      <w:r w:rsidRPr="00582C79">
        <w:t xml:space="preserve"> intellectual, literacy, social and cultural benefits to learning multiple languages.</w:t>
      </w:r>
    </w:p>
    <w:p w14:paraId="33BA3141" w14:textId="502171A1" w:rsidR="00BF2E27" w:rsidRPr="00BF2E27" w:rsidRDefault="00BF2E27" w:rsidP="00BF2E27">
      <w:pPr>
        <w:rPr>
          <w:rFonts w:eastAsia="Times New Roman"/>
        </w:rPr>
      </w:pPr>
      <w:r w:rsidRPr="00761B1F">
        <w:t>ELLA creates opportunities to celebrate culture and diversity</w:t>
      </w:r>
      <w:r>
        <w:t xml:space="preserve"> </w:t>
      </w:r>
      <w:r w:rsidRPr="00761B1F">
        <w:t>and to strengthen links between families and preschool services.</w:t>
      </w:r>
    </w:p>
    <w:p w14:paraId="09005EC3" w14:textId="77777777" w:rsidR="00BF2E27" w:rsidRPr="00582C79" w:rsidRDefault="00BF2E27" w:rsidP="00BF2E27">
      <w:pPr>
        <w:pStyle w:val="Heading2"/>
      </w:pPr>
      <w:r>
        <w:t>Is</w:t>
      </w:r>
      <w:r w:rsidRPr="00582C79">
        <w:t xml:space="preserve"> children’s privacy protected?</w:t>
      </w:r>
    </w:p>
    <w:p w14:paraId="6E4011A4" w14:textId="77777777" w:rsidR="00BF2E27" w:rsidRDefault="00BF2E27" w:rsidP="00BF2E27">
      <w:pPr>
        <w:rPr>
          <w:b/>
        </w:rPr>
      </w:pPr>
      <w:r w:rsidRPr="00582C79">
        <w:t>The children’s privacy will be protected when using ELLA. While the data on usage of the apps will be captured and stored securely, the children will not be identifiable</w:t>
      </w:r>
      <w:r>
        <w:t xml:space="preserve"> outside their preschool</w:t>
      </w:r>
      <w:r w:rsidRPr="00582C79">
        <w:t>.</w:t>
      </w:r>
      <w:r w:rsidRPr="00C156B6">
        <w:t xml:space="preserve"> T</w:t>
      </w:r>
      <w:r w:rsidRPr="00C156B6">
        <w:rPr>
          <w:color w:val="000000"/>
        </w:rPr>
        <w:t>he apps are not available to the public and are not able to be used to communicate with anyone.</w:t>
      </w:r>
    </w:p>
    <w:p w14:paraId="129E0289" w14:textId="77777777" w:rsidR="00BF2E27" w:rsidRPr="002A691F" w:rsidRDefault="00BF2E27" w:rsidP="00BF2E27">
      <w:pPr>
        <w:pStyle w:val="Heading2"/>
      </w:pPr>
      <w:r w:rsidRPr="002A691F">
        <w:t>What is the data captured used for?</w:t>
      </w:r>
    </w:p>
    <w:p w14:paraId="2740B166" w14:textId="56BC3C37" w:rsidR="00BF2E27" w:rsidRPr="00582C79" w:rsidRDefault="00BF2E27" w:rsidP="00BF2E27">
      <w:pPr>
        <w:rPr>
          <w:b/>
        </w:rPr>
      </w:pPr>
      <w:r>
        <w:t>The data captured is used to check how often preschool services use the apps on a regular basis, such as daily/weekly/monthly, and the duration of app usage.</w:t>
      </w:r>
    </w:p>
    <w:p w14:paraId="77E25C09" w14:textId="77777777" w:rsidR="00BF2E27" w:rsidRPr="00582C79" w:rsidRDefault="00BF2E27" w:rsidP="00BF2E27">
      <w:pPr>
        <w:pStyle w:val="Heading2"/>
      </w:pPr>
      <w:r>
        <w:t xml:space="preserve">Can </w:t>
      </w:r>
      <w:r w:rsidRPr="00582C79">
        <w:t>children’s families participate in ELLA?</w:t>
      </w:r>
    </w:p>
    <w:p w14:paraId="7131DBB9" w14:textId="1E0A27C1" w:rsidR="00BF2E27" w:rsidRPr="00BF2E27" w:rsidRDefault="00BF2E27" w:rsidP="00BF2E27">
      <w:pPr>
        <w:rPr>
          <w:b/>
        </w:rPr>
      </w:pPr>
      <w:r w:rsidRPr="00582C79">
        <w:t>Families can download the Family App from the App store for Apple devices or Google Play for Android devices to try one of the learning experiences at home and to learn more about ELLA.</w:t>
      </w:r>
    </w:p>
    <w:p w14:paraId="20C72D36" w14:textId="77777777" w:rsidR="00BF2E27" w:rsidRPr="00320A5D" w:rsidRDefault="00BF2E27" w:rsidP="00BF2E27">
      <w:pPr>
        <w:pStyle w:val="Heading2"/>
      </w:pPr>
      <w:r w:rsidRPr="00320A5D">
        <w:t>I’ve heard of ELSA and ELLA, what is the difference?</w:t>
      </w:r>
    </w:p>
    <w:p w14:paraId="141E44C4" w14:textId="77777777" w:rsidR="00BF2E27" w:rsidRPr="00320A5D" w:rsidRDefault="00BF2E27" w:rsidP="00BF2E27">
      <w:pPr>
        <w:rPr>
          <w:b/>
        </w:rPr>
      </w:pPr>
      <w:r w:rsidRPr="00320A5D">
        <w:t xml:space="preserve">The Early Learning Languages Australia (ELLA) program focuses on building an interest in language learning from a young age. ELLA is designed to be implemented in preschool services with a qualified early childhood </w:t>
      </w:r>
      <w:r>
        <w:t>educator</w:t>
      </w:r>
      <w:r w:rsidRPr="00320A5D">
        <w:t xml:space="preserve">, not requiring prior knowledge of the language chosen. </w:t>
      </w:r>
    </w:p>
    <w:p w14:paraId="17F8F40D" w14:textId="54E09C53" w:rsidR="00BF2E27" w:rsidRPr="00320A5D" w:rsidRDefault="00BF2E27" w:rsidP="00BF2E27">
      <w:pPr>
        <w:rPr>
          <w:b/>
        </w:rPr>
      </w:pPr>
      <w:r w:rsidRPr="00320A5D">
        <w:t>ELLA includes the teaching of concepts for preschoolers aligned to the Early Years Learning Framework, such as communicating, understanding and making meaning of the world, whilst learning concepts in a foreign language.</w:t>
      </w:r>
    </w:p>
    <w:p w14:paraId="44B7487A" w14:textId="77777777" w:rsidR="00BF2E27" w:rsidRPr="003B3A55" w:rsidRDefault="00BF2E27" w:rsidP="00BF2E27">
      <w:pPr>
        <w:rPr>
          <w:b/>
        </w:rPr>
      </w:pPr>
      <w:r w:rsidRPr="003B3A55">
        <w:t>The Early Learning STEM Australia (ELSA) program is a new series of digital play-based apps designed and developed for preschool children to promote curiosity and learning about science, technology, engineering and mathematics (STEM) concepts. The ELSA program is being piloted in 100 sele</w:t>
      </w:r>
      <w:r>
        <w:t>cted preschool services from T</w:t>
      </w:r>
      <w:r w:rsidRPr="003B3A55">
        <w:t xml:space="preserve">erm 1, 2018. For more information on the ELSA program, please visit </w:t>
      </w:r>
      <w:hyperlink r:id="rId13" w:history="1">
        <w:r w:rsidRPr="00BF2E27">
          <w:rPr>
            <w:rStyle w:val="Hyperlink"/>
          </w:rPr>
          <w:t>www.elsa.edu.au</w:t>
        </w:r>
      </w:hyperlink>
      <w:r w:rsidRPr="00BF2E27">
        <w:rPr>
          <w:rStyle w:val="Hyperlink"/>
        </w:rPr>
        <w:t>.</w:t>
      </w:r>
    </w:p>
    <w:p w14:paraId="0E3EF26F" w14:textId="77777777" w:rsidR="00BF2E27" w:rsidRDefault="00BF2E27" w:rsidP="00BF2E27">
      <w:r w:rsidRPr="00320A5D">
        <w:lastRenderedPageBreak/>
        <w:t>Preschools are welcome to use either or both programs whilst implementing complementary activities and monitoring student screen time.</w:t>
      </w:r>
    </w:p>
    <w:p w14:paraId="083F0DDA" w14:textId="77777777" w:rsidR="00BF2E27" w:rsidRPr="00320A5D" w:rsidRDefault="00BF2E27" w:rsidP="00BF2E27">
      <w:pPr>
        <w:pStyle w:val="Heading2"/>
      </w:pPr>
      <w:r w:rsidRPr="00320A5D">
        <w:t>How can I register my preschool?</w:t>
      </w:r>
    </w:p>
    <w:p w14:paraId="6FA473AC" w14:textId="35F3165E" w:rsidR="00BF2E27" w:rsidRPr="002E6C04" w:rsidRDefault="00BF2E27" w:rsidP="00BF2E27">
      <w:r w:rsidRPr="00B77B26">
        <w:t xml:space="preserve">The 2018 ELLA application round closed on 15 December 2017. For more information on the ELLA program, please visit </w:t>
      </w:r>
      <w:hyperlink r:id="rId14" w:history="1">
        <w:r w:rsidRPr="00BF2E27">
          <w:rPr>
            <w:rStyle w:val="Hyperlink"/>
          </w:rPr>
          <w:t>www.ella.edu.au</w:t>
        </w:r>
      </w:hyperlink>
      <w:r w:rsidRPr="00BF2E27">
        <w:t>.</w:t>
      </w:r>
      <w:bookmarkEnd w:id="1"/>
      <w:bookmarkEnd w:id="2"/>
    </w:p>
    <w:sectPr w:rsidR="00BF2E27" w:rsidRPr="002E6C04" w:rsidSect="00AA41FE">
      <w:type w:val="continuous"/>
      <w:pgSz w:w="11906" w:h="16838"/>
      <w:pgMar w:top="1440"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72428C" w14:textId="77777777" w:rsidR="005712D0" w:rsidRDefault="005712D0" w:rsidP="0051352E">
      <w:pPr>
        <w:spacing w:after="0" w:line="240" w:lineRule="auto"/>
      </w:pPr>
      <w:r>
        <w:separator/>
      </w:r>
    </w:p>
  </w:endnote>
  <w:endnote w:type="continuationSeparator" w:id="0">
    <w:p w14:paraId="0A6E9EDC" w14:textId="77777777" w:rsidR="005712D0" w:rsidRDefault="005712D0" w:rsidP="00513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48023C" w14:textId="77777777" w:rsidR="0004661A" w:rsidRPr="00ED5E06" w:rsidRDefault="0004661A" w:rsidP="00ED5E06">
    <w:pPr>
      <w:spacing w:after="0"/>
      <w:rPr>
        <w:rFonts w:ascii="Verdana" w:hAnsi="Verdana"/>
        <w:bCs/>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C11E4E" w14:textId="77777777" w:rsidR="005712D0" w:rsidRDefault="005712D0" w:rsidP="0051352E">
      <w:pPr>
        <w:spacing w:after="0" w:line="240" w:lineRule="auto"/>
      </w:pPr>
      <w:r>
        <w:separator/>
      </w:r>
    </w:p>
  </w:footnote>
  <w:footnote w:type="continuationSeparator" w:id="0">
    <w:p w14:paraId="40D3DE7C" w14:textId="77777777" w:rsidR="005712D0" w:rsidRDefault="005712D0" w:rsidP="005135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C2C69"/>
    <w:multiLevelType w:val="hybridMultilevel"/>
    <w:tmpl w:val="A6906788"/>
    <w:lvl w:ilvl="0" w:tplc="6CF8DA96">
      <w:start w:val="1"/>
      <w:numFmt w:val="bullet"/>
      <w:lvlText w:val=""/>
      <w:lvlJc w:val="left"/>
      <w:pPr>
        <w:ind w:left="851" w:hanging="360"/>
      </w:pPr>
      <w:rPr>
        <w:rFonts w:ascii="Symbol" w:hAnsi="Symbol" w:hint="default"/>
        <w:sz w:val="20"/>
        <w:szCs w:val="20"/>
      </w:rPr>
    </w:lvl>
    <w:lvl w:ilvl="1" w:tplc="0C090003">
      <w:start w:val="1"/>
      <w:numFmt w:val="bullet"/>
      <w:lvlText w:val="o"/>
      <w:lvlJc w:val="left"/>
      <w:pPr>
        <w:ind w:left="1571" w:hanging="360"/>
      </w:pPr>
      <w:rPr>
        <w:rFonts w:ascii="Courier New" w:hAnsi="Courier New" w:cs="Courier New" w:hint="default"/>
      </w:rPr>
    </w:lvl>
    <w:lvl w:ilvl="2" w:tplc="0C090005">
      <w:start w:val="1"/>
      <w:numFmt w:val="bullet"/>
      <w:lvlText w:val=""/>
      <w:lvlJc w:val="left"/>
      <w:pPr>
        <w:ind w:left="2291" w:hanging="360"/>
      </w:pPr>
      <w:rPr>
        <w:rFonts w:ascii="Wingdings" w:hAnsi="Wingdings" w:hint="default"/>
      </w:rPr>
    </w:lvl>
    <w:lvl w:ilvl="3" w:tplc="0C090001" w:tentative="1">
      <w:start w:val="1"/>
      <w:numFmt w:val="bullet"/>
      <w:lvlText w:val=""/>
      <w:lvlJc w:val="left"/>
      <w:pPr>
        <w:ind w:left="3011" w:hanging="360"/>
      </w:pPr>
      <w:rPr>
        <w:rFonts w:ascii="Symbol" w:hAnsi="Symbol" w:hint="default"/>
      </w:rPr>
    </w:lvl>
    <w:lvl w:ilvl="4" w:tplc="0C090003" w:tentative="1">
      <w:start w:val="1"/>
      <w:numFmt w:val="bullet"/>
      <w:lvlText w:val="o"/>
      <w:lvlJc w:val="left"/>
      <w:pPr>
        <w:ind w:left="3731" w:hanging="360"/>
      </w:pPr>
      <w:rPr>
        <w:rFonts w:ascii="Courier New" w:hAnsi="Courier New" w:cs="Courier New" w:hint="default"/>
      </w:rPr>
    </w:lvl>
    <w:lvl w:ilvl="5" w:tplc="0C090005" w:tentative="1">
      <w:start w:val="1"/>
      <w:numFmt w:val="bullet"/>
      <w:lvlText w:val=""/>
      <w:lvlJc w:val="left"/>
      <w:pPr>
        <w:ind w:left="4451" w:hanging="360"/>
      </w:pPr>
      <w:rPr>
        <w:rFonts w:ascii="Wingdings" w:hAnsi="Wingdings" w:hint="default"/>
      </w:rPr>
    </w:lvl>
    <w:lvl w:ilvl="6" w:tplc="0C090001" w:tentative="1">
      <w:start w:val="1"/>
      <w:numFmt w:val="bullet"/>
      <w:lvlText w:val=""/>
      <w:lvlJc w:val="left"/>
      <w:pPr>
        <w:ind w:left="5171" w:hanging="360"/>
      </w:pPr>
      <w:rPr>
        <w:rFonts w:ascii="Symbol" w:hAnsi="Symbol" w:hint="default"/>
      </w:rPr>
    </w:lvl>
    <w:lvl w:ilvl="7" w:tplc="0C090003" w:tentative="1">
      <w:start w:val="1"/>
      <w:numFmt w:val="bullet"/>
      <w:lvlText w:val="o"/>
      <w:lvlJc w:val="left"/>
      <w:pPr>
        <w:ind w:left="5891" w:hanging="360"/>
      </w:pPr>
      <w:rPr>
        <w:rFonts w:ascii="Courier New" w:hAnsi="Courier New" w:cs="Courier New" w:hint="default"/>
      </w:rPr>
    </w:lvl>
    <w:lvl w:ilvl="8" w:tplc="0C090005" w:tentative="1">
      <w:start w:val="1"/>
      <w:numFmt w:val="bullet"/>
      <w:lvlText w:val=""/>
      <w:lvlJc w:val="left"/>
      <w:pPr>
        <w:ind w:left="6611" w:hanging="360"/>
      </w:pPr>
      <w:rPr>
        <w:rFonts w:ascii="Wingdings" w:hAnsi="Wingdings" w:hint="default"/>
      </w:rPr>
    </w:lvl>
  </w:abstractNum>
  <w:abstractNum w:abstractNumId="1" w15:restartNumberingAfterBreak="0">
    <w:nsid w:val="0321308C"/>
    <w:multiLevelType w:val="hybridMultilevel"/>
    <w:tmpl w:val="B91C0234"/>
    <w:lvl w:ilvl="0" w:tplc="EF869E18">
      <w:start w:val="1"/>
      <w:numFmt w:val="bullet"/>
      <w:pStyle w:val="tablebullets"/>
      <w:lvlText w:val=""/>
      <w:lvlJc w:val="left"/>
      <w:pPr>
        <w:ind w:left="903" w:hanging="360"/>
      </w:pPr>
      <w:rPr>
        <w:rFonts w:ascii="Symbol" w:hAnsi="Symbol" w:hint="default"/>
      </w:rPr>
    </w:lvl>
    <w:lvl w:ilvl="1" w:tplc="0C090003" w:tentative="1">
      <w:start w:val="1"/>
      <w:numFmt w:val="bullet"/>
      <w:lvlText w:val="o"/>
      <w:lvlJc w:val="left"/>
      <w:pPr>
        <w:ind w:left="1623" w:hanging="360"/>
      </w:pPr>
      <w:rPr>
        <w:rFonts w:ascii="Courier New" w:hAnsi="Courier New" w:cs="Courier New" w:hint="default"/>
      </w:rPr>
    </w:lvl>
    <w:lvl w:ilvl="2" w:tplc="0C090005" w:tentative="1">
      <w:start w:val="1"/>
      <w:numFmt w:val="bullet"/>
      <w:lvlText w:val=""/>
      <w:lvlJc w:val="left"/>
      <w:pPr>
        <w:ind w:left="2343" w:hanging="360"/>
      </w:pPr>
      <w:rPr>
        <w:rFonts w:ascii="Wingdings" w:hAnsi="Wingdings" w:hint="default"/>
      </w:rPr>
    </w:lvl>
    <w:lvl w:ilvl="3" w:tplc="0C090001" w:tentative="1">
      <w:start w:val="1"/>
      <w:numFmt w:val="bullet"/>
      <w:lvlText w:val=""/>
      <w:lvlJc w:val="left"/>
      <w:pPr>
        <w:ind w:left="3063" w:hanging="360"/>
      </w:pPr>
      <w:rPr>
        <w:rFonts w:ascii="Symbol" w:hAnsi="Symbol" w:hint="default"/>
      </w:rPr>
    </w:lvl>
    <w:lvl w:ilvl="4" w:tplc="0C090003" w:tentative="1">
      <w:start w:val="1"/>
      <w:numFmt w:val="bullet"/>
      <w:lvlText w:val="o"/>
      <w:lvlJc w:val="left"/>
      <w:pPr>
        <w:ind w:left="3783" w:hanging="360"/>
      </w:pPr>
      <w:rPr>
        <w:rFonts w:ascii="Courier New" w:hAnsi="Courier New" w:cs="Courier New" w:hint="default"/>
      </w:rPr>
    </w:lvl>
    <w:lvl w:ilvl="5" w:tplc="0C090005" w:tentative="1">
      <w:start w:val="1"/>
      <w:numFmt w:val="bullet"/>
      <w:lvlText w:val=""/>
      <w:lvlJc w:val="left"/>
      <w:pPr>
        <w:ind w:left="4503" w:hanging="360"/>
      </w:pPr>
      <w:rPr>
        <w:rFonts w:ascii="Wingdings" w:hAnsi="Wingdings" w:hint="default"/>
      </w:rPr>
    </w:lvl>
    <w:lvl w:ilvl="6" w:tplc="0C090001" w:tentative="1">
      <w:start w:val="1"/>
      <w:numFmt w:val="bullet"/>
      <w:lvlText w:val=""/>
      <w:lvlJc w:val="left"/>
      <w:pPr>
        <w:ind w:left="5223" w:hanging="360"/>
      </w:pPr>
      <w:rPr>
        <w:rFonts w:ascii="Symbol" w:hAnsi="Symbol" w:hint="default"/>
      </w:rPr>
    </w:lvl>
    <w:lvl w:ilvl="7" w:tplc="0C090003" w:tentative="1">
      <w:start w:val="1"/>
      <w:numFmt w:val="bullet"/>
      <w:lvlText w:val="o"/>
      <w:lvlJc w:val="left"/>
      <w:pPr>
        <w:ind w:left="5943" w:hanging="360"/>
      </w:pPr>
      <w:rPr>
        <w:rFonts w:ascii="Courier New" w:hAnsi="Courier New" w:cs="Courier New" w:hint="default"/>
      </w:rPr>
    </w:lvl>
    <w:lvl w:ilvl="8" w:tplc="0C090005" w:tentative="1">
      <w:start w:val="1"/>
      <w:numFmt w:val="bullet"/>
      <w:lvlText w:val=""/>
      <w:lvlJc w:val="left"/>
      <w:pPr>
        <w:ind w:left="6663" w:hanging="360"/>
      </w:pPr>
      <w:rPr>
        <w:rFonts w:ascii="Wingdings" w:hAnsi="Wingdings" w:hint="default"/>
      </w:rPr>
    </w:lvl>
  </w:abstractNum>
  <w:abstractNum w:abstractNumId="2"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A7F1706"/>
    <w:multiLevelType w:val="hybridMultilevel"/>
    <w:tmpl w:val="7FFA1EF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CCF0608"/>
    <w:multiLevelType w:val="hybridMultilevel"/>
    <w:tmpl w:val="312E34F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46E57B26"/>
    <w:multiLevelType w:val="hybridMultilevel"/>
    <w:tmpl w:val="4964DD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F89109B"/>
    <w:multiLevelType w:val="hybridMultilevel"/>
    <w:tmpl w:val="28246F1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1143EC5"/>
    <w:multiLevelType w:val="hybridMultilevel"/>
    <w:tmpl w:val="8AC2DD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75D52AF4"/>
    <w:multiLevelType w:val="hybridMultilevel"/>
    <w:tmpl w:val="2224341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5"/>
  </w:num>
  <w:num w:numId="4">
    <w:abstractNumId w:val="1"/>
  </w:num>
  <w:num w:numId="5">
    <w:abstractNumId w:val="7"/>
  </w:num>
  <w:num w:numId="6">
    <w:abstractNumId w:val="10"/>
  </w:num>
  <w:num w:numId="7">
    <w:abstractNumId w:val="0"/>
  </w:num>
  <w:num w:numId="8">
    <w:abstractNumId w:val="6"/>
  </w:num>
  <w:num w:numId="9">
    <w:abstractNumId w:val="3"/>
  </w:num>
  <w:num w:numId="10">
    <w:abstractNumId w:val="9"/>
  </w:num>
  <w:num w:numId="11">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12D0"/>
    <w:rsid w:val="000055CD"/>
    <w:rsid w:val="000069F9"/>
    <w:rsid w:val="0001188D"/>
    <w:rsid w:val="0001624A"/>
    <w:rsid w:val="000333E6"/>
    <w:rsid w:val="00043D4D"/>
    <w:rsid w:val="0004661A"/>
    <w:rsid w:val="00046B6C"/>
    <w:rsid w:val="00052BBC"/>
    <w:rsid w:val="00093DA4"/>
    <w:rsid w:val="00095558"/>
    <w:rsid w:val="000A0813"/>
    <w:rsid w:val="000A453D"/>
    <w:rsid w:val="000E5463"/>
    <w:rsid w:val="000F26F4"/>
    <w:rsid w:val="00125001"/>
    <w:rsid w:val="00147CE5"/>
    <w:rsid w:val="001563F3"/>
    <w:rsid w:val="00157F35"/>
    <w:rsid w:val="001659BA"/>
    <w:rsid w:val="001A2167"/>
    <w:rsid w:val="001A6FD7"/>
    <w:rsid w:val="001C7B3F"/>
    <w:rsid w:val="001D6268"/>
    <w:rsid w:val="00215174"/>
    <w:rsid w:val="00217EAB"/>
    <w:rsid w:val="0022498C"/>
    <w:rsid w:val="00227975"/>
    <w:rsid w:val="00265B30"/>
    <w:rsid w:val="002724D0"/>
    <w:rsid w:val="0028737C"/>
    <w:rsid w:val="002A39D2"/>
    <w:rsid w:val="002B1CE5"/>
    <w:rsid w:val="002D1C04"/>
    <w:rsid w:val="002D7F19"/>
    <w:rsid w:val="002F4DB3"/>
    <w:rsid w:val="002F667C"/>
    <w:rsid w:val="003153E1"/>
    <w:rsid w:val="00350FFA"/>
    <w:rsid w:val="003541BD"/>
    <w:rsid w:val="00377DC0"/>
    <w:rsid w:val="00382F07"/>
    <w:rsid w:val="003B12EC"/>
    <w:rsid w:val="003B71DA"/>
    <w:rsid w:val="003D381E"/>
    <w:rsid w:val="003E2702"/>
    <w:rsid w:val="0040206F"/>
    <w:rsid w:val="00407345"/>
    <w:rsid w:val="004101F8"/>
    <w:rsid w:val="0041227A"/>
    <w:rsid w:val="00447959"/>
    <w:rsid w:val="00453C04"/>
    <w:rsid w:val="0049277B"/>
    <w:rsid w:val="00497764"/>
    <w:rsid w:val="004A3ECA"/>
    <w:rsid w:val="004B7C06"/>
    <w:rsid w:val="00506974"/>
    <w:rsid w:val="0051352E"/>
    <w:rsid w:val="00517DA7"/>
    <w:rsid w:val="00520A33"/>
    <w:rsid w:val="00522717"/>
    <w:rsid w:val="00523311"/>
    <w:rsid w:val="0052432F"/>
    <w:rsid w:val="00527AE4"/>
    <w:rsid w:val="00542A97"/>
    <w:rsid w:val="005712D0"/>
    <w:rsid w:val="0060139A"/>
    <w:rsid w:val="00610B26"/>
    <w:rsid w:val="006200E5"/>
    <w:rsid w:val="00630DDF"/>
    <w:rsid w:val="0064586A"/>
    <w:rsid w:val="00681967"/>
    <w:rsid w:val="006C3858"/>
    <w:rsid w:val="006E5D6E"/>
    <w:rsid w:val="006E68C0"/>
    <w:rsid w:val="006F0DE7"/>
    <w:rsid w:val="006F0E01"/>
    <w:rsid w:val="00703183"/>
    <w:rsid w:val="00717A73"/>
    <w:rsid w:val="00721996"/>
    <w:rsid w:val="00721B03"/>
    <w:rsid w:val="00737D07"/>
    <w:rsid w:val="007415FB"/>
    <w:rsid w:val="007424DB"/>
    <w:rsid w:val="007570DC"/>
    <w:rsid w:val="007B1ABA"/>
    <w:rsid w:val="007B45D6"/>
    <w:rsid w:val="007B484A"/>
    <w:rsid w:val="007B74C5"/>
    <w:rsid w:val="007C17B1"/>
    <w:rsid w:val="007D15B3"/>
    <w:rsid w:val="007E0BB4"/>
    <w:rsid w:val="007E2C77"/>
    <w:rsid w:val="00811980"/>
    <w:rsid w:val="00833861"/>
    <w:rsid w:val="008507C1"/>
    <w:rsid w:val="008509DB"/>
    <w:rsid w:val="00861934"/>
    <w:rsid w:val="008C6D04"/>
    <w:rsid w:val="008F0AC9"/>
    <w:rsid w:val="008F54CA"/>
    <w:rsid w:val="0093473D"/>
    <w:rsid w:val="009441A4"/>
    <w:rsid w:val="00972F57"/>
    <w:rsid w:val="00975435"/>
    <w:rsid w:val="00995280"/>
    <w:rsid w:val="009C2170"/>
    <w:rsid w:val="009D5927"/>
    <w:rsid w:val="009F1687"/>
    <w:rsid w:val="00A0481E"/>
    <w:rsid w:val="00A07E9E"/>
    <w:rsid w:val="00A171C1"/>
    <w:rsid w:val="00A24E6E"/>
    <w:rsid w:val="00A36F42"/>
    <w:rsid w:val="00A43694"/>
    <w:rsid w:val="00A46A93"/>
    <w:rsid w:val="00A56FC7"/>
    <w:rsid w:val="00A62CCB"/>
    <w:rsid w:val="00A72575"/>
    <w:rsid w:val="00A74071"/>
    <w:rsid w:val="00AA124A"/>
    <w:rsid w:val="00AA2A96"/>
    <w:rsid w:val="00AA41FE"/>
    <w:rsid w:val="00AC0C97"/>
    <w:rsid w:val="00AD0C19"/>
    <w:rsid w:val="00AE1819"/>
    <w:rsid w:val="00AF56A6"/>
    <w:rsid w:val="00B07F82"/>
    <w:rsid w:val="00B100CC"/>
    <w:rsid w:val="00B255A6"/>
    <w:rsid w:val="00B373DF"/>
    <w:rsid w:val="00B6689D"/>
    <w:rsid w:val="00B72368"/>
    <w:rsid w:val="00B80845"/>
    <w:rsid w:val="00BD7383"/>
    <w:rsid w:val="00BE7E9D"/>
    <w:rsid w:val="00BF2E27"/>
    <w:rsid w:val="00C33E70"/>
    <w:rsid w:val="00C45F44"/>
    <w:rsid w:val="00C54D58"/>
    <w:rsid w:val="00C573E1"/>
    <w:rsid w:val="00C86503"/>
    <w:rsid w:val="00C94744"/>
    <w:rsid w:val="00C95DF6"/>
    <w:rsid w:val="00C97296"/>
    <w:rsid w:val="00CC1630"/>
    <w:rsid w:val="00CE4766"/>
    <w:rsid w:val="00CE5C00"/>
    <w:rsid w:val="00D2450A"/>
    <w:rsid w:val="00D366BF"/>
    <w:rsid w:val="00D846A4"/>
    <w:rsid w:val="00D873AF"/>
    <w:rsid w:val="00DA1B7B"/>
    <w:rsid w:val="00DB79DF"/>
    <w:rsid w:val="00DD1E97"/>
    <w:rsid w:val="00DD5D64"/>
    <w:rsid w:val="00DE2357"/>
    <w:rsid w:val="00DE6304"/>
    <w:rsid w:val="00DF64DD"/>
    <w:rsid w:val="00E04606"/>
    <w:rsid w:val="00E04943"/>
    <w:rsid w:val="00E6772F"/>
    <w:rsid w:val="00E736C6"/>
    <w:rsid w:val="00EA32F7"/>
    <w:rsid w:val="00ED3F38"/>
    <w:rsid w:val="00ED5E06"/>
    <w:rsid w:val="00EF5E9A"/>
    <w:rsid w:val="00F030CF"/>
    <w:rsid w:val="00F048CB"/>
    <w:rsid w:val="00F230CD"/>
    <w:rsid w:val="00F3034F"/>
    <w:rsid w:val="00F34941"/>
    <w:rsid w:val="00F51C18"/>
    <w:rsid w:val="00F53F69"/>
    <w:rsid w:val="00F54B65"/>
    <w:rsid w:val="00F5642E"/>
    <w:rsid w:val="00F64DD5"/>
    <w:rsid w:val="00F85F72"/>
    <w:rsid w:val="00FA31E2"/>
    <w:rsid w:val="00FA3DEF"/>
    <w:rsid w:val="00FB69DE"/>
    <w:rsid w:val="00FF5B70"/>
    <w:rsid w:val="00FF5BB9"/>
    <w:rsid w:val="00FF6FEF"/>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3489"/>
    <o:shapelayout v:ext="edit">
      <o:idmap v:ext="edit" data="1"/>
    </o:shapelayout>
  </w:shapeDefaults>
  <w:decimalSymbol w:val="."/>
  <w:listSeparator w:val=","/>
  <w14:docId w14:val="7720649C"/>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lsdException w:name="Subtle Reference" w:semiHidden="1" w:uiPriority="31"/>
    <w:lsdException w:name="Intense Reference" w:semiHidden="1" w:uiPriority="32"/>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366BF"/>
    <w:pPr>
      <w:spacing w:after="200" w:line="276" w:lineRule="auto"/>
    </w:pPr>
  </w:style>
  <w:style w:type="paragraph" w:styleId="Heading1">
    <w:name w:val="heading 1"/>
    <w:basedOn w:val="Normal"/>
    <w:next w:val="Normal"/>
    <w:link w:val="Heading1Char"/>
    <w:uiPriority w:val="9"/>
    <w:qFormat/>
    <w:rsid w:val="000E5463"/>
    <w:pPr>
      <w:keepNext/>
      <w:keepLines/>
      <w:spacing w:before="240" w:after="0"/>
      <w:outlineLvl w:val="0"/>
    </w:pPr>
    <w:rPr>
      <w:rFonts w:ascii="Calibri" w:eastAsiaTheme="majorEastAsia" w:hAnsi="Calibri" w:cstheme="majorBidi"/>
      <w:b/>
      <w:sz w:val="60"/>
      <w:szCs w:val="32"/>
    </w:rPr>
  </w:style>
  <w:style w:type="paragraph" w:styleId="Heading2">
    <w:name w:val="heading 2"/>
    <w:basedOn w:val="Normal"/>
    <w:next w:val="Normal"/>
    <w:link w:val="Heading2Char"/>
    <w:uiPriority w:val="9"/>
    <w:unhideWhenUsed/>
    <w:qFormat/>
    <w:rsid w:val="000E5463"/>
    <w:pPr>
      <w:keepNext/>
      <w:keepLines/>
      <w:spacing w:before="240" w:after="0"/>
      <w:outlineLvl w:val="1"/>
    </w:pPr>
    <w:rPr>
      <w:rFonts w:ascii="Calibri" w:eastAsiaTheme="majorEastAsia" w:hAnsi="Calibri" w:cstheme="majorBidi"/>
      <w:b/>
      <w:color w:val="343741"/>
      <w:sz w:val="32"/>
      <w:szCs w:val="26"/>
    </w:rPr>
  </w:style>
  <w:style w:type="paragraph" w:styleId="Heading3">
    <w:name w:val="heading 3"/>
    <w:basedOn w:val="Normal"/>
    <w:next w:val="Normal"/>
    <w:link w:val="Heading3Char"/>
    <w:uiPriority w:val="9"/>
    <w:unhideWhenUsed/>
    <w:qFormat/>
    <w:rsid w:val="00F51C18"/>
    <w:pPr>
      <w:keepNext/>
      <w:keepLines/>
      <w:spacing w:before="240" w:after="0"/>
      <w:outlineLvl w:val="2"/>
    </w:pPr>
    <w:rPr>
      <w:rFonts w:ascii="Calibri" w:eastAsiaTheme="majorEastAsia" w:hAnsi="Calibri" w:cstheme="majorBidi"/>
      <w:color w:val="008276"/>
      <w:sz w:val="28"/>
      <w:szCs w:val="24"/>
    </w:rPr>
  </w:style>
  <w:style w:type="paragraph" w:styleId="Heading4">
    <w:name w:val="heading 4"/>
    <w:basedOn w:val="Normal"/>
    <w:next w:val="Normal"/>
    <w:link w:val="Heading4Char"/>
    <w:uiPriority w:val="9"/>
    <w:unhideWhenUsed/>
    <w:qFormat/>
    <w:rsid w:val="00F51C18"/>
    <w:pPr>
      <w:keepNext/>
      <w:keepLines/>
      <w:spacing w:before="240" w:after="0"/>
      <w:outlineLvl w:val="3"/>
    </w:pPr>
    <w:rPr>
      <w:rFonts w:ascii="Calibri" w:eastAsiaTheme="majorEastAsia" w:hAnsi="Calibri" w:cstheme="majorBidi"/>
      <w:iCs/>
      <w:color w:val="5F6369"/>
      <w:sz w:val="26"/>
    </w:rPr>
  </w:style>
  <w:style w:type="paragraph" w:styleId="Heading5">
    <w:name w:val="heading 5"/>
    <w:basedOn w:val="Normal"/>
    <w:next w:val="Normal"/>
    <w:link w:val="Heading5Char"/>
    <w:uiPriority w:val="9"/>
    <w:unhideWhenUsed/>
    <w:qFormat/>
    <w:rsid w:val="00F51C18"/>
    <w:pPr>
      <w:keepNext/>
      <w:keepLines/>
      <w:spacing w:before="240" w:after="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F51C18"/>
    <w:pPr>
      <w:keepNext/>
      <w:keepLines/>
      <w:spacing w:before="240" w:after="0"/>
      <w:outlineLvl w:val="5"/>
    </w:pPr>
    <w:rPr>
      <w:rFonts w:ascii="Calibri" w:eastAsiaTheme="majorEastAsia" w:hAnsi="Calibri" w:cstheme="majorBidi"/>
      <w:color w:val="5F6369"/>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C54D58"/>
    <w:pPr>
      <w:spacing w:before="480" w:after="0"/>
    </w:pPr>
    <w:rPr>
      <w:rFonts w:ascii="Calibri" w:eastAsiaTheme="majorEastAsia" w:hAnsi="Calibri" w:cstheme="majorBidi"/>
      <w:b/>
      <w:color w:val="343741"/>
      <w:spacing w:val="-10"/>
      <w:kern w:val="28"/>
      <w:sz w:val="60"/>
      <w:szCs w:val="56"/>
    </w:rPr>
  </w:style>
  <w:style w:type="character" w:customStyle="1" w:styleId="TitleChar">
    <w:name w:val="Title Char"/>
    <w:basedOn w:val="DefaultParagraphFont"/>
    <w:link w:val="Title"/>
    <w:rsid w:val="00C54D58"/>
    <w:rPr>
      <w:rFonts w:ascii="Calibri" w:eastAsiaTheme="majorEastAsia" w:hAnsi="Calibri" w:cstheme="majorBidi"/>
      <w:b/>
      <w:color w:val="343741"/>
      <w:spacing w:val="-10"/>
      <w:kern w:val="28"/>
      <w:sz w:val="60"/>
      <w:szCs w:val="56"/>
    </w:rPr>
  </w:style>
  <w:style w:type="paragraph" w:styleId="Subtitle">
    <w:name w:val="Subtitle"/>
    <w:basedOn w:val="Normal"/>
    <w:next w:val="Normal"/>
    <w:link w:val="SubtitleChar"/>
    <w:uiPriority w:val="11"/>
    <w:qFormat/>
    <w:rsid w:val="002B1CE5"/>
    <w:pPr>
      <w:numPr>
        <w:ilvl w:val="1"/>
      </w:numPr>
      <w:spacing w:after="0"/>
    </w:pPr>
    <w:rPr>
      <w:rFonts w:ascii="Calibri" w:eastAsiaTheme="minorEastAsia" w:hAnsi="Calibri"/>
      <w:spacing w:val="15"/>
      <w:sz w:val="40"/>
    </w:rPr>
  </w:style>
  <w:style w:type="character" w:customStyle="1" w:styleId="SubtitleChar">
    <w:name w:val="Subtitle Char"/>
    <w:basedOn w:val="DefaultParagraphFont"/>
    <w:link w:val="Subtitle"/>
    <w:uiPriority w:val="11"/>
    <w:rsid w:val="00B100CC"/>
    <w:rPr>
      <w:rFonts w:ascii="Calibri" w:eastAsiaTheme="minorEastAsia" w:hAnsi="Calibri"/>
      <w:spacing w:val="15"/>
      <w:sz w:val="40"/>
    </w:rPr>
  </w:style>
  <w:style w:type="character" w:customStyle="1" w:styleId="Heading1Char">
    <w:name w:val="Heading 1 Char"/>
    <w:basedOn w:val="DefaultParagraphFont"/>
    <w:link w:val="Heading1"/>
    <w:uiPriority w:val="9"/>
    <w:rsid w:val="000E5463"/>
    <w:rPr>
      <w:rFonts w:ascii="Calibri" w:eastAsiaTheme="majorEastAsia" w:hAnsi="Calibri" w:cstheme="majorBidi"/>
      <w:b/>
      <w:sz w:val="60"/>
      <w:szCs w:val="32"/>
    </w:rPr>
  </w:style>
  <w:style w:type="character" w:customStyle="1" w:styleId="Heading2Char">
    <w:name w:val="Heading 2 Char"/>
    <w:basedOn w:val="DefaultParagraphFont"/>
    <w:link w:val="Heading2"/>
    <w:uiPriority w:val="9"/>
    <w:rsid w:val="000E5463"/>
    <w:rPr>
      <w:rFonts w:ascii="Calibri" w:eastAsiaTheme="majorEastAsia" w:hAnsi="Calibri" w:cstheme="majorBidi"/>
      <w:b/>
      <w:color w:val="343741"/>
      <w:sz w:val="32"/>
      <w:szCs w:val="26"/>
    </w:rPr>
  </w:style>
  <w:style w:type="character" w:customStyle="1" w:styleId="Heading3Char">
    <w:name w:val="Heading 3 Char"/>
    <w:basedOn w:val="DefaultParagraphFont"/>
    <w:link w:val="Heading3"/>
    <w:uiPriority w:val="9"/>
    <w:rsid w:val="00F51C18"/>
    <w:rPr>
      <w:rFonts w:ascii="Calibri" w:eastAsiaTheme="majorEastAsia" w:hAnsi="Calibri" w:cstheme="majorBidi"/>
      <w:color w:val="008276"/>
      <w:sz w:val="28"/>
      <w:szCs w:val="24"/>
    </w:rPr>
  </w:style>
  <w:style w:type="character" w:customStyle="1" w:styleId="Heading4Char">
    <w:name w:val="Heading 4 Char"/>
    <w:basedOn w:val="DefaultParagraphFont"/>
    <w:link w:val="Heading4"/>
    <w:uiPriority w:val="9"/>
    <w:rsid w:val="00F51C18"/>
    <w:rPr>
      <w:rFonts w:ascii="Calibri" w:eastAsiaTheme="majorEastAsia" w:hAnsi="Calibri" w:cstheme="majorBidi"/>
      <w:iCs/>
      <w:color w:val="5F6369"/>
      <w:sz w:val="26"/>
    </w:rPr>
  </w:style>
  <w:style w:type="character" w:customStyle="1" w:styleId="Heading5Char">
    <w:name w:val="Heading 5 Char"/>
    <w:basedOn w:val="DefaultParagraphFont"/>
    <w:link w:val="Heading5"/>
    <w:uiPriority w:val="9"/>
    <w:rsid w:val="00F51C18"/>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iPriority w:val="99"/>
    <w:unhideWhenUsed/>
    <w:qFormat/>
    <w:rsid w:val="00B100CC"/>
    <w:rPr>
      <w:color w:val="287BB3"/>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22"/>
    <w:qFormat/>
    <w:rsid w:val="00B100CC"/>
    <w:rPr>
      <w:b/>
      <w:bCs/>
    </w:rPr>
  </w:style>
  <w:style w:type="table" w:styleId="TableGrid">
    <w:name w:val="Table Grid"/>
    <w:basedOn w:val="TableNormal"/>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595959" w:themeColor="text1" w:themeTint="A6"/>
    </w:rPr>
  </w:style>
  <w:style w:type="character" w:customStyle="1" w:styleId="QuoteChar">
    <w:name w:val="Quote Char"/>
    <w:basedOn w:val="DefaultParagraphFont"/>
    <w:link w:val="Quote"/>
    <w:uiPriority w:val="29"/>
    <w:rsid w:val="0022498C"/>
    <w:rPr>
      <w:iCs/>
      <w:color w:val="595959" w:themeColor="text1" w:themeTint="A6"/>
    </w:rPr>
  </w:style>
  <w:style w:type="paragraph" w:customStyle="1" w:styleId="Source">
    <w:name w:val="Source"/>
    <w:basedOn w:val="Normal"/>
    <w:qFormat/>
    <w:rsid w:val="0022498C"/>
    <w:rPr>
      <w:sz w:val="18"/>
    </w:rPr>
  </w:style>
  <w:style w:type="table" w:customStyle="1" w:styleId="DESE">
    <w:name w:val="DESE"/>
    <w:basedOn w:val="TableNormal"/>
    <w:uiPriority w:val="99"/>
    <w:rsid w:val="00972F57"/>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Calibri" w:hAnsi="Calibri"/>
        <w:color w:val="FFFFFF" w:themeColor="background1"/>
      </w:rPr>
      <w:tblPr/>
      <w:tcPr>
        <w:shd w:val="clear" w:color="auto" w:fill="31343D"/>
      </w:tcPr>
    </w:tblStylePr>
    <w:tblStylePr w:type="firstCol">
      <w:rPr>
        <w:b w:val="0"/>
      </w:rPr>
    </w:tblStylePr>
    <w:tblStylePr w:type="nwCell">
      <w:rPr>
        <w:b w:val="0"/>
      </w:rPr>
    </w:tblStylePr>
  </w:style>
  <w:style w:type="paragraph" w:styleId="ListParagraph">
    <w:name w:val="List Paragraph"/>
    <w:aliases w:val="Bullet point,List Paragraph1,List Paragraph11,Recommendation,List Paragraph Number,L,Bullet Point,List Bullet 1,Body Bullets 1,Bulleted Para,NFP GP Bulleted List,bullet point list,Bullet points,Content descriptions,List Paragraph2,Number"/>
    <w:basedOn w:val="Normal"/>
    <w:link w:val="ListParagraphChar"/>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1"/>
      </w:numPr>
    </w:pPr>
  </w:style>
  <w:style w:type="paragraph" w:styleId="ListBullet">
    <w:name w:val="List Bullet"/>
    <w:basedOn w:val="ListParagraph"/>
    <w:uiPriority w:val="99"/>
    <w:unhideWhenUsed/>
    <w:qFormat/>
    <w:rsid w:val="00A56FC7"/>
    <w:pPr>
      <w:numPr>
        <w:numId w:val="2"/>
      </w:numPr>
    </w:pPr>
  </w:style>
  <w:style w:type="paragraph" w:styleId="List">
    <w:name w:val="List"/>
    <w:basedOn w:val="ListBullet"/>
    <w:uiPriority w:val="99"/>
    <w:unhideWhenUsed/>
    <w:qFormat/>
    <w:rsid w:val="00A56FC7"/>
    <w:pPr>
      <w:numPr>
        <w:numId w:val="3"/>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497764"/>
    <w:pPr>
      <w:spacing w:after="100"/>
    </w:pPr>
    <w:rPr>
      <w:b/>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497764"/>
    <w:pPr>
      <w:spacing w:after="240"/>
      <w:outlineLvl w:val="9"/>
    </w:pPr>
    <w:rPr>
      <w:color w:val="595959"/>
    </w:r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table" w:customStyle="1" w:styleId="DESEYellow">
    <w:name w:val="DESE Yellow"/>
    <w:basedOn w:val="TableNormal"/>
    <w:uiPriority w:val="99"/>
    <w:rsid w:val="00A62CCB"/>
    <w:pPr>
      <w:spacing w:after="0" w:line="240" w:lineRule="auto"/>
    </w:pPr>
    <w:tblPr>
      <w:tblStyleRowBandSize w:val="1"/>
      <w:tblBorders>
        <w:top w:val="single" w:sz="4" w:space="0" w:color="E9A913" w:themeColor="accent5"/>
        <w:left w:val="single" w:sz="4" w:space="0" w:color="E9A913" w:themeColor="accent5"/>
        <w:bottom w:val="single" w:sz="4" w:space="0" w:color="E9A913" w:themeColor="accent5"/>
        <w:right w:val="single" w:sz="4" w:space="0" w:color="E9A913" w:themeColor="accent5"/>
        <w:insideH w:val="single" w:sz="4" w:space="0" w:color="E9A913" w:themeColor="accent5"/>
        <w:insideV w:val="single" w:sz="4" w:space="0" w:color="E9A913" w:themeColor="accent5"/>
      </w:tblBorders>
    </w:tblPr>
    <w:tblStylePr w:type="firstRow">
      <w:rPr>
        <w:b/>
      </w:rPr>
      <w:tblPr/>
      <w:tcPr>
        <w:tcBorders>
          <w:top w:val="nil"/>
          <w:left w:val="nil"/>
          <w:bottom w:val="nil"/>
          <w:right w:val="nil"/>
          <w:insideH w:val="nil"/>
          <w:insideV w:val="nil"/>
        </w:tcBorders>
        <w:shd w:val="clear" w:color="auto" w:fill="002D3F" w:themeFill="text2"/>
      </w:tcPr>
    </w:tblStylePr>
    <w:tblStylePr w:type="firstCol">
      <w:rPr>
        <w:b/>
      </w:rPr>
    </w:tblStylePr>
    <w:tblStylePr w:type="band1Horz">
      <w:tblPr/>
      <w:tcPr>
        <w:shd w:val="clear" w:color="auto" w:fill="FEFAF0"/>
      </w:tcPr>
    </w:tblStylePr>
  </w:style>
  <w:style w:type="paragraph" w:styleId="IntenseQuote">
    <w:name w:val="Intense Quote"/>
    <w:basedOn w:val="Normal"/>
    <w:next w:val="Normal"/>
    <w:link w:val="IntenseQuoteChar"/>
    <w:uiPriority w:val="30"/>
    <w:qFormat/>
    <w:rsid w:val="0004661A"/>
    <w:pPr>
      <w:pBdr>
        <w:bottom w:val="single" w:sz="4" w:space="1" w:color="auto"/>
      </w:pBdr>
      <w:spacing w:before="200" w:after="280"/>
      <w:ind w:left="1008" w:right="1152"/>
      <w:jc w:val="both"/>
    </w:pPr>
    <w:rPr>
      <w:rFonts w:eastAsiaTheme="minorEastAsia"/>
      <w:b/>
      <w:bCs/>
      <w:i/>
      <w:iCs/>
    </w:rPr>
  </w:style>
  <w:style w:type="character" w:customStyle="1" w:styleId="IntenseQuoteChar">
    <w:name w:val="Intense Quote Char"/>
    <w:basedOn w:val="DefaultParagraphFont"/>
    <w:link w:val="IntenseQuote"/>
    <w:uiPriority w:val="30"/>
    <w:rsid w:val="0004661A"/>
    <w:rPr>
      <w:rFonts w:eastAsiaTheme="minorEastAsia"/>
      <w:b/>
      <w:bCs/>
      <w:i/>
      <w:iCs/>
    </w:rPr>
  </w:style>
  <w:style w:type="table" w:customStyle="1" w:styleId="DEEWRTable">
    <w:name w:val="DEEWR Table"/>
    <w:basedOn w:val="TableNormal"/>
    <w:uiPriority w:val="99"/>
    <w:rsid w:val="002F667C"/>
    <w:pPr>
      <w:spacing w:after="0" w:line="240" w:lineRule="auto"/>
    </w:pPr>
    <w:rPr>
      <w:rFonts w:eastAsiaTheme="minorEastAsia"/>
      <w:color w:val="000000" w:themeColor="text1"/>
      <w:sz w:val="20"/>
    </w:rPr>
    <w:tblPr>
      <w:tblStyleRowBandSize w:val="1"/>
      <w:tblBorders>
        <w:bottom w:val="single" w:sz="4" w:space="0" w:color="auto"/>
      </w:tblBorders>
    </w:tblPr>
    <w:trPr>
      <w:cantSplit/>
    </w:trPr>
    <w:tblStylePr w:type="firstRow">
      <w:pPr>
        <w:wordWrap/>
        <w:ind w:leftChars="0" w:left="0" w:rightChars="0" w:right="0"/>
        <w:jc w:val="left"/>
      </w:pPr>
      <w:rPr>
        <w:rFonts w:asciiTheme="minorHAnsi" w:hAnsiTheme="minorHAnsi"/>
        <w:b/>
        <w:color w:val="FFFFFF" w:themeColor="background1"/>
        <w:sz w:val="20"/>
      </w:rPr>
      <w:tblPr/>
      <w:tcPr>
        <w:shd w:val="clear" w:color="auto" w:fill="522761"/>
      </w:tcPr>
    </w:tblStylePr>
    <w:tblStylePr w:type="firstCol">
      <w:pPr>
        <w:jc w:val="left"/>
      </w:pPr>
      <w:rPr>
        <w:b/>
      </w:rPr>
    </w:tblStylePr>
  </w:style>
  <w:style w:type="character" w:customStyle="1" w:styleId="ListParagraphChar">
    <w:name w:val="List Paragraph Char"/>
    <w:aliases w:val="Bullet point Char,List Paragraph1 Char,List Paragraph11 Char,Recommendation Char,List Paragraph Number Char,L Char,Bullet Point Char,List Bullet 1 Char,Body Bullets 1 Char,Bulleted Para Char,NFP GP Bulleted List Char,Number Char"/>
    <w:link w:val="ListParagraph"/>
    <w:uiPriority w:val="34"/>
    <w:qFormat/>
    <w:locked/>
    <w:rsid w:val="002F667C"/>
  </w:style>
  <w:style w:type="character" w:styleId="UnresolvedMention">
    <w:name w:val="Unresolved Mention"/>
    <w:basedOn w:val="DefaultParagraphFont"/>
    <w:uiPriority w:val="99"/>
    <w:semiHidden/>
    <w:unhideWhenUsed/>
    <w:rsid w:val="00215174"/>
    <w:rPr>
      <w:color w:val="605E5C"/>
      <w:shd w:val="clear" w:color="auto" w:fill="E1DFDD"/>
    </w:rPr>
  </w:style>
  <w:style w:type="paragraph" w:customStyle="1" w:styleId="tablebullets">
    <w:name w:val="table bullets"/>
    <w:basedOn w:val="ListParagraph"/>
    <w:link w:val="tablebulletsChar"/>
    <w:qFormat/>
    <w:rsid w:val="004101F8"/>
    <w:pPr>
      <w:numPr>
        <w:numId w:val="4"/>
      </w:numPr>
      <w:spacing w:before="40" w:after="40"/>
      <w:ind w:left="183" w:hanging="183"/>
    </w:pPr>
  </w:style>
  <w:style w:type="character" w:customStyle="1" w:styleId="tablebulletsChar">
    <w:name w:val="table bullets Char"/>
    <w:basedOn w:val="ListParagraphChar"/>
    <w:link w:val="tablebullets"/>
    <w:rsid w:val="004101F8"/>
  </w:style>
  <w:style w:type="character" w:customStyle="1" w:styleId="Instructions">
    <w:name w:val="Instructions"/>
    <w:basedOn w:val="DefaultParagraphFont"/>
    <w:uiPriority w:val="1"/>
    <w:qFormat/>
    <w:rsid w:val="0040206F"/>
    <w:rPr>
      <w:color w:val="B6006A" w:themeColor="accent4"/>
    </w:rPr>
  </w:style>
  <w:style w:type="paragraph" w:styleId="ListBullet2">
    <w:name w:val="List Bullet 2"/>
    <w:basedOn w:val="Normal"/>
    <w:uiPriority w:val="99"/>
    <w:semiHidden/>
    <w:unhideWhenUsed/>
    <w:rsid w:val="007B484A"/>
    <w:pPr>
      <w:spacing w:after="120"/>
      <w:ind w:left="766" w:hanging="369"/>
      <w:contextualSpacing/>
    </w:pPr>
    <w:rPr>
      <w:rFonts w:eastAsiaTheme="minorEastAsia"/>
    </w:rPr>
  </w:style>
  <w:style w:type="paragraph" w:styleId="ListBullet3">
    <w:name w:val="List Bullet 3"/>
    <w:basedOn w:val="Normal"/>
    <w:uiPriority w:val="99"/>
    <w:semiHidden/>
    <w:unhideWhenUsed/>
    <w:rsid w:val="007B484A"/>
    <w:pPr>
      <w:spacing w:after="120"/>
      <w:ind w:left="1163" w:hanging="369"/>
      <w:contextualSpacing/>
    </w:pPr>
    <w:rPr>
      <w:rFonts w:eastAsiaTheme="minorEastAsia"/>
    </w:rPr>
  </w:style>
  <w:style w:type="paragraph" w:styleId="ListBullet4">
    <w:name w:val="List Bullet 4"/>
    <w:basedOn w:val="Normal"/>
    <w:uiPriority w:val="99"/>
    <w:semiHidden/>
    <w:unhideWhenUsed/>
    <w:rsid w:val="007B484A"/>
    <w:pPr>
      <w:spacing w:after="120"/>
      <w:ind w:left="1503" w:hanging="369"/>
      <w:contextualSpacing/>
    </w:pPr>
    <w:rPr>
      <w:rFonts w:eastAsiaTheme="minorEastAsia"/>
    </w:rPr>
  </w:style>
  <w:style w:type="paragraph" w:styleId="FootnoteText">
    <w:name w:val="footnote text"/>
    <w:basedOn w:val="Normal"/>
    <w:link w:val="FootnoteTextChar"/>
    <w:uiPriority w:val="99"/>
    <w:rsid w:val="00125001"/>
    <w:pPr>
      <w:spacing w:after="180" w:line="280" w:lineRule="atLeast"/>
    </w:pPr>
    <w:rPr>
      <w:rFonts w:ascii="Arial" w:eastAsia="Times New Roman" w:hAnsi="Arial" w:cs="Times New Roman"/>
      <w:spacing w:val="4"/>
      <w:sz w:val="16"/>
      <w:szCs w:val="20"/>
      <w:lang w:eastAsia="en-AU"/>
    </w:rPr>
  </w:style>
  <w:style w:type="character" w:customStyle="1" w:styleId="FootnoteTextChar">
    <w:name w:val="Footnote Text Char"/>
    <w:basedOn w:val="DefaultParagraphFont"/>
    <w:link w:val="FootnoteText"/>
    <w:uiPriority w:val="99"/>
    <w:rsid w:val="00125001"/>
    <w:rPr>
      <w:rFonts w:ascii="Arial" w:eastAsia="Times New Roman" w:hAnsi="Arial" w:cs="Times New Roman"/>
      <w:spacing w:val="4"/>
      <w:sz w:val="16"/>
      <w:szCs w:val="20"/>
      <w:lang w:eastAsia="en-AU"/>
    </w:rPr>
  </w:style>
  <w:style w:type="character" w:styleId="FootnoteReference">
    <w:name w:val="footnote reference"/>
    <w:basedOn w:val="DefaultParagraphFont"/>
    <w:uiPriority w:val="99"/>
    <w:rsid w:val="00125001"/>
    <w:rPr>
      <w:vertAlign w:val="superscript"/>
    </w:rPr>
  </w:style>
  <w:style w:type="character" w:styleId="BookTitle">
    <w:name w:val="Book Title"/>
    <w:uiPriority w:val="33"/>
    <w:qFormat/>
    <w:rsid w:val="0052432F"/>
    <w:rPr>
      <w:i/>
      <w:iCs/>
      <w:caps w:val="0"/>
      <w:smallCaps w:val="0"/>
      <w:spacing w:val="5"/>
    </w:rPr>
  </w:style>
  <w:style w:type="paragraph" w:styleId="ListNumber2">
    <w:name w:val="List Number 2"/>
    <w:basedOn w:val="Normal"/>
    <w:uiPriority w:val="99"/>
    <w:unhideWhenUsed/>
    <w:rsid w:val="00C45F44"/>
    <w:pPr>
      <w:tabs>
        <w:tab w:val="left" w:pos="1134"/>
      </w:tabs>
      <w:spacing w:after="120"/>
      <w:ind w:left="936" w:hanging="567"/>
      <w:contextualSpacing/>
    </w:pPr>
    <w:rPr>
      <w:rFonts w:eastAsiaTheme="minorEastAsia"/>
    </w:rPr>
  </w:style>
  <w:style w:type="paragraph" w:styleId="ListNumber3">
    <w:name w:val="List Number 3"/>
    <w:basedOn w:val="Normal"/>
    <w:uiPriority w:val="99"/>
    <w:unhideWhenUsed/>
    <w:rsid w:val="00C45F44"/>
    <w:pPr>
      <w:spacing w:after="120"/>
      <w:ind w:left="1701" w:hanging="765"/>
      <w:contextualSpacing/>
    </w:pPr>
    <w:rPr>
      <w:rFonts w:eastAsiaTheme="minorEastAsia"/>
    </w:rPr>
  </w:style>
  <w:style w:type="paragraph" w:styleId="ListNumber4">
    <w:name w:val="List Number 4"/>
    <w:basedOn w:val="Normal"/>
    <w:uiPriority w:val="99"/>
    <w:unhideWhenUsed/>
    <w:rsid w:val="00C45F44"/>
    <w:pPr>
      <w:spacing w:after="120"/>
      <w:ind w:left="2637" w:hanging="936"/>
      <w:contextualSpacing/>
    </w:pPr>
    <w:rPr>
      <w:rFonts w:eastAsiaTheme="minorEastAsia"/>
    </w:rPr>
  </w:style>
  <w:style w:type="paragraph" w:styleId="CommentText">
    <w:name w:val="annotation text"/>
    <w:basedOn w:val="Normal"/>
    <w:link w:val="CommentTextChar"/>
    <w:uiPriority w:val="99"/>
    <w:unhideWhenUsed/>
    <w:rsid w:val="00C45F44"/>
    <w:pPr>
      <w:spacing w:line="240" w:lineRule="auto"/>
    </w:pPr>
    <w:rPr>
      <w:rFonts w:eastAsiaTheme="minorEastAsia"/>
      <w:sz w:val="20"/>
      <w:szCs w:val="20"/>
    </w:rPr>
  </w:style>
  <w:style w:type="character" w:customStyle="1" w:styleId="CommentTextChar">
    <w:name w:val="Comment Text Char"/>
    <w:basedOn w:val="DefaultParagraphFont"/>
    <w:link w:val="CommentText"/>
    <w:uiPriority w:val="99"/>
    <w:rsid w:val="00C45F44"/>
    <w:rPr>
      <w:rFonts w:eastAsiaTheme="minorEastAsia"/>
      <w:sz w:val="20"/>
      <w:szCs w:val="20"/>
    </w:rPr>
  </w:style>
  <w:style w:type="paragraph" w:styleId="NormalWeb">
    <w:name w:val="Normal (Web)"/>
    <w:basedOn w:val="Normal"/>
    <w:uiPriority w:val="99"/>
    <w:semiHidden/>
    <w:unhideWhenUsed/>
    <w:rsid w:val="00C45F44"/>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PlaceholderText">
    <w:name w:val="Placeholder Text"/>
    <w:basedOn w:val="DefaultParagraphFont"/>
    <w:uiPriority w:val="99"/>
    <w:semiHidden/>
    <w:rsid w:val="00FB69DE"/>
    <w:rPr>
      <w:color w:val="808080"/>
    </w:rPr>
  </w:style>
  <w:style w:type="character" w:styleId="Emphasis">
    <w:name w:val="Emphasis"/>
    <w:qFormat/>
    <w:rsid w:val="006E68C0"/>
    <w:rPr>
      <w:b/>
      <w:bCs/>
      <w:i/>
      <w:iCs/>
      <w:spacing w:val="10"/>
      <w:bdr w:val="none" w:sz="0" w:space="0" w:color="auto"/>
      <w:shd w:val="clear" w:color="auto" w:fill="auto"/>
    </w:rPr>
  </w:style>
  <w:style w:type="paragraph" w:styleId="NoSpacing">
    <w:name w:val="No Spacing"/>
    <w:basedOn w:val="Normal"/>
    <w:link w:val="NoSpacingChar"/>
    <w:uiPriority w:val="1"/>
    <w:qFormat/>
    <w:rsid w:val="006E68C0"/>
    <w:pPr>
      <w:spacing w:after="0" w:line="240" w:lineRule="auto"/>
    </w:pPr>
    <w:rPr>
      <w:rFonts w:eastAsiaTheme="minorEastAsia"/>
    </w:rPr>
  </w:style>
  <w:style w:type="character" w:styleId="SubtleEmphasis">
    <w:name w:val="Subtle Emphasis"/>
    <w:uiPriority w:val="19"/>
    <w:qFormat/>
    <w:rsid w:val="006E68C0"/>
    <w:rPr>
      <w:i/>
      <w:iCs/>
    </w:rPr>
  </w:style>
  <w:style w:type="character" w:customStyle="1" w:styleId="NoSpacingChar">
    <w:name w:val="No Spacing Char"/>
    <w:basedOn w:val="DefaultParagraphFont"/>
    <w:link w:val="NoSpacing"/>
    <w:uiPriority w:val="1"/>
    <w:rsid w:val="006E68C0"/>
    <w:rPr>
      <w:rFonts w:eastAsiaTheme="minorEastAsia"/>
    </w:rPr>
  </w:style>
  <w:style w:type="paragraph" w:customStyle="1" w:styleId="Default">
    <w:name w:val="Default"/>
    <w:rsid w:val="00717A73"/>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customStyle="1" w:styleId="CPR-Body-copy">
    <w:name w:val="CPR-Body-copy"/>
    <w:basedOn w:val="Normal"/>
    <w:rsid w:val="00BF2E27"/>
    <w:pPr>
      <w:widowControl w:val="0"/>
      <w:suppressAutoHyphens/>
      <w:autoSpaceDE w:val="0"/>
      <w:autoSpaceDN w:val="0"/>
      <w:adjustRightInd w:val="0"/>
      <w:spacing w:after="0" w:line="288" w:lineRule="auto"/>
      <w:ind w:left="33"/>
      <w:jc w:val="both"/>
    </w:pPr>
    <w:rPr>
      <w:rFonts w:ascii="Calibri" w:eastAsia="Times New Roman" w:hAnsi="Calibri" w:cs="Calibri"/>
      <w:b/>
      <w:sz w:val="20"/>
      <w:szCs w:val="20"/>
      <w:lang w:val="en-US" w:eastAsia="en-AU"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7118049">
      <w:bodyDiv w:val="1"/>
      <w:marLeft w:val="0"/>
      <w:marRight w:val="0"/>
      <w:marTop w:val="0"/>
      <w:marBottom w:val="0"/>
      <w:divBdr>
        <w:top w:val="none" w:sz="0" w:space="0" w:color="auto"/>
        <w:left w:val="none" w:sz="0" w:space="0" w:color="auto"/>
        <w:bottom w:val="none" w:sz="0" w:space="0" w:color="auto"/>
        <w:right w:val="none" w:sz="0" w:space="0" w:color="auto"/>
      </w:divBdr>
    </w:div>
    <w:div w:id="663321819">
      <w:bodyDiv w:val="1"/>
      <w:marLeft w:val="0"/>
      <w:marRight w:val="0"/>
      <w:marTop w:val="0"/>
      <w:marBottom w:val="0"/>
      <w:divBdr>
        <w:top w:val="none" w:sz="0" w:space="0" w:color="auto"/>
        <w:left w:val="none" w:sz="0" w:space="0" w:color="auto"/>
        <w:bottom w:val="none" w:sz="0" w:space="0" w:color="auto"/>
        <w:right w:val="none" w:sz="0" w:space="0" w:color="auto"/>
      </w:divBdr>
    </w:div>
    <w:div w:id="669453225">
      <w:bodyDiv w:val="1"/>
      <w:marLeft w:val="0"/>
      <w:marRight w:val="0"/>
      <w:marTop w:val="0"/>
      <w:marBottom w:val="0"/>
      <w:divBdr>
        <w:top w:val="none" w:sz="0" w:space="0" w:color="auto"/>
        <w:left w:val="none" w:sz="0" w:space="0" w:color="auto"/>
        <w:bottom w:val="none" w:sz="0" w:space="0" w:color="auto"/>
        <w:right w:val="none" w:sz="0" w:space="0" w:color="auto"/>
      </w:divBdr>
    </w:div>
    <w:div w:id="711804894">
      <w:bodyDiv w:val="1"/>
      <w:marLeft w:val="0"/>
      <w:marRight w:val="0"/>
      <w:marTop w:val="0"/>
      <w:marBottom w:val="0"/>
      <w:divBdr>
        <w:top w:val="none" w:sz="0" w:space="0" w:color="auto"/>
        <w:left w:val="none" w:sz="0" w:space="0" w:color="auto"/>
        <w:bottom w:val="none" w:sz="0" w:space="0" w:color="auto"/>
        <w:right w:val="none" w:sz="0" w:space="0" w:color="auto"/>
      </w:divBdr>
    </w:div>
    <w:div w:id="1025400294">
      <w:bodyDiv w:val="1"/>
      <w:marLeft w:val="0"/>
      <w:marRight w:val="0"/>
      <w:marTop w:val="0"/>
      <w:marBottom w:val="0"/>
      <w:divBdr>
        <w:top w:val="none" w:sz="0" w:space="0" w:color="auto"/>
        <w:left w:val="none" w:sz="0" w:space="0" w:color="auto"/>
        <w:bottom w:val="none" w:sz="0" w:space="0" w:color="auto"/>
        <w:right w:val="none" w:sz="0" w:space="0" w:color="auto"/>
      </w:divBdr>
    </w:div>
    <w:div w:id="1550262539">
      <w:bodyDiv w:val="1"/>
      <w:marLeft w:val="0"/>
      <w:marRight w:val="0"/>
      <w:marTop w:val="0"/>
      <w:marBottom w:val="0"/>
      <w:divBdr>
        <w:top w:val="none" w:sz="0" w:space="0" w:color="auto"/>
        <w:left w:val="none" w:sz="0" w:space="0" w:color="auto"/>
        <w:bottom w:val="none" w:sz="0" w:space="0" w:color="auto"/>
        <w:right w:val="none" w:sz="0" w:space="0" w:color="auto"/>
      </w:divBdr>
    </w:div>
    <w:div w:id="1645353873">
      <w:bodyDiv w:val="1"/>
      <w:marLeft w:val="0"/>
      <w:marRight w:val="0"/>
      <w:marTop w:val="0"/>
      <w:marBottom w:val="0"/>
      <w:divBdr>
        <w:top w:val="none" w:sz="0" w:space="0" w:color="auto"/>
        <w:left w:val="none" w:sz="0" w:space="0" w:color="auto"/>
        <w:bottom w:val="none" w:sz="0" w:space="0" w:color="auto"/>
        <w:right w:val="none" w:sz="0" w:space="0" w:color="auto"/>
      </w:divBdr>
    </w:div>
    <w:div w:id="1689218230">
      <w:bodyDiv w:val="1"/>
      <w:marLeft w:val="0"/>
      <w:marRight w:val="0"/>
      <w:marTop w:val="0"/>
      <w:marBottom w:val="0"/>
      <w:divBdr>
        <w:top w:val="none" w:sz="0" w:space="0" w:color="auto"/>
        <w:left w:val="none" w:sz="0" w:space="0" w:color="auto"/>
        <w:bottom w:val="none" w:sz="0" w:space="0" w:color="auto"/>
        <w:right w:val="none" w:sz="0" w:space="0" w:color="auto"/>
      </w:divBdr>
    </w:div>
    <w:div w:id="1867981384">
      <w:bodyDiv w:val="1"/>
      <w:marLeft w:val="0"/>
      <w:marRight w:val="0"/>
      <w:marTop w:val="0"/>
      <w:marBottom w:val="0"/>
      <w:divBdr>
        <w:top w:val="none" w:sz="0" w:space="0" w:color="auto"/>
        <w:left w:val="none" w:sz="0" w:space="0" w:color="auto"/>
        <w:bottom w:val="none" w:sz="0" w:space="0" w:color="auto"/>
        <w:right w:val="none" w:sz="0" w:space="0" w:color="auto"/>
      </w:divBdr>
    </w:div>
    <w:div w:id="2008439146">
      <w:bodyDiv w:val="1"/>
      <w:marLeft w:val="0"/>
      <w:marRight w:val="0"/>
      <w:marTop w:val="0"/>
      <w:marBottom w:val="0"/>
      <w:divBdr>
        <w:top w:val="none" w:sz="0" w:space="0" w:color="auto"/>
        <w:left w:val="none" w:sz="0" w:space="0" w:color="auto"/>
        <w:bottom w:val="none" w:sz="0" w:space="0" w:color="auto"/>
        <w:right w:val="none" w:sz="0" w:space="0" w:color="auto"/>
      </w:divBdr>
    </w:div>
    <w:div w:id="2061512444">
      <w:bodyDiv w:val="1"/>
      <w:marLeft w:val="0"/>
      <w:marRight w:val="0"/>
      <w:marTop w:val="0"/>
      <w:marBottom w:val="0"/>
      <w:divBdr>
        <w:top w:val="none" w:sz="0" w:space="0" w:color="auto"/>
        <w:left w:val="none" w:sz="0" w:space="0" w:color="auto"/>
        <w:bottom w:val="none" w:sz="0" w:space="0" w:color="auto"/>
        <w:right w:val="none" w:sz="0" w:space="0" w:color="auto"/>
      </w:divBdr>
    </w:div>
    <w:div w:id="2077585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lsa.edu.a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lla.edu.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H:\Coordination\Web%20Site%20Redesign%202019\Templates\Factsheet%20Template%20Portrait%20-%20font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F0AD1BF0AD642B48530BA2F9A0000C2"/>
        <w:category>
          <w:name w:val="General"/>
          <w:gallery w:val="placeholder"/>
        </w:category>
        <w:types>
          <w:type w:val="bbPlcHdr"/>
        </w:types>
        <w:behaviors>
          <w:behavior w:val="content"/>
        </w:behaviors>
        <w:guid w:val="{93BB6F03-F7F4-4CB4-9B64-A2D0DF33B49F}"/>
      </w:docPartPr>
      <w:docPartBody>
        <w:p w:rsidR="00554670" w:rsidRDefault="00D9099B" w:rsidP="00D9099B">
          <w:pPr>
            <w:pStyle w:val="5F0AD1BF0AD642B48530BA2F9A0000C2"/>
          </w:pPr>
          <w:r w:rsidRPr="00716CA2">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99B"/>
    <w:rsid w:val="00554670"/>
    <w:rsid w:val="00D9099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54670"/>
    <w:rPr>
      <w:color w:val="808080"/>
    </w:rPr>
  </w:style>
  <w:style w:type="paragraph" w:customStyle="1" w:styleId="041C3FB1380548BE9D3E950FEE645830">
    <w:name w:val="041C3FB1380548BE9D3E950FEE645830"/>
    <w:rsid w:val="00D9099B"/>
  </w:style>
  <w:style w:type="paragraph" w:customStyle="1" w:styleId="5F0AD1BF0AD642B48530BA2F9A0000C2">
    <w:name w:val="5F0AD1BF0AD642B48530BA2F9A0000C2"/>
    <w:rsid w:val="00D9099B"/>
  </w:style>
  <w:style w:type="paragraph" w:customStyle="1" w:styleId="909066B40646447296D23839A8447F2F">
    <w:name w:val="909066B40646447296D23839A8447F2F"/>
    <w:rsid w:val="005546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DESE">
      <a:dk1>
        <a:sysClr val="windowText" lastClr="000000"/>
      </a:dk1>
      <a:lt1>
        <a:sysClr val="window" lastClr="FFFFFF"/>
      </a:lt1>
      <a:dk2>
        <a:srgbClr val="002D3F"/>
      </a:dk2>
      <a:lt2>
        <a:srgbClr val="E7E6E6"/>
      </a:lt2>
      <a:accent1>
        <a:srgbClr val="002D3F"/>
      </a:accent1>
      <a:accent2>
        <a:srgbClr val="F26322"/>
      </a:accent2>
      <a:accent3>
        <a:srgbClr val="008276"/>
      </a:accent3>
      <a:accent4>
        <a:srgbClr val="B6006A"/>
      </a:accent4>
      <a:accent5>
        <a:srgbClr val="E9A913"/>
      </a:accent5>
      <a:accent6>
        <a:srgbClr val="287DB2"/>
      </a:accent6>
      <a:hlink>
        <a:srgbClr val="008276"/>
      </a:hlink>
      <a:folHlink>
        <a:srgbClr val="002D3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72c3662-d489-4d5c-a678-b18c0e8aeb72">
      <Value>1976</Value>
      <Value>1999</Value>
    </TaxCatchAll>
    <idf49b01858c4ab7b49fec8a6554c79a xmlns="e72c3662-d489-4d5c-a678-b18c0e8aeb72">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60f4875c-5740-43a9-8840-cfcba2da81bd</TermId>
        </TermInfo>
      </Terms>
    </idf49b01858c4ab7b49fec8a6554c79a>
    <pfc532bc3d924724be3e431fa8a34286 xmlns="e72c3662-d489-4d5c-a678-b18c0e8aeb72">
      <Terms xmlns="http://schemas.microsoft.com/office/infopath/2007/PartnerControls"/>
    </pfc532bc3d924724be3e431fa8a34286>
    <la020d86e283469abb02d1589f8af8a1 xmlns="e72c3662-d489-4d5c-a678-b18c0e8aeb72">
      <Terms xmlns="http://schemas.microsoft.com/office/infopath/2007/PartnerControls">
        <TermInfo xmlns="http://schemas.microsoft.com/office/infopath/2007/PartnerControls">
          <TermName xmlns="http://schemas.microsoft.com/office/infopath/2007/PartnerControls">communication</TermName>
          <TermId xmlns="http://schemas.microsoft.com/office/infopath/2007/PartnerControls">9d5354d3-d1c2-4163-a4db-c06e4aa61e3a</TermId>
        </TermInfo>
      </Terms>
    </la020d86e283469abb02d1589f8af8a1>
    <ItemPublishedDate xmlns="e72c3662-d489-4d5c-a678-b18c0e8aeb7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A1FA163F83FC4DA7B02D4604972D30" ma:contentTypeVersion="9" ma:contentTypeDescription="Create a new document." ma:contentTypeScope="" ma:versionID="3180f40cf209bc4f4948dd64e6f1d0a9">
  <xsd:schema xmlns:xsd="http://www.w3.org/2001/XMLSchema" xmlns:xs="http://www.w3.org/2001/XMLSchema" xmlns:p="http://schemas.microsoft.com/office/2006/metadata/properties" xmlns:ns2="e72c3662-d489-4d5c-a678-b18c0e8aeb72" targetNamespace="http://schemas.microsoft.com/office/2006/metadata/properties" ma:root="true" ma:fieldsID="3f7ad6cf21444496d772c8ce1802ec33" ns2:_="">
    <xsd:import namespace="e72c3662-d489-4d5c-a678-b18c0e8aeb72"/>
    <xsd:element name="properties">
      <xsd:complexType>
        <xsd:sequence>
          <xsd:element name="documentManagement">
            <xsd:complexType>
              <xsd:all>
                <xsd:element ref="ns2:la020d86e283469abb02d1589f8af8a1" minOccurs="0"/>
                <xsd:element ref="ns2:TaxCatchAll" minOccurs="0"/>
                <xsd:element ref="ns2:pfc532bc3d924724be3e431fa8a34286" minOccurs="0"/>
                <xsd:element ref="ns2:ItemPublishedDate" minOccurs="0"/>
                <xsd:element ref="ns2:idf49b01858c4ab7b49fec8a6554c79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2c3662-d489-4d5c-a678-b18c0e8aeb72" elementFormDefault="qualified">
    <xsd:import namespace="http://schemas.microsoft.com/office/2006/documentManagement/types"/>
    <xsd:import namespace="http://schemas.microsoft.com/office/infopath/2007/PartnerControls"/>
    <xsd:element name="la020d86e283469abb02d1589f8af8a1" ma:index="9" nillable="true" ma:taxonomy="true" ma:internalName="la020d86e283469abb02d1589f8af8a1" ma:taxonomyFieldName="ItemFunction" ma:displayName="ItemFunction" ma:default="" ma:fieldId="{5a020d86-e283-469a-bb02-d1589f8af8a1}" ma:taxonomyMulti="true" ma:sspId="e520a5ab-959b-4497-846e-ecf021209760" ma:termSetId="500dca29-876a-49bd-b8dc-c6f280456533"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d6138047-387a-4e95-b03f-01c654819da7}" ma:internalName="TaxCatchAll" ma:showField="CatchAllData" ma:web="e72c3662-d489-4d5c-a678-b18c0e8aeb72">
      <xsd:complexType>
        <xsd:complexContent>
          <xsd:extension base="dms:MultiChoiceLookup">
            <xsd:sequence>
              <xsd:element name="Value" type="dms:Lookup" maxOccurs="unbounded" minOccurs="0" nillable="true"/>
            </xsd:sequence>
          </xsd:extension>
        </xsd:complexContent>
      </xsd:complexType>
    </xsd:element>
    <xsd:element name="pfc532bc3d924724be3e431fa8a34286" ma:index="12" nillable="true" ma:taxonomy="true" ma:internalName="pfc532bc3d924724be3e431fa8a34286" ma:taxonomyFieldName="ItemKeywords" ma:displayName="ItemKeywords" ma:default="" ma:fieldId="{9fc532bc-3d92-4724-be3e-431fa8a34286}" ma:taxonomyMulti="true" ma:sspId="e520a5ab-959b-4497-846e-ecf021209760" ma:termSetId="52ec04fe-4771-452d-bd1c-6f9c996c5bd2" ma:anchorId="00000000-0000-0000-0000-000000000000" ma:open="true" ma:isKeyword="false">
      <xsd:complexType>
        <xsd:sequence>
          <xsd:element ref="pc:Terms" minOccurs="0" maxOccurs="1"/>
        </xsd:sequence>
      </xsd:complexType>
    </xsd:element>
    <xsd:element name="ItemPublishedDate" ma:index="13" nillable="true" ma:displayName="ItemPublishedDate" ma:format="DateOnly" ma:internalName="ItemPublishedDate">
      <xsd:simpleType>
        <xsd:restriction base="dms:DateTime"/>
      </xsd:simpleType>
    </xsd:element>
    <xsd:element name="idf49b01858c4ab7b49fec8a6554c79a" ma:index="15" nillable="true" ma:taxonomy="true" ma:internalName="idf49b01858c4ab7b49fec8a6554c79a" ma:taxonomyFieldName="ItemType" ma:displayName="ItemType" ma:default="" ma:fieldId="{2df49b01-858c-4ab7-b49f-ec8a6554c79a}" ma:sspId="e520a5ab-959b-4497-846e-ecf021209760" ma:termSetId="e61d93ee-2930-434d-a8ce-0180227df0fc"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7324AF-5EB5-414B-83BC-1288C3F5FB22}">
  <ds:schemaRefs>
    <ds:schemaRef ds:uri="http://schemas.microsoft.com/sharepoint/v3/contenttype/forms"/>
  </ds:schemaRefs>
</ds:datastoreItem>
</file>

<file path=customXml/itemProps2.xml><?xml version="1.0" encoding="utf-8"?>
<ds:datastoreItem xmlns:ds="http://schemas.openxmlformats.org/officeDocument/2006/customXml" ds:itemID="{A6CD6226-3EAF-46C5-B0F2-A2410F074527}">
  <ds:schemaRefs>
    <ds:schemaRef ds:uri="http://www.w3.org/XML/1998/namespace"/>
    <ds:schemaRef ds:uri="http://schemas.microsoft.com/office/2006/documentManagement/types"/>
    <ds:schemaRef ds:uri="http://purl.org/dc/elements/1.1/"/>
    <ds:schemaRef ds:uri="e72c3662-d489-4d5c-a678-b18c0e8aeb72"/>
    <ds:schemaRef ds:uri="http://schemas.microsoft.com/office/infopath/2007/PartnerControls"/>
    <ds:schemaRef ds:uri="http://schemas.openxmlformats.org/package/2006/metadata/core-properties"/>
    <ds:schemaRef ds:uri="http://schemas.microsoft.com/office/2006/metadata/properties"/>
    <ds:schemaRef ds:uri="http://purl.org/dc/dcmitype/"/>
    <ds:schemaRef ds:uri="http://purl.org/dc/terms/"/>
  </ds:schemaRefs>
</ds:datastoreItem>
</file>

<file path=customXml/itemProps3.xml><?xml version="1.0" encoding="utf-8"?>
<ds:datastoreItem xmlns:ds="http://schemas.openxmlformats.org/officeDocument/2006/customXml" ds:itemID="{24B3BD14-F52E-4479-8807-B806156B06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2c3662-d489-4d5c-a678-b18c0e8aeb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D1BE66-8BC5-458F-9A73-8AE2C011D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Factsheet Template Portrait - fonts.dotx</Template>
  <TotalTime>0</TotalTime>
  <Pages>3</Pages>
  <Words>761</Words>
  <Characters>4343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Family Day Care Legislation Changes from 13 March 2017– Older Children</vt:lpstr>
    </vt:vector>
  </TitlesOfParts>
  <Company/>
  <LinksUpToDate>false</LinksUpToDate>
  <CharactersWithSpaces>5094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Questions and Answers - Early Learning Languages Australia</dc:title>
  <dc:subject/>
  <dc:creator/>
  <cp:keywords/>
  <dc:description/>
  <cp:lastModifiedBy/>
  <cp:revision>1</cp:revision>
  <dcterms:created xsi:type="dcterms:W3CDTF">2020-03-26T02:19:00Z</dcterms:created>
  <dcterms:modified xsi:type="dcterms:W3CDTF">2020-03-26T02:19:00Z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0x01010079A1FA163F83FC4DA7B02D4604972D30</vt:lpwstr>
  </property>
  <property fmtid="{D5CDD505-2E9C-101B-9397-08002B2CF9AE}" pid="3" name="ItemKeywords">
    <vt:lpwstr/>
  </property>
  <property fmtid="{D5CDD505-2E9C-101B-9397-08002B2CF9AE}" pid="4" name="ItemFunction">
    <vt:lpwstr>1976;#communication|9d5354d3-d1c2-4163-a4db-c06e4aa61e3a</vt:lpwstr>
  </property>
  <property fmtid="{D5CDD505-2E9C-101B-9397-08002B2CF9AE}" pid="5" name="ItemType">
    <vt:lpwstr>1999;#template|60f4875c-5740-43a9-8840-cfcba2da81bd</vt:lpwstr>
  </property>
</Properties>
</file>