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2C69C" w14:textId="77777777" w:rsidR="00107DD5" w:rsidRDefault="00221D8F" w:rsidP="00CA4815">
      <w:r w:rsidRPr="00CA4815">
        <w:rPr>
          <w:b/>
          <w:bCs/>
          <w:noProof/>
        </w:rPr>
        <w:drawing>
          <wp:anchor distT="0" distB="0" distL="114300" distR="114300" simplePos="0" relativeHeight="251658240" behindDoc="1" locked="1" layoutInCell="1" allowOverlap="1" wp14:anchorId="1A28B8DD" wp14:editId="2748B5AD">
            <wp:simplePos x="0" y="0"/>
            <wp:positionH relativeFrom="page">
              <wp:posOffset>0</wp:posOffset>
            </wp:positionH>
            <wp:positionV relativeFrom="page">
              <wp:posOffset>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2B6E7AF3" wp14:editId="486F9298">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rPr>
          <w:rFonts w:eastAsiaTheme="minorHAnsi"/>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243A38B3" w14:textId="025A149A" w:rsidR="00221D8F" w:rsidRDefault="00F5125C" w:rsidP="001C39D3">
          <w:pPr>
            <w:pStyle w:val="Heading1"/>
            <w:spacing w:before="600"/>
          </w:pPr>
          <w:r w:rsidRPr="00F5125C">
            <w:rPr>
              <w:rFonts w:eastAsiaTheme="minorHAnsi"/>
            </w:rPr>
            <w:t>Commonwealth Standard Grant Agreement</w:t>
          </w:r>
        </w:p>
      </w:sdtContent>
    </w:sdt>
    <w:bookmarkEnd w:id="0" w:displacedByCustomXml="prev"/>
    <w:bookmarkEnd w:id="1" w:displacedByCustomXml="prev"/>
    <w:p w14:paraId="34A87129" w14:textId="1E54CE14" w:rsidR="009D42A2" w:rsidRPr="009D42A2" w:rsidRDefault="009D42A2" w:rsidP="00E956E3">
      <w:pPr>
        <w:pStyle w:val="Subtitle"/>
        <w:spacing w:before="120" w:after="120"/>
      </w:pPr>
      <w:r w:rsidRPr="009D42A2">
        <w:t>between the Commonwealth represented by the Department of Education</w:t>
      </w:r>
    </w:p>
    <w:p w14:paraId="3D0A0690" w14:textId="77777777" w:rsidR="009D42A2" w:rsidRPr="009D42A2" w:rsidRDefault="009D42A2" w:rsidP="00E956E3">
      <w:pPr>
        <w:numPr>
          <w:ilvl w:val="1"/>
          <w:numId w:val="0"/>
        </w:numPr>
        <w:spacing w:before="120" w:after="120"/>
        <w:rPr>
          <w:rFonts w:eastAsiaTheme="minorEastAsia"/>
          <w:b/>
          <w:bCs/>
          <w:color w:val="47BFAF" w:themeColor="accent4"/>
          <w:spacing w:val="15"/>
          <w:sz w:val="40"/>
        </w:rPr>
      </w:pPr>
      <w:r w:rsidRPr="009D42A2">
        <w:rPr>
          <w:rFonts w:eastAsiaTheme="minorEastAsia"/>
          <w:color w:val="47BFAF" w:themeColor="accent4"/>
          <w:spacing w:val="15"/>
          <w:sz w:val="40"/>
        </w:rPr>
        <w:t xml:space="preserve">ABN </w:t>
      </w:r>
      <w:r w:rsidRPr="009D42A2">
        <w:rPr>
          <w:rFonts w:eastAsiaTheme="minorEastAsia"/>
          <w:b/>
          <w:bCs/>
          <w:color w:val="47BFAF" w:themeColor="accent4"/>
          <w:spacing w:val="15"/>
          <w:sz w:val="40"/>
        </w:rPr>
        <w:t>12 862 898 150</w:t>
      </w:r>
    </w:p>
    <w:p w14:paraId="44AAA5E4" w14:textId="77777777" w:rsidR="009D42A2" w:rsidRPr="009D42A2" w:rsidRDefault="009D42A2" w:rsidP="00E956E3">
      <w:pPr>
        <w:numPr>
          <w:ilvl w:val="1"/>
          <w:numId w:val="0"/>
        </w:numPr>
        <w:spacing w:before="120" w:after="120"/>
        <w:rPr>
          <w:rFonts w:eastAsiaTheme="minorEastAsia"/>
          <w:color w:val="47BFAF" w:themeColor="accent4"/>
          <w:spacing w:val="15"/>
          <w:sz w:val="40"/>
        </w:rPr>
      </w:pPr>
      <w:r w:rsidRPr="009D42A2">
        <w:rPr>
          <w:rFonts w:eastAsiaTheme="minorEastAsia"/>
          <w:color w:val="47BFAF" w:themeColor="accent4"/>
          <w:spacing w:val="15"/>
          <w:sz w:val="40"/>
        </w:rPr>
        <w:t>and</w:t>
      </w:r>
    </w:p>
    <w:p w14:paraId="61AB0507" w14:textId="77777777" w:rsidR="009D42A2" w:rsidRPr="009D42A2" w:rsidRDefault="009D42A2" w:rsidP="00E956E3">
      <w:pPr>
        <w:numPr>
          <w:ilvl w:val="1"/>
          <w:numId w:val="0"/>
        </w:numPr>
        <w:spacing w:before="120" w:after="120"/>
        <w:rPr>
          <w:rFonts w:eastAsiaTheme="minorEastAsia"/>
          <w:color w:val="47BFAF" w:themeColor="accent4"/>
          <w:spacing w:val="15"/>
          <w:sz w:val="40"/>
        </w:rPr>
      </w:pPr>
      <w:r w:rsidRPr="009D42A2">
        <w:rPr>
          <w:rFonts w:eastAsiaTheme="minorEastAsia"/>
          <w:color w:val="47BFAF" w:themeColor="accent4"/>
          <w:spacing w:val="15"/>
          <w:sz w:val="40"/>
        </w:rPr>
        <w:t>[Grantee Name]</w:t>
      </w:r>
    </w:p>
    <w:p w14:paraId="78ECB847" w14:textId="068FDF34" w:rsidR="009D42A2" w:rsidRPr="009D42A2" w:rsidRDefault="009D42A2" w:rsidP="00E956E3">
      <w:pPr>
        <w:numPr>
          <w:ilvl w:val="1"/>
          <w:numId w:val="0"/>
        </w:numPr>
        <w:spacing w:before="120" w:after="120"/>
        <w:rPr>
          <w:rFonts w:eastAsiaTheme="minorEastAsia"/>
          <w:b/>
          <w:bCs/>
          <w:color w:val="47BFAF" w:themeColor="accent4"/>
          <w:spacing w:val="15"/>
          <w:sz w:val="40"/>
        </w:rPr>
        <w:sectPr w:rsidR="009D42A2" w:rsidRPr="009D42A2" w:rsidSect="00221D8F">
          <w:pgSz w:w="11906" w:h="16838"/>
          <w:pgMar w:top="1814" w:right="1440" w:bottom="1440" w:left="1440" w:header="709" w:footer="709" w:gutter="0"/>
          <w:cols w:space="708"/>
          <w:docGrid w:linePitch="360"/>
        </w:sectPr>
      </w:pPr>
      <w:r w:rsidRPr="009D42A2">
        <w:rPr>
          <w:rFonts w:eastAsiaTheme="minorEastAsia"/>
          <w:b/>
          <w:bCs/>
          <w:color w:val="47BFAF" w:themeColor="accent4"/>
          <w:spacing w:val="15"/>
          <w:sz w:val="40"/>
        </w:rPr>
        <w:t>ABN [Grantee ABN</w:t>
      </w:r>
      <w:r w:rsidR="00E956E3">
        <w:rPr>
          <w:rFonts w:eastAsiaTheme="minorEastAsia"/>
          <w:b/>
          <w:bCs/>
          <w:color w:val="47BFAF" w:themeColor="accent4"/>
          <w:spacing w:val="15"/>
          <w:sz w:val="40"/>
        </w:rPr>
        <w:t>]</w:t>
      </w:r>
    </w:p>
    <w:p w14:paraId="3659AB19" w14:textId="77777777" w:rsidR="00AF1F18" w:rsidRPr="00AD631F" w:rsidRDefault="00AF1F18" w:rsidP="00AF1F18">
      <w:pPr>
        <w:pStyle w:val="TOCHeading"/>
      </w:pPr>
      <w:r w:rsidRPr="00AF1F18">
        <w:lastRenderedPageBreak/>
        <w:t>Contents</w:t>
      </w:r>
    </w:p>
    <w:p w14:paraId="52CAEAB7" w14:textId="6BD99F8D" w:rsidR="00733001" w:rsidRDefault="00733001">
      <w:pPr>
        <w:pStyle w:val="TOC1"/>
        <w:rPr>
          <w:rFonts w:eastAsiaTheme="minorEastAsia"/>
          <w:noProof/>
          <w:lang w:eastAsia="en-AU"/>
        </w:rPr>
      </w:pPr>
      <w:r>
        <w:fldChar w:fldCharType="begin"/>
      </w:r>
      <w:r>
        <w:instrText xml:space="preserve"> TOC \h \z \t "Heading 2,1,Heading 3,2,Heading 4,3,Heading 5,4,#.# Heading List Number 3,3,#.#.# Heading List Number 4,4,#. Heading Number List 2 - p,1,#. Heading Number List 3,2" </w:instrText>
      </w:r>
      <w:r>
        <w:fldChar w:fldCharType="separate"/>
      </w:r>
      <w:hyperlink w:anchor="_Toc130460622" w:history="1">
        <w:r w:rsidRPr="00102FC9">
          <w:rPr>
            <w:rStyle w:val="Hyperlink"/>
            <w:noProof/>
          </w:rPr>
          <w:t xml:space="preserve">Grant Agreement: Connected Beginnings – </w:t>
        </w:r>
        <w:r w:rsidRPr="00102FC9">
          <w:rPr>
            <w:rStyle w:val="Hyperlink"/>
            <w:noProof/>
            <w:highlight w:val="cyan"/>
          </w:rPr>
          <w:t>[Community Name]</w:t>
        </w:r>
        <w:r>
          <w:rPr>
            <w:noProof/>
            <w:webHidden/>
          </w:rPr>
          <w:tab/>
        </w:r>
        <w:r>
          <w:rPr>
            <w:noProof/>
            <w:webHidden/>
          </w:rPr>
          <w:fldChar w:fldCharType="begin"/>
        </w:r>
        <w:r>
          <w:rPr>
            <w:noProof/>
            <w:webHidden/>
          </w:rPr>
          <w:instrText xml:space="preserve"> PAGEREF _Toc130460622 \h </w:instrText>
        </w:r>
        <w:r>
          <w:rPr>
            <w:noProof/>
            <w:webHidden/>
          </w:rPr>
        </w:r>
        <w:r>
          <w:rPr>
            <w:noProof/>
            <w:webHidden/>
          </w:rPr>
          <w:fldChar w:fldCharType="separate"/>
        </w:r>
        <w:r>
          <w:rPr>
            <w:noProof/>
            <w:webHidden/>
          </w:rPr>
          <w:t>4</w:t>
        </w:r>
        <w:r>
          <w:rPr>
            <w:noProof/>
            <w:webHidden/>
          </w:rPr>
          <w:fldChar w:fldCharType="end"/>
        </w:r>
      </w:hyperlink>
    </w:p>
    <w:p w14:paraId="4D9B40AD" w14:textId="41CC8E82" w:rsidR="00733001" w:rsidRDefault="00E956E3">
      <w:pPr>
        <w:pStyle w:val="TOC2"/>
        <w:tabs>
          <w:tab w:val="right" w:leader="dot" w:pos="9016"/>
        </w:tabs>
        <w:rPr>
          <w:rFonts w:eastAsiaTheme="minorEastAsia"/>
          <w:noProof/>
          <w:lang w:eastAsia="en-AU"/>
        </w:rPr>
      </w:pPr>
      <w:hyperlink w:anchor="_Toc130460623" w:history="1">
        <w:r w:rsidR="00733001" w:rsidRPr="00102FC9">
          <w:rPr>
            <w:rStyle w:val="Hyperlink"/>
            <w:noProof/>
          </w:rPr>
          <w:t>Parties to this Agreement</w:t>
        </w:r>
        <w:r w:rsidR="00733001">
          <w:rPr>
            <w:noProof/>
            <w:webHidden/>
          </w:rPr>
          <w:tab/>
        </w:r>
        <w:r w:rsidR="00733001">
          <w:rPr>
            <w:noProof/>
            <w:webHidden/>
          </w:rPr>
          <w:fldChar w:fldCharType="begin"/>
        </w:r>
        <w:r w:rsidR="00733001">
          <w:rPr>
            <w:noProof/>
            <w:webHidden/>
          </w:rPr>
          <w:instrText xml:space="preserve"> PAGEREF _Toc130460623 \h </w:instrText>
        </w:r>
        <w:r w:rsidR="00733001">
          <w:rPr>
            <w:noProof/>
            <w:webHidden/>
          </w:rPr>
        </w:r>
        <w:r w:rsidR="00733001">
          <w:rPr>
            <w:noProof/>
            <w:webHidden/>
          </w:rPr>
          <w:fldChar w:fldCharType="separate"/>
        </w:r>
        <w:r w:rsidR="00733001">
          <w:rPr>
            <w:noProof/>
            <w:webHidden/>
          </w:rPr>
          <w:t>4</w:t>
        </w:r>
        <w:r w:rsidR="00733001">
          <w:rPr>
            <w:noProof/>
            <w:webHidden/>
          </w:rPr>
          <w:fldChar w:fldCharType="end"/>
        </w:r>
      </w:hyperlink>
    </w:p>
    <w:p w14:paraId="580D10A7" w14:textId="5485BCE6" w:rsidR="00733001" w:rsidRDefault="00E956E3">
      <w:pPr>
        <w:pStyle w:val="TOC3"/>
        <w:tabs>
          <w:tab w:val="right" w:leader="dot" w:pos="9016"/>
        </w:tabs>
        <w:rPr>
          <w:rFonts w:eastAsiaTheme="minorEastAsia"/>
          <w:noProof/>
          <w:lang w:eastAsia="en-AU"/>
        </w:rPr>
      </w:pPr>
      <w:hyperlink w:anchor="_Toc130460624" w:history="1">
        <w:r w:rsidR="00733001" w:rsidRPr="00102FC9">
          <w:rPr>
            <w:rStyle w:val="Hyperlink"/>
            <w:noProof/>
          </w:rPr>
          <w:t>The Grantee</w:t>
        </w:r>
        <w:r w:rsidR="00733001">
          <w:rPr>
            <w:noProof/>
            <w:webHidden/>
          </w:rPr>
          <w:tab/>
        </w:r>
        <w:r w:rsidR="00733001">
          <w:rPr>
            <w:noProof/>
            <w:webHidden/>
          </w:rPr>
          <w:fldChar w:fldCharType="begin"/>
        </w:r>
        <w:r w:rsidR="00733001">
          <w:rPr>
            <w:noProof/>
            <w:webHidden/>
          </w:rPr>
          <w:instrText xml:space="preserve"> PAGEREF _Toc130460624 \h </w:instrText>
        </w:r>
        <w:r w:rsidR="00733001">
          <w:rPr>
            <w:noProof/>
            <w:webHidden/>
          </w:rPr>
        </w:r>
        <w:r w:rsidR="00733001">
          <w:rPr>
            <w:noProof/>
            <w:webHidden/>
          </w:rPr>
          <w:fldChar w:fldCharType="separate"/>
        </w:r>
        <w:r w:rsidR="00733001">
          <w:rPr>
            <w:noProof/>
            <w:webHidden/>
          </w:rPr>
          <w:t>4</w:t>
        </w:r>
        <w:r w:rsidR="00733001">
          <w:rPr>
            <w:noProof/>
            <w:webHidden/>
          </w:rPr>
          <w:fldChar w:fldCharType="end"/>
        </w:r>
      </w:hyperlink>
    </w:p>
    <w:p w14:paraId="0844AE6A" w14:textId="40334A92" w:rsidR="00733001" w:rsidRDefault="00E956E3">
      <w:pPr>
        <w:pStyle w:val="TOC3"/>
        <w:tabs>
          <w:tab w:val="right" w:leader="dot" w:pos="9016"/>
        </w:tabs>
        <w:rPr>
          <w:rFonts w:eastAsiaTheme="minorEastAsia"/>
          <w:noProof/>
          <w:lang w:eastAsia="en-AU"/>
        </w:rPr>
      </w:pPr>
      <w:hyperlink w:anchor="_Toc130460625" w:history="1">
        <w:r w:rsidR="00733001" w:rsidRPr="00102FC9">
          <w:rPr>
            <w:rStyle w:val="Hyperlink"/>
            <w:noProof/>
          </w:rPr>
          <w:t>The Commonwealth</w:t>
        </w:r>
        <w:r w:rsidR="00733001">
          <w:rPr>
            <w:noProof/>
            <w:webHidden/>
          </w:rPr>
          <w:tab/>
        </w:r>
        <w:r w:rsidR="00733001">
          <w:rPr>
            <w:noProof/>
            <w:webHidden/>
          </w:rPr>
          <w:fldChar w:fldCharType="begin"/>
        </w:r>
        <w:r w:rsidR="00733001">
          <w:rPr>
            <w:noProof/>
            <w:webHidden/>
          </w:rPr>
          <w:instrText xml:space="preserve"> PAGEREF _Toc130460625 \h </w:instrText>
        </w:r>
        <w:r w:rsidR="00733001">
          <w:rPr>
            <w:noProof/>
            <w:webHidden/>
          </w:rPr>
        </w:r>
        <w:r w:rsidR="00733001">
          <w:rPr>
            <w:noProof/>
            <w:webHidden/>
          </w:rPr>
          <w:fldChar w:fldCharType="separate"/>
        </w:r>
        <w:r w:rsidR="00733001">
          <w:rPr>
            <w:noProof/>
            <w:webHidden/>
          </w:rPr>
          <w:t>4</w:t>
        </w:r>
        <w:r w:rsidR="00733001">
          <w:rPr>
            <w:noProof/>
            <w:webHidden/>
          </w:rPr>
          <w:fldChar w:fldCharType="end"/>
        </w:r>
      </w:hyperlink>
    </w:p>
    <w:p w14:paraId="4DE3C085" w14:textId="5DB5EB72" w:rsidR="00733001" w:rsidRDefault="00E956E3">
      <w:pPr>
        <w:pStyle w:val="TOC2"/>
        <w:tabs>
          <w:tab w:val="right" w:leader="dot" w:pos="9016"/>
        </w:tabs>
        <w:rPr>
          <w:rFonts w:eastAsiaTheme="minorEastAsia"/>
          <w:noProof/>
          <w:lang w:eastAsia="en-AU"/>
        </w:rPr>
      </w:pPr>
      <w:hyperlink w:anchor="_Toc130460626" w:history="1">
        <w:r w:rsidR="00733001" w:rsidRPr="00102FC9">
          <w:rPr>
            <w:rStyle w:val="Hyperlink"/>
            <w:noProof/>
          </w:rPr>
          <w:t>Background</w:t>
        </w:r>
        <w:r w:rsidR="00733001">
          <w:rPr>
            <w:noProof/>
            <w:webHidden/>
          </w:rPr>
          <w:tab/>
        </w:r>
        <w:r w:rsidR="00733001">
          <w:rPr>
            <w:noProof/>
            <w:webHidden/>
          </w:rPr>
          <w:fldChar w:fldCharType="begin"/>
        </w:r>
        <w:r w:rsidR="00733001">
          <w:rPr>
            <w:noProof/>
            <w:webHidden/>
          </w:rPr>
          <w:instrText xml:space="preserve"> PAGEREF _Toc130460626 \h </w:instrText>
        </w:r>
        <w:r w:rsidR="00733001">
          <w:rPr>
            <w:noProof/>
            <w:webHidden/>
          </w:rPr>
        </w:r>
        <w:r w:rsidR="00733001">
          <w:rPr>
            <w:noProof/>
            <w:webHidden/>
          </w:rPr>
          <w:fldChar w:fldCharType="separate"/>
        </w:r>
        <w:r w:rsidR="00733001">
          <w:rPr>
            <w:noProof/>
            <w:webHidden/>
          </w:rPr>
          <w:t>4</w:t>
        </w:r>
        <w:r w:rsidR="00733001">
          <w:rPr>
            <w:noProof/>
            <w:webHidden/>
          </w:rPr>
          <w:fldChar w:fldCharType="end"/>
        </w:r>
      </w:hyperlink>
    </w:p>
    <w:p w14:paraId="355D8802" w14:textId="0DF07E66" w:rsidR="00733001" w:rsidRDefault="00E956E3">
      <w:pPr>
        <w:pStyle w:val="TOC2"/>
        <w:tabs>
          <w:tab w:val="right" w:leader="dot" w:pos="9016"/>
        </w:tabs>
        <w:rPr>
          <w:rFonts w:eastAsiaTheme="minorEastAsia"/>
          <w:noProof/>
          <w:lang w:eastAsia="en-AU"/>
        </w:rPr>
      </w:pPr>
      <w:hyperlink w:anchor="_Toc130460627" w:history="1">
        <w:r w:rsidR="00733001" w:rsidRPr="00102FC9">
          <w:rPr>
            <w:rStyle w:val="Hyperlink"/>
            <w:noProof/>
          </w:rPr>
          <w:t>Scope of this Agreement</w:t>
        </w:r>
        <w:r w:rsidR="00733001">
          <w:rPr>
            <w:noProof/>
            <w:webHidden/>
          </w:rPr>
          <w:tab/>
        </w:r>
        <w:r w:rsidR="00733001">
          <w:rPr>
            <w:noProof/>
            <w:webHidden/>
          </w:rPr>
          <w:fldChar w:fldCharType="begin"/>
        </w:r>
        <w:r w:rsidR="00733001">
          <w:rPr>
            <w:noProof/>
            <w:webHidden/>
          </w:rPr>
          <w:instrText xml:space="preserve"> PAGEREF _Toc130460627 \h </w:instrText>
        </w:r>
        <w:r w:rsidR="00733001">
          <w:rPr>
            <w:noProof/>
            <w:webHidden/>
          </w:rPr>
        </w:r>
        <w:r w:rsidR="00733001">
          <w:rPr>
            <w:noProof/>
            <w:webHidden/>
          </w:rPr>
          <w:fldChar w:fldCharType="separate"/>
        </w:r>
        <w:r w:rsidR="00733001">
          <w:rPr>
            <w:noProof/>
            <w:webHidden/>
          </w:rPr>
          <w:t>5</w:t>
        </w:r>
        <w:r w:rsidR="00733001">
          <w:rPr>
            <w:noProof/>
            <w:webHidden/>
          </w:rPr>
          <w:fldChar w:fldCharType="end"/>
        </w:r>
      </w:hyperlink>
    </w:p>
    <w:p w14:paraId="60377876" w14:textId="20D82608" w:rsidR="00733001" w:rsidRDefault="00E956E3">
      <w:pPr>
        <w:pStyle w:val="TOC1"/>
        <w:rPr>
          <w:rFonts w:eastAsiaTheme="minorEastAsia"/>
          <w:noProof/>
          <w:lang w:eastAsia="en-AU"/>
        </w:rPr>
      </w:pPr>
      <w:hyperlink w:anchor="_Toc130460628" w:history="1">
        <w:r w:rsidR="00733001" w:rsidRPr="00102FC9">
          <w:rPr>
            <w:rStyle w:val="Hyperlink"/>
            <w:noProof/>
          </w:rPr>
          <w:t xml:space="preserve">Grant Details: Connected Beginnings – </w:t>
        </w:r>
        <w:r w:rsidR="00733001" w:rsidRPr="00102FC9">
          <w:rPr>
            <w:rStyle w:val="Hyperlink"/>
            <w:noProof/>
            <w:highlight w:val="cyan"/>
          </w:rPr>
          <w:t>[Community Name]</w:t>
        </w:r>
        <w:r w:rsidR="00733001">
          <w:rPr>
            <w:noProof/>
            <w:webHidden/>
          </w:rPr>
          <w:tab/>
        </w:r>
        <w:r w:rsidR="00733001">
          <w:rPr>
            <w:noProof/>
            <w:webHidden/>
          </w:rPr>
          <w:fldChar w:fldCharType="begin"/>
        </w:r>
        <w:r w:rsidR="00733001">
          <w:rPr>
            <w:noProof/>
            <w:webHidden/>
          </w:rPr>
          <w:instrText xml:space="preserve"> PAGEREF _Toc130460628 \h </w:instrText>
        </w:r>
        <w:r w:rsidR="00733001">
          <w:rPr>
            <w:noProof/>
            <w:webHidden/>
          </w:rPr>
        </w:r>
        <w:r w:rsidR="00733001">
          <w:rPr>
            <w:noProof/>
            <w:webHidden/>
          </w:rPr>
          <w:fldChar w:fldCharType="separate"/>
        </w:r>
        <w:r w:rsidR="00733001">
          <w:rPr>
            <w:noProof/>
            <w:webHidden/>
          </w:rPr>
          <w:t>6</w:t>
        </w:r>
        <w:r w:rsidR="00733001">
          <w:rPr>
            <w:noProof/>
            <w:webHidden/>
          </w:rPr>
          <w:fldChar w:fldCharType="end"/>
        </w:r>
      </w:hyperlink>
    </w:p>
    <w:p w14:paraId="4B152880" w14:textId="190A78A8" w:rsidR="00733001" w:rsidRDefault="00E956E3">
      <w:pPr>
        <w:pStyle w:val="TOC2"/>
        <w:tabs>
          <w:tab w:val="right" w:leader="dot" w:pos="9016"/>
        </w:tabs>
        <w:rPr>
          <w:rFonts w:eastAsiaTheme="minorEastAsia"/>
          <w:noProof/>
          <w:lang w:eastAsia="en-AU"/>
        </w:rPr>
      </w:pPr>
      <w:hyperlink w:anchor="_Toc130460629" w:history="1">
        <w:r w:rsidR="00733001" w:rsidRPr="00102FC9">
          <w:rPr>
            <w:rStyle w:val="Hyperlink"/>
            <w:noProof/>
          </w:rPr>
          <w:t>A. Purpose of the Grant</w:t>
        </w:r>
        <w:r w:rsidR="00733001">
          <w:rPr>
            <w:noProof/>
            <w:webHidden/>
          </w:rPr>
          <w:tab/>
        </w:r>
        <w:r w:rsidR="00733001">
          <w:rPr>
            <w:noProof/>
            <w:webHidden/>
          </w:rPr>
          <w:fldChar w:fldCharType="begin"/>
        </w:r>
        <w:r w:rsidR="00733001">
          <w:rPr>
            <w:noProof/>
            <w:webHidden/>
          </w:rPr>
          <w:instrText xml:space="preserve"> PAGEREF _Toc130460629 \h </w:instrText>
        </w:r>
        <w:r w:rsidR="00733001">
          <w:rPr>
            <w:noProof/>
            <w:webHidden/>
          </w:rPr>
        </w:r>
        <w:r w:rsidR="00733001">
          <w:rPr>
            <w:noProof/>
            <w:webHidden/>
          </w:rPr>
          <w:fldChar w:fldCharType="separate"/>
        </w:r>
        <w:r w:rsidR="00733001">
          <w:rPr>
            <w:noProof/>
            <w:webHidden/>
          </w:rPr>
          <w:t>6</w:t>
        </w:r>
        <w:r w:rsidR="00733001">
          <w:rPr>
            <w:noProof/>
            <w:webHidden/>
          </w:rPr>
          <w:fldChar w:fldCharType="end"/>
        </w:r>
      </w:hyperlink>
    </w:p>
    <w:p w14:paraId="05BF83FB" w14:textId="0FB8F40C" w:rsidR="00733001" w:rsidRDefault="00E956E3">
      <w:pPr>
        <w:pStyle w:val="TOC3"/>
        <w:tabs>
          <w:tab w:val="right" w:leader="dot" w:pos="9016"/>
        </w:tabs>
        <w:rPr>
          <w:rFonts w:eastAsiaTheme="minorEastAsia"/>
          <w:noProof/>
          <w:lang w:eastAsia="en-AU"/>
        </w:rPr>
      </w:pPr>
      <w:hyperlink w:anchor="_Toc130460630" w:history="1">
        <w:r w:rsidR="00733001" w:rsidRPr="00102FC9">
          <w:rPr>
            <w:rStyle w:val="Hyperlink"/>
            <w:noProof/>
          </w:rPr>
          <w:t>Objectives of the Program</w:t>
        </w:r>
        <w:r w:rsidR="00733001">
          <w:rPr>
            <w:noProof/>
            <w:webHidden/>
          </w:rPr>
          <w:tab/>
        </w:r>
        <w:r w:rsidR="00733001">
          <w:rPr>
            <w:noProof/>
            <w:webHidden/>
          </w:rPr>
          <w:fldChar w:fldCharType="begin"/>
        </w:r>
        <w:r w:rsidR="00733001">
          <w:rPr>
            <w:noProof/>
            <w:webHidden/>
          </w:rPr>
          <w:instrText xml:space="preserve"> PAGEREF _Toc130460630 \h </w:instrText>
        </w:r>
        <w:r w:rsidR="00733001">
          <w:rPr>
            <w:noProof/>
            <w:webHidden/>
          </w:rPr>
        </w:r>
        <w:r w:rsidR="00733001">
          <w:rPr>
            <w:noProof/>
            <w:webHidden/>
          </w:rPr>
          <w:fldChar w:fldCharType="separate"/>
        </w:r>
        <w:r w:rsidR="00733001">
          <w:rPr>
            <w:noProof/>
            <w:webHidden/>
          </w:rPr>
          <w:t>6</w:t>
        </w:r>
        <w:r w:rsidR="00733001">
          <w:rPr>
            <w:noProof/>
            <w:webHidden/>
          </w:rPr>
          <w:fldChar w:fldCharType="end"/>
        </w:r>
      </w:hyperlink>
    </w:p>
    <w:p w14:paraId="1F36E09E" w14:textId="1550D452" w:rsidR="00733001" w:rsidRDefault="00E956E3">
      <w:pPr>
        <w:pStyle w:val="TOC3"/>
        <w:tabs>
          <w:tab w:val="right" w:leader="dot" w:pos="9016"/>
        </w:tabs>
        <w:rPr>
          <w:rFonts w:eastAsiaTheme="minorEastAsia"/>
          <w:noProof/>
          <w:lang w:eastAsia="en-AU"/>
        </w:rPr>
      </w:pPr>
      <w:hyperlink w:anchor="_Toc130460631" w:history="1">
        <w:r w:rsidR="00733001" w:rsidRPr="00102FC9">
          <w:rPr>
            <w:rStyle w:val="Hyperlink"/>
            <w:noProof/>
          </w:rPr>
          <w:t>Program Guidelines</w:t>
        </w:r>
        <w:r w:rsidR="00733001">
          <w:rPr>
            <w:noProof/>
            <w:webHidden/>
          </w:rPr>
          <w:tab/>
        </w:r>
        <w:r w:rsidR="00733001">
          <w:rPr>
            <w:noProof/>
            <w:webHidden/>
          </w:rPr>
          <w:fldChar w:fldCharType="begin"/>
        </w:r>
        <w:r w:rsidR="00733001">
          <w:rPr>
            <w:noProof/>
            <w:webHidden/>
          </w:rPr>
          <w:instrText xml:space="preserve"> PAGEREF _Toc130460631 \h </w:instrText>
        </w:r>
        <w:r w:rsidR="00733001">
          <w:rPr>
            <w:noProof/>
            <w:webHidden/>
          </w:rPr>
        </w:r>
        <w:r w:rsidR="00733001">
          <w:rPr>
            <w:noProof/>
            <w:webHidden/>
          </w:rPr>
          <w:fldChar w:fldCharType="separate"/>
        </w:r>
        <w:r w:rsidR="00733001">
          <w:rPr>
            <w:noProof/>
            <w:webHidden/>
          </w:rPr>
          <w:t>6</w:t>
        </w:r>
        <w:r w:rsidR="00733001">
          <w:rPr>
            <w:noProof/>
            <w:webHidden/>
          </w:rPr>
          <w:fldChar w:fldCharType="end"/>
        </w:r>
      </w:hyperlink>
    </w:p>
    <w:p w14:paraId="1753DC3A" w14:textId="15AB2A54" w:rsidR="00733001" w:rsidRDefault="00E956E3">
      <w:pPr>
        <w:pStyle w:val="TOC2"/>
        <w:tabs>
          <w:tab w:val="right" w:leader="dot" w:pos="9016"/>
        </w:tabs>
        <w:rPr>
          <w:rFonts w:eastAsiaTheme="minorEastAsia"/>
          <w:noProof/>
          <w:lang w:eastAsia="en-AU"/>
        </w:rPr>
      </w:pPr>
      <w:hyperlink w:anchor="_Toc130460632" w:history="1">
        <w:r w:rsidR="00733001" w:rsidRPr="00102FC9">
          <w:rPr>
            <w:rStyle w:val="Hyperlink"/>
            <w:noProof/>
          </w:rPr>
          <w:t>B. Grant Activity</w:t>
        </w:r>
        <w:r w:rsidR="00733001">
          <w:rPr>
            <w:noProof/>
            <w:webHidden/>
          </w:rPr>
          <w:tab/>
        </w:r>
        <w:r w:rsidR="00733001">
          <w:rPr>
            <w:noProof/>
            <w:webHidden/>
          </w:rPr>
          <w:fldChar w:fldCharType="begin"/>
        </w:r>
        <w:r w:rsidR="00733001">
          <w:rPr>
            <w:noProof/>
            <w:webHidden/>
          </w:rPr>
          <w:instrText xml:space="preserve"> PAGEREF _Toc130460632 \h </w:instrText>
        </w:r>
        <w:r w:rsidR="00733001">
          <w:rPr>
            <w:noProof/>
            <w:webHidden/>
          </w:rPr>
        </w:r>
        <w:r w:rsidR="00733001">
          <w:rPr>
            <w:noProof/>
            <w:webHidden/>
          </w:rPr>
          <w:fldChar w:fldCharType="separate"/>
        </w:r>
        <w:r w:rsidR="00733001">
          <w:rPr>
            <w:noProof/>
            <w:webHidden/>
          </w:rPr>
          <w:t>6</w:t>
        </w:r>
        <w:r w:rsidR="00733001">
          <w:rPr>
            <w:noProof/>
            <w:webHidden/>
          </w:rPr>
          <w:fldChar w:fldCharType="end"/>
        </w:r>
      </w:hyperlink>
    </w:p>
    <w:p w14:paraId="073453D9" w14:textId="2FA9BF94" w:rsidR="00733001" w:rsidRDefault="00E956E3">
      <w:pPr>
        <w:pStyle w:val="TOC2"/>
        <w:tabs>
          <w:tab w:val="right" w:leader="dot" w:pos="9016"/>
        </w:tabs>
        <w:rPr>
          <w:rFonts w:eastAsiaTheme="minorEastAsia"/>
          <w:noProof/>
          <w:lang w:eastAsia="en-AU"/>
        </w:rPr>
      </w:pPr>
      <w:hyperlink w:anchor="_Toc130460633" w:history="1">
        <w:r w:rsidR="00733001" w:rsidRPr="00102FC9">
          <w:rPr>
            <w:rStyle w:val="Hyperlink"/>
            <w:noProof/>
          </w:rPr>
          <w:t>C. Duration of the Grant</w:t>
        </w:r>
        <w:r w:rsidR="00733001">
          <w:rPr>
            <w:noProof/>
            <w:webHidden/>
          </w:rPr>
          <w:tab/>
        </w:r>
        <w:r w:rsidR="00733001">
          <w:rPr>
            <w:noProof/>
            <w:webHidden/>
          </w:rPr>
          <w:fldChar w:fldCharType="begin"/>
        </w:r>
        <w:r w:rsidR="00733001">
          <w:rPr>
            <w:noProof/>
            <w:webHidden/>
          </w:rPr>
          <w:instrText xml:space="preserve"> PAGEREF _Toc130460633 \h </w:instrText>
        </w:r>
        <w:r w:rsidR="00733001">
          <w:rPr>
            <w:noProof/>
            <w:webHidden/>
          </w:rPr>
        </w:r>
        <w:r w:rsidR="00733001">
          <w:rPr>
            <w:noProof/>
            <w:webHidden/>
          </w:rPr>
          <w:fldChar w:fldCharType="separate"/>
        </w:r>
        <w:r w:rsidR="00733001">
          <w:rPr>
            <w:noProof/>
            <w:webHidden/>
          </w:rPr>
          <w:t>6</w:t>
        </w:r>
        <w:r w:rsidR="00733001">
          <w:rPr>
            <w:noProof/>
            <w:webHidden/>
          </w:rPr>
          <w:fldChar w:fldCharType="end"/>
        </w:r>
      </w:hyperlink>
    </w:p>
    <w:p w14:paraId="7D8156D6" w14:textId="0BD2A1A3" w:rsidR="00733001" w:rsidRDefault="00E956E3">
      <w:pPr>
        <w:pStyle w:val="TOC2"/>
        <w:tabs>
          <w:tab w:val="right" w:leader="dot" w:pos="9016"/>
        </w:tabs>
        <w:rPr>
          <w:rFonts w:eastAsiaTheme="minorEastAsia"/>
          <w:noProof/>
          <w:lang w:eastAsia="en-AU"/>
        </w:rPr>
      </w:pPr>
      <w:hyperlink w:anchor="_Toc130460634" w:history="1">
        <w:r w:rsidR="00733001" w:rsidRPr="00102FC9">
          <w:rPr>
            <w:rStyle w:val="Hyperlink"/>
            <w:noProof/>
          </w:rPr>
          <w:t>D. Payment of the Grant</w:t>
        </w:r>
        <w:r w:rsidR="00733001">
          <w:rPr>
            <w:noProof/>
            <w:webHidden/>
          </w:rPr>
          <w:tab/>
        </w:r>
        <w:r w:rsidR="00733001">
          <w:rPr>
            <w:noProof/>
            <w:webHidden/>
          </w:rPr>
          <w:fldChar w:fldCharType="begin"/>
        </w:r>
        <w:r w:rsidR="00733001">
          <w:rPr>
            <w:noProof/>
            <w:webHidden/>
          </w:rPr>
          <w:instrText xml:space="preserve"> PAGEREF _Toc130460634 \h </w:instrText>
        </w:r>
        <w:r w:rsidR="00733001">
          <w:rPr>
            <w:noProof/>
            <w:webHidden/>
          </w:rPr>
        </w:r>
        <w:r w:rsidR="00733001">
          <w:rPr>
            <w:noProof/>
            <w:webHidden/>
          </w:rPr>
          <w:fldChar w:fldCharType="separate"/>
        </w:r>
        <w:r w:rsidR="00733001">
          <w:rPr>
            <w:noProof/>
            <w:webHidden/>
          </w:rPr>
          <w:t>7</w:t>
        </w:r>
        <w:r w:rsidR="00733001">
          <w:rPr>
            <w:noProof/>
            <w:webHidden/>
          </w:rPr>
          <w:fldChar w:fldCharType="end"/>
        </w:r>
      </w:hyperlink>
    </w:p>
    <w:p w14:paraId="65ED59FC" w14:textId="05BD6F1D" w:rsidR="00733001" w:rsidRDefault="00E956E3">
      <w:pPr>
        <w:pStyle w:val="TOC3"/>
        <w:tabs>
          <w:tab w:val="right" w:leader="dot" w:pos="9016"/>
        </w:tabs>
        <w:rPr>
          <w:rFonts w:eastAsiaTheme="minorEastAsia"/>
          <w:noProof/>
          <w:lang w:eastAsia="en-AU"/>
        </w:rPr>
      </w:pPr>
      <w:hyperlink w:anchor="_Toc130460635" w:history="1">
        <w:r w:rsidR="00733001" w:rsidRPr="00102FC9">
          <w:rPr>
            <w:rStyle w:val="Hyperlink"/>
            <w:noProof/>
          </w:rPr>
          <w:t>Invoicing</w:t>
        </w:r>
        <w:r w:rsidR="00733001">
          <w:rPr>
            <w:noProof/>
            <w:webHidden/>
          </w:rPr>
          <w:tab/>
        </w:r>
        <w:r w:rsidR="00733001">
          <w:rPr>
            <w:noProof/>
            <w:webHidden/>
          </w:rPr>
          <w:fldChar w:fldCharType="begin"/>
        </w:r>
        <w:r w:rsidR="00733001">
          <w:rPr>
            <w:noProof/>
            <w:webHidden/>
          </w:rPr>
          <w:instrText xml:space="preserve"> PAGEREF _Toc130460635 \h </w:instrText>
        </w:r>
        <w:r w:rsidR="00733001">
          <w:rPr>
            <w:noProof/>
            <w:webHidden/>
          </w:rPr>
        </w:r>
        <w:r w:rsidR="00733001">
          <w:rPr>
            <w:noProof/>
            <w:webHidden/>
          </w:rPr>
          <w:fldChar w:fldCharType="separate"/>
        </w:r>
        <w:r w:rsidR="00733001">
          <w:rPr>
            <w:noProof/>
            <w:webHidden/>
          </w:rPr>
          <w:t>7</w:t>
        </w:r>
        <w:r w:rsidR="00733001">
          <w:rPr>
            <w:noProof/>
            <w:webHidden/>
          </w:rPr>
          <w:fldChar w:fldCharType="end"/>
        </w:r>
      </w:hyperlink>
    </w:p>
    <w:p w14:paraId="5DA1F754" w14:textId="3A480281" w:rsidR="00733001" w:rsidRDefault="00E956E3">
      <w:pPr>
        <w:pStyle w:val="TOC2"/>
        <w:tabs>
          <w:tab w:val="right" w:leader="dot" w:pos="9016"/>
        </w:tabs>
        <w:rPr>
          <w:rFonts w:eastAsiaTheme="minorEastAsia"/>
          <w:noProof/>
          <w:lang w:eastAsia="en-AU"/>
        </w:rPr>
      </w:pPr>
      <w:hyperlink w:anchor="_Toc130460636" w:history="1">
        <w:r w:rsidR="00733001" w:rsidRPr="00102FC9">
          <w:rPr>
            <w:rStyle w:val="Hyperlink"/>
            <w:noProof/>
          </w:rPr>
          <w:t>F. Party representatives and address for notices</w:t>
        </w:r>
        <w:r w:rsidR="00733001">
          <w:rPr>
            <w:noProof/>
            <w:webHidden/>
          </w:rPr>
          <w:tab/>
        </w:r>
        <w:r w:rsidR="00733001">
          <w:rPr>
            <w:noProof/>
            <w:webHidden/>
          </w:rPr>
          <w:fldChar w:fldCharType="begin"/>
        </w:r>
        <w:r w:rsidR="00733001">
          <w:rPr>
            <w:noProof/>
            <w:webHidden/>
          </w:rPr>
          <w:instrText xml:space="preserve"> PAGEREF _Toc130460636 \h </w:instrText>
        </w:r>
        <w:r w:rsidR="00733001">
          <w:rPr>
            <w:noProof/>
            <w:webHidden/>
          </w:rPr>
        </w:r>
        <w:r w:rsidR="00733001">
          <w:rPr>
            <w:noProof/>
            <w:webHidden/>
          </w:rPr>
          <w:fldChar w:fldCharType="separate"/>
        </w:r>
        <w:r w:rsidR="00733001">
          <w:rPr>
            <w:noProof/>
            <w:webHidden/>
          </w:rPr>
          <w:t>9</w:t>
        </w:r>
        <w:r w:rsidR="00733001">
          <w:rPr>
            <w:noProof/>
            <w:webHidden/>
          </w:rPr>
          <w:fldChar w:fldCharType="end"/>
        </w:r>
      </w:hyperlink>
    </w:p>
    <w:p w14:paraId="299A491A" w14:textId="5392D3A3" w:rsidR="00733001" w:rsidRDefault="00E956E3">
      <w:pPr>
        <w:pStyle w:val="TOC3"/>
        <w:tabs>
          <w:tab w:val="right" w:leader="dot" w:pos="9016"/>
        </w:tabs>
        <w:rPr>
          <w:rFonts w:eastAsiaTheme="minorEastAsia"/>
          <w:noProof/>
          <w:lang w:eastAsia="en-AU"/>
        </w:rPr>
      </w:pPr>
      <w:hyperlink w:anchor="_Toc130460637" w:history="1">
        <w:r w:rsidR="00733001" w:rsidRPr="00102FC9">
          <w:rPr>
            <w:rStyle w:val="Hyperlink"/>
            <w:noProof/>
          </w:rPr>
          <w:t>Grantee's representative and address</w:t>
        </w:r>
        <w:r w:rsidR="00733001">
          <w:rPr>
            <w:noProof/>
            <w:webHidden/>
          </w:rPr>
          <w:tab/>
        </w:r>
        <w:r w:rsidR="00733001">
          <w:rPr>
            <w:noProof/>
            <w:webHidden/>
          </w:rPr>
          <w:fldChar w:fldCharType="begin"/>
        </w:r>
        <w:r w:rsidR="00733001">
          <w:rPr>
            <w:noProof/>
            <w:webHidden/>
          </w:rPr>
          <w:instrText xml:space="preserve"> PAGEREF _Toc130460637 \h </w:instrText>
        </w:r>
        <w:r w:rsidR="00733001">
          <w:rPr>
            <w:noProof/>
            <w:webHidden/>
          </w:rPr>
        </w:r>
        <w:r w:rsidR="00733001">
          <w:rPr>
            <w:noProof/>
            <w:webHidden/>
          </w:rPr>
          <w:fldChar w:fldCharType="separate"/>
        </w:r>
        <w:r w:rsidR="00733001">
          <w:rPr>
            <w:noProof/>
            <w:webHidden/>
          </w:rPr>
          <w:t>9</w:t>
        </w:r>
        <w:r w:rsidR="00733001">
          <w:rPr>
            <w:noProof/>
            <w:webHidden/>
          </w:rPr>
          <w:fldChar w:fldCharType="end"/>
        </w:r>
      </w:hyperlink>
    </w:p>
    <w:p w14:paraId="1EF34064" w14:textId="264E8975" w:rsidR="00733001" w:rsidRDefault="00E956E3">
      <w:pPr>
        <w:pStyle w:val="TOC3"/>
        <w:tabs>
          <w:tab w:val="right" w:leader="dot" w:pos="9016"/>
        </w:tabs>
        <w:rPr>
          <w:rFonts w:eastAsiaTheme="minorEastAsia"/>
          <w:noProof/>
          <w:lang w:eastAsia="en-AU"/>
        </w:rPr>
      </w:pPr>
      <w:hyperlink w:anchor="_Toc130460638" w:history="1">
        <w:r w:rsidR="00733001" w:rsidRPr="00102FC9">
          <w:rPr>
            <w:rStyle w:val="Hyperlink"/>
            <w:noProof/>
          </w:rPr>
          <w:t>Commonwealth representative and address</w:t>
        </w:r>
        <w:r w:rsidR="00733001">
          <w:rPr>
            <w:noProof/>
            <w:webHidden/>
          </w:rPr>
          <w:tab/>
        </w:r>
        <w:r w:rsidR="00733001">
          <w:rPr>
            <w:noProof/>
            <w:webHidden/>
          </w:rPr>
          <w:fldChar w:fldCharType="begin"/>
        </w:r>
        <w:r w:rsidR="00733001">
          <w:rPr>
            <w:noProof/>
            <w:webHidden/>
          </w:rPr>
          <w:instrText xml:space="preserve"> PAGEREF _Toc130460638 \h </w:instrText>
        </w:r>
        <w:r w:rsidR="00733001">
          <w:rPr>
            <w:noProof/>
            <w:webHidden/>
          </w:rPr>
        </w:r>
        <w:r w:rsidR="00733001">
          <w:rPr>
            <w:noProof/>
            <w:webHidden/>
          </w:rPr>
          <w:fldChar w:fldCharType="separate"/>
        </w:r>
        <w:r w:rsidR="00733001">
          <w:rPr>
            <w:noProof/>
            <w:webHidden/>
          </w:rPr>
          <w:t>9</w:t>
        </w:r>
        <w:r w:rsidR="00733001">
          <w:rPr>
            <w:noProof/>
            <w:webHidden/>
          </w:rPr>
          <w:fldChar w:fldCharType="end"/>
        </w:r>
      </w:hyperlink>
    </w:p>
    <w:p w14:paraId="74F9FCEA" w14:textId="55E97B97" w:rsidR="00733001" w:rsidRDefault="00E956E3">
      <w:pPr>
        <w:pStyle w:val="TOC2"/>
        <w:tabs>
          <w:tab w:val="right" w:leader="dot" w:pos="9016"/>
        </w:tabs>
        <w:rPr>
          <w:rFonts w:eastAsiaTheme="minorEastAsia"/>
          <w:noProof/>
          <w:lang w:eastAsia="en-AU"/>
        </w:rPr>
      </w:pPr>
      <w:hyperlink w:anchor="_Toc130460639" w:history="1">
        <w:r w:rsidR="00733001" w:rsidRPr="00102FC9">
          <w:rPr>
            <w:rStyle w:val="Hyperlink"/>
            <w:noProof/>
          </w:rPr>
          <w:t>G. Activity Material</w:t>
        </w:r>
        <w:r w:rsidR="00733001">
          <w:rPr>
            <w:noProof/>
            <w:webHidden/>
          </w:rPr>
          <w:tab/>
        </w:r>
        <w:r w:rsidR="00733001">
          <w:rPr>
            <w:noProof/>
            <w:webHidden/>
          </w:rPr>
          <w:fldChar w:fldCharType="begin"/>
        </w:r>
        <w:r w:rsidR="00733001">
          <w:rPr>
            <w:noProof/>
            <w:webHidden/>
          </w:rPr>
          <w:instrText xml:space="preserve"> PAGEREF _Toc130460639 \h </w:instrText>
        </w:r>
        <w:r w:rsidR="00733001">
          <w:rPr>
            <w:noProof/>
            <w:webHidden/>
          </w:rPr>
        </w:r>
        <w:r w:rsidR="00733001">
          <w:rPr>
            <w:noProof/>
            <w:webHidden/>
          </w:rPr>
          <w:fldChar w:fldCharType="separate"/>
        </w:r>
        <w:r w:rsidR="00733001">
          <w:rPr>
            <w:noProof/>
            <w:webHidden/>
          </w:rPr>
          <w:t>9</w:t>
        </w:r>
        <w:r w:rsidR="00733001">
          <w:rPr>
            <w:noProof/>
            <w:webHidden/>
          </w:rPr>
          <w:fldChar w:fldCharType="end"/>
        </w:r>
      </w:hyperlink>
    </w:p>
    <w:p w14:paraId="35688CE0" w14:textId="68EABBCB" w:rsidR="00733001" w:rsidRDefault="00E956E3">
      <w:pPr>
        <w:pStyle w:val="TOC1"/>
        <w:rPr>
          <w:rFonts w:eastAsiaTheme="minorEastAsia"/>
          <w:noProof/>
          <w:lang w:eastAsia="en-AU"/>
        </w:rPr>
      </w:pPr>
      <w:hyperlink w:anchor="_Toc130460640" w:history="1">
        <w:r w:rsidR="00733001" w:rsidRPr="00102FC9">
          <w:rPr>
            <w:rStyle w:val="Hyperlink"/>
            <w:noProof/>
          </w:rPr>
          <w:t>Supplementary terms</w:t>
        </w:r>
        <w:r w:rsidR="00733001">
          <w:rPr>
            <w:noProof/>
            <w:webHidden/>
          </w:rPr>
          <w:tab/>
        </w:r>
        <w:r w:rsidR="00733001">
          <w:rPr>
            <w:noProof/>
            <w:webHidden/>
          </w:rPr>
          <w:fldChar w:fldCharType="begin"/>
        </w:r>
        <w:r w:rsidR="00733001">
          <w:rPr>
            <w:noProof/>
            <w:webHidden/>
          </w:rPr>
          <w:instrText xml:space="preserve"> PAGEREF _Toc130460640 \h </w:instrText>
        </w:r>
        <w:r w:rsidR="00733001">
          <w:rPr>
            <w:noProof/>
            <w:webHidden/>
          </w:rPr>
        </w:r>
        <w:r w:rsidR="00733001">
          <w:rPr>
            <w:noProof/>
            <w:webHidden/>
          </w:rPr>
          <w:fldChar w:fldCharType="separate"/>
        </w:r>
        <w:r w:rsidR="00733001">
          <w:rPr>
            <w:noProof/>
            <w:webHidden/>
          </w:rPr>
          <w:t>10</w:t>
        </w:r>
        <w:r w:rsidR="00733001">
          <w:rPr>
            <w:noProof/>
            <w:webHidden/>
          </w:rPr>
          <w:fldChar w:fldCharType="end"/>
        </w:r>
      </w:hyperlink>
    </w:p>
    <w:p w14:paraId="06F14E90" w14:textId="2B0087D3" w:rsidR="00733001" w:rsidRDefault="00E956E3">
      <w:pPr>
        <w:pStyle w:val="TOC2"/>
        <w:tabs>
          <w:tab w:val="left" w:pos="660"/>
          <w:tab w:val="right" w:leader="dot" w:pos="9016"/>
        </w:tabs>
        <w:rPr>
          <w:rFonts w:eastAsiaTheme="minorEastAsia"/>
          <w:noProof/>
          <w:lang w:eastAsia="en-AU"/>
        </w:rPr>
      </w:pPr>
      <w:hyperlink w:anchor="_Toc130460641" w:history="1">
        <w:r w:rsidR="00733001" w:rsidRPr="00102FC9">
          <w:rPr>
            <w:rStyle w:val="Hyperlink"/>
            <w:noProof/>
          </w:rPr>
          <w:t>1.</w:t>
        </w:r>
        <w:r w:rsidR="00733001">
          <w:rPr>
            <w:rFonts w:eastAsiaTheme="minorEastAsia"/>
            <w:noProof/>
            <w:lang w:eastAsia="en-AU"/>
          </w:rPr>
          <w:tab/>
        </w:r>
        <w:r w:rsidR="00733001" w:rsidRPr="00102FC9">
          <w:rPr>
            <w:rStyle w:val="Hyperlink"/>
            <w:noProof/>
          </w:rPr>
          <w:t>Activity budget</w:t>
        </w:r>
        <w:r w:rsidR="00733001">
          <w:rPr>
            <w:noProof/>
            <w:webHidden/>
          </w:rPr>
          <w:tab/>
        </w:r>
        <w:r w:rsidR="00733001">
          <w:rPr>
            <w:noProof/>
            <w:webHidden/>
          </w:rPr>
          <w:fldChar w:fldCharType="begin"/>
        </w:r>
        <w:r w:rsidR="00733001">
          <w:rPr>
            <w:noProof/>
            <w:webHidden/>
          </w:rPr>
          <w:instrText xml:space="preserve"> PAGEREF _Toc130460641 \h </w:instrText>
        </w:r>
        <w:r w:rsidR="00733001">
          <w:rPr>
            <w:noProof/>
            <w:webHidden/>
          </w:rPr>
        </w:r>
        <w:r w:rsidR="00733001">
          <w:rPr>
            <w:noProof/>
            <w:webHidden/>
          </w:rPr>
          <w:fldChar w:fldCharType="separate"/>
        </w:r>
        <w:r w:rsidR="00733001">
          <w:rPr>
            <w:noProof/>
            <w:webHidden/>
          </w:rPr>
          <w:t>10</w:t>
        </w:r>
        <w:r w:rsidR="00733001">
          <w:rPr>
            <w:noProof/>
            <w:webHidden/>
          </w:rPr>
          <w:fldChar w:fldCharType="end"/>
        </w:r>
      </w:hyperlink>
    </w:p>
    <w:p w14:paraId="725F8DFA" w14:textId="4AE1AB9C" w:rsidR="00733001" w:rsidRDefault="00E956E3">
      <w:pPr>
        <w:pStyle w:val="TOC3"/>
        <w:tabs>
          <w:tab w:val="right" w:leader="dot" w:pos="9016"/>
        </w:tabs>
        <w:rPr>
          <w:rFonts w:eastAsiaTheme="minorEastAsia"/>
          <w:noProof/>
          <w:lang w:eastAsia="en-AU"/>
        </w:rPr>
      </w:pPr>
      <w:hyperlink w:anchor="_Toc130460642" w:history="1">
        <w:r w:rsidR="00733001" w:rsidRPr="00102FC9">
          <w:rPr>
            <w:rStyle w:val="Hyperlink"/>
            <w:noProof/>
          </w:rPr>
          <w:t>Budget Flexibility</w:t>
        </w:r>
        <w:r w:rsidR="00733001">
          <w:rPr>
            <w:noProof/>
            <w:webHidden/>
          </w:rPr>
          <w:tab/>
        </w:r>
        <w:r w:rsidR="00733001">
          <w:rPr>
            <w:noProof/>
            <w:webHidden/>
          </w:rPr>
          <w:fldChar w:fldCharType="begin"/>
        </w:r>
        <w:r w:rsidR="00733001">
          <w:rPr>
            <w:noProof/>
            <w:webHidden/>
          </w:rPr>
          <w:instrText xml:space="preserve"> PAGEREF _Toc130460642 \h </w:instrText>
        </w:r>
        <w:r w:rsidR="00733001">
          <w:rPr>
            <w:noProof/>
            <w:webHidden/>
          </w:rPr>
        </w:r>
        <w:r w:rsidR="00733001">
          <w:rPr>
            <w:noProof/>
            <w:webHidden/>
          </w:rPr>
          <w:fldChar w:fldCharType="separate"/>
        </w:r>
        <w:r w:rsidR="00733001">
          <w:rPr>
            <w:noProof/>
            <w:webHidden/>
          </w:rPr>
          <w:t>11</w:t>
        </w:r>
        <w:r w:rsidR="00733001">
          <w:rPr>
            <w:noProof/>
            <w:webHidden/>
          </w:rPr>
          <w:fldChar w:fldCharType="end"/>
        </w:r>
      </w:hyperlink>
    </w:p>
    <w:p w14:paraId="56D69B57" w14:textId="1EF6AEA3" w:rsidR="00733001" w:rsidRDefault="00E956E3">
      <w:pPr>
        <w:pStyle w:val="TOC2"/>
        <w:tabs>
          <w:tab w:val="left" w:pos="660"/>
          <w:tab w:val="right" w:leader="dot" w:pos="9016"/>
        </w:tabs>
        <w:rPr>
          <w:rFonts w:eastAsiaTheme="minorEastAsia"/>
          <w:noProof/>
          <w:lang w:eastAsia="en-AU"/>
        </w:rPr>
      </w:pPr>
      <w:hyperlink w:anchor="_Toc130460643" w:history="1">
        <w:r w:rsidR="00733001" w:rsidRPr="00102FC9">
          <w:rPr>
            <w:rStyle w:val="Hyperlink"/>
            <w:noProof/>
          </w:rPr>
          <w:t>2.</w:t>
        </w:r>
        <w:r w:rsidR="00733001">
          <w:rPr>
            <w:rFonts w:eastAsiaTheme="minorEastAsia"/>
            <w:noProof/>
            <w:lang w:eastAsia="en-AU"/>
          </w:rPr>
          <w:tab/>
        </w:r>
        <w:r w:rsidR="00733001" w:rsidRPr="00102FC9">
          <w:rPr>
            <w:rStyle w:val="Hyperlink"/>
            <w:noProof/>
          </w:rPr>
          <w:t>Relevant qualifications, check, licences or skills</w:t>
        </w:r>
        <w:r w:rsidR="00733001">
          <w:rPr>
            <w:noProof/>
            <w:webHidden/>
          </w:rPr>
          <w:tab/>
        </w:r>
        <w:r w:rsidR="00733001">
          <w:rPr>
            <w:noProof/>
            <w:webHidden/>
          </w:rPr>
          <w:fldChar w:fldCharType="begin"/>
        </w:r>
        <w:r w:rsidR="00733001">
          <w:rPr>
            <w:noProof/>
            <w:webHidden/>
          </w:rPr>
          <w:instrText xml:space="preserve"> PAGEREF _Toc130460643 \h </w:instrText>
        </w:r>
        <w:r w:rsidR="00733001">
          <w:rPr>
            <w:noProof/>
            <w:webHidden/>
          </w:rPr>
        </w:r>
        <w:r w:rsidR="00733001">
          <w:rPr>
            <w:noProof/>
            <w:webHidden/>
          </w:rPr>
          <w:fldChar w:fldCharType="separate"/>
        </w:r>
        <w:r w:rsidR="00733001">
          <w:rPr>
            <w:noProof/>
            <w:webHidden/>
          </w:rPr>
          <w:t>11</w:t>
        </w:r>
        <w:r w:rsidR="00733001">
          <w:rPr>
            <w:noProof/>
            <w:webHidden/>
          </w:rPr>
          <w:fldChar w:fldCharType="end"/>
        </w:r>
      </w:hyperlink>
    </w:p>
    <w:p w14:paraId="02124BA0" w14:textId="76E0A46B" w:rsidR="00733001" w:rsidRDefault="00E956E3">
      <w:pPr>
        <w:pStyle w:val="TOC2"/>
        <w:tabs>
          <w:tab w:val="left" w:pos="660"/>
          <w:tab w:val="right" w:leader="dot" w:pos="9016"/>
        </w:tabs>
        <w:rPr>
          <w:rFonts w:eastAsiaTheme="minorEastAsia"/>
          <w:noProof/>
          <w:lang w:eastAsia="en-AU"/>
        </w:rPr>
      </w:pPr>
      <w:hyperlink w:anchor="_Toc130460644" w:history="1">
        <w:r w:rsidR="00733001" w:rsidRPr="00102FC9">
          <w:rPr>
            <w:rStyle w:val="Hyperlink"/>
            <w:noProof/>
          </w:rPr>
          <w:t>3.</w:t>
        </w:r>
        <w:r w:rsidR="00733001">
          <w:rPr>
            <w:rFonts w:eastAsiaTheme="minorEastAsia"/>
            <w:noProof/>
            <w:lang w:eastAsia="en-AU"/>
          </w:rPr>
          <w:tab/>
        </w:r>
        <w:r w:rsidR="00733001" w:rsidRPr="00102FC9">
          <w:rPr>
            <w:rStyle w:val="Hyperlink"/>
            <w:noProof/>
          </w:rPr>
          <w:t>Vulnerable Persons</w:t>
        </w:r>
        <w:r w:rsidR="00733001">
          <w:rPr>
            <w:noProof/>
            <w:webHidden/>
          </w:rPr>
          <w:tab/>
        </w:r>
        <w:r w:rsidR="00733001">
          <w:rPr>
            <w:noProof/>
            <w:webHidden/>
          </w:rPr>
          <w:fldChar w:fldCharType="begin"/>
        </w:r>
        <w:r w:rsidR="00733001">
          <w:rPr>
            <w:noProof/>
            <w:webHidden/>
          </w:rPr>
          <w:instrText xml:space="preserve"> PAGEREF _Toc130460644 \h </w:instrText>
        </w:r>
        <w:r w:rsidR="00733001">
          <w:rPr>
            <w:noProof/>
            <w:webHidden/>
          </w:rPr>
        </w:r>
        <w:r w:rsidR="00733001">
          <w:rPr>
            <w:noProof/>
            <w:webHidden/>
          </w:rPr>
          <w:fldChar w:fldCharType="separate"/>
        </w:r>
        <w:r w:rsidR="00733001">
          <w:rPr>
            <w:noProof/>
            <w:webHidden/>
          </w:rPr>
          <w:t>11</w:t>
        </w:r>
        <w:r w:rsidR="00733001">
          <w:rPr>
            <w:noProof/>
            <w:webHidden/>
          </w:rPr>
          <w:fldChar w:fldCharType="end"/>
        </w:r>
      </w:hyperlink>
    </w:p>
    <w:p w14:paraId="12EBE5A3" w14:textId="6362E1FD" w:rsidR="00733001" w:rsidRDefault="00E956E3">
      <w:pPr>
        <w:pStyle w:val="TOC2"/>
        <w:tabs>
          <w:tab w:val="left" w:pos="660"/>
          <w:tab w:val="right" w:leader="dot" w:pos="9016"/>
        </w:tabs>
        <w:rPr>
          <w:rFonts w:eastAsiaTheme="minorEastAsia"/>
          <w:noProof/>
          <w:lang w:eastAsia="en-AU"/>
        </w:rPr>
      </w:pPr>
      <w:hyperlink w:anchor="_Toc130460645" w:history="1">
        <w:r w:rsidR="00733001" w:rsidRPr="00102FC9">
          <w:rPr>
            <w:rStyle w:val="Hyperlink"/>
            <w:noProof/>
          </w:rPr>
          <w:t>4.</w:t>
        </w:r>
        <w:r w:rsidR="00733001">
          <w:rPr>
            <w:rFonts w:eastAsiaTheme="minorEastAsia"/>
            <w:noProof/>
            <w:lang w:eastAsia="en-AU"/>
          </w:rPr>
          <w:tab/>
        </w:r>
        <w:r w:rsidR="00733001" w:rsidRPr="00102FC9">
          <w:rPr>
            <w:rStyle w:val="Hyperlink"/>
            <w:noProof/>
          </w:rPr>
          <w:t>Child Safety</w:t>
        </w:r>
        <w:r w:rsidR="00733001">
          <w:rPr>
            <w:noProof/>
            <w:webHidden/>
          </w:rPr>
          <w:tab/>
        </w:r>
        <w:r w:rsidR="00733001">
          <w:rPr>
            <w:noProof/>
            <w:webHidden/>
          </w:rPr>
          <w:fldChar w:fldCharType="begin"/>
        </w:r>
        <w:r w:rsidR="00733001">
          <w:rPr>
            <w:noProof/>
            <w:webHidden/>
          </w:rPr>
          <w:instrText xml:space="preserve"> PAGEREF _Toc130460645 \h </w:instrText>
        </w:r>
        <w:r w:rsidR="00733001">
          <w:rPr>
            <w:noProof/>
            <w:webHidden/>
          </w:rPr>
        </w:r>
        <w:r w:rsidR="00733001">
          <w:rPr>
            <w:noProof/>
            <w:webHidden/>
          </w:rPr>
          <w:fldChar w:fldCharType="separate"/>
        </w:r>
        <w:r w:rsidR="00733001">
          <w:rPr>
            <w:noProof/>
            <w:webHidden/>
          </w:rPr>
          <w:t>13</w:t>
        </w:r>
        <w:r w:rsidR="00733001">
          <w:rPr>
            <w:noProof/>
            <w:webHidden/>
          </w:rPr>
          <w:fldChar w:fldCharType="end"/>
        </w:r>
      </w:hyperlink>
    </w:p>
    <w:p w14:paraId="7ED54DA5" w14:textId="670BB99C" w:rsidR="00733001" w:rsidRDefault="00E956E3">
      <w:pPr>
        <w:pStyle w:val="TOC2"/>
        <w:tabs>
          <w:tab w:val="left" w:pos="660"/>
          <w:tab w:val="right" w:leader="dot" w:pos="9016"/>
        </w:tabs>
        <w:rPr>
          <w:rFonts w:eastAsiaTheme="minorEastAsia"/>
          <w:noProof/>
          <w:lang w:eastAsia="en-AU"/>
        </w:rPr>
      </w:pPr>
      <w:hyperlink w:anchor="_Toc130460646" w:history="1">
        <w:r w:rsidR="00733001" w:rsidRPr="00102FC9">
          <w:rPr>
            <w:rStyle w:val="Hyperlink"/>
            <w:noProof/>
          </w:rPr>
          <w:t>5.</w:t>
        </w:r>
        <w:r w:rsidR="00733001">
          <w:rPr>
            <w:rFonts w:eastAsiaTheme="minorEastAsia"/>
            <w:noProof/>
            <w:lang w:eastAsia="en-AU"/>
          </w:rPr>
          <w:tab/>
        </w:r>
        <w:r w:rsidR="00733001" w:rsidRPr="00102FC9">
          <w:rPr>
            <w:rStyle w:val="Hyperlink"/>
            <w:noProof/>
          </w:rPr>
          <w:t>National Redress Scheme for Institutional Child Sexual Abuse</w:t>
        </w:r>
        <w:r w:rsidR="00733001">
          <w:rPr>
            <w:noProof/>
            <w:webHidden/>
          </w:rPr>
          <w:tab/>
        </w:r>
        <w:r w:rsidR="00733001">
          <w:rPr>
            <w:noProof/>
            <w:webHidden/>
          </w:rPr>
          <w:fldChar w:fldCharType="begin"/>
        </w:r>
        <w:r w:rsidR="00733001">
          <w:rPr>
            <w:noProof/>
            <w:webHidden/>
          </w:rPr>
          <w:instrText xml:space="preserve"> PAGEREF _Toc130460646 \h </w:instrText>
        </w:r>
        <w:r w:rsidR="00733001">
          <w:rPr>
            <w:noProof/>
            <w:webHidden/>
          </w:rPr>
        </w:r>
        <w:r w:rsidR="00733001">
          <w:rPr>
            <w:noProof/>
            <w:webHidden/>
          </w:rPr>
          <w:fldChar w:fldCharType="separate"/>
        </w:r>
        <w:r w:rsidR="00733001">
          <w:rPr>
            <w:noProof/>
            <w:webHidden/>
          </w:rPr>
          <w:t>14</w:t>
        </w:r>
        <w:r w:rsidR="00733001">
          <w:rPr>
            <w:noProof/>
            <w:webHidden/>
          </w:rPr>
          <w:fldChar w:fldCharType="end"/>
        </w:r>
      </w:hyperlink>
    </w:p>
    <w:p w14:paraId="5810A2F5" w14:textId="33AFAC6E" w:rsidR="00733001" w:rsidRDefault="00E956E3">
      <w:pPr>
        <w:pStyle w:val="TOC2"/>
        <w:tabs>
          <w:tab w:val="left" w:pos="660"/>
          <w:tab w:val="right" w:leader="dot" w:pos="9016"/>
        </w:tabs>
        <w:rPr>
          <w:rFonts w:eastAsiaTheme="minorEastAsia"/>
          <w:noProof/>
          <w:lang w:eastAsia="en-AU"/>
        </w:rPr>
      </w:pPr>
      <w:hyperlink w:anchor="_Toc130460647" w:history="1">
        <w:r w:rsidR="00733001" w:rsidRPr="00102FC9">
          <w:rPr>
            <w:rStyle w:val="Hyperlink"/>
            <w:noProof/>
          </w:rPr>
          <w:t>6.</w:t>
        </w:r>
        <w:r w:rsidR="00733001">
          <w:rPr>
            <w:rFonts w:eastAsiaTheme="minorEastAsia"/>
            <w:noProof/>
            <w:lang w:eastAsia="en-AU"/>
          </w:rPr>
          <w:tab/>
        </w:r>
        <w:r w:rsidR="00733001" w:rsidRPr="00102FC9">
          <w:rPr>
            <w:rStyle w:val="Hyperlink"/>
            <w:noProof/>
          </w:rPr>
          <w:t>Fraud</w:t>
        </w:r>
        <w:r w:rsidR="00733001">
          <w:rPr>
            <w:noProof/>
            <w:webHidden/>
          </w:rPr>
          <w:tab/>
        </w:r>
        <w:r w:rsidR="00733001">
          <w:rPr>
            <w:noProof/>
            <w:webHidden/>
          </w:rPr>
          <w:fldChar w:fldCharType="begin"/>
        </w:r>
        <w:r w:rsidR="00733001">
          <w:rPr>
            <w:noProof/>
            <w:webHidden/>
          </w:rPr>
          <w:instrText xml:space="preserve"> PAGEREF _Toc130460647 \h </w:instrText>
        </w:r>
        <w:r w:rsidR="00733001">
          <w:rPr>
            <w:noProof/>
            <w:webHidden/>
          </w:rPr>
        </w:r>
        <w:r w:rsidR="00733001">
          <w:rPr>
            <w:noProof/>
            <w:webHidden/>
          </w:rPr>
          <w:fldChar w:fldCharType="separate"/>
        </w:r>
        <w:r w:rsidR="00733001">
          <w:rPr>
            <w:noProof/>
            <w:webHidden/>
          </w:rPr>
          <w:t>15</w:t>
        </w:r>
        <w:r w:rsidR="00733001">
          <w:rPr>
            <w:noProof/>
            <w:webHidden/>
          </w:rPr>
          <w:fldChar w:fldCharType="end"/>
        </w:r>
      </w:hyperlink>
    </w:p>
    <w:p w14:paraId="11488020" w14:textId="0DB1DA1A" w:rsidR="00733001" w:rsidRDefault="00E956E3">
      <w:pPr>
        <w:pStyle w:val="TOC2"/>
        <w:tabs>
          <w:tab w:val="left" w:pos="660"/>
          <w:tab w:val="right" w:leader="dot" w:pos="9016"/>
        </w:tabs>
        <w:rPr>
          <w:rFonts w:eastAsiaTheme="minorEastAsia"/>
          <w:noProof/>
          <w:lang w:eastAsia="en-AU"/>
        </w:rPr>
      </w:pPr>
      <w:hyperlink w:anchor="_Toc130460648" w:history="1">
        <w:r w:rsidR="00733001" w:rsidRPr="00102FC9">
          <w:rPr>
            <w:rStyle w:val="Hyperlink"/>
            <w:noProof/>
          </w:rPr>
          <w:t>7.</w:t>
        </w:r>
        <w:r w:rsidR="00733001">
          <w:rPr>
            <w:rFonts w:eastAsiaTheme="minorEastAsia"/>
            <w:noProof/>
            <w:lang w:eastAsia="en-AU"/>
          </w:rPr>
          <w:tab/>
        </w:r>
        <w:r w:rsidR="00733001" w:rsidRPr="00102FC9">
          <w:rPr>
            <w:rStyle w:val="Hyperlink"/>
            <w:noProof/>
          </w:rPr>
          <w:t>Work Health and Safety</w:t>
        </w:r>
        <w:r w:rsidR="00733001">
          <w:rPr>
            <w:noProof/>
            <w:webHidden/>
          </w:rPr>
          <w:tab/>
        </w:r>
        <w:r w:rsidR="00733001">
          <w:rPr>
            <w:noProof/>
            <w:webHidden/>
          </w:rPr>
          <w:fldChar w:fldCharType="begin"/>
        </w:r>
        <w:r w:rsidR="00733001">
          <w:rPr>
            <w:noProof/>
            <w:webHidden/>
          </w:rPr>
          <w:instrText xml:space="preserve"> PAGEREF _Toc130460648 \h </w:instrText>
        </w:r>
        <w:r w:rsidR="00733001">
          <w:rPr>
            <w:noProof/>
            <w:webHidden/>
          </w:rPr>
        </w:r>
        <w:r w:rsidR="00733001">
          <w:rPr>
            <w:noProof/>
            <w:webHidden/>
          </w:rPr>
          <w:fldChar w:fldCharType="separate"/>
        </w:r>
        <w:r w:rsidR="00733001">
          <w:rPr>
            <w:noProof/>
            <w:webHidden/>
          </w:rPr>
          <w:t>15</w:t>
        </w:r>
        <w:r w:rsidR="00733001">
          <w:rPr>
            <w:noProof/>
            <w:webHidden/>
          </w:rPr>
          <w:fldChar w:fldCharType="end"/>
        </w:r>
      </w:hyperlink>
    </w:p>
    <w:p w14:paraId="25680D6A" w14:textId="08F5429D" w:rsidR="00733001" w:rsidRDefault="00E956E3">
      <w:pPr>
        <w:pStyle w:val="TOC2"/>
        <w:tabs>
          <w:tab w:val="left" w:pos="660"/>
          <w:tab w:val="right" w:leader="dot" w:pos="9016"/>
        </w:tabs>
        <w:rPr>
          <w:rFonts w:eastAsiaTheme="minorEastAsia"/>
          <w:noProof/>
          <w:lang w:eastAsia="en-AU"/>
        </w:rPr>
      </w:pPr>
      <w:hyperlink w:anchor="_Toc130460649" w:history="1">
        <w:r w:rsidR="00733001" w:rsidRPr="00102FC9">
          <w:rPr>
            <w:rStyle w:val="Hyperlink"/>
            <w:noProof/>
          </w:rPr>
          <w:t>8.</w:t>
        </w:r>
        <w:r w:rsidR="00733001">
          <w:rPr>
            <w:rFonts w:eastAsiaTheme="minorEastAsia"/>
            <w:noProof/>
            <w:lang w:eastAsia="en-AU"/>
          </w:rPr>
          <w:tab/>
        </w:r>
        <w:r w:rsidR="00733001" w:rsidRPr="00102FC9">
          <w:rPr>
            <w:rStyle w:val="Hyperlink"/>
            <w:noProof/>
          </w:rPr>
          <w:t>Indemnities</w:t>
        </w:r>
        <w:r w:rsidR="00733001">
          <w:rPr>
            <w:noProof/>
            <w:webHidden/>
          </w:rPr>
          <w:tab/>
        </w:r>
        <w:r w:rsidR="00733001">
          <w:rPr>
            <w:noProof/>
            <w:webHidden/>
          </w:rPr>
          <w:fldChar w:fldCharType="begin"/>
        </w:r>
        <w:r w:rsidR="00733001">
          <w:rPr>
            <w:noProof/>
            <w:webHidden/>
          </w:rPr>
          <w:instrText xml:space="preserve"> PAGEREF _Toc130460649 \h </w:instrText>
        </w:r>
        <w:r w:rsidR="00733001">
          <w:rPr>
            <w:noProof/>
            <w:webHidden/>
          </w:rPr>
        </w:r>
        <w:r w:rsidR="00733001">
          <w:rPr>
            <w:noProof/>
            <w:webHidden/>
          </w:rPr>
          <w:fldChar w:fldCharType="separate"/>
        </w:r>
        <w:r w:rsidR="00733001">
          <w:rPr>
            <w:noProof/>
            <w:webHidden/>
          </w:rPr>
          <w:t>15</w:t>
        </w:r>
        <w:r w:rsidR="00733001">
          <w:rPr>
            <w:noProof/>
            <w:webHidden/>
          </w:rPr>
          <w:fldChar w:fldCharType="end"/>
        </w:r>
      </w:hyperlink>
    </w:p>
    <w:p w14:paraId="23D7616B" w14:textId="0658D151" w:rsidR="00733001" w:rsidRDefault="00E956E3">
      <w:pPr>
        <w:pStyle w:val="TOC1"/>
        <w:rPr>
          <w:rFonts w:eastAsiaTheme="minorEastAsia"/>
          <w:noProof/>
          <w:lang w:eastAsia="en-AU"/>
        </w:rPr>
      </w:pPr>
      <w:hyperlink w:anchor="_Toc130460650" w:history="1">
        <w:r w:rsidR="00733001" w:rsidRPr="00102FC9">
          <w:rPr>
            <w:rStyle w:val="Hyperlink"/>
            <w:noProof/>
          </w:rPr>
          <w:t>Signatures</w:t>
        </w:r>
        <w:r w:rsidR="00733001">
          <w:rPr>
            <w:noProof/>
            <w:webHidden/>
          </w:rPr>
          <w:tab/>
        </w:r>
        <w:r w:rsidR="00733001">
          <w:rPr>
            <w:noProof/>
            <w:webHidden/>
          </w:rPr>
          <w:fldChar w:fldCharType="begin"/>
        </w:r>
        <w:r w:rsidR="00733001">
          <w:rPr>
            <w:noProof/>
            <w:webHidden/>
          </w:rPr>
          <w:instrText xml:space="preserve"> PAGEREF _Toc130460650 \h </w:instrText>
        </w:r>
        <w:r w:rsidR="00733001">
          <w:rPr>
            <w:noProof/>
            <w:webHidden/>
          </w:rPr>
        </w:r>
        <w:r w:rsidR="00733001">
          <w:rPr>
            <w:noProof/>
            <w:webHidden/>
          </w:rPr>
          <w:fldChar w:fldCharType="separate"/>
        </w:r>
        <w:r w:rsidR="00733001">
          <w:rPr>
            <w:noProof/>
            <w:webHidden/>
          </w:rPr>
          <w:t>16</w:t>
        </w:r>
        <w:r w:rsidR="00733001">
          <w:rPr>
            <w:noProof/>
            <w:webHidden/>
          </w:rPr>
          <w:fldChar w:fldCharType="end"/>
        </w:r>
      </w:hyperlink>
    </w:p>
    <w:p w14:paraId="18C10B68" w14:textId="70CEA016" w:rsidR="00733001" w:rsidRDefault="00E956E3">
      <w:pPr>
        <w:pStyle w:val="TOC2"/>
        <w:tabs>
          <w:tab w:val="right" w:leader="dot" w:pos="9016"/>
        </w:tabs>
        <w:rPr>
          <w:rFonts w:eastAsiaTheme="minorEastAsia"/>
          <w:noProof/>
          <w:lang w:eastAsia="en-AU"/>
        </w:rPr>
      </w:pPr>
      <w:hyperlink w:anchor="_Toc130460651" w:history="1">
        <w:r w:rsidR="00733001" w:rsidRPr="00102FC9">
          <w:rPr>
            <w:rStyle w:val="Hyperlink"/>
            <w:noProof/>
          </w:rPr>
          <w:t>Commonwealth:</w:t>
        </w:r>
        <w:r w:rsidR="00733001">
          <w:rPr>
            <w:noProof/>
            <w:webHidden/>
          </w:rPr>
          <w:tab/>
        </w:r>
        <w:r w:rsidR="00733001">
          <w:rPr>
            <w:noProof/>
            <w:webHidden/>
          </w:rPr>
          <w:fldChar w:fldCharType="begin"/>
        </w:r>
        <w:r w:rsidR="00733001">
          <w:rPr>
            <w:noProof/>
            <w:webHidden/>
          </w:rPr>
          <w:instrText xml:space="preserve"> PAGEREF _Toc130460651 \h </w:instrText>
        </w:r>
        <w:r w:rsidR="00733001">
          <w:rPr>
            <w:noProof/>
            <w:webHidden/>
          </w:rPr>
        </w:r>
        <w:r w:rsidR="00733001">
          <w:rPr>
            <w:noProof/>
            <w:webHidden/>
          </w:rPr>
          <w:fldChar w:fldCharType="separate"/>
        </w:r>
        <w:r w:rsidR="00733001">
          <w:rPr>
            <w:noProof/>
            <w:webHidden/>
          </w:rPr>
          <w:t>16</w:t>
        </w:r>
        <w:r w:rsidR="00733001">
          <w:rPr>
            <w:noProof/>
            <w:webHidden/>
          </w:rPr>
          <w:fldChar w:fldCharType="end"/>
        </w:r>
      </w:hyperlink>
    </w:p>
    <w:p w14:paraId="40DF5DD6" w14:textId="05DEA40D" w:rsidR="00733001" w:rsidRDefault="00E956E3">
      <w:pPr>
        <w:pStyle w:val="TOC2"/>
        <w:tabs>
          <w:tab w:val="right" w:leader="dot" w:pos="9016"/>
        </w:tabs>
        <w:rPr>
          <w:rFonts w:eastAsiaTheme="minorEastAsia"/>
          <w:noProof/>
          <w:lang w:eastAsia="en-AU"/>
        </w:rPr>
      </w:pPr>
      <w:hyperlink w:anchor="_Toc130460652" w:history="1">
        <w:r w:rsidR="00733001" w:rsidRPr="00102FC9">
          <w:rPr>
            <w:rStyle w:val="Hyperlink"/>
            <w:noProof/>
          </w:rPr>
          <w:t>Grantee:</w:t>
        </w:r>
        <w:r w:rsidR="00733001">
          <w:rPr>
            <w:noProof/>
            <w:webHidden/>
          </w:rPr>
          <w:tab/>
        </w:r>
        <w:r w:rsidR="00733001">
          <w:rPr>
            <w:noProof/>
            <w:webHidden/>
          </w:rPr>
          <w:fldChar w:fldCharType="begin"/>
        </w:r>
        <w:r w:rsidR="00733001">
          <w:rPr>
            <w:noProof/>
            <w:webHidden/>
          </w:rPr>
          <w:instrText xml:space="preserve"> PAGEREF _Toc130460652 \h </w:instrText>
        </w:r>
        <w:r w:rsidR="00733001">
          <w:rPr>
            <w:noProof/>
            <w:webHidden/>
          </w:rPr>
        </w:r>
        <w:r w:rsidR="00733001">
          <w:rPr>
            <w:noProof/>
            <w:webHidden/>
          </w:rPr>
          <w:fldChar w:fldCharType="separate"/>
        </w:r>
        <w:r w:rsidR="00733001">
          <w:rPr>
            <w:noProof/>
            <w:webHidden/>
          </w:rPr>
          <w:t>16</w:t>
        </w:r>
        <w:r w:rsidR="00733001">
          <w:rPr>
            <w:noProof/>
            <w:webHidden/>
          </w:rPr>
          <w:fldChar w:fldCharType="end"/>
        </w:r>
      </w:hyperlink>
    </w:p>
    <w:p w14:paraId="541FB867" w14:textId="58CDABC2" w:rsidR="00733001" w:rsidRDefault="00E956E3">
      <w:pPr>
        <w:pStyle w:val="TOC1"/>
        <w:rPr>
          <w:rFonts w:eastAsiaTheme="minorEastAsia"/>
          <w:noProof/>
          <w:lang w:eastAsia="en-AU"/>
        </w:rPr>
      </w:pPr>
      <w:hyperlink w:anchor="_Toc130460653" w:history="1">
        <w:r w:rsidR="00733001" w:rsidRPr="00102FC9">
          <w:rPr>
            <w:rStyle w:val="Hyperlink"/>
            <w:noProof/>
          </w:rPr>
          <w:t>Schedule 1:  Commonwealth Standard Grant Conditions</w:t>
        </w:r>
        <w:r w:rsidR="00733001">
          <w:rPr>
            <w:noProof/>
            <w:webHidden/>
          </w:rPr>
          <w:tab/>
        </w:r>
        <w:r w:rsidR="00733001">
          <w:rPr>
            <w:noProof/>
            <w:webHidden/>
          </w:rPr>
          <w:fldChar w:fldCharType="begin"/>
        </w:r>
        <w:r w:rsidR="00733001">
          <w:rPr>
            <w:noProof/>
            <w:webHidden/>
          </w:rPr>
          <w:instrText xml:space="preserve"> PAGEREF _Toc130460653 \h </w:instrText>
        </w:r>
        <w:r w:rsidR="00733001">
          <w:rPr>
            <w:noProof/>
            <w:webHidden/>
          </w:rPr>
        </w:r>
        <w:r w:rsidR="00733001">
          <w:rPr>
            <w:noProof/>
            <w:webHidden/>
          </w:rPr>
          <w:fldChar w:fldCharType="separate"/>
        </w:r>
        <w:r w:rsidR="00733001">
          <w:rPr>
            <w:noProof/>
            <w:webHidden/>
          </w:rPr>
          <w:t>19</w:t>
        </w:r>
        <w:r w:rsidR="00733001">
          <w:rPr>
            <w:noProof/>
            <w:webHidden/>
          </w:rPr>
          <w:fldChar w:fldCharType="end"/>
        </w:r>
      </w:hyperlink>
    </w:p>
    <w:p w14:paraId="5FF22334" w14:textId="3BF42E88" w:rsidR="00733001" w:rsidRDefault="00E956E3">
      <w:pPr>
        <w:pStyle w:val="TOC2"/>
        <w:tabs>
          <w:tab w:val="left" w:pos="660"/>
          <w:tab w:val="right" w:leader="dot" w:pos="9016"/>
        </w:tabs>
        <w:rPr>
          <w:rFonts w:eastAsiaTheme="minorEastAsia"/>
          <w:noProof/>
          <w:lang w:eastAsia="en-AU"/>
        </w:rPr>
      </w:pPr>
      <w:hyperlink w:anchor="_Toc130460654" w:history="1">
        <w:r w:rsidR="00733001" w:rsidRPr="00102FC9">
          <w:rPr>
            <w:rStyle w:val="Hyperlink"/>
            <w:noProof/>
          </w:rPr>
          <w:t>1.</w:t>
        </w:r>
        <w:r w:rsidR="00733001">
          <w:rPr>
            <w:rFonts w:eastAsiaTheme="minorEastAsia"/>
            <w:noProof/>
            <w:lang w:eastAsia="en-AU"/>
          </w:rPr>
          <w:tab/>
        </w:r>
        <w:r w:rsidR="00733001" w:rsidRPr="00102FC9">
          <w:rPr>
            <w:rStyle w:val="Hyperlink"/>
            <w:noProof/>
          </w:rPr>
          <w:t>Undertaking the Activity</w:t>
        </w:r>
        <w:r w:rsidR="00733001">
          <w:rPr>
            <w:noProof/>
            <w:webHidden/>
          </w:rPr>
          <w:tab/>
        </w:r>
        <w:r w:rsidR="00733001">
          <w:rPr>
            <w:noProof/>
            <w:webHidden/>
          </w:rPr>
          <w:fldChar w:fldCharType="begin"/>
        </w:r>
        <w:r w:rsidR="00733001">
          <w:rPr>
            <w:noProof/>
            <w:webHidden/>
          </w:rPr>
          <w:instrText xml:space="preserve"> PAGEREF _Toc130460654 \h </w:instrText>
        </w:r>
        <w:r w:rsidR="00733001">
          <w:rPr>
            <w:noProof/>
            <w:webHidden/>
          </w:rPr>
        </w:r>
        <w:r w:rsidR="00733001">
          <w:rPr>
            <w:noProof/>
            <w:webHidden/>
          </w:rPr>
          <w:fldChar w:fldCharType="separate"/>
        </w:r>
        <w:r w:rsidR="00733001">
          <w:rPr>
            <w:noProof/>
            <w:webHidden/>
          </w:rPr>
          <w:t>19</w:t>
        </w:r>
        <w:r w:rsidR="00733001">
          <w:rPr>
            <w:noProof/>
            <w:webHidden/>
          </w:rPr>
          <w:fldChar w:fldCharType="end"/>
        </w:r>
      </w:hyperlink>
    </w:p>
    <w:p w14:paraId="673D6F49" w14:textId="160ADF9A" w:rsidR="00733001" w:rsidRDefault="00E956E3">
      <w:pPr>
        <w:pStyle w:val="TOC2"/>
        <w:tabs>
          <w:tab w:val="left" w:pos="660"/>
          <w:tab w:val="right" w:leader="dot" w:pos="9016"/>
        </w:tabs>
        <w:rPr>
          <w:rFonts w:eastAsiaTheme="minorEastAsia"/>
          <w:noProof/>
          <w:lang w:eastAsia="en-AU"/>
        </w:rPr>
      </w:pPr>
      <w:hyperlink w:anchor="_Toc130460655" w:history="1">
        <w:r w:rsidR="00733001" w:rsidRPr="00102FC9">
          <w:rPr>
            <w:rStyle w:val="Hyperlink"/>
            <w:noProof/>
          </w:rPr>
          <w:t>2.</w:t>
        </w:r>
        <w:r w:rsidR="00733001">
          <w:rPr>
            <w:rFonts w:eastAsiaTheme="minorEastAsia"/>
            <w:noProof/>
            <w:lang w:eastAsia="en-AU"/>
          </w:rPr>
          <w:tab/>
        </w:r>
        <w:r w:rsidR="00733001" w:rsidRPr="00102FC9">
          <w:rPr>
            <w:rStyle w:val="Hyperlink"/>
            <w:noProof/>
          </w:rPr>
          <w:t>Payment of the Grant</w:t>
        </w:r>
        <w:r w:rsidR="00733001">
          <w:rPr>
            <w:noProof/>
            <w:webHidden/>
          </w:rPr>
          <w:tab/>
        </w:r>
        <w:r w:rsidR="00733001">
          <w:rPr>
            <w:noProof/>
            <w:webHidden/>
          </w:rPr>
          <w:fldChar w:fldCharType="begin"/>
        </w:r>
        <w:r w:rsidR="00733001">
          <w:rPr>
            <w:noProof/>
            <w:webHidden/>
          </w:rPr>
          <w:instrText xml:space="preserve"> PAGEREF _Toc130460655 \h </w:instrText>
        </w:r>
        <w:r w:rsidR="00733001">
          <w:rPr>
            <w:noProof/>
            <w:webHidden/>
          </w:rPr>
        </w:r>
        <w:r w:rsidR="00733001">
          <w:rPr>
            <w:noProof/>
            <w:webHidden/>
          </w:rPr>
          <w:fldChar w:fldCharType="separate"/>
        </w:r>
        <w:r w:rsidR="00733001">
          <w:rPr>
            <w:noProof/>
            <w:webHidden/>
          </w:rPr>
          <w:t>19</w:t>
        </w:r>
        <w:r w:rsidR="00733001">
          <w:rPr>
            <w:noProof/>
            <w:webHidden/>
          </w:rPr>
          <w:fldChar w:fldCharType="end"/>
        </w:r>
      </w:hyperlink>
    </w:p>
    <w:p w14:paraId="3AE324DA" w14:textId="2B87A4F8" w:rsidR="00733001" w:rsidRDefault="00E956E3">
      <w:pPr>
        <w:pStyle w:val="TOC2"/>
        <w:tabs>
          <w:tab w:val="left" w:pos="660"/>
          <w:tab w:val="right" w:leader="dot" w:pos="9016"/>
        </w:tabs>
        <w:rPr>
          <w:rFonts w:eastAsiaTheme="minorEastAsia"/>
          <w:noProof/>
          <w:lang w:eastAsia="en-AU"/>
        </w:rPr>
      </w:pPr>
      <w:hyperlink w:anchor="_Toc130460656" w:history="1">
        <w:r w:rsidR="00733001" w:rsidRPr="00102FC9">
          <w:rPr>
            <w:rStyle w:val="Hyperlink"/>
            <w:noProof/>
          </w:rPr>
          <w:t>3.</w:t>
        </w:r>
        <w:r w:rsidR="00733001">
          <w:rPr>
            <w:rFonts w:eastAsiaTheme="minorEastAsia"/>
            <w:noProof/>
            <w:lang w:eastAsia="en-AU"/>
          </w:rPr>
          <w:tab/>
        </w:r>
        <w:r w:rsidR="00733001" w:rsidRPr="00102FC9">
          <w:rPr>
            <w:rStyle w:val="Hyperlink"/>
            <w:noProof/>
          </w:rPr>
          <w:t>Acknowledgements</w:t>
        </w:r>
        <w:r w:rsidR="00733001">
          <w:rPr>
            <w:noProof/>
            <w:webHidden/>
          </w:rPr>
          <w:tab/>
        </w:r>
        <w:r w:rsidR="00733001">
          <w:rPr>
            <w:noProof/>
            <w:webHidden/>
          </w:rPr>
          <w:fldChar w:fldCharType="begin"/>
        </w:r>
        <w:r w:rsidR="00733001">
          <w:rPr>
            <w:noProof/>
            <w:webHidden/>
          </w:rPr>
          <w:instrText xml:space="preserve"> PAGEREF _Toc130460656 \h </w:instrText>
        </w:r>
        <w:r w:rsidR="00733001">
          <w:rPr>
            <w:noProof/>
            <w:webHidden/>
          </w:rPr>
        </w:r>
        <w:r w:rsidR="00733001">
          <w:rPr>
            <w:noProof/>
            <w:webHidden/>
          </w:rPr>
          <w:fldChar w:fldCharType="separate"/>
        </w:r>
        <w:r w:rsidR="00733001">
          <w:rPr>
            <w:noProof/>
            <w:webHidden/>
          </w:rPr>
          <w:t>20</w:t>
        </w:r>
        <w:r w:rsidR="00733001">
          <w:rPr>
            <w:noProof/>
            <w:webHidden/>
          </w:rPr>
          <w:fldChar w:fldCharType="end"/>
        </w:r>
      </w:hyperlink>
    </w:p>
    <w:p w14:paraId="37099729" w14:textId="31B86C05" w:rsidR="00733001" w:rsidRDefault="00E956E3">
      <w:pPr>
        <w:pStyle w:val="TOC2"/>
        <w:tabs>
          <w:tab w:val="left" w:pos="660"/>
          <w:tab w:val="right" w:leader="dot" w:pos="9016"/>
        </w:tabs>
        <w:rPr>
          <w:rFonts w:eastAsiaTheme="minorEastAsia"/>
          <w:noProof/>
          <w:lang w:eastAsia="en-AU"/>
        </w:rPr>
      </w:pPr>
      <w:hyperlink w:anchor="_Toc130460657" w:history="1">
        <w:r w:rsidR="00733001" w:rsidRPr="00102FC9">
          <w:rPr>
            <w:rStyle w:val="Hyperlink"/>
            <w:noProof/>
          </w:rPr>
          <w:t>4.</w:t>
        </w:r>
        <w:r w:rsidR="00733001">
          <w:rPr>
            <w:rFonts w:eastAsiaTheme="minorEastAsia"/>
            <w:noProof/>
            <w:lang w:eastAsia="en-AU"/>
          </w:rPr>
          <w:tab/>
        </w:r>
        <w:r w:rsidR="00733001" w:rsidRPr="00102FC9">
          <w:rPr>
            <w:rStyle w:val="Hyperlink"/>
            <w:noProof/>
          </w:rPr>
          <w:t>Notices</w:t>
        </w:r>
        <w:r w:rsidR="00733001">
          <w:rPr>
            <w:noProof/>
            <w:webHidden/>
          </w:rPr>
          <w:tab/>
        </w:r>
        <w:r w:rsidR="00733001">
          <w:rPr>
            <w:noProof/>
            <w:webHidden/>
          </w:rPr>
          <w:fldChar w:fldCharType="begin"/>
        </w:r>
        <w:r w:rsidR="00733001">
          <w:rPr>
            <w:noProof/>
            <w:webHidden/>
          </w:rPr>
          <w:instrText xml:space="preserve"> PAGEREF _Toc130460657 \h </w:instrText>
        </w:r>
        <w:r w:rsidR="00733001">
          <w:rPr>
            <w:noProof/>
            <w:webHidden/>
          </w:rPr>
        </w:r>
        <w:r w:rsidR="00733001">
          <w:rPr>
            <w:noProof/>
            <w:webHidden/>
          </w:rPr>
          <w:fldChar w:fldCharType="separate"/>
        </w:r>
        <w:r w:rsidR="00733001">
          <w:rPr>
            <w:noProof/>
            <w:webHidden/>
          </w:rPr>
          <w:t>20</w:t>
        </w:r>
        <w:r w:rsidR="00733001">
          <w:rPr>
            <w:noProof/>
            <w:webHidden/>
          </w:rPr>
          <w:fldChar w:fldCharType="end"/>
        </w:r>
      </w:hyperlink>
    </w:p>
    <w:p w14:paraId="05F8E32E" w14:textId="4EF819EB" w:rsidR="00733001" w:rsidRDefault="00E956E3">
      <w:pPr>
        <w:pStyle w:val="TOC2"/>
        <w:tabs>
          <w:tab w:val="left" w:pos="660"/>
          <w:tab w:val="right" w:leader="dot" w:pos="9016"/>
        </w:tabs>
        <w:rPr>
          <w:rFonts w:eastAsiaTheme="minorEastAsia"/>
          <w:noProof/>
          <w:lang w:eastAsia="en-AU"/>
        </w:rPr>
      </w:pPr>
      <w:hyperlink w:anchor="_Toc130460658" w:history="1">
        <w:r w:rsidR="00733001" w:rsidRPr="00102FC9">
          <w:rPr>
            <w:rStyle w:val="Hyperlink"/>
            <w:noProof/>
          </w:rPr>
          <w:t>5.</w:t>
        </w:r>
        <w:r w:rsidR="00733001">
          <w:rPr>
            <w:rFonts w:eastAsiaTheme="minorEastAsia"/>
            <w:noProof/>
            <w:lang w:eastAsia="en-AU"/>
          </w:rPr>
          <w:tab/>
        </w:r>
        <w:r w:rsidR="00733001" w:rsidRPr="00102FC9">
          <w:rPr>
            <w:rStyle w:val="Hyperlink"/>
            <w:noProof/>
          </w:rPr>
          <w:t>Relationship between the Parties</w:t>
        </w:r>
        <w:r w:rsidR="00733001">
          <w:rPr>
            <w:noProof/>
            <w:webHidden/>
          </w:rPr>
          <w:tab/>
        </w:r>
        <w:r w:rsidR="00733001">
          <w:rPr>
            <w:noProof/>
            <w:webHidden/>
          </w:rPr>
          <w:fldChar w:fldCharType="begin"/>
        </w:r>
        <w:r w:rsidR="00733001">
          <w:rPr>
            <w:noProof/>
            <w:webHidden/>
          </w:rPr>
          <w:instrText xml:space="preserve"> PAGEREF _Toc130460658 \h </w:instrText>
        </w:r>
        <w:r w:rsidR="00733001">
          <w:rPr>
            <w:noProof/>
            <w:webHidden/>
          </w:rPr>
        </w:r>
        <w:r w:rsidR="00733001">
          <w:rPr>
            <w:noProof/>
            <w:webHidden/>
          </w:rPr>
          <w:fldChar w:fldCharType="separate"/>
        </w:r>
        <w:r w:rsidR="00733001">
          <w:rPr>
            <w:noProof/>
            <w:webHidden/>
          </w:rPr>
          <w:t>20</w:t>
        </w:r>
        <w:r w:rsidR="00733001">
          <w:rPr>
            <w:noProof/>
            <w:webHidden/>
          </w:rPr>
          <w:fldChar w:fldCharType="end"/>
        </w:r>
      </w:hyperlink>
    </w:p>
    <w:p w14:paraId="383002AD" w14:textId="256BAFEB" w:rsidR="00733001" w:rsidRDefault="00E956E3">
      <w:pPr>
        <w:pStyle w:val="TOC2"/>
        <w:tabs>
          <w:tab w:val="left" w:pos="660"/>
          <w:tab w:val="right" w:leader="dot" w:pos="9016"/>
        </w:tabs>
        <w:rPr>
          <w:rFonts w:eastAsiaTheme="minorEastAsia"/>
          <w:noProof/>
          <w:lang w:eastAsia="en-AU"/>
        </w:rPr>
      </w:pPr>
      <w:hyperlink w:anchor="_Toc130460659" w:history="1">
        <w:r w:rsidR="00733001" w:rsidRPr="00102FC9">
          <w:rPr>
            <w:rStyle w:val="Hyperlink"/>
            <w:noProof/>
          </w:rPr>
          <w:t>6.</w:t>
        </w:r>
        <w:r w:rsidR="00733001">
          <w:rPr>
            <w:rFonts w:eastAsiaTheme="minorEastAsia"/>
            <w:noProof/>
            <w:lang w:eastAsia="en-AU"/>
          </w:rPr>
          <w:tab/>
        </w:r>
        <w:r w:rsidR="00733001" w:rsidRPr="00102FC9">
          <w:rPr>
            <w:rStyle w:val="Hyperlink"/>
            <w:noProof/>
          </w:rPr>
          <w:t>Subcontracting</w:t>
        </w:r>
        <w:r w:rsidR="00733001">
          <w:rPr>
            <w:noProof/>
            <w:webHidden/>
          </w:rPr>
          <w:tab/>
        </w:r>
        <w:r w:rsidR="00733001">
          <w:rPr>
            <w:noProof/>
            <w:webHidden/>
          </w:rPr>
          <w:fldChar w:fldCharType="begin"/>
        </w:r>
        <w:r w:rsidR="00733001">
          <w:rPr>
            <w:noProof/>
            <w:webHidden/>
          </w:rPr>
          <w:instrText xml:space="preserve"> PAGEREF _Toc130460659 \h </w:instrText>
        </w:r>
        <w:r w:rsidR="00733001">
          <w:rPr>
            <w:noProof/>
            <w:webHidden/>
          </w:rPr>
        </w:r>
        <w:r w:rsidR="00733001">
          <w:rPr>
            <w:noProof/>
            <w:webHidden/>
          </w:rPr>
          <w:fldChar w:fldCharType="separate"/>
        </w:r>
        <w:r w:rsidR="00733001">
          <w:rPr>
            <w:noProof/>
            <w:webHidden/>
          </w:rPr>
          <w:t>20</w:t>
        </w:r>
        <w:r w:rsidR="00733001">
          <w:rPr>
            <w:noProof/>
            <w:webHidden/>
          </w:rPr>
          <w:fldChar w:fldCharType="end"/>
        </w:r>
      </w:hyperlink>
    </w:p>
    <w:p w14:paraId="24E36BB5" w14:textId="3DDD9F32" w:rsidR="00733001" w:rsidRDefault="00E956E3">
      <w:pPr>
        <w:pStyle w:val="TOC2"/>
        <w:tabs>
          <w:tab w:val="left" w:pos="660"/>
          <w:tab w:val="right" w:leader="dot" w:pos="9016"/>
        </w:tabs>
        <w:rPr>
          <w:rFonts w:eastAsiaTheme="minorEastAsia"/>
          <w:noProof/>
          <w:lang w:eastAsia="en-AU"/>
        </w:rPr>
      </w:pPr>
      <w:hyperlink w:anchor="_Toc130460660" w:history="1">
        <w:r w:rsidR="00733001" w:rsidRPr="00102FC9">
          <w:rPr>
            <w:rStyle w:val="Hyperlink"/>
            <w:noProof/>
          </w:rPr>
          <w:t>7.</w:t>
        </w:r>
        <w:r w:rsidR="00733001">
          <w:rPr>
            <w:rFonts w:eastAsiaTheme="minorEastAsia"/>
            <w:noProof/>
            <w:lang w:eastAsia="en-AU"/>
          </w:rPr>
          <w:tab/>
        </w:r>
        <w:r w:rsidR="00733001" w:rsidRPr="00102FC9">
          <w:rPr>
            <w:rStyle w:val="Hyperlink"/>
            <w:noProof/>
          </w:rPr>
          <w:t>Conflict of interest</w:t>
        </w:r>
        <w:r w:rsidR="00733001">
          <w:rPr>
            <w:noProof/>
            <w:webHidden/>
          </w:rPr>
          <w:tab/>
        </w:r>
        <w:r w:rsidR="00733001">
          <w:rPr>
            <w:noProof/>
            <w:webHidden/>
          </w:rPr>
          <w:fldChar w:fldCharType="begin"/>
        </w:r>
        <w:r w:rsidR="00733001">
          <w:rPr>
            <w:noProof/>
            <w:webHidden/>
          </w:rPr>
          <w:instrText xml:space="preserve"> PAGEREF _Toc130460660 \h </w:instrText>
        </w:r>
        <w:r w:rsidR="00733001">
          <w:rPr>
            <w:noProof/>
            <w:webHidden/>
          </w:rPr>
        </w:r>
        <w:r w:rsidR="00733001">
          <w:rPr>
            <w:noProof/>
            <w:webHidden/>
          </w:rPr>
          <w:fldChar w:fldCharType="separate"/>
        </w:r>
        <w:r w:rsidR="00733001">
          <w:rPr>
            <w:noProof/>
            <w:webHidden/>
          </w:rPr>
          <w:t>21</w:t>
        </w:r>
        <w:r w:rsidR="00733001">
          <w:rPr>
            <w:noProof/>
            <w:webHidden/>
          </w:rPr>
          <w:fldChar w:fldCharType="end"/>
        </w:r>
      </w:hyperlink>
    </w:p>
    <w:p w14:paraId="43A7D5D2" w14:textId="0721DE5F" w:rsidR="00733001" w:rsidRDefault="00E956E3">
      <w:pPr>
        <w:pStyle w:val="TOC2"/>
        <w:tabs>
          <w:tab w:val="left" w:pos="660"/>
          <w:tab w:val="right" w:leader="dot" w:pos="9016"/>
        </w:tabs>
        <w:rPr>
          <w:rFonts w:eastAsiaTheme="minorEastAsia"/>
          <w:noProof/>
          <w:lang w:eastAsia="en-AU"/>
        </w:rPr>
      </w:pPr>
      <w:hyperlink w:anchor="_Toc130460661" w:history="1">
        <w:r w:rsidR="00733001" w:rsidRPr="00102FC9">
          <w:rPr>
            <w:rStyle w:val="Hyperlink"/>
            <w:noProof/>
          </w:rPr>
          <w:t>8.</w:t>
        </w:r>
        <w:r w:rsidR="00733001">
          <w:rPr>
            <w:rFonts w:eastAsiaTheme="minorEastAsia"/>
            <w:noProof/>
            <w:lang w:eastAsia="en-AU"/>
          </w:rPr>
          <w:tab/>
        </w:r>
        <w:r w:rsidR="00733001" w:rsidRPr="00102FC9">
          <w:rPr>
            <w:rStyle w:val="Hyperlink"/>
            <w:noProof/>
          </w:rPr>
          <w:t>Variation, assignment and waiver</w:t>
        </w:r>
        <w:r w:rsidR="00733001">
          <w:rPr>
            <w:noProof/>
            <w:webHidden/>
          </w:rPr>
          <w:tab/>
        </w:r>
        <w:r w:rsidR="00733001">
          <w:rPr>
            <w:noProof/>
            <w:webHidden/>
          </w:rPr>
          <w:fldChar w:fldCharType="begin"/>
        </w:r>
        <w:r w:rsidR="00733001">
          <w:rPr>
            <w:noProof/>
            <w:webHidden/>
          </w:rPr>
          <w:instrText xml:space="preserve"> PAGEREF _Toc130460661 \h </w:instrText>
        </w:r>
        <w:r w:rsidR="00733001">
          <w:rPr>
            <w:noProof/>
            <w:webHidden/>
          </w:rPr>
        </w:r>
        <w:r w:rsidR="00733001">
          <w:rPr>
            <w:noProof/>
            <w:webHidden/>
          </w:rPr>
          <w:fldChar w:fldCharType="separate"/>
        </w:r>
        <w:r w:rsidR="00733001">
          <w:rPr>
            <w:noProof/>
            <w:webHidden/>
          </w:rPr>
          <w:t>21</w:t>
        </w:r>
        <w:r w:rsidR="00733001">
          <w:rPr>
            <w:noProof/>
            <w:webHidden/>
          </w:rPr>
          <w:fldChar w:fldCharType="end"/>
        </w:r>
      </w:hyperlink>
    </w:p>
    <w:p w14:paraId="18C2B5AE" w14:textId="20F0E781" w:rsidR="00733001" w:rsidRDefault="00E956E3">
      <w:pPr>
        <w:pStyle w:val="TOC2"/>
        <w:tabs>
          <w:tab w:val="left" w:pos="660"/>
          <w:tab w:val="right" w:leader="dot" w:pos="9016"/>
        </w:tabs>
        <w:rPr>
          <w:rFonts w:eastAsiaTheme="minorEastAsia"/>
          <w:noProof/>
          <w:lang w:eastAsia="en-AU"/>
        </w:rPr>
      </w:pPr>
      <w:hyperlink w:anchor="_Toc130460662" w:history="1">
        <w:r w:rsidR="00733001" w:rsidRPr="00102FC9">
          <w:rPr>
            <w:rStyle w:val="Hyperlink"/>
            <w:noProof/>
          </w:rPr>
          <w:t>9.</w:t>
        </w:r>
        <w:r w:rsidR="00733001">
          <w:rPr>
            <w:rFonts w:eastAsiaTheme="minorEastAsia"/>
            <w:noProof/>
            <w:lang w:eastAsia="en-AU"/>
          </w:rPr>
          <w:tab/>
        </w:r>
        <w:r w:rsidR="00733001" w:rsidRPr="00102FC9">
          <w:rPr>
            <w:rStyle w:val="Hyperlink"/>
            <w:noProof/>
          </w:rPr>
          <w:t>Taxes, duties and government charges</w:t>
        </w:r>
        <w:r w:rsidR="00733001">
          <w:rPr>
            <w:noProof/>
            <w:webHidden/>
          </w:rPr>
          <w:tab/>
        </w:r>
        <w:r w:rsidR="00733001">
          <w:rPr>
            <w:noProof/>
            <w:webHidden/>
          </w:rPr>
          <w:fldChar w:fldCharType="begin"/>
        </w:r>
        <w:r w:rsidR="00733001">
          <w:rPr>
            <w:noProof/>
            <w:webHidden/>
          </w:rPr>
          <w:instrText xml:space="preserve"> PAGEREF _Toc130460662 \h </w:instrText>
        </w:r>
        <w:r w:rsidR="00733001">
          <w:rPr>
            <w:noProof/>
            <w:webHidden/>
          </w:rPr>
        </w:r>
        <w:r w:rsidR="00733001">
          <w:rPr>
            <w:noProof/>
            <w:webHidden/>
          </w:rPr>
          <w:fldChar w:fldCharType="separate"/>
        </w:r>
        <w:r w:rsidR="00733001">
          <w:rPr>
            <w:noProof/>
            <w:webHidden/>
          </w:rPr>
          <w:t>21</w:t>
        </w:r>
        <w:r w:rsidR="00733001">
          <w:rPr>
            <w:noProof/>
            <w:webHidden/>
          </w:rPr>
          <w:fldChar w:fldCharType="end"/>
        </w:r>
      </w:hyperlink>
    </w:p>
    <w:p w14:paraId="00C08644" w14:textId="00058810" w:rsidR="00733001" w:rsidRDefault="00E956E3">
      <w:pPr>
        <w:pStyle w:val="TOC2"/>
        <w:tabs>
          <w:tab w:val="left" w:pos="880"/>
          <w:tab w:val="right" w:leader="dot" w:pos="9016"/>
        </w:tabs>
        <w:rPr>
          <w:rFonts w:eastAsiaTheme="minorEastAsia"/>
          <w:noProof/>
          <w:lang w:eastAsia="en-AU"/>
        </w:rPr>
      </w:pPr>
      <w:hyperlink w:anchor="_Toc130460663" w:history="1">
        <w:r w:rsidR="00733001" w:rsidRPr="00102FC9">
          <w:rPr>
            <w:rStyle w:val="Hyperlink"/>
            <w:noProof/>
          </w:rPr>
          <w:t>10.</w:t>
        </w:r>
        <w:r w:rsidR="00733001">
          <w:rPr>
            <w:rFonts w:eastAsiaTheme="minorEastAsia"/>
            <w:noProof/>
            <w:lang w:eastAsia="en-AU"/>
          </w:rPr>
          <w:tab/>
        </w:r>
        <w:r w:rsidR="00733001" w:rsidRPr="00102FC9">
          <w:rPr>
            <w:rStyle w:val="Hyperlink"/>
            <w:noProof/>
          </w:rPr>
          <w:t>Spending the Grant</w:t>
        </w:r>
        <w:r w:rsidR="00733001">
          <w:rPr>
            <w:noProof/>
            <w:webHidden/>
          </w:rPr>
          <w:tab/>
        </w:r>
        <w:r w:rsidR="00733001">
          <w:rPr>
            <w:noProof/>
            <w:webHidden/>
          </w:rPr>
          <w:fldChar w:fldCharType="begin"/>
        </w:r>
        <w:r w:rsidR="00733001">
          <w:rPr>
            <w:noProof/>
            <w:webHidden/>
          </w:rPr>
          <w:instrText xml:space="preserve"> PAGEREF _Toc130460663 \h </w:instrText>
        </w:r>
        <w:r w:rsidR="00733001">
          <w:rPr>
            <w:noProof/>
            <w:webHidden/>
          </w:rPr>
        </w:r>
        <w:r w:rsidR="00733001">
          <w:rPr>
            <w:noProof/>
            <w:webHidden/>
          </w:rPr>
          <w:fldChar w:fldCharType="separate"/>
        </w:r>
        <w:r w:rsidR="00733001">
          <w:rPr>
            <w:noProof/>
            <w:webHidden/>
          </w:rPr>
          <w:t>22</w:t>
        </w:r>
        <w:r w:rsidR="00733001">
          <w:rPr>
            <w:noProof/>
            <w:webHidden/>
          </w:rPr>
          <w:fldChar w:fldCharType="end"/>
        </w:r>
      </w:hyperlink>
    </w:p>
    <w:p w14:paraId="74EB9F10" w14:textId="754A1728" w:rsidR="00733001" w:rsidRDefault="00E956E3">
      <w:pPr>
        <w:pStyle w:val="TOC2"/>
        <w:tabs>
          <w:tab w:val="left" w:pos="880"/>
          <w:tab w:val="right" w:leader="dot" w:pos="9016"/>
        </w:tabs>
        <w:rPr>
          <w:rFonts w:eastAsiaTheme="minorEastAsia"/>
          <w:noProof/>
          <w:lang w:eastAsia="en-AU"/>
        </w:rPr>
      </w:pPr>
      <w:hyperlink w:anchor="_Toc130460664" w:history="1">
        <w:r w:rsidR="00733001" w:rsidRPr="00102FC9">
          <w:rPr>
            <w:rStyle w:val="Hyperlink"/>
            <w:noProof/>
          </w:rPr>
          <w:t>11.</w:t>
        </w:r>
        <w:r w:rsidR="00733001">
          <w:rPr>
            <w:rFonts w:eastAsiaTheme="minorEastAsia"/>
            <w:noProof/>
            <w:lang w:eastAsia="en-AU"/>
          </w:rPr>
          <w:tab/>
        </w:r>
        <w:r w:rsidR="00733001" w:rsidRPr="00102FC9">
          <w:rPr>
            <w:rStyle w:val="Hyperlink"/>
            <w:noProof/>
          </w:rPr>
          <w:t>Repayment</w:t>
        </w:r>
        <w:r w:rsidR="00733001">
          <w:rPr>
            <w:noProof/>
            <w:webHidden/>
          </w:rPr>
          <w:tab/>
        </w:r>
        <w:r w:rsidR="00733001">
          <w:rPr>
            <w:noProof/>
            <w:webHidden/>
          </w:rPr>
          <w:fldChar w:fldCharType="begin"/>
        </w:r>
        <w:r w:rsidR="00733001">
          <w:rPr>
            <w:noProof/>
            <w:webHidden/>
          </w:rPr>
          <w:instrText xml:space="preserve"> PAGEREF _Toc130460664 \h </w:instrText>
        </w:r>
        <w:r w:rsidR="00733001">
          <w:rPr>
            <w:noProof/>
            <w:webHidden/>
          </w:rPr>
        </w:r>
        <w:r w:rsidR="00733001">
          <w:rPr>
            <w:noProof/>
            <w:webHidden/>
          </w:rPr>
          <w:fldChar w:fldCharType="separate"/>
        </w:r>
        <w:r w:rsidR="00733001">
          <w:rPr>
            <w:noProof/>
            <w:webHidden/>
          </w:rPr>
          <w:t>22</w:t>
        </w:r>
        <w:r w:rsidR="00733001">
          <w:rPr>
            <w:noProof/>
            <w:webHidden/>
          </w:rPr>
          <w:fldChar w:fldCharType="end"/>
        </w:r>
      </w:hyperlink>
    </w:p>
    <w:p w14:paraId="0E422A25" w14:textId="5E85BD02" w:rsidR="00733001" w:rsidRDefault="00E956E3">
      <w:pPr>
        <w:pStyle w:val="TOC2"/>
        <w:tabs>
          <w:tab w:val="left" w:pos="880"/>
          <w:tab w:val="right" w:leader="dot" w:pos="9016"/>
        </w:tabs>
        <w:rPr>
          <w:rFonts w:eastAsiaTheme="minorEastAsia"/>
          <w:noProof/>
          <w:lang w:eastAsia="en-AU"/>
        </w:rPr>
      </w:pPr>
      <w:hyperlink w:anchor="_Toc130460665" w:history="1">
        <w:r w:rsidR="00733001" w:rsidRPr="00102FC9">
          <w:rPr>
            <w:rStyle w:val="Hyperlink"/>
            <w:noProof/>
          </w:rPr>
          <w:t>12.</w:t>
        </w:r>
        <w:r w:rsidR="00733001">
          <w:rPr>
            <w:rFonts w:eastAsiaTheme="minorEastAsia"/>
            <w:noProof/>
            <w:lang w:eastAsia="en-AU"/>
          </w:rPr>
          <w:tab/>
        </w:r>
        <w:r w:rsidR="00733001" w:rsidRPr="00102FC9">
          <w:rPr>
            <w:rStyle w:val="Hyperlink"/>
            <w:noProof/>
          </w:rPr>
          <w:t>Record keeping</w:t>
        </w:r>
        <w:r w:rsidR="00733001">
          <w:rPr>
            <w:noProof/>
            <w:webHidden/>
          </w:rPr>
          <w:tab/>
        </w:r>
        <w:r w:rsidR="00733001">
          <w:rPr>
            <w:noProof/>
            <w:webHidden/>
          </w:rPr>
          <w:fldChar w:fldCharType="begin"/>
        </w:r>
        <w:r w:rsidR="00733001">
          <w:rPr>
            <w:noProof/>
            <w:webHidden/>
          </w:rPr>
          <w:instrText xml:space="preserve"> PAGEREF _Toc130460665 \h </w:instrText>
        </w:r>
        <w:r w:rsidR="00733001">
          <w:rPr>
            <w:noProof/>
            <w:webHidden/>
          </w:rPr>
        </w:r>
        <w:r w:rsidR="00733001">
          <w:rPr>
            <w:noProof/>
            <w:webHidden/>
          </w:rPr>
          <w:fldChar w:fldCharType="separate"/>
        </w:r>
        <w:r w:rsidR="00733001">
          <w:rPr>
            <w:noProof/>
            <w:webHidden/>
          </w:rPr>
          <w:t>22</w:t>
        </w:r>
        <w:r w:rsidR="00733001">
          <w:rPr>
            <w:noProof/>
            <w:webHidden/>
          </w:rPr>
          <w:fldChar w:fldCharType="end"/>
        </w:r>
      </w:hyperlink>
    </w:p>
    <w:p w14:paraId="1B5779BA" w14:textId="048B04B4" w:rsidR="00733001" w:rsidRDefault="00E956E3">
      <w:pPr>
        <w:pStyle w:val="TOC2"/>
        <w:tabs>
          <w:tab w:val="left" w:pos="880"/>
          <w:tab w:val="right" w:leader="dot" w:pos="9016"/>
        </w:tabs>
        <w:rPr>
          <w:rFonts w:eastAsiaTheme="minorEastAsia"/>
          <w:noProof/>
          <w:lang w:eastAsia="en-AU"/>
        </w:rPr>
      </w:pPr>
      <w:hyperlink w:anchor="_Toc130460666" w:history="1">
        <w:r w:rsidR="00733001" w:rsidRPr="00102FC9">
          <w:rPr>
            <w:rStyle w:val="Hyperlink"/>
            <w:noProof/>
          </w:rPr>
          <w:t>13.</w:t>
        </w:r>
        <w:r w:rsidR="00733001">
          <w:rPr>
            <w:rFonts w:eastAsiaTheme="minorEastAsia"/>
            <w:noProof/>
            <w:lang w:eastAsia="en-AU"/>
          </w:rPr>
          <w:tab/>
        </w:r>
        <w:r w:rsidR="00733001" w:rsidRPr="00102FC9">
          <w:rPr>
            <w:rStyle w:val="Hyperlink"/>
            <w:noProof/>
          </w:rPr>
          <w:t>Reporting liaison and review</w:t>
        </w:r>
        <w:r w:rsidR="00733001">
          <w:rPr>
            <w:noProof/>
            <w:webHidden/>
          </w:rPr>
          <w:tab/>
        </w:r>
        <w:r w:rsidR="00733001">
          <w:rPr>
            <w:noProof/>
            <w:webHidden/>
          </w:rPr>
          <w:fldChar w:fldCharType="begin"/>
        </w:r>
        <w:r w:rsidR="00733001">
          <w:rPr>
            <w:noProof/>
            <w:webHidden/>
          </w:rPr>
          <w:instrText xml:space="preserve"> PAGEREF _Toc130460666 \h </w:instrText>
        </w:r>
        <w:r w:rsidR="00733001">
          <w:rPr>
            <w:noProof/>
            <w:webHidden/>
          </w:rPr>
        </w:r>
        <w:r w:rsidR="00733001">
          <w:rPr>
            <w:noProof/>
            <w:webHidden/>
          </w:rPr>
          <w:fldChar w:fldCharType="separate"/>
        </w:r>
        <w:r w:rsidR="00733001">
          <w:rPr>
            <w:noProof/>
            <w:webHidden/>
          </w:rPr>
          <w:t>23</w:t>
        </w:r>
        <w:r w:rsidR="00733001">
          <w:rPr>
            <w:noProof/>
            <w:webHidden/>
          </w:rPr>
          <w:fldChar w:fldCharType="end"/>
        </w:r>
      </w:hyperlink>
    </w:p>
    <w:p w14:paraId="05E59576" w14:textId="7D1ACDF9" w:rsidR="00733001" w:rsidRDefault="00E956E3">
      <w:pPr>
        <w:pStyle w:val="TOC2"/>
        <w:tabs>
          <w:tab w:val="left" w:pos="880"/>
          <w:tab w:val="right" w:leader="dot" w:pos="9016"/>
        </w:tabs>
        <w:rPr>
          <w:rFonts w:eastAsiaTheme="minorEastAsia"/>
          <w:noProof/>
          <w:lang w:eastAsia="en-AU"/>
        </w:rPr>
      </w:pPr>
      <w:hyperlink w:anchor="_Toc130460667" w:history="1">
        <w:r w:rsidR="00733001" w:rsidRPr="00102FC9">
          <w:rPr>
            <w:rStyle w:val="Hyperlink"/>
            <w:noProof/>
          </w:rPr>
          <w:t>14.</w:t>
        </w:r>
        <w:r w:rsidR="00733001">
          <w:rPr>
            <w:rFonts w:eastAsiaTheme="minorEastAsia"/>
            <w:noProof/>
            <w:lang w:eastAsia="en-AU"/>
          </w:rPr>
          <w:tab/>
        </w:r>
        <w:r w:rsidR="00733001" w:rsidRPr="00102FC9">
          <w:rPr>
            <w:rStyle w:val="Hyperlink"/>
            <w:noProof/>
          </w:rPr>
          <w:t>Privacy</w:t>
        </w:r>
        <w:r w:rsidR="00733001">
          <w:rPr>
            <w:noProof/>
            <w:webHidden/>
          </w:rPr>
          <w:tab/>
        </w:r>
        <w:r w:rsidR="00733001">
          <w:rPr>
            <w:noProof/>
            <w:webHidden/>
          </w:rPr>
          <w:fldChar w:fldCharType="begin"/>
        </w:r>
        <w:r w:rsidR="00733001">
          <w:rPr>
            <w:noProof/>
            <w:webHidden/>
          </w:rPr>
          <w:instrText xml:space="preserve"> PAGEREF _Toc130460667 \h </w:instrText>
        </w:r>
        <w:r w:rsidR="00733001">
          <w:rPr>
            <w:noProof/>
            <w:webHidden/>
          </w:rPr>
        </w:r>
        <w:r w:rsidR="00733001">
          <w:rPr>
            <w:noProof/>
            <w:webHidden/>
          </w:rPr>
          <w:fldChar w:fldCharType="separate"/>
        </w:r>
        <w:r w:rsidR="00733001">
          <w:rPr>
            <w:noProof/>
            <w:webHidden/>
          </w:rPr>
          <w:t>23</w:t>
        </w:r>
        <w:r w:rsidR="00733001">
          <w:rPr>
            <w:noProof/>
            <w:webHidden/>
          </w:rPr>
          <w:fldChar w:fldCharType="end"/>
        </w:r>
      </w:hyperlink>
    </w:p>
    <w:p w14:paraId="53A38EE2" w14:textId="16292A5F" w:rsidR="00733001" w:rsidRDefault="00E956E3">
      <w:pPr>
        <w:pStyle w:val="TOC2"/>
        <w:tabs>
          <w:tab w:val="left" w:pos="880"/>
          <w:tab w:val="right" w:leader="dot" w:pos="9016"/>
        </w:tabs>
        <w:rPr>
          <w:rFonts w:eastAsiaTheme="minorEastAsia"/>
          <w:noProof/>
          <w:lang w:eastAsia="en-AU"/>
        </w:rPr>
      </w:pPr>
      <w:hyperlink w:anchor="_Toc130460668" w:history="1">
        <w:r w:rsidR="00733001" w:rsidRPr="00102FC9">
          <w:rPr>
            <w:rStyle w:val="Hyperlink"/>
            <w:noProof/>
          </w:rPr>
          <w:t>15.</w:t>
        </w:r>
        <w:r w:rsidR="00733001">
          <w:rPr>
            <w:rFonts w:eastAsiaTheme="minorEastAsia"/>
            <w:noProof/>
            <w:lang w:eastAsia="en-AU"/>
          </w:rPr>
          <w:tab/>
        </w:r>
        <w:r w:rsidR="00733001" w:rsidRPr="00102FC9">
          <w:rPr>
            <w:rStyle w:val="Hyperlink"/>
            <w:noProof/>
          </w:rPr>
          <w:t>Confidentiality</w:t>
        </w:r>
        <w:r w:rsidR="00733001">
          <w:rPr>
            <w:noProof/>
            <w:webHidden/>
          </w:rPr>
          <w:tab/>
        </w:r>
        <w:r w:rsidR="00733001">
          <w:rPr>
            <w:noProof/>
            <w:webHidden/>
          </w:rPr>
          <w:fldChar w:fldCharType="begin"/>
        </w:r>
        <w:r w:rsidR="00733001">
          <w:rPr>
            <w:noProof/>
            <w:webHidden/>
          </w:rPr>
          <w:instrText xml:space="preserve"> PAGEREF _Toc130460668 \h </w:instrText>
        </w:r>
        <w:r w:rsidR="00733001">
          <w:rPr>
            <w:noProof/>
            <w:webHidden/>
          </w:rPr>
        </w:r>
        <w:r w:rsidR="00733001">
          <w:rPr>
            <w:noProof/>
            <w:webHidden/>
          </w:rPr>
          <w:fldChar w:fldCharType="separate"/>
        </w:r>
        <w:r w:rsidR="00733001">
          <w:rPr>
            <w:noProof/>
            <w:webHidden/>
          </w:rPr>
          <w:t>24</w:t>
        </w:r>
        <w:r w:rsidR="00733001">
          <w:rPr>
            <w:noProof/>
            <w:webHidden/>
          </w:rPr>
          <w:fldChar w:fldCharType="end"/>
        </w:r>
      </w:hyperlink>
    </w:p>
    <w:p w14:paraId="44AD44B9" w14:textId="77E7772F" w:rsidR="00733001" w:rsidRDefault="00E956E3">
      <w:pPr>
        <w:pStyle w:val="TOC2"/>
        <w:tabs>
          <w:tab w:val="left" w:pos="880"/>
          <w:tab w:val="right" w:leader="dot" w:pos="9016"/>
        </w:tabs>
        <w:rPr>
          <w:rFonts w:eastAsiaTheme="minorEastAsia"/>
          <w:noProof/>
          <w:lang w:eastAsia="en-AU"/>
        </w:rPr>
      </w:pPr>
      <w:hyperlink w:anchor="_Toc130460669" w:history="1">
        <w:r w:rsidR="00733001" w:rsidRPr="00102FC9">
          <w:rPr>
            <w:rStyle w:val="Hyperlink"/>
            <w:noProof/>
          </w:rPr>
          <w:t>16.</w:t>
        </w:r>
        <w:r w:rsidR="00733001">
          <w:rPr>
            <w:rFonts w:eastAsiaTheme="minorEastAsia"/>
            <w:noProof/>
            <w:lang w:eastAsia="en-AU"/>
          </w:rPr>
          <w:tab/>
        </w:r>
        <w:r w:rsidR="00733001" w:rsidRPr="00102FC9">
          <w:rPr>
            <w:rStyle w:val="Hyperlink"/>
            <w:noProof/>
          </w:rPr>
          <w:t>Insurance</w:t>
        </w:r>
        <w:r w:rsidR="00733001">
          <w:rPr>
            <w:noProof/>
            <w:webHidden/>
          </w:rPr>
          <w:tab/>
        </w:r>
        <w:r w:rsidR="00733001">
          <w:rPr>
            <w:noProof/>
            <w:webHidden/>
          </w:rPr>
          <w:fldChar w:fldCharType="begin"/>
        </w:r>
        <w:r w:rsidR="00733001">
          <w:rPr>
            <w:noProof/>
            <w:webHidden/>
          </w:rPr>
          <w:instrText xml:space="preserve"> PAGEREF _Toc130460669 \h </w:instrText>
        </w:r>
        <w:r w:rsidR="00733001">
          <w:rPr>
            <w:noProof/>
            <w:webHidden/>
          </w:rPr>
        </w:r>
        <w:r w:rsidR="00733001">
          <w:rPr>
            <w:noProof/>
            <w:webHidden/>
          </w:rPr>
          <w:fldChar w:fldCharType="separate"/>
        </w:r>
        <w:r w:rsidR="00733001">
          <w:rPr>
            <w:noProof/>
            <w:webHidden/>
          </w:rPr>
          <w:t>24</w:t>
        </w:r>
        <w:r w:rsidR="00733001">
          <w:rPr>
            <w:noProof/>
            <w:webHidden/>
          </w:rPr>
          <w:fldChar w:fldCharType="end"/>
        </w:r>
      </w:hyperlink>
    </w:p>
    <w:p w14:paraId="46325821" w14:textId="5418D897" w:rsidR="00733001" w:rsidRDefault="00E956E3">
      <w:pPr>
        <w:pStyle w:val="TOC2"/>
        <w:tabs>
          <w:tab w:val="left" w:pos="880"/>
          <w:tab w:val="right" w:leader="dot" w:pos="9016"/>
        </w:tabs>
        <w:rPr>
          <w:rFonts w:eastAsiaTheme="minorEastAsia"/>
          <w:noProof/>
          <w:lang w:eastAsia="en-AU"/>
        </w:rPr>
      </w:pPr>
      <w:hyperlink w:anchor="_Toc130460670" w:history="1">
        <w:r w:rsidR="00733001" w:rsidRPr="00102FC9">
          <w:rPr>
            <w:rStyle w:val="Hyperlink"/>
            <w:noProof/>
          </w:rPr>
          <w:t>17.</w:t>
        </w:r>
        <w:r w:rsidR="00733001">
          <w:rPr>
            <w:rFonts w:eastAsiaTheme="minorEastAsia"/>
            <w:noProof/>
            <w:lang w:eastAsia="en-AU"/>
          </w:rPr>
          <w:tab/>
        </w:r>
        <w:r w:rsidR="00733001" w:rsidRPr="00102FC9">
          <w:rPr>
            <w:rStyle w:val="Hyperlink"/>
            <w:noProof/>
          </w:rPr>
          <w:t>Intellectual property</w:t>
        </w:r>
        <w:r w:rsidR="00733001">
          <w:rPr>
            <w:noProof/>
            <w:webHidden/>
          </w:rPr>
          <w:tab/>
        </w:r>
        <w:r w:rsidR="00733001">
          <w:rPr>
            <w:noProof/>
            <w:webHidden/>
          </w:rPr>
          <w:fldChar w:fldCharType="begin"/>
        </w:r>
        <w:r w:rsidR="00733001">
          <w:rPr>
            <w:noProof/>
            <w:webHidden/>
          </w:rPr>
          <w:instrText xml:space="preserve"> PAGEREF _Toc130460670 \h </w:instrText>
        </w:r>
        <w:r w:rsidR="00733001">
          <w:rPr>
            <w:noProof/>
            <w:webHidden/>
          </w:rPr>
        </w:r>
        <w:r w:rsidR="00733001">
          <w:rPr>
            <w:noProof/>
            <w:webHidden/>
          </w:rPr>
          <w:fldChar w:fldCharType="separate"/>
        </w:r>
        <w:r w:rsidR="00733001">
          <w:rPr>
            <w:noProof/>
            <w:webHidden/>
          </w:rPr>
          <w:t>24</w:t>
        </w:r>
        <w:r w:rsidR="00733001">
          <w:rPr>
            <w:noProof/>
            <w:webHidden/>
          </w:rPr>
          <w:fldChar w:fldCharType="end"/>
        </w:r>
      </w:hyperlink>
    </w:p>
    <w:p w14:paraId="146BCB8C" w14:textId="46AB37CB" w:rsidR="00733001" w:rsidRDefault="00E956E3">
      <w:pPr>
        <w:pStyle w:val="TOC2"/>
        <w:tabs>
          <w:tab w:val="left" w:pos="880"/>
          <w:tab w:val="right" w:leader="dot" w:pos="9016"/>
        </w:tabs>
        <w:rPr>
          <w:rFonts w:eastAsiaTheme="minorEastAsia"/>
          <w:noProof/>
          <w:lang w:eastAsia="en-AU"/>
        </w:rPr>
      </w:pPr>
      <w:hyperlink w:anchor="_Toc130460671" w:history="1">
        <w:r w:rsidR="00733001" w:rsidRPr="00102FC9">
          <w:rPr>
            <w:rStyle w:val="Hyperlink"/>
            <w:noProof/>
          </w:rPr>
          <w:t>18.</w:t>
        </w:r>
        <w:r w:rsidR="00733001">
          <w:rPr>
            <w:rFonts w:eastAsiaTheme="minorEastAsia"/>
            <w:noProof/>
            <w:lang w:eastAsia="en-AU"/>
          </w:rPr>
          <w:tab/>
        </w:r>
        <w:r w:rsidR="00733001" w:rsidRPr="00102FC9">
          <w:rPr>
            <w:rStyle w:val="Hyperlink"/>
            <w:noProof/>
          </w:rPr>
          <w:t>Dispute resolution</w:t>
        </w:r>
        <w:r w:rsidR="00733001">
          <w:rPr>
            <w:noProof/>
            <w:webHidden/>
          </w:rPr>
          <w:tab/>
        </w:r>
        <w:r w:rsidR="00733001">
          <w:rPr>
            <w:noProof/>
            <w:webHidden/>
          </w:rPr>
          <w:fldChar w:fldCharType="begin"/>
        </w:r>
        <w:r w:rsidR="00733001">
          <w:rPr>
            <w:noProof/>
            <w:webHidden/>
          </w:rPr>
          <w:instrText xml:space="preserve"> PAGEREF _Toc130460671 \h </w:instrText>
        </w:r>
        <w:r w:rsidR="00733001">
          <w:rPr>
            <w:noProof/>
            <w:webHidden/>
          </w:rPr>
        </w:r>
        <w:r w:rsidR="00733001">
          <w:rPr>
            <w:noProof/>
            <w:webHidden/>
          </w:rPr>
          <w:fldChar w:fldCharType="separate"/>
        </w:r>
        <w:r w:rsidR="00733001">
          <w:rPr>
            <w:noProof/>
            <w:webHidden/>
          </w:rPr>
          <w:t>24</w:t>
        </w:r>
        <w:r w:rsidR="00733001">
          <w:rPr>
            <w:noProof/>
            <w:webHidden/>
          </w:rPr>
          <w:fldChar w:fldCharType="end"/>
        </w:r>
      </w:hyperlink>
    </w:p>
    <w:p w14:paraId="066C805F" w14:textId="4DBC9B63" w:rsidR="00733001" w:rsidRDefault="00E956E3">
      <w:pPr>
        <w:pStyle w:val="TOC2"/>
        <w:tabs>
          <w:tab w:val="left" w:pos="880"/>
          <w:tab w:val="right" w:leader="dot" w:pos="9016"/>
        </w:tabs>
        <w:rPr>
          <w:rFonts w:eastAsiaTheme="minorEastAsia"/>
          <w:noProof/>
          <w:lang w:eastAsia="en-AU"/>
        </w:rPr>
      </w:pPr>
      <w:hyperlink w:anchor="_Toc130460672" w:history="1">
        <w:r w:rsidR="00733001" w:rsidRPr="00102FC9">
          <w:rPr>
            <w:rStyle w:val="Hyperlink"/>
            <w:noProof/>
          </w:rPr>
          <w:t>19.</w:t>
        </w:r>
        <w:r w:rsidR="00733001">
          <w:rPr>
            <w:rFonts w:eastAsiaTheme="minorEastAsia"/>
            <w:noProof/>
            <w:lang w:eastAsia="en-AU"/>
          </w:rPr>
          <w:tab/>
        </w:r>
        <w:r w:rsidR="00733001" w:rsidRPr="00102FC9">
          <w:rPr>
            <w:rStyle w:val="Hyperlink"/>
            <w:noProof/>
          </w:rPr>
          <w:t>Reduction, Suspension and Termination</w:t>
        </w:r>
        <w:r w:rsidR="00733001">
          <w:rPr>
            <w:noProof/>
            <w:webHidden/>
          </w:rPr>
          <w:tab/>
        </w:r>
        <w:r w:rsidR="00733001">
          <w:rPr>
            <w:noProof/>
            <w:webHidden/>
          </w:rPr>
          <w:fldChar w:fldCharType="begin"/>
        </w:r>
        <w:r w:rsidR="00733001">
          <w:rPr>
            <w:noProof/>
            <w:webHidden/>
          </w:rPr>
          <w:instrText xml:space="preserve"> PAGEREF _Toc130460672 \h </w:instrText>
        </w:r>
        <w:r w:rsidR="00733001">
          <w:rPr>
            <w:noProof/>
            <w:webHidden/>
          </w:rPr>
        </w:r>
        <w:r w:rsidR="00733001">
          <w:rPr>
            <w:noProof/>
            <w:webHidden/>
          </w:rPr>
          <w:fldChar w:fldCharType="separate"/>
        </w:r>
        <w:r w:rsidR="00733001">
          <w:rPr>
            <w:noProof/>
            <w:webHidden/>
          </w:rPr>
          <w:t>25</w:t>
        </w:r>
        <w:r w:rsidR="00733001">
          <w:rPr>
            <w:noProof/>
            <w:webHidden/>
          </w:rPr>
          <w:fldChar w:fldCharType="end"/>
        </w:r>
      </w:hyperlink>
    </w:p>
    <w:p w14:paraId="0B856D12" w14:textId="6506D33C" w:rsidR="00733001" w:rsidRDefault="00E956E3">
      <w:pPr>
        <w:pStyle w:val="TOC2"/>
        <w:tabs>
          <w:tab w:val="left" w:pos="880"/>
          <w:tab w:val="right" w:leader="dot" w:pos="9016"/>
        </w:tabs>
        <w:rPr>
          <w:rFonts w:eastAsiaTheme="minorEastAsia"/>
          <w:noProof/>
          <w:lang w:eastAsia="en-AU"/>
        </w:rPr>
      </w:pPr>
      <w:hyperlink w:anchor="_Toc130460673" w:history="1">
        <w:r w:rsidR="00733001" w:rsidRPr="00102FC9">
          <w:rPr>
            <w:rStyle w:val="Hyperlink"/>
            <w:noProof/>
          </w:rPr>
          <w:t>20.</w:t>
        </w:r>
        <w:r w:rsidR="00733001">
          <w:rPr>
            <w:rFonts w:eastAsiaTheme="minorEastAsia"/>
            <w:noProof/>
            <w:lang w:eastAsia="en-AU"/>
          </w:rPr>
          <w:tab/>
        </w:r>
        <w:r w:rsidR="00733001" w:rsidRPr="00102FC9">
          <w:rPr>
            <w:rStyle w:val="Hyperlink"/>
            <w:noProof/>
          </w:rPr>
          <w:t>Cancellation or reduction for convenience</w:t>
        </w:r>
        <w:r w:rsidR="00733001">
          <w:rPr>
            <w:noProof/>
            <w:webHidden/>
          </w:rPr>
          <w:tab/>
        </w:r>
        <w:r w:rsidR="00733001">
          <w:rPr>
            <w:noProof/>
            <w:webHidden/>
          </w:rPr>
          <w:fldChar w:fldCharType="begin"/>
        </w:r>
        <w:r w:rsidR="00733001">
          <w:rPr>
            <w:noProof/>
            <w:webHidden/>
          </w:rPr>
          <w:instrText xml:space="preserve"> PAGEREF _Toc130460673 \h </w:instrText>
        </w:r>
        <w:r w:rsidR="00733001">
          <w:rPr>
            <w:noProof/>
            <w:webHidden/>
          </w:rPr>
        </w:r>
        <w:r w:rsidR="00733001">
          <w:rPr>
            <w:noProof/>
            <w:webHidden/>
          </w:rPr>
          <w:fldChar w:fldCharType="separate"/>
        </w:r>
        <w:r w:rsidR="00733001">
          <w:rPr>
            <w:noProof/>
            <w:webHidden/>
          </w:rPr>
          <w:t>26</w:t>
        </w:r>
        <w:r w:rsidR="00733001">
          <w:rPr>
            <w:noProof/>
            <w:webHidden/>
          </w:rPr>
          <w:fldChar w:fldCharType="end"/>
        </w:r>
      </w:hyperlink>
    </w:p>
    <w:p w14:paraId="18B5F3A1" w14:textId="6506D1D3" w:rsidR="00733001" w:rsidRDefault="00E956E3">
      <w:pPr>
        <w:pStyle w:val="TOC2"/>
        <w:tabs>
          <w:tab w:val="left" w:pos="880"/>
          <w:tab w:val="right" w:leader="dot" w:pos="9016"/>
        </w:tabs>
        <w:rPr>
          <w:rFonts w:eastAsiaTheme="minorEastAsia"/>
          <w:noProof/>
          <w:lang w:eastAsia="en-AU"/>
        </w:rPr>
      </w:pPr>
      <w:hyperlink w:anchor="_Toc130460674" w:history="1">
        <w:r w:rsidR="00733001" w:rsidRPr="00102FC9">
          <w:rPr>
            <w:rStyle w:val="Hyperlink"/>
            <w:noProof/>
          </w:rPr>
          <w:t>21.</w:t>
        </w:r>
        <w:r w:rsidR="00733001">
          <w:rPr>
            <w:rFonts w:eastAsiaTheme="minorEastAsia"/>
            <w:noProof/>
            <w:lang w:eastAsia="en-AU"/>
          </w:rPr>
          <w:tab/>
        </w:r>
        <w:r w:rsidR="00733001" w:rsidRPr="00102FC9">
          <w:rPr>
            <w:rStyle w:val="Hyperlink"/>
            <w:noProof/>
          </w:rPr>
          <w:t>Survival</w:t>
        </w:r>
        <w:r w:rsidR="00733001">
          <w:rPr>
            <w:noProof/>
            <w:webHidden/>
          </w:rPr>
          <w:tab/>
        </w:r>
        <w:r w:rsidR="00733001">
          <w:rPr>
            <w:noProof/>
            <w:webHidden/>
          </w:rPr>
          <w:fldChar w:fldCharType="begin"/>
        </w:r>
        <w:r w:rsidR="00733001">
          <w:rPr>
            <w:noProof/>
            <w:webHidden/>
          </w:rPr>
          <w:instrText xml:space="preserve"> PAGEREF _Toc130460674 \h </w:instrText>
        </w:r>
        <w:r w:rsidR="00733001">
          <w:rPr>
            <w:noProof/>
            <w:webHidden/>
          </w:rPr>
        </w:r>
        <w:r w:rsidR="00733001">
          <w:rPr>
            <w:noProof/>
            <w:webHidden/>
          </w:rPr>
          <w:fldChar w:fldCharType="separate"/>
        </w:r>
        <w:r w:rsidR="00733001">
          <w:rPr>
            <w:noProof/>
            <w:webHidden/>
          </w:rPr>
          <w:t>27</w:t>
        </w:r>
        <w:r w:rsidR="00733001">
          <w:rPr>
            <w:noProof/>
            <w:webHidden/>
          </w:rPr>
          <w:fldChar w:fldCharType="end"/>
        </w:r>
      </w:hyperlink>
    </w:p>
    <w:p w14:paraId="175021C9" w14:textId="010C0F83" w:rsidR="00733001" w:rsidRDefault="00E956E3">
      <w:pPr>
        <w:pStyle w:val="TOC2"/>
        <w:tabs>
          <w:tab w:val="left" w:pos="880"/>
          <w:tab w:val="right" w:leader="dot" w:pos="9016"/>
        </w:tabs>
        <w:rPr>
          <w:rFonts w:eastAsiaTheme="minorEastAsia"/>
          <w:noProof/>
          <w:lang w:eastAsia="en-AU"/>
        </w:rPr>
      </w:pPr>
      <w:hyperlink w:anchor="_Toc130460675" w:history="1">
        <w:r w:rsidR="00733001" w:rsidRPr="00102FC9">
          <w:rPr>
            <w:rStyle w:val="Hyperlink"/>
            <w:noProof/>
          </w:rPr>
          <w:t>22.</w:t>
        </w:r>
        <w:r w:rsidR="00733001">
          <w:rPr>
            <w:rFonts w:eastAsiaTheme="minorEastAsia"/>
            <w:noProof/>
            <w:lang w:eastAsia="en-AU"/>
          </w:rPr>
          <w:tab/>
        </w:r>
        <w:r w:rsidR="00733001" w:rsidRPr="00102FC9">
          <w:rPr>
            <w:rStyle w:val="Hyperlink"/>
            <w:noProof/>
          </w:rPr>
          <w:t>Definitions</w:t>
        </w:r>
        <w:r w:rsidR="00733001">
          <w:rPr>
            <w:noProof/>
            <w:webHidden/>
          </w:rPr>
          <w:tab/>
        </w:r>
        <w:r w:rsidR="00733001">
          <w:rPr>
            <w:noProof/>
            <w:webHidden/>
          </w:rPr>
          <w:fldChar w:fldCharType="begin"/>
        </w:r>
        <w:r w:rsidR="00733001">
          <w:rPr>
            <w:noProof/>
            <w:webHidden/>
          </w:rPr>
          <w:instrText xml:space="preserve"> PAGEREF _Toc130460675 \h </w:instrText>
        </w:r>
        <w:r w:rsidR="00733001">
          <w:rPr>
            <w:noProof/>
            <w:webHidden/>
          </w:rPr>
        </w:r>
        <w:r w:rsidR="00733001">
          <w:rPr>
            <w:noProof/>
            <w:webHidden/>
          </w:rPr>
          <w:fldChar w:fldCharType="separate"/>
        </w:r>
        <w:r w:rsidR="00733001">
          <w:rPr>
            <w:noProof/>
            <w:webHidden/>
          </w:rPr>
          <w:t>27</w:t>
        </w:r>
        <w:r w:rsidR="00733001">
          <w:rPr>
            <w:noProof/>
            <w:webHidden/>
          </w:rPr>
          <w:fldChar w:fldCharType="end"/>
        </w:r>
      </w:hyperlink>
    </w:p>
    <w:p w14:paraId="2780FAF8" w14:textId="782CDBA1" w:rsidR="0034677A" w:rsidRDefault="00733001" w:rsidP="0034677A">
      <w:r>
        <w:fldChar w:fldCharType="end"/>
      </w:r>
    </w:p>
    <w:p w14:paraId="5C8D75ED" w14:textId="77777777" w:rsidR="0034677A" w:rsidRDefault="0034677A">
      <w:pPr>
        <w:spacing w:after="160"/>
      </w:pPr>
      <w:r>
        <w:br w:type="page"/>
      </w:r>
    </w:p>
    <w:p w14:paraId="6E20730B" w14:textId="77777777" w:rsidR="00111F5D" w:rsidRDefault="00111F5D" w:rsidP="00111F5D">
      <w:pPr>
        <w:pStyle w:val="Heading2"/>
      </w:pPr>
      <w:bookmarkStart w:id="2" w:name="_Toc130287509"/>
      <w:bookmarkStart w:id="3" w:name="_Toc130460622"/>
      <w:bookmarkStart w:id="4" w:name="_Toc130287515"/>
      <w:r>
        <w:lastRenderedPageBreak/>
        <w:t xml:space="preserve">Grant Agreement: Connected Beginnings – </w:t>
      </w:r>
      <w:r w:rsidRPr="000F4BCF">
        <w:rPr>
          <w:highlight w:val="cyan"/>
        </w:rPr>
        <w:t>[Community Name]</w:t>
      </w:r>
      <w:bookmarkEnd w:id="2"/>
      <w:bookmarkEnd w:id="3"/>
      <w:r>
        <w:t xml:space="preserve"> </w:t>
      </w:r>
    </w:p>
    <w:p w14:paraId="6DEA57D7" w14:textId="77777777" w:rsidR="00111F5D" w:rsidRDefault="00111F5D" w:rsidP="00111F5D">
      <w:r>
        <w:t>Once completed, this document, together with each set of Grant Details and the Commonwealth Standard Grant Conditions (Schedule 1), forms an Agreement between the Commonwealth and the Grantee.</w:t>
      </w:r>
    </w:p>
    <w:p w14:paraId="5238D435" w14:textId="77777777" w:rsidR="00111F5D" w:rsidRDefault="00111F5D" w:rsidP="00111F5D">
      <w:pPr>
        <w:pStyle w:val="Heading3"/>
      </w:pPr>
      <w:bookmarkStart w:id="5" w:name="_Toc130287510"/>
      <w:bookmarkStart w:id="6" w:name="_Toc130460623"/>
      <w:r>
        <w:t>Parties to this Agreement</w:t>
      </w:r>
      <w:bookmarkEnd w:id="5"/>
      <w:bookmarkEnd w:id="6"/>
    </w:p>
    <w:p w14:paraId="6931CDE4" w14:textId="77777777" w:rsidR="00111F5D" w:rsidRDefault="00111F5D" w:rsidP="00111F5D">
      <w:pPr>
        <w:pStyle w:val="Heading4"/>
      </w:pPr>
      <w:bookmarkStart w:id="7" w:name="_Toc130287511"/>
      <w:bookmarkStart w:id="8" w:name="_Toc130460624"/>
      <w:r>
        <w:t>The Grantee</w:t>
      </w:r>
      <w:bookmarkEnd w:id="7"/>
      <w:bookmarkEnd w:id="8"/>
    </w:p>
    <w:tbl>
      <w:tblPr>
        <w:tblStyle w:val="EDU-Basic"/>
        <w:tblW w:w="9016" w:type="dxa"/>
        <w:tblLook w:val="04A0" w:firstRow="1" w:lastRow="0" w:firstColumn="1" w:lastColumn="0" w:noHBand="0" w:noVBand="1"/>
      </w:tblPr>
      <w:tblGrid>
        <w:gridCol w:w="4508"/>
        <w:gridCol w:w="4508"/>
      </w:tblGrid>
      <w:tr w:rsidR="00111F5D" w14:paraId="69F403D3" w14:textId="77777777" w:rsidTr="00042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auto"/>
            <w:vAlign w:val="top"/>
          </w:tcPr>
          <w:p w14:paraId="36B49F76" w14:textId="77777777" w:rsidR="00111F5D" w:rsidRDefault="00111F5D" w:rsidP="00042482">
            <w:r w:rsidRPr="003164EB">
              <w:t>Full legal name of Grantee</w:t>
            </w:r>
          </w:p>
        </w:tc>
        <w:tc>
          <w:tcPr>
            <w:tcW w:w="4508" w:type="dxa"/>
            <w:shd w:val="clear" w:color="auto" w:fill="00FFFF"/>
          </w:tcPr>
          <w:p w14:paraId="4A564077" w14:textId="77777777" w:rsidR="00111F5D" w:rsidRPr="000F4BCF" w:rsidRDefault="00111F5D" w:rsidP="00042482">
            <w:pPr>
              <w:cnfStyle w:val="100000000000" w:firstRow="1" w:lastRow="0" w:firstColumn="0" w:lastColumn="0" w:oddVBand="0" w:evenVBand="0" w:oddHBand="0" w:evenHBand="0" w:firstRowFirstColumn="0" w:firstRowLastColumn="0" w:lastRowFirstColumn="0" w:lastRowLastColumn="0"/>
            </w:pPr>
          </w:p>
        </w:tc>
      </w:tr>
      <w:tr w:rsidR="00111F5D" w14:paraId="701FBF1E" w14:textId="77777777" w:rsidTr="00042482">
        <w:tc>
          <w:tcPr>
            <w:cnfStyle w:val="001000000000" w:firstRow="0" w:lastRow="0" w:firstColumn="1" w:lastColumn="0" w:oddVBand="0" w:evenVBand="0" w:oddHBand="0" w:evenHBand="0" w:firstRowFirstColumn="0" w:firstRowLastColumn="0" w:lastRowFirstColumn="0" w:lastRowLastColumn="0"/>
            <w:tcW w:w="4508" w:type="dxa"/>
            <w:vAlign w:val="top"/>
          </w:tcPr>
          <w:p w14:paraId="51439363" w14:textId="77777777" w:rsidR="00111F5D" w:rsidRDefault="00111F5D" w:rsidP="00042482">
            <w:r w:rsidRPr="003164EB">
              <w:t>Legal entity type (</w:t>
            </w:r>
            <w:proofErr w:type="gramStart"/>
            <w:r w:rsidRPr="003164EB">
              <w:t>e.g.</w:t>
            </w:r>
            <w:proofErr w:type="gramEnd"/>
            <w:r w:rsidRPr="003164EB">
              <w:t xml:space="preserve"> individual, incorporated association, company, partnership etc)</w:t>
            </w:r>
          </w:p>
        </w:tc>
        <w:tc>
          <w:tcPr>
            <w:tcW w:w="4508" w:type="dxa"/>
            <w:shd w:val="clear" w:color="auto" w:fill="00FFFF"/>
          </w:tcPr>
          <w:p w14:paraId="287A1FB9" w14:textId="77777777" w:rsidR="00111F5D" w:rsidRPr="000F4BCF" w:rsidRDefault="00111F5D" w:rsidP="00042482">
            <w:pPr>
              <w:cnfStyle w:val="000000000000" w:firstRow="0" w:lastRow="0" w:firstColumn="0" w:lastColumn="0" w:oddVBand="0" w:evenVBand="0" w:oddHBand="0" w:evenHBand="0" w:firstRowFirstColumn="0" w:firstRowLastColumn="0" w:lastRowFirstColumn="0" w:lastRowLastColumn="0"/>
            </w:pPr>
          </w:p>
        </w:tc>
      </w:tr>
      <w:tr w:rsidR="00111F5D" w14:paraId="70B1EBC9" w14:textId="77777777" w:rsidTr="00042482">
        <w:tc>
          <w:tcPr>
            <w:cnfStyle w:val="001000000000" w:firstRow="0" w:lastRow="0" w:firstColumn="1" w:lastColumn="0" w:oddVBand="0" w:evenVBand="0" w:oddHBand="0" w:evenHBand="0" w:firstRowFirstColumn="0" w:firstRowLastColumn="0" w:lastRowFirstColumn="0" w:lastRowLastColumn="0"/>
            <w:tcW w:w="4508" w:type="dxa"/>
            <w:vAlign w:val="top"/>
          </w:tcPr>
          <w:p w14:paraId="0CF3C39C" w14:textId="77777777" w:rsidR="00111F5D" w:rsidRDefault="00111F5D" w:rsidP="00042482">
            <w:r w:rsidRPr="003164EB">
              <w:t>Trading or business name</w:t>
            </w:r>
          </w:p>
        </w:tc>
        <w:tc>
          <w:tcPr>
            <w:tcW w:w="4508" w:type="dxa"/>
            <w:shd w:val="clear" w:color="auto" w:fill="00FFFF"/>
          </w:tcPr>
          <w:p w14:paraId="7EA3E5C0" w14:textId="77777777" w:rsidR="00111F5D" w:rsidRPr="000F4BCF" w:rsidRDefault="00111F5D" w:rsidP="00042482">
            <w:pPr>
              <w:cnfStyle w:val="000000000000" w:firstRow="0" w:lastRow="0" w:firstColumn="0" w:lastColumn="0" w:oddVBand="0" w:evenVBand="0" w:oddHBand="0" w:evenHBand="0" w:firstRowFirstColumn="0" w:firstRowLastColumn="0" w:lastRowFirstColumn="0" w:lastRowLastColumn="0"/>
            </w:pPr>
          </w:p>
        </w:tc>
      </w:tr>
      <w:tr w:rsidR="00111F5D" w14:paraId="7ED6B3E1" w14:textId="77777777" w:rsidTr="00042482">
        <w:tc>
          <w:tcPr>
            <w:cnfStyle w:val="001000000000" w:firstRow="0" w:lastRow="0" w:firstColumn="1" w:lastColumn="0" w:oddVBand="0" w:evenVBand="0" w:oddHBand="0" w:evenHBand="0" w:firstRowFirstColumn="0" w:firstRowLastColumn="0" w:lastRowFirstColumn="0" w:lastRowLastColumn="0"/>
            <w:tcW w:w="4508" w:type="dxa"/>
            <w:vAlign w:val="top"/>
          </w:tcPr>
          <w:p w14:paraId="74AF73BB" w14:textId="77777777" w:rsidR="00111F5D" w:rsidRDefault="00111F5D" w:rsidP="00042482">
            <w:r w:rsidRPr="003164EB">
              <w:t xml:space="preserve">Any relevant licence, </w:t>
            </w:r>
            <w:proofErr w:type="gramStart"/>
            <w:r w:rsidRPr="003164EB">
              <w:t>registration</w:t>
            </w:r>
            <w:proofErr w:type="gramEnd"/>
            <w:r w:rsidRPr="003164EB">
              <w:t xml:space="preserve"> or provider number</w:t>
            </w:r>
          </w:p>
        </w:tc>
        <w:tc>
          <w:tcPr>
            <w:tcW w:w="4508" w:type="dxa"/>
            <w:shd w:val="clear" w:color="auto" w:fill="00FFFF"/>
          </w:tcPr>
          <w:p w14:paraId="09F7B490" w14:textId="77777777" w:rsidR="00111F5D" w:rsidRPr="000F4BCF" w:rsidRDefault="00111F5D" w:rsidP="00042482">
            <w:pPr>
              <w:cnfStyle w:val="000000000000" w:firstRow="0" w:lastRow="0" w:firstColumn="0" w:lastColumn="0" w:oddVBand="0" w:evenVBand="0" w:oddHBand="0" w:evenHBand="0" w:firstRowFirstColumn="0" w:firstRowLastColumn="0" w:lastRowFirstColumn="0" w:lastRowLastColumn="0"/>
            </w:pPr>
          </w:p>
        </w:tc>
      </w:tr>
      <w:tr w:rsidR="00111F5D" w14:paraId="7A49FC2F" w14:textId="77777777" w:rsidTr="00042482">
        <w:tc>
          <w:tcPr>
            <w:cnfStyle w:val="001000000000" w:firstRow="0" w:lastRow="0" w:firstColumn="1" w:lastColumn="0" w:oddVBand="0" w:evenVBand="0" w:oddHBand="0" w:evenHBand="0" w:firstRowFirstColumn="0" w:firstRowLastColumn="0" w:lastRowFirstColumn="0" w:lastRowLastColumn="0"/>
            <w:tcW w:w="4508" w:type="dxa"/>
            <w:vAlign w:val="top"/>
          </w:tcPr>
          <w:p w14:paraId="0DBFA817" w14:textId="77777777" w:rsidR="00111F5D" w:rsidRDefault="00111F5D" w:rsidP="00042482">
            <w:r w:rsidRPr="003164EB">
              <w:t>Australian Company Number (ACN) or other entity identifiers</w:t>
            </w:r>
          </w:p>
        </w:tc>
        <w:tc>
          <w:tcPr>
            <w:tcW w:w="4508" w:type="dxa"/>
            <w:shd w:val="clear" w:color="auto" w:fill="00FFFF"/>
          </w:tcPr>
          <w:p w14:paraId="0CA03CD2" w14:textId="77777777" w:rsidR="00111F5D" w:rsidRPr="000F4BCF" w:rsidRDefault="00111F5D" w:rsidP="00042482">
            <w:pPr>
              <w:cnfStyle w:val="000000000000" w:firstRow="0" w:lastRow="0" w:firstColumn="0" w:lastColumn="0" w:oddVBand="0" w:evenVBand="0" w:oddHBand="0" w:evenHBand="0" w:firstRowFirstColumn="0" w:firstRowLastColumn="0" w:lastRowFirstColumn="0" w:lastRowLastColumn="0"/>
            </w:pPr>
          </w:p>
        </w:tc>
      </w:tr>
      <w:tr w:rsidR="00111F5D" w14:paraId="2C558E44" w14:textId="77777777" w:rsidTr="00042482">
        <w:tc>
          <w:tcPr>
            <w:cnfStyle w:val="001000000000" w:firstRow="0" w:lastRow="0" w:firstColumn="1" w:lastColumn="0" w:oddVBand="0" w:evenVBand="0" w:oddHBand="0" w:evenHBand="0" w:firstRowFirstColumn="0" w:firstRowLastColumn="0" w:lastRowFirstColumn="0" w:lastRowLastColumn="0"/>
            <w:tcW w:w="4508" w:type="dxa"/>
            <w:vAlign w:val="top"/>
          </w:tcPr>
          <w:p w14:paraId="035C8440" w14:textId="77777777" w:rsidR="00111F5D" w:rsidRDefault="00111F5D" w:rsidP="00042482">
            <w:r w:rsidRPr="003164EB">
              <w:t>Australian Business Number (ABN)</w:t>
            </w:r>
          </w:p>
        </w:tc>
        <w:tc>
          <w:tcPr>
            <w:tcW w:w="4508" w:type="dxa"/>
            <w:shd w:val="clear" w:color="auto" w:fill="00FFFF"/>
          </w:tcPr>
          <w:p w14:paraId="0F4A3164" w14:textId="77777777" w:rsidR="00111F5D" w:rsidRPr="000F4BCF" w:rsidRDefault="00111F5D" w:rsidP="00042482">
            <w:pPr>
              <w:cnfStyle w:val="000000000000" w:firstRow="0" w:lastRow="0" w:firstColumn="0" w:lastColumn="0" w:oddVBand="0" w:evenVBand="0" w:oddHBand="0" w:evenHBand="0" w:firstRowFirstColumn="0" w:firstRowLastColumn="0" w:lastRowFirstColumn="0" w:lastRowLastColumn="0"/>
            </w:pPr>
          </w:p>
        </w:tc>
      </w:tr>
      <w:tr w:rsidR="00111F5D" w14:paraId="03989ADF" w14:textId="77777777" w:rsidTr="00042482">
        <w:tc>
          <w:tcPr>
            <w:cnfStyle w:val="001000000000" w:firstRow="0" w:lastRow="0" w:firstColumn="1" w:lastColumn="0" w:oddVBand="0" w:evenVBand="0" w:oddHBand="0" w:evenHBand="0" w:firstRowFirstColumn="0" w:firstRowLastColumn="0" w:lastRowFirstColumn="0" w:lastRowLastColumn="0"/>
            <w:tcW w:w="4508" w:type="dxa"/>
            <w:vAlign w:val="top"/>
          </w:tcPr>
          <w:p w14:paraId="693F7E5F" w14:textId="77777777" w:rsidR="00111F5D" w:rsidRDefault="00111F5D" w:rsidP="00042482">
            <w:r w:rsidRPr="003164EB">
              <w:t>Registered for Goods and Services Tax (GST)?</w:t>
            </w:r>
          </w:p>
        </w:tc>
        <w:tc>
          <w:tcPr>
            <w:tcW w:w="4508" w:type="dxa"/>
            <w:shd w:val="clear" w:color="auto" w:fill="00FFFF"/>
          </w:tcPr>
          <w:p w14:paraId="43E00124" w14:textId="77777777" w:rsidR="00111F5D" w:rsidRPr="000F4BCF" w:rsidRDefault="00111F5D" w:rsidP="00042482">
            <w:pPr>
              <w:cnfStyle w:val="000000000000" w:firstRow="0" w:lastRow="0" w:firstColumn="0" w:lastColumn="0" w:oddVBand="0" w:evenVBand="0" w:oddHBand="0" w:evenHBand="0" w:firstRowFirstColumn="0" w:firstRowLastColumn="0" w:lastRowFirstColumn="0" w:lastRowLastColumn="0"/>
            </w:pPr>
          </w:p>
        </w:tc>
      </w:tr>
      <w:tr w:rsidR="00111F5D" w14:paraId="7A7C7C59" w14:textId="77777777" w:rsidTr="00042482">
        <w:tc>
          <w:tcPr>
            <w:cnfStyle w:val="001000000000" w:firstRow="0" w:lastRow="0" w:firstColumn="1" w:lastColumn="0" w:oddVBand="0" w:evenVBand="0" w:oddHBand="0" w:evenHBand="0" w:firstRowFirstColumn="0" w:firstRowLastColumn="0" w:lastRowFirstColumn="0" w:lastRowLastColumn="0"/>
            <w:tcW w:w="4508" w:type="dxa"/>
            <w:vAlign w:val="top"/>
          </w:tcPr>
          <w:p w14:paraId="107A19DB" w14:textId="77777777" w:rsidR="00111F5D" w:rsidRDefault="00111F5D" w:rsidP="00042482">
            <w:r w:rsidRPr="003164EB">
              <w:t>Date from which GST registration was effective?</w:t>
            </w:r>
          </w:p>
        </w:tc>
        <w:tc>
          <w:tcPr>
            <w:tcW w:w="4508" w:type="dxa"/>
            <w:shd w:val="clear" w:color="auto" w:fill="00FFFF"/>
          </w:tcPr>
          <w:p w14:paraId="373EACEB" w14:textId="77777777" w:rsidR="00111F5D" w:rsidRPr="000F4BCF" w:rsidRDefault="00111F5D" w:rsidP="00042482">
            <w:pPr>
              <w:cnfStyle w:val="000000000000" w:firstRow="0" w:lastRow="0" w:firstColumn="0" w:lastColumn="0" w:oddVBand="0" w:evenVBand="0" w:oddHBand="0" w:evenHBand="0" w:firstRowFirstColumn="0" w:firstRowLastColumn="0" w:lastRowFirstColumn="0" w:lastRowLastColumn="0"/>
            </w:pPr>
          </w:p>
        </w:tc>
      </w:tr>
      <w:tr w:rsidR="00111F5D" w14:paraId="0E608FE8" w14:textId="77777777" w:rsidTr="00042482">
        <w:tc>
          <w:tcPr>
            <w:cnfStyle w:val="001000000000" w:firstRow="0" w:lastRow="0" w:firstColumn="1" w:lastColumn="0" w:oddVBand="0" w:evenVBand="0" w:oddHBand="0" w:evenHBand="0" w:firstRowFirstColumn="0" w:firstRowLastColumn="0" w:lastRowFirstColumn="0" w:lastRowLastColumn="0"/>
            <w:tcW w:w="4508" w:type="dxa"/>
            <w:vAlign w:val="top"/>
          </w:tcPr>
          <w:p w14:paraId="14BB5F64" w14:textId="77777777" w:rsidR="00111F5D" w:rsidRPr="003164EB" w:rsidRDefault="00111F5D" w:rsidP="00042482">
            <w:r w:rsidRPr="003164EB">
              <w:t>Registered office (physical/postal)</w:t>
            </w:r>
          </w:p>
        </w:tc>
        <w:tc>
          <w:tcPr>
            <w:tcW w:w="4508" w:type="dxa"/>
            <w:shd w:val="clear" w:color="auto" w:fill="00FFFF"/>
          </w:tcPr>
          <w:p w14:paraId="734738F2" w14:textId="77777777" w:rsidR="00111F5D" w:rsidRPr="000F4BCF" w:rsidRDefault="00111F5D" w:rsidP="00042482">
            <w:pPr>
              <w:cnfStyle w:val="000000000000" w:firstRow="0" w:lastRow="0" w:firstColumn="0" w:lastColumn="0" w:oddVBand="0" w:evenVBand="0" w:oddHBand="0" w:evenHBand="0" w:firstRowFirstColumn="0" w:firstRowLastColumn="0" w:lastRowFirstColumn="0" w:lastRowLastColumn="0"/>
            </w:pPr>
          </w:p>
        </w:tc>
      </w:tr>
      <w:tr w:rsidR="00111F5D" w14:paraId="132AA723" w14:textId="77777777" w:rsidTr="00042482">
        <w:tc>
          <w:tcPr>
            <w:cnfStyle w:val="001000000000" w:firstRow="0" w:lastRow="0" w:firstColumn="1" w:lastColumn="0" w:oddVBand="0" w:evenVBand="0" w:oddHBand="0" w:evenHBand="0" w:firstRowFirstColumn="0" w:firstRowLastColumn="0" w:lastRowFirstColumn="0" w:lastRowLastColumn="0"/>
            <w:tcW w:w="4508" w:type="dxa"/>
            <w:vAlign w:val="top"/>
          </w:tcPr>
          <w:p w14:paraId="297D71A7" w14:textId="77777777" w:rsidR="00111F5D" w:rsidRPr="003164EB" w:rsidRDefault="00111F5D" w:rsidP="00042482">
            <w:r w:rsidRPr="003164EB">
              <w:t>Relevant business place (if different)</w:t>
            </w:r>
          </w:p>
        </w:tc>
        <w:tc>
          <w:tcPr>
            <w:tcW w:w="4508" w:type="dxa"/>
            <w:shd w:val="clear" w:color="auto" w:fill="00FFFF"/>
          </w:tcPr>
          <w:p w14:paraId="4C7DDA40" w14:textId="77777777" w:rsidR="00111F5D" w:rsidRPr="000F4BCF" w:rsidRDefault="00111F5D" w:rsidP="00042482">
            <w:pPr>
              <w:cnfStyle w:val="000000000000" w:firstRow="0" w:lastRow="0" w:firstColumn="0" w:lastColumn="0" w:oddVBand="0" w:evenVBand="0" w:oddHBand="0" w:evenHBand="0" w:firstRowFirstColumn="0" w:firstRowLastColumn="0" w:lastRowFirstColumn="0" w:lastRowLastColumn="0"/>
            </w:pPr>
          </w:p>
        </w:tc>
      </w:tr>
      <w:tr w:rsidR="00111F5D" w14:paraId="377A4E00" w14:textId="77777777" w:rsidTr="00042482">
        <w:tc>
          <w:tcPr>
            <w:cnfStyle w:val="001000000000" w:firstRow="0" w:lastRow="0" w:firstColumn="1" w:lastColumn="0" w:oddVBand="0" w:evenVBand="0" w:oddHBand="0" w:evenHBand="0" w:firstRowFirstColumn="0" w:firstRowLastColumn="0" w:lastRowFirstColumn="0" w:lastRowLastColumn="0"/>
            <w:tcW w:w="4508" w:type="dxa"/>
            <w:vAlign w:val="top"/>
          </w:tcPr>
          <w:p w14:paraId="665AB40B" w14:textId="77777777" w:rsidR="00111F5D" w:rsidRPr="003164EB" w:rsidRDefault="00111F5D" w:rsidP="00042482">
            <w:r w:rsidRPr="003164EB">
              <w:t>Telephone</w:t>
            </w:r>
          </w:p>
        </w:tc>
        <w:tc>
          <w:tcPr>
            <w:tcW w:w="4508" w:type="dxa"/>
            <w:shd w:val="clear" w:color="auto" w:fill="00FFFF"/>
          </w:tcPr>
          <w:p w14:paraId="40B9EB07" w14:textId="77777777" w:rsidR="00111F5D" w:rsidRPr="000F4BCF" w:rsidRDefault="00111F5D" w:rsidP="00042482">
            <w:pPr>
              <w:cnfStyle w:val="000000000000" w:firstRow="0" w:lastRow="0" w:firstColumn="0" w:lastColumn="0" w:oddVBand="0" w:evenVBand="0" w:oddHBand="0" w:evenHBand="0" w:firstRowFirstColumn="0" w:firstRowLastColumn="0" w:lastRowFirstColumn="0" w:lastRowLastColumn="0"/>
            </w:pPr>
          </w:p>
        </w:tc>
      </w:tr>
      <w:tr w:rsidR="00111F5D" w14:paraId="34D32DD5" w14:textId="77777777" w:rsidTr="00042482">
        <w:tc>
          <w:tcPr>
            <w:cnfStyle w:val="001000000000" w:firstRow="0" w:lastRow="0" w:firstColumn="1" w:lastColumn="0" w:oddVBand="0" w:evenVBand="0" w:oddHBand="0" w:evenHBand="0" w:firstRowFirstColumn="0" w:firstRowLastColumn="0" w:lastRowFirstColumn="0" w:lastRowLastColumn="0"/>
            <w:tcW w:w="4508" w:type="dxa"/>
            <w:vAlign w:val="top"/>
          </w:tcPr>
          <w:p w14:paraId="6A0F2366" w14:textId="77777777" w:rsidR="00111F5D" w:rsidRPr="003164EB" w:rsidRDefault="00111F5D" w:rsidP="00042482">
            <w:r w:rsidRPr="003164EB">
              <w:t>Fax</w:t>
            </w:r>
          </w:p>
        </w:tc>
        <w:tc>
          <w:tcPr>
            <w:tcW w:w="4508" w:type="dxa"/>
            <w:shd w:val="clear" w:color="auto" w:fill="00FFFF"/>
          </w:tcPr>
          <w:p w14:paraId="61CDF23E" w14:textId="77777777" w:rsidR="00111F5D" w:rsidRPr="000F4BCF" w:rsidRDefault="00111F5D" w:rsidP="00042482">
            <w:pPr>
              <w:cnfStyle w:val="000000000000" w:firstRow="0" w:lastRow="0" w:firstColumn="0" w:lastColumn="0" w:oddVBand="0" w:evenVBand="0" w:oddHBand="0" w:evenHBand="0" w:firstRowFirstColumn="0" w:firstRowLastColumn="0" w:lastRowFirstColumn="0" w:lastRowLastColumn="0"/>
            </w:pPr>
          </w:p>
        </w:tc>
      </w:tr>
      <w:tr w:rsidR="00111F5D" w14:paraId="5D5FC094" w14:textId="77777777" w:rsidTr="00042482">
        <w:tc>
          <w:tcPr>
            <w:cnfStyle w:val="001000000000" w:firstRow="0" w:lastRow="0" w:firstColumn="1" w:lastColumn="0" w:oddVBand="0" w:evenVBand="0" w:oddHBand="0" w:evenHBand="0" w:firstRowFirstColumn="0" w:firstRowLastColumn="0" w:lastRowFirstColumn="0" w:lastRowLastColumn="0"/>
            <w:tcW w:w="4508" w:type="dxa"/>
            <w:vAlign w:val="top"/>
          </w:tcPr>
          <w:p w14:paraId="24922124" w14:textId="77777777" w:rsidR="00111F5D" w:rsidRPr="003164EB" w:rsidRDefault="00111F5D" w:rsidP="00042482">
            <w:r w:rsidRPr="003164EB">
              <w:t>Email</w:t>
            </w:r>
          </w:p>
        </w:tc>
        <w:tc>
          <w:tcPr>
            <w:tcW w:w="4508" w:type="dxa"/>
            <w:shd w:val="clear" w:color="auto" w:fill="00FFFF"/>
          </w:tcPr>
          <w:p w14:paraId="150E36FA" w14:textId="77777777" w:rsidR="00111F5D" w:rsidRPr="000F4BCF" w:rsidRDefault="00111F5D" w:rsidP="00042482">
            <w:pPr>
              <w:cnfStyle w:val="000000000000" w:firstRow="0" w:lastRow="0" w:firstColumn="0" w:lastColumn="0" w:oddVBand="0" w:evenVBand="0" w:oddHBand="0" w:evenHBand="0" w:firstRowFirstColumn="0" w:firstRowLastColumn="0" w:lastRowFirstColumn="0" w:lastRowLastColumn="0"/>
            </w:pPr>
          </w:p>
        </w:tc>
      </w:tr>
    </w:tbl>
    <w:p w14:paraId="3D6BCA9A" w14:textId="77777777" w:rsidR="00111F5D" w:rsidRDefault="00111F5D" w:rsidP="00111F5D">
      <w:pPr>
        <w:pStyle w:val="Heading4"/>
      </w:pPr>
      <w:bookmarkStart w:id="9" w:name="_Toc130287512"/>
      <w:bookmarkStart w:id="10" w:name="_Toc130460625"/>
      <w:r>
        <w:t>The Commonwealth</w:t>
      </w:r>
      <w:bookmarkEnd w:id="9"/>
      <w:bookmarkEnd w:id="10"/>
    </w:p>
    <w:p w14:paraId="6B4851CE" w14:textId="77777777" w:rsidR="00111F5D" w:rsidRDefault="00111F5D" w:rsidP="00111F5D">
      <w:r>
        <w:t>The Commonwealth of Australia represented by the Department of Education</w:t>
      </w:r>
    </w:p>
    <w:p w14:paraId="50774033" w14:textId="77777777" w:rsidR="00111F5D" w:rsidRDefault="00111F5D" w:rsidP="00111F5D">
      <w:r>
        <w:t>50 Marcus Clarke Street, Canberra, ACT, 2601</w:t>
      </w:r>
    </w:p>
    <w:p w14:paraId="09E6C1D1" w14:textId="77777777" w:rsidR="00111F5D" w:rsidRDefault="00111F5D" w:rsidP="00111F5D">
      <w:r>
        <w:t>ABN 12 862 898 150</w:t>
      </w:r>
    </w:p>
    <w:p w14:paraId="74A627DE" w14:textId="77777777" w:rsidR="00111F5D" w:rsidRDefault="00111F5D" w:rsidP="00111F5D">
      <w:pPr>
        <w:pStyle w:val="Heading3"/>
      </w:pPr>
      <w:bookmarkStart w:id="11" w:name="_Toc130287513"/>
      <w:bookmarkStart w:id="12" w:name="_Toc130460626"/>
      <w:r>
        <w:t>Background</w:t>
      </w:r>
      <w:bookmarkEnd w:id="11"/>
      <w:bookmarkEnd w:id="12"/>
    </w:p>
    <w:p w14:paraId="255471A7" w14:textId="77777777" w:rsidR="00111F5D" w:rsidRDefault="00111F5D" w:rsidP="00111F5D">
      <w:r>
        <w:t>The Commonwealth has agreed to enter this Agreement under which the Commonwealth will provide the Grantee with one or more Grants for the purpose of assisting the Grantee to undertake the associated Activity.</w:t>
      </w:r>
    </w:p>
    <w:p w14:paraId="3398CCD7" w14:textId="77777777" w:rsidR="00111F5D" w:rsidRDefault="00111F5D" w:rsidP="00111F5D">
      <w:r>
        <w:t>The Grantee agrees to use each Grant and undertake each Activity in accordance with this Agreement and the relevant Grant Details.</w:t>
      </w:r>
    </w:p>
    <w:p w14:paraId="07F71E4A" w14:textId="77777777" w:rsidR="00111F5D" w:rsidRDefault="00111F5D" w:rsidP="00111F5D">
      <w:pPr>
        <w:pStyle w:val="Heading3"/>
      </w:pPr>
      <w:bookmarkStart w:id="13" w:name="_Toc130287514"/>
      <w:bookmarkStart w:id="14" w:name="_Toc130460627"/>
      <w:r>
        <w:lastRenderedPageBreak/>
        <w:t>Scope of this Agreement</w:t>
      </w:r>
      <w:bookmarkEnd w:id="13"/>
      <w:bookmarkEnd w:id="14"/>
    </w:p>
    <w:p w14:paraId="2E51A99E" w14:textId="77777777" w:rsidR="00111F5D" w:rsidRDefault="00111F5D" w:rsidP="00111F5D">
      <w:r>
        <w:t>This Agreement comprises:</w:t>
      </w:r>
    </w:p>
    <w:p w14:paraId="0DE4D6BD" w14:textId="77777777" w:rsidR="00111F5D" w:rsidRDefault="00111F5D" w:rsidP="00111F5D">
      <w:pPr>
        <w:pStyle w:val="List2"/>
      </w:pPr>
      <w:r>
        <w:t xml:space="preserve">this </w:t>
      </w:r>
      <w:proofErr w:type="gramStart"/>
      <w:r>
        <w:t>document;</w:t>
      </w:r>
      <w:proofErr w:type="gramEnd"/>
    </w:p>
    <w:p w14:paraId="1F0EB6F3" w14:textId="77777777" w:rsidR="00111F5D" w:rsidRDefault="00111F5D" w:rsidP="00111F5D">
      <w:pPr>
        <w:pStyle w:val="List2"/>
      </w:pPr>
      <w:r>
        <w:t>the Supplementary Terms from the Clause Bank (if any</w:t>
      </w:r>
      <w:proofErr w:type="gramStart"/>
      <w:r>
        <w:t>);</w:t>
      </w:r>
      <w:proofErr w:type="gramEnd"/>
    </w:p>
    <w:p w14:paraId="128D5B27" w14:textId="77777777" w:rsidR="00111F5D" w:rsidRDefault="00111F5D" w:rsidP="00111F5D">
      <w:pPr>
        <w:pStyle w:val="List2"/>
      </w:pPr>
      <w:r>
        <w:t>the Standard Grant Conditions (Schedule 1</w:t>
      </w:r>
      <w:proofErr w:type="gramStart"/>
      <w:r>
        <w:t>);</w:t>
      </w:r>
      <w:proofErr w:type="gramEnd"/>
    </w:p>
    <w:p w14:paraId="53EE9699" w14:textId="77777777" w:rsidR="00111F5D" w:rsidRDefault="00111F5D" w:rsidP="00111F5D">
      <w:pPr>
        <w:pStyle w:val="List2"/>
      </w:pPr>
      <w:r>
        <w:t xml:space="preserve">the Grant </w:t>
      </w:r>
      <w:proofErr w:type="gramStart"/>
      <w:r>
        <w:t>Details;</w:t>
      </w:r>
      <w:proofErr w:type="gramEnd"/>
      <w:r>
        <w:t xml:space="preserve"> </w:t>
      </w:r>
    </w:p>
    <w:p w14:paraId="0314449A" w14:textId="77777777" w:rsidR="00111F5D" w:rsidRDefault="00111F5D" w:rsidP="00111F5D">
      <w:pPr>
        <w:pStyle w:val="List2"/>
      </w:pPr>
      <w:r>
        <w:t>any other document referenced or incorporated in the Grant Details.</w:t>
      </w:r>
    </w:p>
    <w:p w14:paraId="3B987354" w14:textId="77777777" w:rsidR="00111F5D" w:rsidRDefault="00111F5D" w:rsidP="00111F5D">
      <w:r>
        <w:t xml:space="preserve">Each set of Grant Details, including Supplementary Terms (if any), only applies to the </w:t>
      </w:r>
      <w:proofErr w:type="gramStart"/>
      <w:r>
        <w:t>particular Grant</w:t>
      </w:r>
      <w:proofErr w:type="gramEnd"/>
      <w:r>
        <w:t xml:space="preserve"> and Activity covered by that set of Grant Details and a reference to the ‘Agreement’ in the Grant Details or the Supplementary Terms is a reference to the Agreement in relation to that particular Grant and Activity. If there is any ambiguity or inconsistency between the documents comprising this Agreement in relation to a Grant, the document appearing higher in the list will have precedence to the extent of the ambiguity or inconsistency. </w:t>
      </w:r>
    </w:p>
    <w:p w14:paraId="628D3DE0" w14:textId="77777777" w:rsidR="00111F5D" w:rsidRDefault="00111F5D" w:rsidP="00111F5D">
      <w:r>
        <w:t xml:space="preserve">This Agreement represents the Parties' entire agreement in relation to each Grant provided under it and the relevant Activity and supersedes all prior representations, communications, agreements, </w:t>
      </w:r>
      <w:proofErr w:type="gramStart"/>
      <w:r>
        <w:t>statements</w:t>
      </w:r>
      <w:proofErr w:type="gramEnd"/>
      <w:r>
        <w:t xml:space="preserve"> and understandings, whether oral or in writing.</w:t>
      </w:r>
    </w:p>
    <w:p w14:paraId="5F8B9B7B" w14:textId="77777777" w:rsidR="00111F5D" w:rsidRDefault="00111F5D" w:rsidP="00111F5D">
      <w:r>
        <w:t xml:space="preserve">Certain information contained in or provided under this Agreement may be used for public reporting purposes. </w:t>
      </w:r>
      <w:r>
        <w:br w:type="page"/>
      </w:r>
    </w:p>
    <w:p w14:paraId="1054A1E2" w14:textId="77777777" w:rsidR="00E0053F" w:rsidRDefault="00E0053F" w:rsidP="00E0053F">
      <w:pPr>
        <w:pStyle w:val="Heading2"/>
      </w:pPr>
      <w:bookmarkStart w:id="15" w:name="_Toc130460628"/>
      <w:r>
        <w:lastRenderedPageBreak/>
        <w:t xml:space="preserve">Grant Details: Connected Beginnings – </w:t>
      </w:r>
      <w:r w:rsidRPr="000F4BCF">
        <w:rPr>
          <w:highlight w:val="cyan"/>
        </w:rPr>
        <w:t>[Community Name]</w:t>
      </w:r>
      <w:bookmarkEnd w:id="4"/>
      <w:bookmarkEnd w:id="15"/>
    </w:p>
    <w:p w14:paraId="19D30969" w14:textId="77777777" w:rsidR="00E0053F" w:rsidRDefault="00E0053F" w:rsidP="00E0053F">
      <w:pPr>
        <w:pStyle w:val="Heading3"/>
      </w:pPr>
      <w:bookmarkStart w:id="16" w:name="_Toc130287516"/>
      <w:bookmarkStart w:id="17" w:name="_Toc130460629"/>
      <w:r>
        <w:t>A. Purpose of the Grant</w:t>
      </w:r>
      <w:bookmarkEnd w:id="16"/>
      <w:bookmarkEnd w:id="17"/>
    </w:p>
    <w:p w14:paraId="501CBE5C" w14:textId="77777777" w:rsidR="00E0053F" w:rsidRDefault="00E0053F" w:rsidP="00E0053F">
      <w:r>
        <w:t xml:space="preserve">The purpose of the Grant is to provide funding under the Connected Beginnings program to </w:t>
      </w:r>
      <w:r w:rsidRPr="000F4BCF">
        <w:rPr>
          <w:highlight w:val="cyan"/>
        </w:rPr>
        <w:t>[Grantee Name]</w:t>
      </w:r>
      <w:r>
        <w:t xml:space="preserve"> to lead a </w:t>
      </w:r>
      <w:r w:rsidRPr="000F4BCF">
        <w:rPr>
          <w:highlight w:val="cyan"/>
        </w:rPr>
        <w:t>[Term of grant]</w:t>
      </w:r>
      <w:r>
        <w:t xml:space="preserve"> year Project in </w:t>
      </w:r>
      <w:r w:rsidRPr="000F4BCF">
        <w:rPr>
          <w:highlight w:val="cyan"/>
        </w:rPr>
        <w:t>[Community location]</w:t>
      </w:r>
      <w:r>
        <w:t>.</w:t>
      </w:r>
    </w:p>
    <w:p w14:paraId="79BFB89E" w14:textId="77777777" w:rsidR="00E0053F" w:rsidRDefault="00E0053F" w:rsidP="00E0053F">
      <w:pPr>
        <w:pStyle w:val="Heading4"/>
      </w:pPr>
      <w:bookmarkStart w:id="18" w:name="_Toc130287517"/>
      <w:bookmarkStart w:id="19" w:name="_Toc130460630"/>
      <w:r>
        <w:t>Objectives of the Program</w:t>
      </w:r>
      <w:bookmarkEnd w:id="18"/>
      <w:bookmarkEnd w:id="19"/>
    </w:p>
    <w:p w14:paraId="4B1A8680" w14:textId="77777777" w:rsidR="00E0053F" w:rsidRDefault="00E0053F" w:rsidP="00E0053F">
      <w:r>
        <w:t xml:space="preserve">The objective of the Connected Beginnings program is to support the integration of early childhood, maternal and child health, and family support services with schools in </w:t>
      </w:r>
      <w:proofErr w:type="gramStart"/>
      <w:r>
        <w:t>a number of</w:t>
      </w:r>
      <w:proofErr w:type="gramEnd"/>
      <w:r>
        <w:t xml:space="preserve"> disadvantaged Indigenous communities so that children are well prepared for school. Over time, this will contribute to reducing the disparity in school readiness and educational outcomes between Indigenous and non-Indigenous children.</w:t>
      </w:r>
    </w:p>
    <w:p w14:paraId="53A6B524" w14:textId="77777777" w:rsidR="00E0053F" w:rsidRDefault="00E0053F" w:rsidP="00E0053F">
      <w:pPr>
        <w:pStyle w:val="Heading4"/>
      </w:pPr>
      <w:bookmarkStart w:id="20" w:name="_Toc130287518"/>
      <w:bookmarkStart w:id="21" w:name="_Toc130460631"/>
      <w:r>
        <w:t>Program Guidelines</w:t>
      </w:r>
      <w:bookmarkEnd w:id="20"/>
      <w:bookmarkEnd w:id="21"/>
    </w:p>
    <w:p w14:paraId="3D7FFB59" w14:textId="77777777" w:rsidR="00E0053F" w:rsidRDefault="00E0053F" w:rsidP="00E0053F">
      <w:r>
        <w:t xml:space="preserve">The Program Guidelines have been published on the department’s website and can be accessed via the following link </w:t>
      </w:r>
      <w:hyperlink r:id="rId14" w:history="1">
        <w:r w:rsidRPr="007736A3">
          <w:rPr>
            <w:rStyle w:val="Hyperlink"/>
          </w:rPr>
          <w:t>https://www.dese.gov.au/child-care-package/community-child-care-fund/connected-beginnings</w:t>
        </w:r>
      </w:hyperlink>
      <w:r>
        <w:t xml:space="preserve">. </w:t>
      </w:r>
    </w:p>
    <w:p w14:paraId="71DA53EE" w14:textId="77777777" w:rsidR="00E0053F" w:rsidRDefault="00E0053F" w:rsidP="00E0053F">
      <w:r>
        <w:t>This Grant is being provided under, and these Grant Details form part of, the Agreement between the Commonwealth and the Grantee on execution of the agreement with [Grantee].</w:t>
      </w:r>
    </w:p>
    <w:p w14:paraId="5FD2C00E" w14:textId="77777777" w:rsidR="00E0053F" w:rsidRDefault="00E0053F" w:rsidP="00E0053F">
      <w:r>
        <w:t>The Grant is being provided as part of the Connected Beginnings program.</w:t>
      </w:r>
    </w:p>
    <w:p w14:paraId="331EB6D3" w14:textId="77777777" w:rsidR="00E0053F" w:rsidRDefault="00E0053F" w:rsidP="00E0053F">
      <w:pPr>
        <w:pStyle w:val="Heading3"/>
      </w:pPr>
      <w:bookmarkStart w:id="22" w:name="_Toc130287519"/>
      <w:bookmarkStart w:id="23" w:name="_Toc130460632"/>
      <w:r>
        <w:t>B. Grant Activity</w:t>
      </w:r>
      <w:bookmarkEnd w:id="22"/>
      <w:bookmarkEnd w:id="23"/>
    </w:p>
    <w:p w14:paraId="3C58790C" w14:textId="77777777" w:rsidR="00E0053F" w:rsidRDefault="00E0053F" w:rsidP="00E0053F">
      <w:r>
        <w:t xml:space="preserve">The Project catchment area is </w:t>
      </w:r>
      <w:r w:rsidRPr="000F4BCF">
        <w:rPr>
          <w:highlight w:val="cyan"/>
        </w:rPr>
        <w:t>[Catchment area]</w:t>
      </w:r>
      <w:r>
        <w:t xml:space="preserve">, with around </w:t>
      </w:r>
      <w:r w:rsidRPr="000F4BCF">
        <w:rPr>
          <w:highlight w:val="cyan"/>
        </w:rPr>
        <w:t>[No. eligible children]</w:t>
      </w:r>
      <w:r>
        <w:t xml:space="preserve"> children aged 0–5 that will be positively impacted by the Project. </w:t>
      </w:r>
    </w:p>
    <w:p w14:paraId="29288446" w14:textId="77777777" w:rsidR="00E0053F" w:rsidRPr="000F4BCF" w:rsidRDefault="00E0053F" w:rsidP="00E0053F">
      <w:pPr>
        <w:rPr>
          <w:highlight w:val="cyan"/>
        </w:rPr>
      </w:pPr>
      <w:r w:rsidRPr="000F4BCF">
        <w:rPr>
          <w:highlight w:val="cyan"/>
        </w:rPr>
        <w:t>[Insert details of proposed project outlying how the organisation will:</w:t>
      </w:r>
    </w:p>
    <w:p w14:paraId="12672CC7" w14:textId="77777777" w:rsidR="00E0053F" w:rsidRPr="000F4BCF" w:rsidRDefault="00E0053F" w:rsidP="00E0053F">
      <w:pPr>
        <w:pStyle w:val="ListBullet"/>
        <w:rPr>
          <w:highlight w:val="cyan"/>
        </w:rPr>
      </w:pPr>
      <w:r w:rsidRPr="000F4BCF">
        <w:rPr>
          <w:highlight w:val="cyan"/>
        </w:rPr>
        <w:t>Achieve the integration of existing early childhood, maternal and child health and family support services with a school or schools in their proposed catchment area.</w:t>
      </w:r>
    </w:p>
    <w:p w14:paraId="1B2D7C60" w14:textId="77777777" w:rsidR="00E0053F" w:rsidRPr="000F4BCF" w:rsidRDefault="00E0053F" w:rsidP="00E0053F">
      <w:pPr>
        <w:pStyle w:val="ListBullet"/>
        <w:rPr>
          <w:highlight w:val="cyan"/>
        </w:rPr>
      </w:pPr>
      <w:r w:rsidRPr="000F4BCF">
        <w:rPr>
          <w:highlight w:val="cyan"/>
        </w:rPr>
        <w:t xml:space="preserve">Increase access and participation of First Nations children birth to school age, pregnant </w:t>
      </w:r>
      <w:proofErr w:type="gramStart"/>
      <w:r w:rsidRPr="000F4BCF">
        <w:rPr>
          <w:highlight w:val="cyan"/>
        </w:rPr>
        <w:t>women</w:t>
      </w:r>
      <w:proofErr w:type="gramEnd"/>
      <w:r w:rsidRPr="000F4BCF">
        <w:rPr>
          <w:highlight w:val="cyan"/>
        </w:rPr>
        <w:t xml:space="preserve"> and families.</w:t>
      </w:r>
    </w:p>
    <w:p w14:paraId="3B093D8D" w14:textId="77777777" w:rsidR="00E0053F" w:rsidRPr="000F4BCF" w:rsidRDefault="00E0053F" w:rsidP="00E0053F">
      <w:pPr>
        <w:pStyle w:val="ListBullet"/>
        <w:rPr>
          <w:highlight w:val="cyan"/>
        </w:rPr>
      </w:pPr>
      <w:r w:rsidRPr="000F4BCF">
        <w:rPr>
          <w:highlight w:val="cyan"/>
        </w:rPr>
        <w:t>Better prepare First Nations children to transition to school].</w:t>
      </w:r>
    </w:p>
    <w:p w14:paraId="6C8B196B" w14:textId="77777777" w:rsidR="00E0053F" w:rsidRDefault="00E0053F" w:rsidP="00E0053F">
      <w:pPr>
        <w:pStyle w:val="Heading3"/>
      </w:pPr>
      <w:bookmarkStart w:id="24" w:name="_Toc130287520"/>
      <w:bookmarkStart w:id="25" w:name="_Toc130460633"/>
      <w:r>
        <w:t>C. Duration of the Grant</w:t>
      </w:r>
      <w:bookmarkEnd w:id="24"/>
      <w:bookmarkEnd w:id="25"/>
    </w:p>
    <w:p w14:paraId="2F5B1DDA" w14:textId="77777777" w:rsidR="00E0053F" w:rsidRDefault="00E0053F" w:rsidP="00E0053F">
      <w:r>
        <w:t>The Activity starts on execution of this grant agreement.</w:t>
      </w:r>
    </w:p>
    <w:p w14:paraId="5594F0F6" w14:textId="77777777" w:rsidR="00E0053F" w:rsidRDefault="00E0053F" w:rsidP="00E0053F">
      <w:r>
        <w:t xml:space="preserve">The Activity (other than the provision of any final reports) ends on </w:t>
      </w:r>
      <w:r w:rsidRPr="000F4BCF">
        <w:rPr>
          <w:highlight w:val="cyan"/>
        </w:rPr>
        <w:t>[Date]</w:t>
      </w:r>
      <w:r>
        <w:t>, which is the Activity’s Completion Date.</w:t>
      </w:r>
    </w:p>
    <w:p w14:paraId="4DECF31F" w14:textId="77777777" w:rsidR="00E0053F" w:rsidRDefault="00E0053F" w:rsidP="00E0053F">
      <w:r>
        <w:lastRenderedPageBreak/>
        <w:t xml:space="preserve">The Agreement ends when the Grantee has provided </w:t>
      </w:r>
      <w:proofErr w:type="gramStart"/>
      <w:r>
        <w:t>all of</w:t>
      </w:r>
      <w:proofErr w:type="gramEnd"/>
      <w:r>
        <w:t xml:space="preserve"> the reports and repaid any Grant amount as required under this Agreement.</w:t>
      </w:r>
    </w:p>
    <w:p w14:paraId="1637B95E" w14:textId="77777777" w:rsidR="00E0053F" w:rsidRDefault="00E0053F" w:rsidP="00E0053F">
      <w:pPr>
        <w:pStyle w:val="Heading3"/>
      </w:pPr>
      <w:bookmarkStart w:id="26" w:name="_Toc130287521"/>
      <w:bookmarkStart w:id="27" w:name="_Toc130460634"/>
      <w:r>
        <w:t>D. Payment of the Grant</w:t>
      </w:r>
      <w:bookmarkEnd w:id="26"/>
      <w:bookmarkEnd w:id="27"/>
      <w:r>
        <w:t xml:space="preserve"> </w:t>
      </w:r>
    </w:p>
    <w:p w14:paraId="72CEFB1A" w14:textId="77777777" w:rsidR="00E0053F" w:rsidRDefault="00E0053F" w:rsidP="00E0053F">
      <w:r>
        <w:t xml:space="preserve">The total amount of the Grant is </w:t>
      </w:r>
      <w:r w:rsidRPr="00563BD5">
        <w:rPr>
          <w:highlight w:val="cyan"/>
        </w:rPr>
        <w:t>[insert amount]</w:t>
      </w:r>
      <w:r>
        <w:t xml:space="preserve"> (GST </w:t>
      </w:r>
      <w:r w:rsidRPr="00563BD5">
        <w:rPr>
          <w:highlight w:val="cyan"/>
        </w:rPr>
        <w:t>[incl/excl]</w:t>
      </w:r>
      <w:r>
        <w:t>).</w:t>
      </w:r>
    </w:p>
    <w:p w14:paraId="0983F7E1" w14:textId="77777777" w:rsidR="00E0053F" w:rsidRDefault="00E0053F" w:rsidP="00E0053F">
      <w:r>
        <w:t xml:space="preserve">GST </w:t>
      </w:r>
      <w:r w:rsidRPr="000F4BCF">
        <w:rPr>
          <w:highlight w:val="cyan"/>
        </w:rPr>
        <w:t>[is/ is not]</w:t>
      </w:r>
      <w:r>
        <w:t xml:space="preserve"> payable on the Grant.</w:t>
      </w:r>
    </w:p>
    <w:p w14:paraId="26C927B7" w14:textId="77777777" w:rsidR="00E0053F" w:rsidRDefault="00E0053F" w:rsidP="00E0053F">
      <w:r>
        <w:t>The Grantee’s nominated bank account into which the Grant is to be paid is:</w:t>
      </w:r>
    </w:p>
    <w:p w14:paraId="0E055B12" w14:textId="77777777" w:rsidR="00E0053F" w:rsidRDefault="00E0053F" w:rsidP="00E0053F">
      <w:r>
        <w:t>BSB:</w:t>
      </w:r>
      <w:r>
        <w:tab/>
      </w:r>
      <w:r>
        <w:tab/>
      </w:r>
      <w:r w:rsidRPr="000F4BCF">
        <w:rPr>
          <w:highlight w:val="cyan"/>
        </w:rPr>
        <w:t>[XXX-XXX]</w:t>
      </w:r>
    </w:p>
    <w:p w14:paraId="7E836EDE" w14:textId="77777777" w:rsidR="00E0053F" w:rsidRDefault="00E0053F" w:rsidP="00E0053F">
      <w:r>
        <w:t xml:space="preserve">Account No: </w:t>
      </w:r>
      <w:r>
        <w:tab/>
      </w:r>
      <w:r w:rsidRPr="000F4BCF">
        <w:rPr>
          <w:highlight w:val="cyan"/>
        </w:rPr>
        <w:t>[XXXXXXXX]</w:t>
      </w:r>
    </w:p>
    <w:p w14:paraId="134136BC" w14:textId="3E7E2028" w:rsidR="00E0053F" w:rsidRDefault="00E0053F" w:rsidP="00E0053F">
      <w:r>
        <w:t>The Grant will be paid in instalments by the Commonwealth upon completion of the agreed Milestones, and compliance by the Grantee with its obligations under this Agreement.</w:t>
      </w:r>
    </w:p>
    <w:tbl>
      <w:tblPr>
        <w:tblStyle w:val="EDU-Basic"/>
        <w:tblW w:w="0" w:type="auto"/>
        <w:tblLook w:val="04A0" w:firstRow="1" w:lastRow="0" w:firstColumn="1" w:lastColumn="0" w:noHBand="0" w:noVBand="1"/>
      </w:tblPr>
      <w:tblGrid>
        <w:gridCol w:w="3005"/>
        <w:gridCol w:w="3005"/>
        <w:gridCol w:w="3006"/>
      </w:tblGrid>
      <w:tr w:rsidR="00E0053F" w14:paraId="62F4CB61" w14:textId="77777777" w:rsidTr="00563B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7DD75FB" w14:textId="77777777" w:rsidR="00E0053F" w:rsidRDefault="00E0053F" w:rsidP="00042482">
            <w:r w:rsidRPr="00813CB8">
              <w:t>TIMING FOR PAYMENT (INDICATIVE</w:t>
            </w:r>
            <w:r>
              <w:t>)</w:t>
            </w:r>
          </w:p>
        </w:tc>
        <w:tc>
          <w:tcPr>
            <w:tcW w:w="3005" w:type="dxa"/>
          </w:tcPr>
          <w:p w14:paraId="1603F40E" w14:textId="77777777" w:rsidR="00E0053F" w:rsidRDefault="00E0053F" w:rsidP="00042482">
            <w:pPr>
              <w:cnfStyle w:val="100000000000" w:firstRow="1" w:lastRow="0" w:firstColumn="0" w:lastColumn="0" w:oddVBand="0" w:evenVBand="0" w:oddHBand="0" w:evenHBand="0" w:firstRowFirstColumn="0" w:firstRowLastColumn="0" w:lastRowFirstColumn="0" w:lastRowLastColumn="0"/>
            </w:pPr>
            <w:r w:rsidRPr="00813CB8">
              <w:t>MILESTONE PAYMENT</w:t>
            </w:r>
          </w:p>
        </w:tc>
        <w:tc>
          <w:tcPr>
            <w:tcW w:w="3006" w:type="dxa"/>
            <w:shd w:val="clear" w:color="auto" w:fill="00254A"/>
          </w:tcPr>
          <w:p w14:paraId="30B676B5" w14:textId="77777777" w:rsidR="00E0053F" w:rsidRDefault="00E0053F" w:rsidP="00042482">
            <w:pPr>
              <w:cnfStyle w:val="100000000000" w:firstRow="1" w:lastRow="0" w:firstColumn="0" w:lastColumn="0" w:oddVBand="0" w:evenVBand="0" w:oddHBand="0" w:evenHBand="0" w:firstRowFirstColumn="0" w:firstRowLastColumn="0" w:lastRowFirstColumn="0" w:lastRowLastColumn="0"/>
            </w:pPr>
            <w:r w:rsidRPr="00813CB8">
              <w:t>TIMING FOR PAYMENT (INDICATIVE</w:t>
            </w:r>
            <w:r>
              <w:t>)</w:t>
            </w:r>
          </w:p>
        </w:tc>
      </w:tr>
      <w:tr w:rsidR="00E0053F" w14:paraId="338D58A5" w14:textId="77777777" w:rsidTr="00563BD5">
        <w:tc>
          <w:tcPr>
            <w:cnfStyle w:val="001000000000" w:firstRow="0" w:lastRow="0" w:firstColumn="1" w:lastColumn="0" w:oddVBand="0" w:evenVBand="0" w:oddHBand="0" w:evenHBand="0" w:firstRowFirstColumn="0" w:firstRowLastColumn="0" w:lastRowFirstColumn="0" w:lastRowLastColumn="0"/>
            <w:tcW w:w="3005" w:type="dxa"/>
          </w:tcPr>
          <w:p w14:paraId="642B28F8" w14:textId="77777777" w:rsidR="00E0053F" w:rsidRPr="00563BD5" w:rsidRDefault="00E0053F" w:rsidP="00042482">
            <w:pPr>
              <w:rPr>
                <w:rFonts w:cstheme="minorHAnsi"/>
              </w:rPr>
            </w:pPr>
            <w:r w:rsidRPr="00563BD5">
              <w:rPr>
                <w:rFonts w:cstheme="minorHAnsi"/>
              </w:rPr>
              <w:t>Initial payment on execution</w:t>
            </w:r>
          </w:p>
        </w:tc>
        <w:tc>
          <w:tcPr>
            <w:tcW w:w="3005" w:type="dxa"/>
          </w:tcPr>
          <w:p w14:paraId="66CF9F0A"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r w:rsidRPr="00563BD5">
              <w:rPr>
                <w:rFonts w:cstheme="minorHAnsi"/>
              </w:rPr>
              <w:t>On execution of the agreement</w:t>
            </w:r>
          </w:p>
        </w:tc>
        <w:tc>
          <w:tcPr>
            <w:tcW w:w="3006" w:type="dxa"/>
          </w:tcPr>
          <w:p w14:paraId="46152085"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r w:rsidRPr="00563BD5">
              <w:rPr>
                <w:rFonts w:cstheme="minorHAnsi"/>
              </w:rPr>
              <w:t>Initial payment on execution</w:t>
            </w:r>
          </w:p>
        </w:tc>
      </w:tr>
      <w:tr w:rsidR="00E0053F" w14:paraId="18A049FA" w14:textId="77777777" w:rsidTr="00563BD5">
        <w:tc>
          <w:tcPr>
            <w:cnfStyle w:val="001000000000" w:firstRow="0" w:lastRow="0" w:firstColumn="1" w:lastColumn="0" w:oddVBand="0" w:evenVBand="0" w:oddHBand="0" w:evenHBand="0" w:firstRowFirstColumn="0" w:firstRowLastColumn="0" w:lastRowFirstColumn="0" w:lastRowLastColumn="0"/>
            <w:tcW w:w="3005" w:type="dxa"/>
          </w:tcPr>
          <w:p w14:paraId="508E92F9" w14:textId="77777777" w:rsidR="00E0053F" w:rsidRPr="00563BD5" w:rsidRDefault="00E0053F" w:rsidP="00042482">
            <w:pPr>
              <w:rPr>
                <w:rFonts w:cstheme="minorHAnsi"/>
              </w:rPr>
            </w:pPr>
            <w:r w:rsidRPr="00563BD5">
              <w:rPr>
                <w:rFonts w:cstheme="minorHAnsi"/>
                <w:highlight w:val="cyan"/>
              </w:rPr>
              <w:t>[Date]</w:t>
            </w:r>
          </w:p>
        </w:tc>
        <w:tc>
          <w:tcPr>
            <w:tcW w:w="3005" w:type="dxa"/>
          </w:tcPr>
          <w:p w14:paraId="08A93CEB"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r w:rsidRPr="00563BD5">
              <w:rPr>
                <w:rFonts w:cstheme="minorHAnsi"/>
              </w:rPr>
              <w:t>On approval of Performance/Financial Report 1</w:t>
            </w:r>
          </w:p>
        </w:tc>
        <w:tc>
          <w:tcPr>
            <w:tcW w:w="3006" w:type="dxa"/>
          </w:tcPr>
          <w:p w14:paraId="5F92AA68"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r w:rsidRPr="00563BD5">
              <w:rPr>
                <w:rFonts w:cstheme="minorHAnsi"/>
                <w:highlight w:val="cyan"/>
              </w:rPr>
              <w:t>[Date]</w:t>
            </w:r>
          </w:p>
        </w:tc>
      </w:tr>
      <w:tr w:rsidR="00E0053F" w14:paraId="04A5356F" w14:textId="77777777" w:rsidTr="00563BD5">
        <w:tc>
          <w:tcPr>
            <w:cnfStyle w:val="001000000000" w:firstRow="0" w:lastRow="0" w:firstColumn="1" w:lastColumn="0" w:oddVBand="0" w:evenVBand="0" w:oddHBand="0" w:evenHBand="0" w:firstRowFirstColumn="0" w:firstRowLastColumn="0" w:lastRowFirstColumn="0" w:lastRowLastColumn="0"/>
            <w:tcW w:w="3005" w:type="dxa"/>
            <w:shd w:val="clear" w:color="auto" w:fill="00254A"/>
          </w:tcPr>
          <w:p w14:paraId="5842A867" w14:textId="77777777" w:rsidR="00E0053F" w:rsidRPr="00563BD5" w:rsidRDefault="00E0053F" w:rsidP="00042482">
            <w:pPr>
              <w:rPr>
                <w:rFonts w:cstheme="minorHAnsi"/>
                <w:color w:val="FFFFFF" w:themeColor="background1"/>
              </w:rPr>
            </w:pPr>
            <w:r w:rsidRPr="00563BD5">
              <w:rPr>
                <w:rFonts w:cstheme="minorHAnsi"/>
                <w:color w:val="FFFFFF" w:themeColor="background1"/>
              </w:rPr>
              <w:t> Year 2</w:t>
            </w:r>
          </w:p>
        </w:tc>
        <w:tc>
          <w:tcPr>
            <w:tcW w:w="3005" w:type="dxa"/>
            <w:shd w:val="clear" w:color="auto" w:fill="00254A"/>
          </w:tcPr>
          <w:p w14:paraId="1043542F"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rPr>
            </w:pPr>
            <w:r w:rsidRPr="00563BD5">
              <w:rPr>
                <w:rFonts w:cstheme="minorHAnsi"/>
                <w:color w:val="FFFFFF" w:themeColor="background1"/>
              </w:rPr>
              <w:t> </w:t>
            </w:r>
          </w:p>
        </w:tc>
        <w:tc>
          <w:tcPr>
            <w:tcW w:w="3006" w:type="dxa"/>
            <w:shd w:val="clear" w:color="auto" w:fill="00254A"/>
          </w:tcPr>
          <w:p w14:paraId="02013D9C"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rPr>
            </w:pPr>
            <w:r w:rsidRPr="00563BD5">
              <w:rPr>
                <w:rFonts w:cstheme="minorHAnsi"/>
                <w:color w:val="FFFFFF" w:themeColor="background1"/>
              </w:rPr>
              <w:t> Year 2</w:t>
            </w:r>
          </w:p>
        </w:tc>
      </w:tr>
      <w:tr w:rsidR="00E0053F" w14:paraId="3485F8F6" w14:textId="77777777" w:rsidTr="00563BD5">
        <w:tc>
          <w:tcPr>
            <w:cnfStyle w:val="001000000000" w:firstRow="0" w:lastRow="0" w:firstColumn="1" w:lastColumn="0" w:oddVBand="0" w:evenVBand="0" w:oddHBand="0" w:evenHBand="0" w:firstRowFirstColumn="0" w:firstRowLastColumn="0" w:lastRowFirstColumn="0" w:lastRowLastColumn="0"/>
            <w:tcW w:w="3005" w:type="dxa"/>
          </w:tcPr>
          <w:p w14:paraId="50FF99CC" w14:textId="77777777" w:rsidR="00E0053F" w:rsidRPr="00563BD5" w:rsidRDefault="00E0053F" w:rsidP="00042482">
            <w:pPr>
              <w:rPr>
                <w:rFonts w:cstheme="minorHAnsi"/>
              </w:rPr>
            </w:pPr>
            <w:r w:rsidRPr="00563BD5">
              <w:rPr>
                <w:rFonts w:cstheme="minorHAnsi"/>
                <w:highlight w:val="cyan"/>
              </w:rPr>
              <w:t>[Date]</w:t>
            </w:r>
          </w:p>
        </w:tc>
        <w:tc>
          <w:tcPr>
            <w:tcW w:w="3005" w:type="dxa"/>
          </w:tcPr>
          <w:p w14:paraId="78BC19F6"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r w:rsidRPr="00563BD5">
              <w:rPr>
                <w:rFonts w:cstheme="minorHAnsi"/>
              </w:rPr>
              <w:t>On approval of Performance/Financial Report 2</w:t>
            </w:r>
          </w:p>
        </w:tc>
        <w:tc>
          <w:tcPr>
            <w:tcW w:w="3006" w:type="dxa"/>
          </w:tcPr>
          <w:p w14:paraId="633CF4BE"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r w:rsidRPr="00563BD5">
              <w:rPr>
                <w:rFonts w:cstheme="minorHAnsi"/>
                <w:highlight w:val="cyan"/>
              </w:rPr>
              <w:t>[Date]</w:t>
            </w:r>
          </w:p>
        </w:tc>
      </w:tr>
      <w:tr w:rsidR="00E0053F" w14:paraId="23BD5275" w14:textId="77777777" w:rsidTr="00563BD5">
        <w:tc>
          <w:tcPr>
            <w:cnfStyle w:val="001000000000" w:firstRow="0" w:lastRow="0" w:firstColumn="1" w:lastColumn="0" w:oddVBand="0" w:evenVBand="0" w:oddHBand="0" w:evenHBand="0" w:firstRowFirstColumn="0" w:firstRowLastColumn="0" w:lastRowFirstColumn="0" w:lastRowLastColumn="0"/>
            <w:tcW w:w="3005" w:type="dxa"/>
          </w:tcPr>
          <w:p w14:paraId="12ACCA57" w14:textId="77777777" w:rsidR="00E0053F" w:rsidRPr="00563BD5" w:rsidRDefault="00E0053F" w:rsidP="00042482">
            <w:pPr>
              <w:rPr>
                <w:rFonts w:cstheme="minorHAnsi"/>
              </w:rPr>
            </w:pPr>
            <w:r w:rsidRPr="00563BD5">
              <w:rPr>
                <w:rFonts w:cstheme="minorHAnsi"/>
                <w:highlight w:val="cyan"/>
              </w:rPr>
              <w:t>[Date]</w:t>
            </w:r>
          </w:p>
        </w:tc>
        <w:tc>
          <w:tcPr>
            <w:tcW w:w="3005" w:type="dxa"/>
          </w:tcPr>
          <w:p w14:paraId="09DB1E56"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r w:rsidRPr="00563BD5">
              <w:rPr>
                <w:rFonts w:cstheme="minorHAnsi"/>
              </w:rPr>
              <w:t>On approval of Performance/Financial Report 3</w:t>
            </w:r>
          </w:p>
        </w:tc>
        <w:tc>
          <w:tcPr>
            <w:tcW w:w="3006" w:type="dxa"/>
          </w:tcPr>
          <w:p w14:paraId="36277B98"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r w:rsidRPr="00563BD5">
              <w:rPr>
                <w:rFonts w:cstheme="minorHAnsi"/>
                <w:highlight w:val="cyan"/>
              </w:rPr>
              <w:t>[Date]</w:t>
            </w:r>
          </w:p>
        </w:tc>
      </w:tr>
      <w:tr w:rsidR="00E0053F" w14:paraId="3E939FC1" w14:textId="77777777" w:rsidTr="00563BD5">
        <w:tc>
          <w:tcPr>
            <w:cnfStyle w:val="001000000000" w:firstRow="0" w:lastRow="0" w:firstColumn="1" w:lastColumn="0" w:oddVBand="0" w:evenVBand="0" w:oddHBand="0" w:evenHBand="0" w:firstRowFirstColumn="0" w:firstRowLastColumn="0" w:lastRowFirstColumn="0" w:lastRowLastColumn="0"/>
            <w:tcW w:w="3005" w:type="dxa"/>
            <w:shd w:val="clear" w:color="auto" w:fill="00254A"/>
          </w:tcPr>
          <w:p w14:paraId="31111CFC" w14:textId="77777777" w:rsidR="00E0053F" w:rsidRPr="00563BD5" w:rsidRDefault="00E0053F" w:rsidP="00042482">
            <w:pPr>
              <w:rPr>
                <w:rFonts w:cstheme="minorHAnsi"/>
                <w:color w:val="FFFFFF" w:themeColor="background1"/>
              </w:rPr>
            </w:pPr>
            <w:r w:rsidRPr="00563BD5">
              <w:rPr>
                <w:rFonts w:cstheme="minorHAnsi"/>
                <w:color w:val="FFFFFF" w:themeColor="background1"/>
              </w:rPr>
              <w:t> Year 3</w:t>
            </w:r>
          </w:p>
        </w:tc>
        <w:tc>
          <w:tcPr>
            <w:tcW w:w="3005" w:type="dxa"/>
            <w:shd w:val="clear" w:color="auto" w:fill="00254A"/>
          </w:tcPr>
          <w:p w14:paraId="7891B826"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rPr>
            </w:pPr>
            <w:r w:rsidRPr="00563BD5">
              <w:rPr>
                <w:rFonts w:cstheme="minorHAnsi"/>
                <w:color w:val="FFFFFF" w:themeColor="background1"/>
              </w:rPr>
              <w:t> </w:t>
            </w:r>
          </w:p>
        </w:tc>
        <w:tc>
          <w:tcPr>
            <w:tcW w:w="3006" w:type="dxa"/>
            <w:shd w:val="clear" w:color="auto" w:fill="00254A"/>
          </w:tcPr>
          <w:p w14:paraId="09528A63"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rPr>
            </w:pPr>
            <w:r w:rsidRPr="00563BD5">
              <w:rPr>
                <w:rFonts w:cstheme="minorHAnsi"/>
                <w:color w:val="FFFFFF" w:themeColor="background1"/>
              </w:rPr>
              <w:t> Year 3</w:t>
            </w:r>
          </w:p>
        </w:tc>
      </w:tr>
      <w:tr w:rsidR="00E0053F" w14:paraId="557A7F63" w14:textId="77777777" w:rsidTr="00563BD5">
        <w:tc>
          <w:tcPr>
            <w:cnfStyle w:val="001000000000" w:firstRow="0" w:lastRow="0" w:firstColumn="1" w:lastColumn="0" w:oddVBand="0" w:evenVBand="0" w:oddHBand="0" w:evenHBand="0" w:firstRowFirstColumn="0" w:firstRowLastColumn="0" w:lastRowFirstColumn="0" w:lastRowLastColumn="0"/>
            <w:tcW w:w="3005" w:type="dxa"/>
          </w:tcPr>
          <w:p w14:paraId="406473E6" w14:textId="77777777" w:rsidR="00E0053F" w:rsidRPr="00563BD5" w:rsidRDefault="00E0053F" w:rsidP="00042482">
            <w:r w:rsidRPr="00563BD5">
              <w:rPr>
                <w:highlight w:val="cyan"/>
              </w:rPr>
              <w:t>[Date]</w:t>
            </w:r>
          </w:p>
        </w:tc>
        <w:tc>
          <w:tcPr>
            <w:tcW w:w="3005" w:type="dxa"/>
          </w:tcPr>
          <w:p w14:paraId="68BF0EA7"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pPr>
            <w:r w:rsidRPr="00563BD5">
              <w:t>On approval of Performance/Financial Report 4</w:t>
            </w:r>
          </w:p>
        </w:tc>
        <w:tc>
          <w:tcPr>
            <w:tcW w:w="3006" w:type="dxa"/>
          </w:tcPr>
          <w:p w14:paraId="04A1FD2E"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pPr>
            <w:r w:rsidRPr="00563BD5">
              <w:rPr>
                <w:highlight w:val="cyan"/>
              </w:rPr>
              <w:t>[Date]</w:t>
            </w:r>
          </w:p>
        </w:tc>
      </w:tr>
    </w:tbl>
    <w:p w14:paraId="5775E336" w14:textId="77777777" w:rsidR="00E0053F" w:rsidRDefault="00E0053F" w:rsidP="00E0053F">
      <w:pPr>
        <w:pStyle w:val="Heading4"/>
      </w:pPr>
      <w:bookmarkStart w:id="28" w:name="_Toc130287522"/>
      <w:bookmarkStart w:id="29" w:name="_Toc130460635"/>
      <w:r>
        <w:t>Invoicing</w:t>
      </w:r>
      <w:bookmarkEnd w:id="28"/>
      <w:bookmarkEnd w:id="29"/>
    </w:p>
    <w:p w14:paraId="609A7E2F" w14:textId="77777777" w:rsidR="00E0053F" w:rsidRDefault="00E0053F" w:rsidP="00E0053F">
      <w:r w:rsidRPr="003916B3">
        <w:t>The Grantee agrees to allow the Commonwealth to issue it with a Recipient Created Tax Invoice (RCTI) for any taxable supplies it makes it relation to the Activity.</w:t>
      </w:r>
      <w:r>
        <w:br w:type="page"/>
      </w:r>
      <w:r w:rsidRPr="00175C1C">
        <w:rPr>
          <w:rStyle w:val="Heading3Char"/>
        </w:rPr>
        <w:lastRenderedPageBreak/>
        <w:t>E. Reporting</w:t>
      </w:r>
    </w:p>
    <w:p w14:paraId="21E7BCAC" w14:textId="77777777" w:rsidR="00E0053F" w:rsidRDefault="00E0053F" w:rsidP="00E0053F">
      <w:r>
        <w:t>The Grantee agrees to create the following reports in the form specified and to provide the reports to the Commonwealth representative in accordance with the following:</w:t>
      </w:r>
    </w:p>
    <w:tbl>
      <w:tblPr>
        <w:tblStyle w:val="EDU-Basic"/>
        <w:tblW w:w="9889" w:type="dxa"/>
        <w:tblLayout w:type="fixed"/>
        <w:tblLook w:val="04A0" w:firstRow="1" w:lastRow="0" w:firstColumn="1" w:lastColumn="0" w:noHBand="0" w:noVBand="1"/>
      </w:tblPr>
      <w:tblGrid>
        <w:gridCol w:w="1838"/>
        <w:gridCol w:w="5387"/>
        <w:gridCol w:w="1417"/>
        <w:gridCol w:w="1247"/>
      </w:tblGrid>
      <w:tr w:rsidR="00E0053F" w:rsidRPr="001669F8" w14:paraId="7E10F876" w14:textId="77777777" w:rsidTr="00563BD5">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838" w:type="dxa"/>
          </w:tcPr>
          <w:p w14:paraId="523DE607" w14:textId="77777777" w:rsidR="00E0053F" w:rsidRPr="008E7D61" w:rsidRDefault="00E0053F" w:rsidP="00042482">
            <w:pPr>
              <w:rPr>
                <w:lang w:eastAsia="en-AU"/>
              </w:rPr>
            </w:pPr>
            <w:r w:rsidRPr="008E7D61">
              <w:rPr>
                <w:lang w:eastAsia="en-AU"/>
              </w:rPr>
              <w:t>MILESTONE</w:t>
            </w:r>
          </w:p>
        </w:tc>
        <w:tc>
          <w:tcPr>
            <w:tcW w:w="5387" w:type="dxa"/>
          </w:tcPr>
          <w:p w14:paraId="2BAE88B0" w14:textId="77777777" w:rsidR="00E0053F" w:rsidRPr="008E7D61" w:rsidRDefault="00E0053F" w:rsidP="00042482">
            <w:pPr>
              <w:cnfStyle w:val="100000000000" w:firstRow="1" w:lastRow="0" w:firstColumn="0" w:lastColumn="0" w:oddVBand="0" w:evenVBand="0" w:oddHBand="0" w:evenHBand="0" w:firstRowFirstColumn="0" w:firstRowLastColumn="0" w:lastRowFirstColumn="0" w:lastRowLastColumn="0"/>
              <w:rPr>
                <w:lang w:eastAsia="en-AU"/>
              </w:rPr>
            </w:pPr>
            <w:r w:rsidRPr="008E7D61">
              <w:rPr>
                <w:lang w:eastAsia="en-AU"/>
              </w:rPr>
              <w:t>DELIVERABLE</w:t>
            </w:r>
          </w:p>
        </w:tc>
        <w:tc>
          <w:tcPr>
            <w:tcW w:w="1417" w:type="dxa"/>
          </w:tcPr>
          <w:p w14:paraId="61BEA239" w14:textId="77777777" w:rsidR="00E0053F" w:rsidRPr="008E7D61" w:rsidRDefault="00E0053F" w:rsidP="00042482">
            <w:pPr>
              <w:cnfStyle w:val="100000000000" w:firstRow="1" w:lastRow="0" w:firstColumn="0" w:lastColumn="0" w:oddVBand="0" w:evenVBand="0" w:oddHBand="0" w:evenHBand="0" w:firstRowFirstColumn="0" w:firstRowLastColumn="0" w:lastRowFirstColumn="0" w:lastRowLastColumn="0"/>
              <w:rPr>
                <w:lang w:eastAsia="en-AU"/>
              </w:rPr>
            </w:pPr>
            <w:r w:rsidRPr="008E7D61">
              <w:rPr>
                <w:lang w:eastAsia="en-AU"/>
              </w:rPr>
              <w:t>REPORTING PERIOD</w:t>
            </w:r>
          </w:p>
        </w:tc>
        <w:tc>
          <w:tcPr>
            <w:tcW w:w="1247" w:type="dxa"/>
          </w:tcPr>
          <w:p w14:paraId="69626030" w14:textId="77777777" w:rsidR="00E0053F" w:rsidRPr="008E7D61" w:rsidRDefault="00E0053F" w:rsidP="00042482">
            <w:pPr>
              <w:cnfStyle w:val="100000000000" w:firstRow="1" w:lastRow="0" w:firstColumn="0" w:lastColumn="0" w:oddVBand="0" w:evenVBand="0" w:oddHBand="0" w:evenHBand="0" w:firstRowFirstColumn="0" w:firstRowLastColumn="0" w:lastRowFirstColumn="0" w:lastRowLastColumn="0"/>
              <w:rPr>
                <w:lang w:eastAsia="en-AU"/>
              </w:rPr>
            </w:pPr>
            <w:r w:rsidRPr="008E7D61">
              <w:rPr>
                <w:lang w:eastAsia="en-AU"/>
              </w:rPr>
              <w:t>DUE DATE</w:t>
            </w:r>
          </w:p>
        </w:tc>
      </w:tr>
      <w:tr w:rsidR="00E0053F" w:rsidRPr="001669F8" w14:paraId="3958CC61" w14:textId="77777777" w:rsidTr="00563BD5">
        <w:trPr>
          <w:trHeight w:val="1275"/>
        </w:trPr>
        <w:tc>
          <w:tcPr>
            <w:cnfStyle w:val="001000000000" w:firstRow="0" w:lastRow="0" w:firstColumn="1" w:lastColumn="0" w:oddVBand="0" w:evenVBand="0" w:oddHBand="0" w:evenHBand="0" w:firstRowFirstColumn="0" w:firstRowLastColumn="0" w:lastRowFirstColumn="0" w:lastRowLastColumn="0"/>
            <w:tcW w:w="1838" w:type="dxa"/>
          </w:tcPr>
          <w:p w14:paraId="6C18BDB3" w14:textId="77777777" w:rsidR="00E0053F" w:rsidRPr="00563BD5" w:rsidRDefault="00E0053F" w:rsidP="00042482">
            <w:pPr>
              <w:rPr>
                <w:lang w:eastAsia="en-AU"/>
              </w:rPr>
            </w:pPr>
            <w:r w:rsidRPr="00563BD5">
              <w:rPr>
                <w:rFonts w:cstheme="minorHAnsi"/>
                <w:lang w:eastAsia="en-AU"/>
              </w:rPr>
              <w:t>Performance Report &amp; Financial Report</w:t>
            </w:r>
          </w:p>
        </w:tc>
        <w:tc>
          <w:tcPr>
            <w:tcW w:w="5387" w:type="dxa"/>
          </w:tcPr>
          <w:p w14:paraId="0C327F88" w14:textId="77777777" w:rsidR="00E0053F" w:rsidRPr="00563BD5" w:rsidRDefault="00E0053F" w:rsidP="00042482">
            <w:pPr>
              <w:pStyle w:val="ListBullet"/>
              <w:cnfStyle w:val="000000000000" w:firstRow="0" w:lastRow="0" w:firstColumn="0" w:lastColumn="0" w:oddVBand="0" w:evenVBand="0" w:oddHBand="0" w:evenHBand="0" w:firstRowFirstColumn="0" w:firstRowLastColumn="0" w:lastRowFirstColumn="0" w:lastRowLastColumn="0"/>
            </w:pPr>
            <w:r w:rsidRPr="00563BD5">
              <w:t xml:space="preserve">A report for the Project with progress against Community Action Plan, for the period from the commencement of the Project to </w:t>
            </w:r>
            <w:r w:rsidRPr="00563BD5">
              <w:rPr>
                <w:highlight w:val="cyan"/>
              </w:rPr>
              <w:t>[Date]</w:t>
            </w:r>
          </w:p>
          <w:p w14:paraId="08532F7E" w14:textId="77777777" w:rsidR="00E0053F" w:rsidRPr="00563BD5" w:rsidRDefault="00E0053F" w:rsidP="00042482">
            <w:pPr>
              <w:pStyle w:val="ListBullet"/>
              <w:cnfStyle w:val="000000000000" w:firstRow="0" w:lastRow="0" w:firstColumn="0" w:lastColumn="0" w:oddVBand="0" w:evenVBand="0" w:oddHBand="0" w:evenHBand="0" w:firstRowFirstColumn="0" w:firstRowLastColumn="0" w:lastRowFirstColumn="0" w:lastRowLastColumn="0"/>
            </w:pPr>
            <w:r w:rsidRPr="00563BD5">
              <w:t xml:space="preserve">Financial Report from commencement of activity to </w:t>
            </w:r>
            <w:r w:rsidRPr="00563BD5">
              <w:rPr>
                <w:highlight w:val="cyan"/>
              </w:rPr>
              <w:t>[Date]</w:t>
            </w:r>
          </w:p>
        </w:tc>
        <w:tc>
          <w:tcPr>
            <w:tcW w:w="1417" w:type="dxa"/>
          </w:tcPr>
          <w:p w14:paraId="7A51B941"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pPr>
            <w:r w:rsidRPr="00563BD5">
              <w:rPr>
                <w:rFonts w:cstheme="minorHAnsi"/>
                <w:color w:val="000000" w:themeColor="text1"/>
              </w:rPr>
              <w:t>Reporting Period 1</w:t>
            </w:r>
          </w:p>
        </w:tc>
        <w:tc>
          <w:tcPr>
            <w:tcW w:w="1247" w:type="dxa"/>
          </w:tcPr>
          <w:p w14:paraId="2C3CF391"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rPr>
                <w:highlight w:val="cyan"/>
              </w:rPr>
            </w:pPr>
            <w:r w:rsidRPr="00563BD5">
              <w:rPr>
                <w:rFonts w:cstheme="minorHAnsi"/>
                <w:color w:val="000000" w:themeColor="text1"/>
                <w:highlight w:val="cyan"/>
              </w:rPr>
              <w:t>[Date]</w:t>
            </w:r>
          </w:p>
        </w:tc>
      </w:tr>
      <w:tr w:rsidR="00E0053F" w:rsidRPr="001669F8" w14:paraId="151018F0" w14:textId="77777777" w:rsidTr="00563BD5">
        <w:trPr>
          <w:trHeight w:val="1096"/>
        </w:trPr>
        <w:tc>
          <w:tcPr>
            <w:cnfStyle w:val="001000000000" w:firstRow="0" w:lastRow="0" w:firstColumn="1" w:lastColumn="0" w:oddVBand="0" w:evenVBand="0" w:oddHBand="0" w:evenHBand="0" w:firstRowFirstColumn="0" w:firstRowLastColumn="0" w:lastRowFirstColumn="0" w:lastRowLastColumn="0"/>
            <w:tcW w:w="1838" w:type="dxa"/>
          </w:tcPr>
          <w:p w14:paraId="1EA582C0" w14:textId="77777777" w:rsidR="00E0053F" w:rsidRPr="00563BD5" w:rsidRDefault="00E0053F" w:rsidP="00042482">
            <w:pPr>
              <w:rPr>
                <w:lang w:eastAsia="en-AU"/>
              </w:rPr>
            </w:pPr>
            <w:r w:rsidRPr="00563BD5">
              <w:rPr>
                <w:rFonts w:cstheme="minorHAnsi"/>
                <w:lang w:eastAsia="en-AU"/>
              </w:rPr>
              <w:t>Performance Report &amp; Financial Acquittal</w:t>
            </w:r>
          </w:p>
        </w:tc>
        <w:tc>
          <w:tcPr>
            <w:tcW w:w="5387" w:type="dxa"/>
          </w:tcPr>
          <w:p w14:paraId="4E95CD9A" w14:textId="77777777" w:rsidR="00E0053F" w:rsidRPr="00563BD5" w:rsidRDefault="00E0053F" w:rsidP="00042482">
            <w:pPr>
              <w:pStyle w:val="ListBullet"/>
              <w:cnfStyle w:val="000000000000" w:firstRow="0" w:lastRow="0" w:firstColumn="0" w:lastColumn="0" w:oddVBand="0" w:evenVBand="0" w:oddHBand="0" w:evenHBand="0" w:firstRowFirstColumn="0" w:firstRowLastColumn="0" w:lastRowFirstColumn="0" w:lastRowLastColumn="0"/>
            </w:pPr>
            <w:r w:rsidRPr="00563BD5">
              <w:t xml:space="preserve">A report for the Project with progress against Community Action Plan, for the period from </w:t>
            </w:r>
            <w:r w:rsidRPr="00563BD5">
              <w:rPr>
                <w:highlight w:val="cyan"/>
              </w:rPr>
              <w:t>[Date]</w:t>
            </w:r>
            <w:r w:rsidRPr="00563BD5">
              <w:t xml:space="preserve"> to </w:t>
            </w:r>
            <w:r w:rsidRPr="00563BD5">
              <w:rPr>
                <w:highlight w:val="cyan"/>
              </w:rPr>
              <w:t>[Date]</w:t>
            </w:r>
          </w:p>
          <w:p w14:paraId="63FD5C38" w14:textId="77777777" w:rsidR="00E0053F" w:rsidRPr="00563BD5" w:rsidRDefault="00E0053F" w:rsidP="00042482">
            <w:pPr>
              <w:pStyle w:val="ListBullet"/>
              <w:cnfStyle w:val="000000000000" w:firstRow="0" w:lastRow="0" w:firstColumn="0" w:lastColumn="0" w:oddVBand="0" w:evenVBand="0" w:oddHBand="0" w:evenHBand="0" w:firstRowFirstColumn="0" w:firstRowLastColumn="0" w:lastRowFirstColumn="0" w:lastRowLastColumn="0"/>
            </w:pPr>
            <w:r w:rsidRPr="00563BD5">
              <w:t xml:space="preserve">Annual Audited Financial Acquittal from </w:t>
            </w:r>
            <w:r w:rsidRPr="00563BD5">
              <w:rPr>
                <w:highlight w:val="cyan"/>
              </w:rPr>
              <w:t>[Date]</w:t>
            </w:r>
            <w:r w:rsidRPr="00563BD5">
              <w:t xml:space="preserve"> to </w:t>
            </w:r>
            <w:r w:rsidRPr="00563BD5">
              <w:rPr>
                <w:highlight w:val="cyan"/>
              </w:rPr>
              <w:t>[Date]</w:t>
            </w:r>
          </w:p>
        </w:tc>
        <w:tc>
          <w:tcPr>
            <w:tcW w:w="1417" w:type="dxa"/>
          </w:tcPr>
          <w:p w14:paraId="09C7B0EE"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pPr>
            <w:r w:rsidRPr="00563BD5">
              <w:rPr>
                <w:rFonts w:cstheme="minorHAnsi"/>
                <w:color w:val="000000" w:themeColor="text1"/>
              </w:rPr>
              <w:t>Reporting Period 2</w:t>
            </w:r>
          </w:p>
        </w:tc>
        <w:tc>
          <w:tcPr>
            <w:tcW w:w="1247" w:type="dxa"/>
          </w:tcPr>
          <w:p w14:paraId="4CDB531B"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rPr>
                <w:highlight w:val="cyan"/>
              </w:rPr>
            </w:pPr>
            <w:r w:rsidRPr="00563BD5">
              <w:rPr>
                <w:rFonts w:cstheme="minorHAnsi"/>
                <w:color w:val="000000" w:themeColor="text1"/>
                <w:highlight w:val="cyan"/>
              </w:rPr>
              <w:t>[Date]</w:t>
            </w:r>
          </w:p>
        </w:tc>
      </w:tr>
      <w:tr w:rsidR="00E0053F" w:rsidRPr="001669F8" w14:paraId="78343DEF" w14:textId="77777777" w:rsidTr="00563BD5">
        <w:trPr>
          <w:trHeight w:val="802"/>
        </w:trPr>
        <w:tc>
          <w:tcPr>
            <w:cnfStyle w:val="001000000000" w:firstRow="0" w:lastRow="0" w:firstColumn="1" w:lastColumn="0" w:oddVBand="0" w:evenVBand="0" w:oddHBand="0" w:evenHBand="0" w:firstRowFirstColumn="0" w:firstRowLastColumn="0" w:lastRowFirstColumn="0" w:lastRowLastColumn="0"/>
            <w:tcW w:w="1838" w:type="dxa"/>
          </w:tcPr>
          <w:p w14:paraId="259978C5" w14:textId="77777777" w:rsidR="00E0053F" w:rsidRPr="00563BD5" w:rsidRDefault="00E0053F" w:rsidP="00042482">
            <w:pPr>
              <w:rPr>
                <w:lang w:eastAsia="en-AU"/>
              </w:rPr>
            </w:pPr>
            <w:r w:rsidRPr="00563BD5">
              <w:rPr>
                <w:rFonts w:cstheme="minorHAnsi"/>
                <w:lang w:eastAsia="en-AU"/>
              </w:rPr>
              <w:t>Performance Report &amp; Financial Report</w:t>
            </w:r>
          </w:p>
        </w:tc>
        <w:tc>
          <w:tcPr>
            <w:tcW w:w="5387" w:type="dxa"/>
          </w:tcPr>
          <w:p w14:paraId="0BBADF48" w14:textId="77777777" w:rsidR="00E0053F" w:rsidRPr="00563BD5" w:rsidRDefault="00E0053F" w:rsidP="00042482">
            <w:pPr>
              <w:pStyle w:val="ListBullet"/>
              <w:cnfStyle w:val="000000000000" w:firstRow="0" w:lastRow="0" w:firstColumn="0" w:lastColumn="0" w:oddVBand="0" w:evenVBand="0" w:oddHBand="0" w:evenHBand="0" w:firstRowFirstColumn="0" w:firstRowLastColumn="0" w:lastRowFirstColumn="0" w:lastRowLastColumn="0"/>
            </w:pPr>
            <w:r w:rsidRPr="00563BD5">
              <w:t xml:space="preserve">A report for the Project with progress against Community Action Plan, for the period from </w:t>
            </w:r>
            <w:r w:rsidRPr="00563BD5">
              <w:rPr>
                <w:highlight w:val="cyan"/>
              </w:rPr>
              <w:t>[Date]</w:t>
            </w:r>
            <w:r w:rsidRPr="00563BD5">
              <w:t xml:space="preserve"> to </w:t>
            </w:r>
            <w:r w:rsidRPr="00563BD5">
              <w:rPr>
                <w:highlight w:val="cyan"/>
              </w:rPr>
              <w:t>[Date]</w:t>
            </w:r>
          </w:p>
          <w:p w14:paraId="1B148C19" w14:textId="77777777" w:rsidR="00E0053F" w:rsidRPr="00563BD5" w:rsidRDefault="00E0053F" w:rsidP="00042482">
            <w:pPr>
              <w:pStyle w:val="ListBullet"/>
              <w:cnfStyle w:val="000000000000" w:firstRow="0" w:lastRow="0" w:firstColumn="0" w:lastColumn="0" w:oddVBand="0" w:evenVBand="0" w:oddHBand="0" w:evenHBand="0" w:firstRowFirstColumn="0" w:firstRowLastColumn="0" w:lastRowFirstColumn="0" w:lastRowLastColumn="0"/>
            </w:pPr>
            <w:r w:rsidRPr="00563BD5">
              <w:rPr>
                <w:rFonts w:cstheme="minorHAnsi"/>
                <w:color w:val="000000" w:themeColor="text1"/>
              </w:rPr>
              <w:t xml:space="preserve">Financial Report from </w:t>
            </w:r>
            <w:r w:rsidRPr="00563BD5">
              <w:rPr>
                <w:rFonts w:cstheme="minorHAnsi"/>
                <w:color w:val="000000" w:themeColor="text1"/>
                <w:highlight w:val="cyan"/>
              </w:rPr>
              <w:t>[Date]</w:t>
            </w:r>
            <w:r w:rsidRPr="00563BD5">
              <w:rPr>
                <w:rFonts w:cstheme="minorHAnsi"/>
                <w:color w:val="000000" w:themeColor="text1"/>
              </w:rPr>
              <w:t xml:space="preserve"> to </w:t>
            </w:r>
            <w:r w:rsidRPr="00563BD5">
              <w:rPr>
                <w:rFonts w:cstheme="minorHAnsi"/>
                <w:color w:val="000000" w:themeColor="text1"/>
                <w:highlight w:val="cyan"/>
              </w:rPr>
              <w:t>[Date]</w:t>
            </w:r>
          </w:p>
        </w:tc>
        <w:tc>
          <w:tcPr>
            <w:tcW w:w="1417" w:type="dxa"/>
          </w:tcPr>
          <w:p w14:paraId="7E4F64BC"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pPr>
            <w:r w:rsidRPr="00563BD5">
              <w:rPr>
                <w:rFonts w:cstheme="minorHAnsi"/>
                <w:color w:val="000000" w:themeColor="text1"/>
              </w:rPr>
              <w:t>Reporting Period 3</w:t>
            </w:r>
          </w:p>
        </w:tc>
        <w:tc>
          <w:tcPr>
            <w:tcW w:w="1247" w:type="dxa"/>
          </w:tcPr>
          <w:p w14:paraId="46D86F57"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rPr>
                <w:highlight w:val="cyan"/>
              </w:rPr>
            </w:pPr>
            <w:r w:rsidRPr="00563BD5">
              <w:rPr>
                <w:rFonts w:cstheme="minorHAnsi"/>
                <w:color w:val="000000" w:themeColor="text1"/>
                <w:highlight w:val="cyan"/>
              </w:rPr>
              <w:t>[Date]</w:t>
            </w:r>
          </w:p>
        </w:tc>
      </w:tr>
      <w:tr w:rsidR="00E0053F" w:rsidRPr="001669F8" w14:paraId="17C29783" w14:textId="77777777" w:rsidTr="00563BD5">
        <w:trPr>
          <w:trHeight w:val="1043"/>
        </w:trPr>
        <w:tc>
          <w:tcPr>
            <w:cnfStyle w:val="001000000000" w:firstRow="0" w:lastRow="0" w:firstColumn="1" w:lastColumn="0" w:oddVBand="0" w:evenVBand="0" w:oddHBand="0" w:evenHBand="0" w:firstRowFirstColumn="0" w:firstRowLastColumn="0" w:lastRowFirstColumn="0" w:lastRowLastColumn="0"/>
            <w:tcW w:w="1838" w:type="dxa"/>
          </w:tcPr>
          <w:p w14:paraId="0738F828" w14:textId="77777777" w:rsidR="00E0053F" w:rsidRPr="00563BD5" w:rsidRDefault="00E0053F" w:rsidP="00042482">
            <w:pPr>
              <w:rPr>
                <w:lang w:eastAsia="en-AU"/>
              </w:rPr>
            </w:pPr>
            <w:r w:rsidRPr="00563BD5">
              <w:rPr>
                <w:rFonts w:cstheme="minorHAnsi"/>
                <w:lang w:eastAsia="en-AU"/>
              </w:rPr>
              <w:t>Performance Report &amp; Financial</w:t>
            </w:r>
            <w:r w:rsidRPr="00563BD5">
              <w:rPr>
                <w:rFonts w:cstheme="minorHAnsi"/>
                <w:color w:val="000000" w:themeColor="text1"/>
              </w:rPr>
              <w:t xml:space="preserve"> Acquittal</w:t>
            </w:r>
          </w:p>
        </w:tc>
        <w:tc>
          <w:tcPr>
            <w:tcW w:w="5387" w:type="dxa"/>
          </w:tcPr>
          <w:p w14:paraId="2F94D399" w14:textId="77777777" w:rsidR="00E0053F" w:rsidRPr="00563BD5" w:rsidRDefault="00E0053F" w:rsidP="00042482">
            <w:pPr>
              <w:pStyle w:val="ListBullet"/>
              <w:cnfStyle w:val="000000000000" w:firstRow="0" w:lastRow="0" w:firstColumn="0" w:lastColumn="0" w:oddVBand="0" w:evenVBand="0" w:oddHBand="0" w:evenHBand="0" w:firstRowFirstColumn="0" w:firstRowLastColumn="0" w:lastRowFirstColumn="0" w:lastRowLastColumn="0"/>
            </w:pPr>
            <w:r w:rsidRPr="00563BD5">
              <w:t xml:space="preserve">A report for the Project with progress against Community Action Plan, for the period from </w:t>
            </w:r>
            <w:r w:rsidRPr="00563BD5">
              <w:rPr>
                <w:highlight w:val="cyan"/>
              </w:rPr>
              <w:t>[Date]</w:t>
            </w:r>
            <w:r w:rsidRPr="00563BD5">
              <w:t xml:space="preserve"> to </w:t>
            </w:r>
            <w:r w:rsidRPr="00563BD5">
              <w:rPr>
                <w:highlight w:val="cyan"/>
              </w:rPr>
              <w:t>[Date]</w:t>
            </w:r>
          </w:p>
          <w:p w14:paraId="7B866FD7" w14:textId="77777777" w:rsidR="00E0053F" w:rsidRPr="00563BD5" w:rsidRDefault="00E0053F" w:rsidP="00042482">
            <w:pPr>
              <w:pStyle w:val="ListBullet"/>
              <w:cnfStyle w:val="000000000000" w:firstRow="0" w:lastRow="0" w:firstColumn="0" w:lastColumn="0" w:oddVBand="0" w:evenVBand="0" w:oddHBand="0" w:evenHBand="0" w:firstRowFirstColumn="0" w:firstRowLastColumn="0" w:lastRowFirstColumn="0" w:lastRowLastColumn="0"/>
            </w:pPr>
            <w:r w:rsidRPr="00563BD5">
              <w:t xml:space="preserve">Annual Audited Financial Acquittal from </w:t>
            </w:r>
            <w:r w:rsidRPr="00563BD5">
              <w:rPr>
                <w:highlight w:val="cyan"/>
              </w:rPr>
              <w:t>[Date]</w:t>
            </w:r>
            <w:r w:rsidRPr="00563BD5">
              <w:t xml:space="preserve"> to [</w:t>
            </w:r>
            <w:r w:rsidRPr="00563BD5">
              <w:rPr>
                <w:highlight w:val="cyan"/>
              </w:rPr>
              <w:t>Date]</w:t>
            </w:r>
          </w:p>
        </w:tc>
        <w:tc>
          <w:tcPr>
            <w:tcW w:w="1417" w:type="dxa"/>
          </w:tcPr>
          <w:p w14:paraId="6F7D9472"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pPr>
            <w:r w:rsidRPr="00563BD5">
              <w:rPr>
                <w:rFonts w:cstheme="minorHAnsi"/>
                <w:color w:val="000000" w:themeColor="text1"/>
              </w:rPr>
              <w:t>Reporting Period 4</w:t>
            </w:r>
          </w:p>
        </w:tc>
        <w:tc>
          <w:tcPr>
            <w:tcW w:w="1247" w:type="dxa"/>
          </w:tcPr>
          <w:p w14:paraId="3FB4D7AB"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rPr>
                <w:highlight w:val="cyan"/>
              </w:rPr>
            </w:pPr>
            <w:r w:rsidRPr="00563BD5">
              <w:rPr>
                <w:rFonts w:cstheme="minorHAnsi"/>
                <w:color w:val="000000" w:themeColor="text1"/>
                <w:highlight w:val="cyan"/>
              </w:rPr>
              <w:t>[Date]</w:t>
            </w:r>
          </w:p>
        </w:tc>
      </w:tr>
      <w:tr w:rsidR="00E0053F" w:rsidRPr="001669F8" w14:paraId="5B6AF985" w14:textId="77777777" w:rsidTr="00563BD5">
        <w:trPr>
          <w:trHeight w:val="781"/>
        </w:trPr>
        <w:tc>
          <w:tcPr>
            <w:cnfStyle w:val="001000000000" w:firstRow="0" w:lastRow="0" w:firstColumn="1" w:lastColumn="0" w:oddVBand="0" w:evenVBand="0" w:oddHBand="0" w:evenHBand="0" w:firstRowFirstColumn="0" w:firstRowLastColumn="0" w:lastRowFirstColumn="0" w:lastRowLastColumn="0"/>
            <w:tcW w:w="1838" w:type="dxa"/>
          </w:tcPr>
          <w:p w14:paraId="1F3B2EA5" w14:textId="77777777" w:rsidR="00E0053F" w:rsidRPr="00563BD5" w:rsidRDefault="00E0053F" w:rsidP="00042482">
            <w:pPr>
              <w:rPr>
                <w:lang w:eastAsia="en-AU"/>
              </w:rPr>
            </w:pPr>
            <w:r w:rsidRPr="00563BD5">
              <w:rPr>
                <w:rFonts w:cstheme="minorHAnsi"/>
                <w:lang w:eastAsia="en-AU"/>
              </w:rPr>
              <w:t>Performance Report &amp; Financial Report</w:t>
            </w:r>
          </w:p>
        </w:tc>
        <w:tc>
          <w:tcPr>
            <w:tcW w:w="5387" w:type="dxa"/>
          </w:tcPr>
          <w:p w14:paraId="3C79304E" w14:textId="77777777" w:rsidR="00E0053F" w:rsidRPr="00563BD5" w:rsidRDefault="00E0053F" w:rsidP="00042482">
            <w:pPr>
              <w:pStyle w:val="ListBullet"/>
              <w:cnfStyle w:val="000000000000" w:firstRow="0" w:lastRow="0" w:firstColumn="0" w:lastColumn="0" w:oddVBand="0" w:evenVBand="0" w:oddHBand="0" w:evenHBand="0" w:firstRowFirstColumn="0" w:firstRowLastColumn="0" w:lastRowFirstColumn="0" w:lastRowLastColumn="0"/>
            </w:pPr>
            <w:r w:rsidRPr="00563BD5">
              <w:t xml:space="preserve">A report for the Project with progress against Community Action Plan, for the period from </w:t>
            </w:r>
            <w:r w:rsidRPr="00563BD5">
              <w:rPr>
                <w:highlight w:val="cyan"/>
              </w:rPr>
              <w:t>[Date]</w:t>
            </w:r>
            <w:r w:rsidRPr="00563BD5">
              <w:t xml:space="preserve"> to </w:t>
            </w:r>
            <w:r w:rsidRPr="00563BD5">
              <w:rPr>
                <w:highlight w:val="cyan"/>
              </w:rPr>
              <w:t>[Date]</w:t>
            </w:r>
          </w:p>
          <w:p w14:paraId="103EFB4D" w14:textId="77777777" w:rsidR="00E0053F" w:rsidRPr="00563BD5" w:rsidRDefault="00E0053F" w:rsidP="00042482">
            <w:pPr>
              <w:pStyle w:val="ListBullet"/>
              <w:cnfStyle w:val="000000000000" w:firstRow="0" w:lastRow="0" w:firstColumn="0" w:lastColumn="0" w:oddVBand="0" w:evenVBand="0" w:oddHBand="0" w:evenHBand="0" w:firstRowFirstColumn="0" w:firstRowLastColumn="0" w:lastRowFirstColumn="0" w:lastRowLastColumn="0"/>
            </w:pPr>
            <w:r w:rsidRPr="00563BD5">
              <w:t xml:space="preserve">Financial report from </w:t>
            </w:r>
            <w:r w:rsidRPr="00563BD5">
              <w:rPr>
                <w:highlight w:val="cyan"/>
              </w:rPr>
              <w:t>[Date]</w:t>
            </w:r>
            <w:r w:rsidRPr="00563BD5">
              <w:t xml:space="preserve"> to </w:t>
            </w:r>
            <w:r w:rsidRPr="00563BD5">
              <w:rPr>
                <w:highlight w:val="cyan"/>
              </w:rPr>
              <w:t>[Date]</w:t>
            </w:r>
          </w:p>
        </w:tc>
        <w:tc>
          <w:tcPr>
            <w:tcW w:w="1417" w:type="dxa"/>
          </w:tcPr>
          <w:p w14:paraId="5B3B8014"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pPr>
            <w:r w:rsidRPr="00563BD5">
              <w:rPr>
                <w:rFonts w:cstheme="minorHAnsi"/>
                <w:color w:val="000000" w:themeColor="text1"/>
              </w:rPr>
              <w:t>Reporting Period 5</w:t>
            </w:r>
          </w:p>
        </w:tc>
        <w:tc>
          <w:tcPr>
            <w:tcW w:w="1247" w:type="dxa"/>
          </w:tcPr>
          <w:p w14:paraId="14AD6792"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rPr>
                <w:highlight w:val="cyan"/>
              </w:rPr>
            </w:pPr>
            <w:r w:rsidRPr="00563BD5">
              <w:rPr>
                <w:rFonts w:cstheme="minorHAnsi"/>
                <w:color w:val="000000" w:themeColor="text1"/>
                <w:highlight w:val="cyan"/>
              </w:rPr>
              <w:t>[Date]</w:t>
            </w:r>
          </w:p>
        </w:tc>
      </w:tr>
      <w:tr w:rsidR="00E0053F" w:rsidRPr="001669F8" w14:paraId="01FC0FA8" w14:textId="77777777" w:rsidTr="00563BD5">
        <w:trPr>
          <w:trHeight w:val="1125"/>
        </w:trPr>
        <w:tc>
          <w:tcPr>
            <w:cnfStyle w:val="001000000000" w:firstRow="0" w:lastRow="0" w:firstColumn="1" w:lastColumn="0" w:oddVBand="0" w:evenVBand="0" w:oddHBand="0" w:evenHBand="0" w:firstRowFirstColumn="0" w:firstRowLastColumn="0" w:lastRowFirstColumn="0" w:lastRowLastColumn="0"/>
            <w:tcW w:w="1838" w:type="dxa"/>
          </w:tcPr>
          <w:p w14:paraId="31F346F9" w14:textId="77777777" w:rsidR="00E0053F" w:rsidRPr="00563BD5" w:rsidRDefault="00E0053F" w:rsidP="00042482">
            <w:pPr>
              <w:rPr>
                <w:lang w:eastAsia="en-AU"/>
              </w:rPr>
            </w:pPr>
            <w:r w:rsidRPr="00563BD5">
              <w:rPr>
                <w:rFonts w:cstheme="minorHAnsi"/>
                <w:lang w:eastAsia="en-AU"/>
              </w:rPr>
              <w:t xml:space="preserve">Final Report &amp; Audited Financial Acquittal </w:t>
            </w:r>
          </w:p>
        </w:tc>
        <w:tc>
          <w:tcPr>
            <w:tcW w:w="5387" w:type="dxa"/>
          </w:tcPr>
          <w:p w14:paraId="5CF68843" w14:textId="77777777" w:rsidR="00E0053F" w:rsidRPr="00563BD5" w:rsidRDefault="00E0053F" w:rsidP="00042482">
            <w:pPr>
              <w:pStyle w:val="ListBullet"/>
              <w:cnfStyle w:val="000000000000" w:firstRow="0" w:lastRow="0" w:firstColumn="0" w:lastColumn="0" w:oddVBand="0" w:evenVBand="0" w:oddHBand="0" w:evenHBand="0" w:firstRowFirstColumn="0" w:firstRowLastColumn="0" w:lastRowFirstColumn="0" w:lastRowLastColumn="0"/>
            </w:pPr>
            <w:r w:rsidRPr="00563BD5">
              <w:t xml:space="preserve">Final report for the Project, from the commencement of the activity until </w:t>
            </w:r>
            <w:r w:rsidRPr="00563BD5">
              <w:rPr>
                <w:highlight w:val="cyan"/>
              </w:rPr>
              <w:t>[Date]</w:t>
            </w:r>
          </w:p>
          <w:p w14:paraId="78D648F4" w14:textId="77777777" w:rsidR="00E0053F" w:rsidRPr="00563BD5" w:rsidRDefault="00E0053F" w:rsidP="00042482">
            <w:pPr>
              <w:pStyle w:val="ListBullet"/>
              <w:cnfStyle w:val="000000000000" w:firstRow="0" w:lastRow="0" w:firstColumn="0" w:lastColumn="0" w:oddVBand="0" w:evenVBand="0" w:oddHBand="0" w:evenHBand="0" w:firstRowFirstColumn="0" w:firstRowLastColumn="0" w:lastRowFirstColumn="0" w:lastRowLastColumn="0"/>
            </w:pPr>
            <w:r w:rsidRPr="00563BD5">
              <w:t xml:space="preserve">Audited Financial Acquittal from the commencement of the activity to </w:t>
            </w:r>
            <w:r w:rsidRPr="00563BD5">
              <w:rPr>
                <w:highlight w:val="cyan"/>
              </w:rPr>
              <w:t>[Date]</w:t>
            </w:r>
          </w:p>
        </w:tc>
        <w:tc>
          <w:tcPr>
            <w:tcW w:w="1417" w:type="dxa"/>
          </w:tcPr>
          <w:p w14:paraId="4FB9B7F1"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pPr>
            <w:r w:rsidRPr="00563BD5">
              <w:rPr>
                <w:rFonts w:cstheme="minorHAnsi"/>
                <w:color w:val="000000" w:themeColor="text1"/>
              </w:rPr>
              <w:t>Final Report</w:t>
            </w:r>
          </w:p>
        </w:tc>
        <w:tc>
          <w:tcPr>
            <w:tcW w:w="1247" w:type="dxa"/>
          </w:tcPr>
          <w:p w14:paraId="22D289C5"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rPr>
                <w:highlight w:val="cyan"/>
              </w:rPr>
            </w:pPr>
            <w:r w:rsidRPr="00563BD5">
              <w:rPr>
                <w:rFonts w:cstheme="minorHAnsi"/>
                <w:color w:val="000000" w:themeColor="text1"/>
                <w:highlight w:val="cyan"/>
              </w:rPr>
              <w:t>[Date]</w:t>
            </w:r>
          </w:p>
        </w:tc>
      </w:tr>
    </w:tbl>
    <w:p w14:paraId="3DF13F47" w14:textId="77777777" w:rsidR="00E0053F" w:rsidRDefault="00E0053F" w:rsidP="00E0053F">
      <w:pPr>
        <w:spacing w:after="160"/>
      </w:pPr>
      <w:r>
        <w:br w:type="page"/>
      </w:r>
    </w:p>
    <w:p w14:paraId="6B1556D1" w14:textId="77777777" w:rsidR="00E0053F" w:rsidRDefault="00E0053F" w:rsidP="00E0053F">
      <w:pPr>
        <w:pStyle w:val="Heading3"/>
      </w:pPr>
      <w:bookmarkStart w:id="30" w:name="_Toc130287523"/>
      <w:bookmarkStart w:id="31" w:name="_Toc130460636"/>
      <w:r>
        <w:lastRenderedPageBreak/>
        <w:t>F. Party representatives and address for notices</w:t>
      </w:r>
      <w:bookmarkEnd w:id="30"/>
      <w:bookmarkEnd w:id="31"/>
    </w:p>
    <w:p w14:paraId="2CB08078" w14:textId="77777777" w:rsidR="00E0053F" w:rsidRDefault="00E0053F" w:rsidP="00E0053F">
      <w:pPr>
        <w:pStyle w:val="Heading4"/>
      </w:pPr>
      <w:bookmarkStart w:id="32" w:name="_Toc130287524"/>
      <w:bookmarkStart w:id="33" w:name="_Toc130460637"/>
      <w:r>
        <w:t>Grantee's representative and address</w:t>
      </w:r>
      <w:bookmarkEnd w:id="32"/>
      <w:bookmarkEnd w:id="33"/>
    </w:p>
    <w:tbl>
      <w:tblPr>
        <w:tblStyle w:val="EDU-Basic"/>
        <w:tblW w:w="0" w:type="auto"/>
        <w:tblLook w:val="04A0" w:firstRow="1" w:lastRow="0" w:firstColumn="1" w:lastColumn="0" w:noHBand="0" w:noVBand="1"/>
      </w:tblPr>
      <w:tblGrid>
        <w:gridCol w:w="4508"/>
        <w:gridCol w:w="4508"/>
      </w:tblGrid>
      <w:tr w:rsidR="00E0053F" w14:paraId="28AC2DA6" w14:textId="77777777" w:rsidTr="00563B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auto"/>
            <w:vAlign w:val="top"/>
          </w:tcPr>
          <w:p w14:paraId="0A3D4ED8" w14:textId="77777777" w:rsidR="00E0053F" w:rsidRPr="00563BD5" w:rsidRDefault="00E0053F" w:rsidP="00042482">
            <w:r w:rsidRPr="00886EC2">
              <w:t>Grantee’s representative name</w:t>
            </w:r>
          </w:p>
        </w:tc>
        <w:tc>
          <w:tcPr>
            <w:tcW w:w="4508" w:type="dxa"/>
            <w:shd w:val="clear" w:color="auto" w:fill="00FFFF"/>
            <w:vAlign w:val="top"/>
          </w:tcPr>
          <w:p w14:paraId="6D066060" w14:textId="77777777" w:rsidR="00E0053F" w:rsidRPr="00563BD5" w:rsidRDefault="00E0053F" w:rsidP="00042482">
            <w:pPr>
              <w:cnfStyle w:val="100000000000" w:firstRow="1" w:lastRow="0" w:firstColumn="0" w:lastColumn="0" w:oddVBand="0" w:evenVBand="0" w:oddHBand="0" w:evenHBand="0" w:firstRowFirstColumn="0" w:firstRowLastColumn="0" w:lastRowFirstColumn="0" w:lastRowLastColumn="0"/>
            </w:pPr>
          </w:p>
        </w:tc>
      </w:tr>
      <w:tr w:rsidR="00E0053F" w14:paraId="2E72FAE4" w14:textId="77777777" w:rsidTr="00563BD5">
        <w:tc>
          <w:tcPr>
            <w:cnfStyle w:val="001000000000" w:firstRow="0" w:lastRow="0" w:firstColumn="1" w:lastColumn="0" w:oddVBand="0" w:evenVBand="0" w:oddHBand="0" w:evenHBand="0" w:firstRowFirstColumn="0" w:firstRowLastColumn="0" w:lastRowFirstColumn="0" w:lastRowLastColumn="0"/>
            <w:tcW w:w="4508" w:type="dxa"/>
            <w:vAlign w:val="top"/>
          </w:tcPr>
          <w:p w14:paraId="70600CFF" w14:textId="77777777" w:rsidR="00E0053F" w:rsidRDefault="00E0053F" w:rsidP="00042482">
            <w:r w:rsidRPr="00886EC2">
              <w:t>Position</w:t>
            </w:r>
          </w:p>
        </w:tc>
        <w:tc>
          <w:tcPr>
            <w:tcW w:w="4508" w:type="dxa"/>
            <w:shd w:val="clear" w:color="auto" w:fill="00FFFF"/>
            <w:vAlign w:val="top"/>
          </w:tcPr>
          <w:p w14:paraId="2FDF8EB8" w14:textId="77777777" w:rsidR="00E0053F" w:rsidRDefault="00E0053F" w:rsidP="00042482">
            <w:pPr>
              <w:cnfStyle w:val="000000000000" w:firstRow="0" w:lastRow="0" w:firstColumn="0" w:lastColumn="0" w:oddVBand="0" w:evenVBand="0" w:oddHBand="0" w:evenHBand="0" w:firstRowFirstColumn="0" w:firstRowLastColumn="0" w:lastRowFirstColumn="0" w:lastRowLastColumn="0"/>
            </w:pPr>
          </w:p>
        </w:tc>
      </w:tr>
      <w:tr w:rsidR="00E0053F" w14:paraId="2BC16BEF" w14:textId="77777777" w:rsidTr="00563BD5">
        <w:tc>
          <w:tcPr>
            <w:cnfStyle w:val="001000000000" w:firstRow="0" w:lastRow="0" w:firstColumn="1" w:lastColumn="0" w:oddVBand="0" w:evenVBand="0" w:oddHBand="0" w:evenHBand="0" w:firstRowFirstColumn="0" w:firstRowLastColumn="0" w:lastRowFirstColumn="0" w:lastRowLastColumn="0"/>
            <w:tcW w:w="4508" w:type="dxa"/>
            <w:vAlign w:val="top"/>
          </w:tcPr>
          <w:p w14:paraId="0C0FD2B3" w14:textId="77777777" w:rsidR="00E0053F" w:rsidRDefault="00E0053F" w:rsidP="00042482">
            <w:r w:rsidRPr="00886EC2">
              <w:t>Postal/physical address(es)</w:t>
            </w:r>
          </w:p>
        </w:tc>
        <w:tc>
          <w:tcPr>
            <w:tcW w:w="4508" w:type="dxa"/>
            <w:shd w:val="clear" w:color="auto" w:fill="00FFFF"/>
            <w:vAlign w:val="top"/>
          </w:tcPr>
          <w:p w14:paraId="5612D6A5" w14:textId="77777777" w:rsidR="00E0053F" w:rsidRDefault="00E0053F" w:rsidP="00042482">
            <w:pPr>
              <w:cnfStyle w:val="000000000000" w:firstRow="0" w:lastRow="0" w:firstColumn="0" w:lastColumn="0" w:oddVBand="0" w:evenVBand="0" w:oddHBand="0" w:evenHBand="0" w:firstRowFirstColumn="0" w:firstRowLastColumn="0" w:lastRowFirstColumn="0" w:lastRowLastColumn="0"/>
            </w:pPr>
          </w:p>
        </w:tc>
      </w:tr>
      <w:tr w:rsidR="00E0053F" w14:paraId="7FB96B45" w14:textId="77777777" w:rsidTr="00563BD5">
        <w:tc>
          <w:tcPr>
            <w:cnfStyle w:val="001000000000" w:firstRow="0" w:lastRow="0" w:firstColumn="1" w:lastColumn="0" w:oddVBand="0" w:evenVBand="0" w:oddHBand="0" w:evenHBand="0" w:firstRowFirstColumn="0" w:firstRowLastColumn="0" w:lastRowFirstColumn="0" w:lastRowLastColumn="0"/>
            <w:tcW w:w="4508" w:type="dxa"/>
            <w:vAlign w:val="top"/>
          </w:tcPr>
          <w:p w14:paraId="36566A32" w14:textId="77777777" w:rsidR="00E0053F" w:rsidRDefault="00E0053F" w:rsidP="00042482">
            <w:r w:rsidRPr="00886EC2">
              <w:t>Business hours telephone</w:t>
            </w:r>
          </w:p>
        </w:tc>
        <w:tc>
          <w:tcPr>
            <w:tcW w:w="4508" w:type="dxa"/>
            <w:shd w:val="clear" w:color="auto" w:fill="00FFFF"/>
            <w:vAlign w:val="top"/>
          </w:tcPr>
          <w:p w14:paraId="2C34C6C0" w14:textId="77777777" w:rsidR="00E0053F" w:rsidRDefault="00E0053F" w:rsidP="00042482">
            <w:pPr>
              <w:cnfStyle w:val="000000000000" w:firstRow="0" w:lastRow="0" w:firstColumn="0" w:lastColumn="0" w:oddVBand="0" w:evenVBand="0" w:oddHBand="0" w:evenHBand="0" w:firstRowFirstColumn="0" w:firstRowLastColumn="0" w:lastRowFirstColumn="0" w:lastRowLastColumn="0"/>
            </w:pPr>
          </w:p>
        </w:tc>
      </w:tr>
      <w:tr w:rsidR="00E0053F" w14:paraId="2C587AAF" w14:textId="77777777" w:rsidTr="00563BD5">
        <w:tc>
          <w:tcPr>
            <w:cnfStyle w:val="001000000000" w:firstRow="0" w:lastRow="0" w:firstColumn="1" w:lastColumn="0" w:oddVBand="0" w:evenVBand="0" w:oddHBand="0" w:evenHBand="0" w:firstRowFirstColumn="0" w:firstRowLastColumn="0" w:lastRowFirstColumn="0" w:lastRowLastColumn="0"/>
            <w:tcW w:w="4508" w:type="dxa"/>
            <w:vAlign w:val="top"/>
          </w:tcPr>
          <w:p w14:paraId="075526C3" w14:textId="77777777" w:rsidR="00E0053F" w:rsidRDefault="00E0053F" w:rsidP="00042482">
            <w:r w:rsidRPr="00886EC2">
              <w:t>Mobile</w:t>
            </w:r>
          </w:p>
        </w:tc>
        <w:tc>
          <w:tcPr>
            <w:tcW w:w="4508" w:type="dxa"/>
            <w:shd w:val="clear" w:color="auto" w:fill="00FFFF"/>
            <w:vAlign w:val="top"/>
          </w:tcPr>
          <w:p w14:paraId="68BCC182" w14:textId="77777777" w:rsidR="00E0053F" w:rsidRDefault="00E0053F" w:rsidP="00042482">
            <w:pPr>
              <w:cnfStyle w:val="000000000000" w:firstRow="0" w:lastRow="0" w:firstColumn="0" w:lastColumn="0" w:oddVBand="0" w:evenVBand="0" w:oddHBand="0" w:evenHBand="0" w:firstRowFirstColumn="0" w:firstRowLastColumn="0" w:lastRowFirstColumn="0" w:lastRowLastColumn="0"/>
            </w:pPr>
          </w:p>
        </w:tc>
      </w:tr>
      <w:tr w:rsidR="00E0053F" w14:paraId="184FC541" w14:textId="77777777" w:rsidTr="00563BD5">
        <w:tc>
          <w:tcPr>
            <w:cnfStyle w:val="001000000000" w:firstRow="0" w:lastRow="0" w:firstColumn="1" w:lastColumn="0" w:oddVBand="0" w:evenVBand="0" w:oddHBand="0" w:evenHBand="0" w:firstRowFirstColumn="0" w:firstRowLastColumn="0" w:lastRowFirstColumn="0" w:lastRowLastColumn="0"/>
            <w:tcW w:w="4508" w:type="dxa"/>
            <w:vAlign w:val="top"/>
          </w:tcPr>
          <w:p w14:paraId="596758F9" w14:textId="77777777" w:rsidR="00E0053F" w:rsidRDefault="00E0053F" w:rsidP="00042482">
            <w:r>
              <w:t>Fax</w:t>
            </w:r>
          </w:p>
        </w:tc>
        <w:tc>
          <w:tcPr>
            <w:tcW w:w="4508" w:type="dxa"/>
            <w:shd w:val="clear" w:color="auto" w:fill="00FFFF"/>
            <w:vAlign w:val="top"/>
          </w:tcPr>
          <w:p w14:paraId="6CCD3AA5" w14:textId="77777777" w:rsidR="00E0053F" w:rsidRDefault="00E0053F" w:rsidP="00042482">
            <w:pPr>
              <w:cnfStyle w:val="000000000000" w:firstRow="0" w:lastRow="0" w:firstColumn="0" w:lastColumn="0" w:oddVBand="0" w:evenVBand="0" w:oddHBand="0" w:evenHBand="0" w:firstRowFirstColumn="0" w:firstRowLastColumn="0" w:lastRowFirstColumn="0" w:lastRowLastColumn="0"/>
            </w:pPr>
          </w:p>
        </w:tc>
      </w:tr>
      <w:tr w:rsidR="00E0053F" w14:paraId="6491B78F" w14:textId="77777777" w:rsidTr="00563BD5">
        <w:tc>
          <w:tcPr>
            <w:cnfStyle w:val="001000000000" w:firstRow="0" w:lastRow="0" w:firstColumn="1" w:lastColumn="0" w:oddVBand="0" w:evenVBand="0" w:oddHBand="0" w:evenHBand="0" w:firstRowFirstColumn="0" w:firstRowLastColumn="0" w:lastRowFirstColumn="0" w:lastRowLastColumn="0"/>
            <w:tcW w:w="4508" w:type="dxa"/>
            <w:vAlign w:val="top"/>
          </w:tcPr>
          <w:p w14:paraId="474F0516" w14:textId="77777777" w:rsidR="00E0053F" w:rsidRDefault="00E0053F" w:rsidP="00042482">
            <w:r w:rsidRPr="00886EC2">
              <w:t>E-mail</w:t>
            </w:r>
          </w:p>
        </w:tc>
        <w:tc>
          <w:tcPr>
            <w:tcW w:w="4508" w:type="dxa"/>
            <w:shd w:val="clear" w:color="auto" w:fill="00FFFF"/>
            <w:vAlign w:val="top"/>
          </w:tcPr>
          <w:p w14:paraId="3D82F8DB" w14:textId="77777777" w:rsidR="00E0053F" w:rsidRDefault="00E0053F" w:rsidP="00042482">
            <w:pPr>
              <w:cnfStyle w:val="000000000000" w:firstRow="0" w:lastRow="0" w:firstColumn="0" w:lastColumn="0" w:oddVBand="0" w:evenVBand="0" w:oddHBand="0" w:evenHBand="0" w:firstRowFirstColumn="0" w:firstRowLastColumn="0" w:lastRowFirstColumn="0" w:lastRowLastColumn="0"/>
            </w:pPr>
          </w:p>
        </w:tc>
      </w:tr>
    </w:tbl>
    <w:p w14:paraId="453BC629" w14:textId="77777777" w:rsidR="00E0053F" w:rsidRDefault="00E0053F" w:rsidP="00E0053F">
      <w:pPr>
        <w:pStyle w:val="Heading4"/>
      </w:pPr>
      <w:bookmarkStart w:id="34" w:name="_Toc130287525"/>
      <w:bookmarkStart w:id="35" w:name="_Toc130460638"/>
      <w:r w:rsidRPr="00563BD5">
        <w:t>Commonwealth representative and address</w:t>
      </w:r>
      <w:bookmarkEnd w:id="34"/>
      <w:bookmarkEnd w:id="35"/>
    </w:p>
    <w:tbl>
      <w:tblPr>
        <w:tblStyle w:val="EDU-Basic"/>
        <w:tblW w:w="0" w:type="auto"/>
        <w:tblLook w:val="04A0" w:firstRow="1" w:lastRow="0" w:firstColumn="1" w:lastColumn="0" w:noHBand="0" w:noVBand="1"/>
      </w:tblPr>
      <w:tblGrid>
        <w:gridCol w:w="4508"/>
        <w:gridCol w:w="4508"/>
      </w:tblGrid>
      <w:tr w:rsidR="00E0053F" w:rsidRPr="00563BD5" w14:paraId="796DF2AB" w14:textId="77777777" w:rsidTr="00E451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auto"/>
            <w:vAlign w:val="top"/>
          </w:tcPr>
          <w:p w14:paraId="212DEB3D" w14:textId="77777777" w:rsidR="00E0053F" w:rsidRPr="00563BD5" w:rsidRDefault="00E0053F" w:rsidP="00042482">
            <w:r w:rsidRPr="00886EC2">
              <w:t>Name of representative</w:t>
            </w:r>
          </w:p>
        </w:tc>
        <w:tc>
          <w:tcPr>
            <w:tcW w:w="4508" w:type="dxa"/>
            <w:shd w:val="clear" w:color="auto" w:fill="auto"/>
            <w:vAlign w:val="top"/>
          </w:tcPr>
          <w:p w14:paraId="79A63C8D" w14:textId="77777777" w:rsidR="00E0053F" w:rsidRPr="00563BD5" w:rsidRDefault="00E0053F" w:rsidP="00042482">
            <w:pPr>
              <w:cnfStyle w:val="100000000000" w:firstRow="1" w:lastRow="0" w:firstColumn="0" w:lastColumn="0" w:oddVBand="0" w:evenVBand="0" w:oddHBand="0" w:evenHBand="0" w:firstRowFirstColumn="0" w:firstRowLastColumn="0" w:lastRowFirstColumn="0" w:lastRowLastColumn="0"/>
            </w:pPr>
          </w:p>
        </w:tc>
      </w:tr>
      <w:tr w:rsidR="00E0053F" w:rsidRPr="00563BD5" w14:paraId="38CE3EAF" w14:textId="77777777" w:rsidTr="00E45149">
        <w:tc>
          <w:tcPr>
            <w:cnfStyle w:val="001000000000" w:firstRow="0" w:lastRow="0" w:firstColumn="1" w:lastColumn="0" w:oddVBand="0" w:evenVBand="0" w:oddHBand="0" w:evenHBand="0" w:firstRowFirstColumn="0" w:firstRowLastColumn="0" w:lastRowFirstColumn="0" w:lastRowLastColumn="0"/>
            <w:tcW w:w="4508" w:type="dxa"/>
            <w:shd w:val="clear" w:color="auto" w:fill="auto"/>
            <w:vAlign w:val="top"/>
          </w:tcPr>
          <w:p w14:paraId="0A03774C" w14:textId="77777777" w:rsidR="00E0053F" w:rsidRPr="00563BD5" w:rsidRDefault="00E0053F" w:rsidP="00042482">
            <w:r w:rsidRPr="00886EC2">
              <w:t>Position</w:t>
            </w:r>
          </w:p>
        </w:tc>
        <w:tc>
          <w:tcPr>
            <w:tcW w:w="4508" w:type="dxa"/>
            <w:shd w:val="clear" w:color="auto" w:fill="auto"/>
            <w:vAlign w:val="top"/>
          </w:tcPr>
          <w:p w14:paraId="420444C0"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pPr>
            <w:r w:rsidRPr="00DA3B60">
              <w:t xml:space="preserve">Director – </w:t>
            </w:r>
            <w:r>
              <w:t>Connected Beginnings</w:t>
            </w:r>
          </w:p>
        </w:tc>
      </w:tr>
      <w:tr w:rsidR="00E0053F" w:rsidRPr="00563BD5" w14:paraId="04CC6CFB" w14:textId="77777777" w:rsidTr="00E45149">
        <w:tc>
          <w:tcPr>
            <w:cnfStyle w:val="001000000000" w:firstRow="0" w:lastRow="0" w:firstColumn="1" w:lastColumn="0" w:oddVBand="0" w:evenVBand="0" w:oddHBand="0" w:evenHBand="0" w:firstRowFirstColumn="0" w:firstRowLastColumn="0" w:lastRowFirstColumn="0" w:lastRowLastColumn="0"/>
            <w:tcW w:w="4508" w:type="dxa"/>
            <w:shd w:val="clear" w:color="auto" w:fill="auto"/>
            <w:vAlign w:val="top"/>
          </w:tcPr>
          <w:p w14:paraId="5B479D9C" w14:textId="77777777" w:rsidR="00E0053F" w:rsidRPr="00563BD5" w:rsidRDefault="00E0053F" w:rsidP="00042482">
            <w:r w:rsidRPr="00886EC2">
              <w:t>Postal/physical address(es)</w:t>
            </w:r>
          </w:p>
        </w:tc>
        <w:tc>
          <w:tcPr>
            <w:tcW w:w="4508" w:type="dxa"/>
            <w:shd w:val="clear" w:color="auto" w:fill="auto"/>
            <w:vAlign w:val="top"/>
          </w:tcPr>
          <w:p w14:paraId="657641EF"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pPr>
            <w:r w:rsidRPr="00DA3B60">
              <w:t>P</w:t>
            </w:r>
            <w:r>
              <w:t>O</w:t>
            </w:r>
            <w:r w:rsidRPr="00DA3B60">
              <w:t xml:space="preserve"> Box 9880, Canberra ACT 2601</w:t>
            </w:r>
            <w:r>
              <w:br/>
            </w:r>
            <w:r w:rsidRPr="00DA3B60">
              <w:t>50 Marcus C</w:t>
            </w:r>
            <w:r>
              <w:t>larke Street, Canberra ACT 2601</w:t>
            </w:r>
          </w:p>
        </w:tc>
      </w:tr>
      <w:tr w:rsidR="00E0053F" w:rsidRPr="00563BD5" w14:paraId="79B976E5" w14:textId="77777777" w:rsidTr="00E45149">
        <w:tc>
          <w:tcPr>
            <w:cnfStyle w:val="001000000000" w:firstRow="0" w:lastRow="0" w:firstColumn="1" w:lastColumn="0" w:oddVBand="0" w:evenVBand="0" w:oddHBand="0" w:evenHBand="0" w:firstRowFirstColumn="0" w:firstRowLastColumn="0" w:lastRowFirstColumn="0" w:lastRowLastColumn="0"/>
            <w:tcW w:w="4508" w:type="dxa"/>
            <w:shd w:val="clear" w:color="auto" w:fill="auto"/>
            <w:vAlign w:val="top"/>
          </w:tcPr>
          <w:p w14:paraId="317D9607" w14:textId="77777777" w:rsidR="00E0053F" w:rsidRPr="00563BD5" w:rsidRDefault="00E0053F" w:rsidP="00042482">
            <w:r w:rsidRPr="00886EC2">
              <w:t>Business hours telephone</w:t>
            </w:r>
          </w:p>
        </w:tc>
        <w:tc>
          <w:tcPr>
            <w:tcW w:w="4508" w:type="dxa"/>
            <w:shd w:val="clear" w:color="auto" w:fill="auto"/>
            <w:vAlign w:val="top"/>
          </w:tcPr>
          <w:p w14:paraId="39F150E7"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pPr>
          </w:p>
        </w:tc>
      </w:tr>
      <w:tr w:rsidR="00E0053F" w:rsidRPr="00563BD5" w14:paraId="3FB2D4A3" w14:textId="77777777" w:rsidTr="00E45149">
        <w:tc>
          <w:tcPr>
            <w:cnfStyle w:val="001000000000" w:firstRow="0" w:lastRow="0" w:firstColumn="1" w:lastColumn="0" w:oddVBand="0" w:evenVBand="0" w:oddHBand="0" w:evenHBand="0" w:firstRowFirstColumn="0" w:firstRowLastColumn="0" w:lastRowFirstColumn="0" w:lastRowLastColumn="0"/>
            <w:tcW w:w="4508" w:type="dxa"/>
            <w:shd w:val="clear" w:color="auto" w:fill="auto"/>
            <w:vAlign w:val="top"/>
          </w:tcPr>
          <w:p w14:paraId="5B132C3F" w14:textId="77777777" w:rsidR="00E0053F" w:rsidRPr="00563BD5" w:rsidRDefault="00E0053F" w:rsidP="00042482">
            <w:r w:rsidRPr="00886EC2">
              <w:t>Mobile</w:t>
            </w:r>
          </w:p>
        </w:tc>
        <w:tc>
          <w:tcPr>
            <w:tcW w:w="4508" w:type="dxa"/>
            <w:shd w:val="clear" w:color="auto" w:fill="auto"/>
            <w:vAlign w:val="top"/>
          </w:tcPr>
          <w:p w14:paraId="09954CE0"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pPr>
          </w:p>
        </w:tc>
      </w:tr>
      <w:tr w:rsidR="00E0053F" w:rsidRPr="00563BD5" w14:paraId="466CDECF" w14:textId="77777777" w:rsidTr="00E45149">
        <w:tc>
          <w:tcPr>
            <w:cnfStyle w:val="001000000000" w:firstRow="0" w:lastRow="0" w:firstColumn="1" w:lastColumn="0" w:oddVBand="0" w:evenVBand="0" w:oddHBand="0" w:evenHBand="0" w:firstRowFirstColumn="0" w:firstRowLastColumn="0" w:lastRowFirstColumn="0" w:lastRowLastColumn="0"/>
            <w:tcW w:w="4508" w:type="dxa"/>
            <w:shd w:val="clear" w:color="auto" w:fill="auto"/>
            <w:vAlign w:val="top"/>
          </w:tcPr>
          <w:p w14:paraId="4A9451F2" w14:textId="77777777" w:rsidR="00E0053F" w:rsidRPr="00563BD5" w:rsidRDefault="00E0053F" w:rsidP="00042482">
            <w:r>
              <w:t>Fax</w:t>
            </w:r>
          </w:p>
        </w:tc>
        <w:tc>
          <w:tcPr>
            <w:tcW w:w="4508" w:type="dxa"/>
            <w:shd w:val="clear" w:color="auto" w:fill="auto"/>
            <w:vAlign w:val="top"/>
          </w:tcPr>
          <w:p w14:paraId="37189DDC"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pPr>
            <w:r w:rsidRPr="00444E57">
              <w:t>N/A</w:t>
            </w:r>
          </w:p>
        </w:tc>
      </w:tr>
      <w:tr w:rsidR="00E0053F" w:rsidRPr="00563BD5" w14:paraId="6607C45B" w14:textId="77777777" w:rsidTr="00E45149">
        <w:tc>
          <w:tcPr>
            <w:cnfStyle w:val="001000000000" w:firstRow="0" w:lastRow="0" w:firstColumn="1" w:lastColumn="0" w:oddVBand="0" w:evenVBand="0" w:oddHBand="0" w:evenHBand="0" w:firstRowFirstColumn="0" w:firstRowLastColumn="0" w:lastRowFirstColumn="0" w:lastRowLastColumn="0"/>
            <w:tcW w:w="4508" w:type="dxa"/>
            <w:shd w:val="clear" w:color="auto" w:fill="auto"/>
            <w:vAlign w:val="top"/>
          </w:tcPr>
          <w:p w14:paraId="59AC7587" w14:textId="77777777" w:rsidR="00E0053F" w:rsidRPr="00563BD5" w:rsidRDefault="00E0053F" w:rsidP="00042482">
            <w:r w:rsidRPr="00886EC2">
              <w:t>E-mail</w:t>
            </w:r>
          </w:p>
        </w:tc>
        <w:tc>
          <w:tcPr>
            <w:tcW w:w="4508" w:type="dxa"/>
            <w:shd w:val="clear" w:color="auto" w:fill="auto"/>
            <w:vAlign w:val="top"/>
          </w:tcPr>
          <w:p w14:paraId="48259D13" w14:textId="77777777" w:rsidR="00E0053F" w:rsidRPr="00563BD5" w:rsidRDefault="00E956E3" w:rsidP="00042482">
            <w:pPr>
              <w:cnfStyle w:val="000000000000" w:firstRow="0" w:lastRow="0" w:firstColumn="0" w:lastColumn="0" w:oddVBand="0" w:evenVBand="0" w:oddHBand="0" w:evenHBand="0" w:firstRowFirstColumn="0" w:firstRowLastColumn="0" w:lastRowFirstColumn="0" w:lastRowLastColumn="0"/>
            </w:pPr>
            <w:hyperlink r:id="rId15" w:history="1">
              <w:r w:rsidR="00E0053F">
                <w:rPr>
                  <w:rStyle w:val="Hyperlink"/>
                </w:rPr>
                <w:t>connectedbeginnings@education.gov.au</w:t>
              </w:r>
            </w:hyperlink>
            <w:r w:rsidR="00E0053F">
              <w:t xml:space="preserve"> </w:t>
            </w:r>
          </w:p>
        </w:tc>
      </w:tr>
      <w:tr w:rsidR="00E0053F" w:rsidRPr="00563BD5" w14:paraId="7FE25DA0" w14:textId="77777777" w:rsidTr="00E45149">
        <w:tc>
          <w:tcPr>
            <w:cnfStyle w:val="001000000000" w:firstRow="0" w:lastRow="0" w:firstColumn="1" w:lastColumn="0" w:oddVBand="0" w:evenVBand="0" w:oddHBand="0" w:evenHBand="0" w:firstRowFirstColumn="0" w:firstRowLastColumn="0" w:lastRowFirstColumn="0" w:lastRowLastColumn="0"/>
            <w:tcW w:w="4508" w:type="dxa"/>
            <w:shd w:val="clear" w:color="auto" w:fill="auto"/>
            <w:vAlign w:val="top"/>
          </w:tcPr>
          <w:p w14:paraId="5304CAD2" w14:textId="77777777" w:rsidR="00E0053F" w:rsidRPr="00563BD5" w:rsidRDefault="00E0053F" w:rsidP="00042482">
            <w:r>
              <w:t>Alternative contact</w:t>
            </w:r>
          </w:p>
        </w:tc>
        <w:tc>
          <w:tcPr>
            <w:tcW w:w="4508" w:type="dxa"/>
            <w:shd w:val="clear" w:color="auto" w:fill="auto"/>
            <w:vAlign w:val="top"/>
          </w:tcPr>
          <w:p w14:paraId="79E5CC7A" w14:textId="77777777" w:rsidR="00E0053F" w:rsidRPr="00563BD5" w:rsidRDefault="00E0053F" w:rsidP="00042482">
            <w:pPr>
              <w:cnfStyle w:val="000000000000" w:firstRow="0" w:lastRow="0" w:firstColumn="0" w:lastColumn="0" w:oddVBand="0" w:evenVBand="0" w:oddHBand="0" w:evenHBand="0" w:firstRowFirstColumn="0" w:firstRowLastColumn="0" w:lastRowFirstColumn="0" w:lastRowLastColumn="0"/>
            </w:pPr>
          </w:p>
        </w:tc>
      </w:tr>
    </w:tbl>
    <w:p w14:paraId="2A2EC653" w14:textId="77777777" w:rsidR="00E0053F" w:rsidRDefault="00E0053F" w:rsidP="00E0053F">
      <w:r>
        <w:t>The Parties' representatives will be responsible for liaison and the day-to-day management of the Grant, as well as accepting and issuing any written notices in relation to the Grant.</w:t>
      </w:r>
    </w:p>
    <w:p w14:paraId="5F7B3A16" w14:textId="77777777" w:rsidR="00E0053F" w:rsidRDefault="00E0053F" w:rsidP="00E0053F">
      <w:pPr>
        <w:pStyle w:val="Heading3"/>
      </w:pPr>
      <w:bookmarkStart w:id="36" w:name="_Toc130287526"/>
      <w:bookmarkStart w:id="37" w:name="_Toc130460639"/>
      <w:r>
        <w:t>G. Activity Material</w:t>
      </w:r>
      <w:bookmarkEnd w:id="36"/>
      <w:bookmarkEnd w:id="37"/>
    </w:p>
    <w:p w14:paraId="15705954" w14:textId="77777777" w:rsidR="00E0053F" w:rsidRDefault="00E0053F" w:rsidP="00E0053F">
      <w:r>
        <w:t>Not applicable.</w:t>
      </w:r>
      <w:r>
        <w:br w:type="page"/>
      </w:r>
    </w:p>
    <w:p w14:paraId="1F1C9A44" w14:textId="3E1324CC" w:rsidR="00175C1C" w:rsidRPr="00175C1C" w:rsidRDefault="00E0053F" w:rsidP="00175C1C">
      <w:pPr>
        <w:pStyle w:val="Heading2"/>
      </w:pPr>
      <w:bookmarkStart w:id="38" w:name="_Toc130287527"/>
      <w:bookmarkStart w:id="39" w:name="_Toc130460640"/>
      <w:r>
        <w:lastRenderedPageBreak/>
        <w:t>Supplementary terms</w:t>
      </w:r>
      <w:bookmarkEnd w:id="38"/>
      <w:bookmarkEnd w:id="39"/>
      <w:r>
        <w:t xml:space="preserve"> </w:t>
      </w:r>
    </w:p>
    <w:p w14:paraId="6206893D" w14:textId="0DD8ACFE" w:rsidR="00E0053F" w:rsidRPr="00175C1C" w:rsidRDefault="00E0053F" w:rsidP="00B50E11">
      <w:pPr>
        <w:pStyle w:val="HeadingNumberList3"/>
      </w:pPr>
      <w:bookmarkStart w:id="40" w:name="_Toc130287528"/>
      <w:bookmarkStart w:id="41" w:name="_Toc130460641"/>
      <w:r w:rsidRPr="00175C1C">
        <w:t>Activity budget</w:t>
      </w:r>
      <w:bookmarkEnd w:id="40"/>
      <w:bookmarkEnd w:id="41"/>
    </w:p>
    <w:p w14:paraId="2FCBC566" w14:textId="77777777" w:rsidR="00E0053F" w:rsidRDefault="00E0053F" w:rsidP="00E0053F">
      <w:r>
        <w:t>The Grantee agrees to use the Grant and any Other Contributions to undertake the Activity consistently with the Activity Budget below:</w:t>
      </w:r>
    </w:p>
    <w:tbl>
      <w:tblPr>
        <w:tblStyle w:val="EDU-Basic"/>
        <w:tblW w:w="9016" w:type="dxa"/>
        <w:tblLook w:val="04A0" w:firstRow="1" w:lastRow="0" w:firstColumn="1" w:lastColumn="0" w:noHBand="0" w:noVBand="1"/>
      </w:tblPr>
      <w:tblGrid>
        <w:gridCol w:w="3572"/>
        <w:gridCol w:w="1361"/>
        <w:gridCol w:w="1361"/>
        <w:gridCol w:w="1361"/>
        <w:gridCol w:w="1361"/>
      </w:tblGrid>
      <w:tr w:rsidR="00E0053F" w14:paraId="1194E461" w14:textId="77777777" w:rsidTr="003916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tcPr>
          <w:p w14:paraId="3760A489" w14:textId="77777777" w:rsidR="00E0053F" w:rsidRDefault="00E0053F" w:rsidP="00042482">
            <w:pPr>
              <w:jc w:val="center"/>
            </w:pPr>
            <w:r w:rsidRPr="003916B3">
              <w:t>CONNECTED BEGINNINGS</w:t>
            </w:r>
          </w:p>
        </w:tc>
      </w:tr>
      <w:tr w:rsidR="00E0053F" w14:paraId="405520F5" w14:textId="77777777" w:rsidTr="00483AE8">
        <w:tc>
          <w:tcPr>
            <w:cnfStyle w:val="001000000000" w:firstRow="0" w:lastRow="0" w:firstColumn="1" w:lastColumn="0" w:oddVBand="0" w:evenVBand="0" w:oddHBand="0" w:evenHBand="0" w:firstRowFirstColumn="0" w:firstRowLastColumn="0" w:lastRowFirstColumn="0" w:lastRowLastColumn="0"/>
            <w:tcW w:w="3572" w:type="dxa"/>
            <w:shd w:val="clear" w:color="auto" w:fill="00254A"/>
            <w:vAlign w:val="top"/>
          </w:tcPr>
          <w:p w14:paraId="180A1117" w14:textId="77777777" w:rsidR="00E0053F" w:rsidRPr="003916B3" w:rsidRDefault="00E0053F" w:rsidP="00042482">
            <w:pPr>
              <w:jc w:val="center"/>
              <w:rPr>
                <w:color w:val="FFFFFF" w:themeColor="background1"/>
                <w:sz w:val="20"/>
                <w:szCs w:val="20"/>
              </w:rPr>
            </w:pPr>
            <w:r w:rsidRPr="003916B3">
              <w:rPr>
                <w:sz w:val="20"/>
                <w:szCs w:val="20"/>
              </w:rPr>
              <w:t>EXPENDITURE ITEM</w:t>
            </w:r>
          </w:p>
        </w:tc>
        <w:tc>
          <w:tcPr>
            <w:tcW w:w="1361" w:type="dxa"/>
            <w:shd w:val="clear" w:color="auto" w:fill="00254A"/>
            <w:vAlign w:val="top"/>
          </w:tcPr>
          <w:p w14:paraId="553E6D81" w14:textId="77777777" w:rsidR="00E0053F" w:rsidRPr="003916B3" w:rsidRDefault="00E0053F" w:rsidP="00042482">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r w:rsidRPr="003916B3">
              <w:rPr>
                <w:sz w:val="20"/>
                <w:szCs w:val="20"/>
              </w:rPr>
              <w:t>Year 1</w:t>
            </w:r>
            <w:r w:rsidRPr="003916B3">
              <w:rPr>
                <w:sz w:val="20"/>
                <w:szCs w:val="20"/>
              </w:rPr>
              <w:br/>
            </w:r>
            <w:r w:rsidRPr="003916B3">
              <w:rPr>
                <w:color w:val="FFFFFF" w:themeColor="background1"/>
                <w:sz w:val="20"/>
                <w:szCs w:val="20"/>
                <w:highlight w:val="cyan"/>
              </w:rPr>
              <w:t>[date to date]</w:t>
            </w:r>
          </w:p>
        </w:tc>
        <w:tc>
          <w:tcPr>
            <w:tcW w:w="1361" w:type="dxa"/>
            <w:shd w:val="clear" w:color="auto" w:fill="00254A"/>
            <w:vAlign w:val="top"/>
          </w:tcPr>
          <w:p w14:paraId="56FBD902" w14:textId="77777777" w:rsidR="00E0053F" w:rsidRPr="003916B3" w:rsidRDefault="00E0053F" w:rsidP="00042482">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r w:rsidRPr="003916B3">
              <w:rPr>
                <w:sz w:val="20"/>
                <w:szCs w:val="20"/>
              </w:rPr>
              <w:t>Year 2</w:t>
            </w:r>
            <w:r w:rsidRPr="003916B3">
              <w:rPr>
                <w:sz w:val="20"/>
                <w:szCs w:val="20"/>
              </w:rPr>
              <w:br/>
            </w:r>
            <w:r w:rsidRPr="003916B3">
              <w:rPr>
                <w:color w:val="FFFFFF" w:themeColor="background1"/>
                <w:sz w:val="20"/>
                <w:szCs w:val="20"/>
                <w:highlight w:val="cyan"/>
              </w:rPr>
              <w:t>[date to date]</w:t>
            </w:r>
          </w:p>
        </w:tc>
        <w:tc>
          <w:tcPr>
            <w:tcW w:w="1361" w:type="dxa"/>
            <w:shd w:val="clear" w:color="auto" w:fill="00254A"/>
            <w:vAlign w:val="top"/>
          </w:tcPr>
          <w:p w14:paraId="16C11831" w14:textId="77777777" w:rsidR="00E0053F" w:rsidRPr="003916B3" w:rsidRDefault="00E0053F" w:rsidP="00042482">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r w:rsidRPr="003916B3">
              <w:rPr>
                <w:sz w:val="20"/>
                <w:szCs w:val="20"/>
              </w:rPr>
              <w:t>Year 3</w:t>
            </w:r>
            <w:r w:rsidRPr="003916B3">
              <w:rPr>
                <w:sz w:val="20"/>
                <w:szCs w:val="20"/>
              </w:rPr>
              <w:br/>
            </w:r>
            <w:r w:rsidRPr="003916B3">
              <w:rPr>
                <w:color w:val="FFFFFF" w:themeColor="background1"/>
                <w:sz w:val="20"/>
                <w:szCs w:val="20"/>
                <w:highlight w:val="cyan"/>
              </w:rPr>
              <w:t>[date to date]</w:t>
            </w:r>
          </w:p>
        </w:tc>
        <w:tc>
          <w:tcPr>
            <w:tcW w:w="1361" w:type="dxa"/>
            <w:shd w:val="clear" w:color="auto" w:fill="00254A"/>
            <w:vAlign w:val="top"/>
          </w:tcPr>
          <w:p w14:paraId="08C9C9F3" w14:textId="77777777" w:rsidR="00E0053F" w:rsidRPr="003916B3" w:rsidRDefault="00E0053F" w:rsidP="00042482">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r w:rsidRPr="003916B3">
              <w:rPr>
                <w:sz w:val="20"/>
                <w:szCs w:val="20"/>
              </w:rPr>
              <w:t>TOTAL COST (GST EXCL)</w:t>
            </w:r>
          </w:p>
        </w:tc>
      </w:tr>
      <w:tr w:rsidR="00E0053F" w14:paraId="0FBA6609" w14:textId="77777777" w:rsidTr="00C50B3C">
        <w:tc>
          <w:tcPr>
            <w:cnfStyle w:val="001000000000" w:firstRow="0" w:lastRow="0" w:firstColumn="1" w:lastColumn="0" w:oddVBand="0" w:evenVBand="0" w:oddHBand="0" w:evenHBand="0" w:firstRowFirstColumn="0" w:firstRowLastColumn="0" w:lastRowFirstColumn="0" w:lastRowLastColumn="0"/>
            <w:tcW w:w="9016" w:type="dxa"/>
            <w:gridSpan w:val="5"/>
            <w:shd w:val="clear" w:color="auto" w:fill="00254A"/>
          </w:tcPr>
          <w:p w14:paraId="1CDE1AE4" w14:textId="77777777" w:rsidR="00E0053F" w:rsidRPr="003916B3" w:rsidRDefault="00E0053F" w:rsidP="00042482">
            <w:pPr>
              <w:rPr>
                <w:color w:val="FFFFFF" w:themeColor="background1"/>
              </w:rPr>
            </w:pPr>
            <w:r w:rsidRPr="003916B3">
              <w:rPr>
                <w:color w:val="FFFFFF" w:themeColor="background1"/>
              </w:rPr>
              <w:t>Staff Salaries</w:t>
            </w:r>
          </w:p>
        </w:tc>
      </w:tr>
      <w:tr w:rsidR="00E0053F" w14:paraId="67983CEE" w14:textId="77777777" w:rsidTr="003916B3">
        <w:tc>
          <w:tcPr>
            <w:cnfStyle w:val="001000000000" w:firstRow="0" w:lastRow="0" w:firstColumn="1" w:lastColumn="0" w:oddVBand="0" w:evenVBand="0" w:oddHBand="0" w:evenHBand="0" w:firstRowFirstColumn="0" w:firstRowLastColumn="0" w:lastRowFirstColumn="0" w:lastRowLastColumn="0"/>
            <w:tcW w:w="3572" w:type="dxa"/>
          </w:tcPr>
          <w:p w14:paraId="7CE92C80" w14:textId="77777777" w:rsidR="00E0053F" w:rsidRPr="003916B3" w:rsidRDefault="00E0053F" w:rsidP="00042482">
            <w:pPr>
              <w:rPr>
                <w:rFonts w:cstheme="minorHAnsi"/>
              </w:rPr>
            </w:pPr>
          </w:p>
        </w:tc>
        <w:tc>
          <w:tcPr>
            <w:tcW w:w="1361" w:type="dxa"/>
          </w:tcPr>
          <w:p w14:paraId="185D2469"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484A9800"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70B61941"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14F3C9FA"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135A02C8" w14:textId="77777777" w:rsidTr="003916B3">
        <w:tc>
          <w:tcPr>
            <w:cnfStyle w:val="001000000000" w:firstRow="0" w:lastRow="0" w:firstColumn="1" w:lastColumn="0" w:oddVBand="0" w:evenVBand="0" w:oddHBand="0" w:evenHBand="0" w:firstRowFirstColumn="0" w:firstRowLastColumn="0" w:lastRowFirstColumn="0" w:lastRowLastColumn="0"/>
            <w:tcW w:w="3572" w:type="dxa"/>
          </w:tcPr>
          <w:p w14:paraId="566670BE" w14:textId="77777777" w:rsidR="00E0053F" w:rsidRPr="003916B3" w:rsidRDefault="00E0053F" w:rsidP="00042482">
            <w:pPr>
              <w:rPr>
                <w:rFonts w:cstheme="minorHAnsi"/>
              </w:rPr>
            </w:pPr>
          </w:p>
        </w:tc>
        <w:tc>
          <w:tcPr>
            <w:tcW w:w="1361" w:type="dxa"/>
          </w:tcPr>
          <w:p w14:paraId="330013A6"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24FE8CFD"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54739CE7"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72571F55"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02CA4CEF" w14:textId="77777777" w:rsidTr="003916B3">
        <w:tc>
          <w:tcPr>
            <w:cnfStyle w:val="001000000000" w:firstRow="0" w:lastRow="0" w:firstColumn="1" w:lastColumn="0" w:oddVBand="0" w:evenVBand="0" w:oddHBand="0" w:evenHBand="0" w:firstRowFirstColumn="0" w:firstRowLastColumn="0" w:lastRowFirstColumn="0" w:lastRowLastColumn="0"/>
            <w:tcW w:w="3572" w:type="dxa"/>
          </w:tcPr>
          <w:p w14:paraId="7F2972B7" w14:textId="77777777" w:rsidR="00E0053F" w:rsidRPr="003916B3" w:rsidRDefault="00E0053F" w:rsidP="00042482">
            <w:pPr>
              <w:rPr>
                <w:rFonts w:cstheme="minorHAnsi"/>
              </w:rPr>
            </w:pPr>
          </w:p>
        </w:tc>
        <w:tc>
          <w:tcPr>
            <w:tcW w:w="1361" w:type="dxa"/>
          </w:tcPr>
          <w:p w14:paraId="7422E24B"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79505559"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19E72C26"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5495682C"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59E98744" w14:textId="77777777" w:rsidTr="003916B3">
        <w:tc>
          <w:tcPr>
            <w:cnfStyle w:val="001000000000" w:firstRow="0" w:lastRow="0" w:firstColumn="1" w:lastColumn="0" w:oddVBand="0" w:evenVBand="0" w:oddHBand="0" w:evenHBand="0" w:firstRowFirstColumn="0" w:firstRowLastColumn="0" w:lastRowFirstColumn="0" w:lastRowLastColumn="0"/>
            <w:tcW w:w="3572" w:type="dxa"/>
          </w:tcPr>
          <w:p w14:paraId="25F62459" w14:textId="77777777" w:rsidR="00E0053F" w:rsidRPr="003916B3" w:rsidRDefault="00E0053F" w:rsidP="00042482">
            <w:pPr>
              <w:rPr>
                <w:rFonts w:cstheme="minorHAnsi"/>
              </w:rPr>
            </w:pPr>
          </w:p>
        </w:tc>
        <w:tc>
          <w:tcPr>
            <w:tcW w:w="1361" w:type="dxa"/>
          </w:tcPr>
          <w:p w14:paraId="6EDD34A9"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373A2F6E"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4E3A6880"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31C7D2AA"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4D515E5C" w14:textId="77777777" w:rsidTr="003916B3">
        <w:tc>
          <w:tcPr>
            <w:cnfStyle w:val="001000000000" w:firstRow="0" w:lastRow="0" w:firstColumn="1" w:lastColumn="0" w:oddVBand="0" w:evenVBand="0" w:oddHBand="0" w:evenHBand="0" w:firstRowFirstColumn="0" w:firstRowLastColumn="0" w:lastRowFirstColumn="0" w:lastRowLastColumn="0"/>
            <w:tcW w:w="3572" w:type="dxa"/>
          </w:tcPr>
          <w:p w14:paraId="6EF72ECA" w14:textId="77777777" w:rsidR="00E0053F" w:rsidRPr="003916B3" w:rsidRDefault="00E0053F" w:rsidP="00042482">
            <w:pPr>
              <w:rPr>
                <w:rFonts w:cstheme="minorHAnsi"/>
              </w:rPr>
            </w:pPr>
          </w:p>
        </w:tc>
        <w:tc>
          <w:tcPr>
            <w:tcW w:w="1361" w:type="dxa"/>
          </w:tcPr>
          <w:p w14:paraId="1BCAFB96"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55227B3D"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26DEB385"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4899BF6C"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2E9FA9D6" w14:textId="77777777" w:rsidTr="003916B3">
        <w:tc>
          <w:tcPr>
            <w:cnfStyle w:val="001000000000" w:firstRow="0" w:lastRow="0" w:firstColumn="1" w:lastColumn="0" w:oddVBand="0" w:evenVBand="0" w:oddHBand="0" w:evenHBand="0" w:firstRowFirstColumn="0" w:firstRowLastColumn="0" w:lastRowFirstColumn="0" w:lastRowLastColumn="0"/>
            <w:tcW w:w="3572" w:type="dxa"/>
          </w:tcPr>
          <w:p w14:paraId="459DDE3E" w14:textId="77777777" w:rsidR="00E0053F" w:rsidRPr="003916B3" w:rsidRDefault="00E0053F" w:rsidP="00042482">
            <w:pPr>
              <w:rPr>
                <w:rFonts w:cstheme="minorHAnsi"/>
              </w:rPr>
            </w:pPr>
          </w:p>
        </w:tc>
        <w:tc>
          <w:tcPr>
            <w:tcW w:w="1361" w:type="dxa"/>
          </w:tcPr>
          <w:p w14:paraId="5463BCCD"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114EDADE"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192F3AB0"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43EB22B7"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1D91A3DF" w14:textId="77777777" w:rsidTr="003916B3">
        <w:tc>
          <w:tcPr>
            <w:cnfStyle w:val="001000000000" w:firstRow="0" w:lastRow="0" w:firstColumn="1" w:lastColumn="0" w:oddVBand="0" w:evenVBand="0" w:oddHBand="0" w:evenHBand="0" w:firstRowFirstColumn="0" w:firstRowLastColumn="0" w:lastRowFirstColumn="0" w:lastRowLastColumn="0"/>
            <w:tcW w:w="3572" w:type="dxa"/>
          </w:tcPr>
          <w:p w14:paraId="3E434B09" w14:textId="77777777" w:rsidR="00E0053F" w:rsidRPr="003916B3" w:rsidRDefault="00E0053F" w:rsidP="00042482">
            <w:pPr>
              <w:rPr>
                <w:rFonts w:cstheme="minorHAnsi"/>
                <w:b/>
                <w:bCs/>
              </w:rPr>
            </w:pPr>
            <w:r w:rsidRPr="003916B3">
              <w:rPr>
                <w:rFonts w:cstheme="minorHAnsi"/>
                <w:b/>
                <w:bCs/>
              </w:rPr>
              <w:t>Subtotal (# FTE)</w:t>
            </w:r>
          </w:p>
        </w:tc>
        <w:tc>
          <w:tcPr>
            <w:tcW w:w="1361" w:type="dxa"/>
          </w:tcPr>
          <w:p w14:paraId="36A27F5F"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12FD36F5"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17320782"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7556CA09"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304BC852" w14:textId="77777777" w:rsidTr="003916B3">
        <w:tc>
          <w:tcPr>
            <w:cnfStyle w:val="001000000000" w:firstRow="0" w:lastRow="0" w:firstColumn="1" w:lastColumn="0" w:oddVBand="0" w:evenVBand="0" w:oddHBand="0" w:evenHBand="0" w:firstRowFirstColumn="0" w:firstRowLastColumn="0" w:lastRowFirstColumn="0" w:lastRowLastColumn="0"/>
            <w:tcW w:w="9016" w:type="dxa"/>
            <w:gridSpan w:val="5"/>
            <w:shd w:val="clear" w:color="auto" w:fill="00254A"/>
          </w:tcPr>
          <w:p w14:paraId="77486B5D" w14:textId="77777777" w:rsidR="00E0053F" w:rsidRPr="003916B3" w:rsidRDefault="00E0053F" w:rsidP="00042482">
            <w:pPr>
              <w:rPr>
                <w:rFonts w:cstheme="minorHAnsi"/>
                <w:color w:val="FFFFFF" w:themeColor="background1"/>
              </w:rPr>
            </w:pPr>
            <w:r w:rsidRPr="003916B3">
              <w:rPr>
                <w:rFonts w:cstheme="minorHAnsi"/>
              </w:rPr>
              <w:t>Office/Administration Costs</w:t>
            </w:r>
          </w:p>
        </w:tc>
      </w:tr>
      <w:tr w:rsidR="00E0053F" w14:paraId="676E8704" w14:textId="77777777" w:rsidTr="00821D1C">
        <w:tc>
          <w:tcPr>
            <w:cnfStyle w:val="001000000000" w:firstRow="0" w:lastRow="0" w:firstColumn="1" w:lastColumn="0" w:oddVBand="0" w:evenVBand="0" w:oddHBand="0" w:evenHBand="0" w:firstRowFirstColumn="0" w:firstRowLastColumn="0" w:lastRowFirstColumn="0" w:lastRowLastColumn="0"/>
            <w:tcW w:w="3572" w:type="dxa"/>
            <w:vAlign w:val="top"/>
          </w:tcPr>
          <w:p w14:paraId="6650BD3D" w14:textId="77777777" w:rsidR="00E0053F" w:rsidRPr="003916B3" w:rsidRDefault="00E0053F" w:rsidP="00042482">
            <w:pPr>
              <w:rPr>
                <w:rFonts w:cstheme="minorHAnsi"/>
              </w:rPr>
            </w:pPr>
            <w:r w:rsidRPr="003916B3">
              <w:rPr>
                <w:rFonts w:cstheme="minorHAnsi"/>
              </w:rPr>
              <w:t>Office Rent</w:t>
            </w:r>
          </w:p>
        </w:tc>
        <w:tc>
          <w:tcPr>
            <w:tcW w:w="1361" w:type="dxa"/>
          </w:tcPr>
          <w:p w14:paraId="4278C9FE"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2EE9E047"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5D4DD6D0"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0E36CD4C"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3F997177" w14:textId="77777777" w:rsidTr="00821D1C">
        <w:tc>
          <w:tcPr>
            <w:cnfStyle w:val="001000000000" w:firstRow="0" w:lastRow="0" w:firstColumn="1" w:lastColumn="0" w:oddVBand="0" w:evenVBand="0" w:oddHBand="0" w:evenHBand="0" w:firstRowFirstColumn="0" w:firstRowLastColumn="0" w:lastRowFirstColumn="0" w:lastRowLastColumn="0"/>
            <w:tcW w:w="3572" w:type="dxa"/>
            <w:vAlign w:val="top"/>
          </w:tcPr>
          <w:p w14:paraId="163E9D51" w14:textId="77777777" w:rsidR="00E0053F" w:rsidRPr="003916B3" w:rsidRDefault="00E0053F" w:rsidP="00042482">
            <w:pPr>
              <w:rPr>
                <w:rFonts w:cstheme="minorHAnsi"/>
              </w:rPr>
            </w:pPr>
            <w:r w:rsidRPr="003916B3">
              <w:rPr>
                <w:rFonts w:cstheme="minorHAnsi"/>
              </w:rPr>
              <w:t>Office Costs</w:t>
            </w:r>
          </w:p>
        </w:tc>
        <w:tc>
          <w:tcPr>
            <w:tcW w:w="1361" w:type="dxa"/>
          </w:tcPr>
          <w:p w14:paraId="7B25DF60"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76F7537E"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094AFF17"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1D28C1A4"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35E18943" w14:textId="77777777" w:rsidTr="00821D1C">
        <w:tc>
          <w:tcPr>
            <w:cnfStyle w:val="001000000000" w:firstRow="0" w:lastRow="0" w:firstColumn="1" w:lastColumn="0" w:oddVBand="0" w:evenVBand="0" w:oddHBand="0" w:evenHBand="0" w:firstRowFirstColumn="0" w:firstRowLastColumn="0" w:lastRowFirstColumn="0" w:lastRowLastColumn="0"/>
            <w:tcW w:w="3572" w:type="dxa"/>
            <w:vAlign w:val="top"/>
          </w:tcPr>
          <w:p w14:paraId="7CA2C79B" w14:textId="77777777" w:rsidR="00E0053F" w:rsidRPr="003916B3" w:rsidRDefault="00E0053F" w:rsidP="00042482">
            <w:pPr>
              <w:rPr>
                <w:rFonts w:cstheme="minorHAnsi"/>
              </w:rPr>
            </w:pPr>
            <w:r w:rsidRPr="003916B3">
              <w:rPr>
                <w:rFonts w:cstheme="minorHAnsi"/>
              </w:rPr>
              <w:t>Mobile Phones</w:t>
            </w:r>
          </w:p>
        </w:tc>
        <w:tc>
          <w:tcPr>
            <w:tcW w:w="1361" w:type="dxa"/>
          </w:tcPr>
          <w:p w14:paraId="0BD07C4C"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583D342B"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3F07372E"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12DCA639"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3901A2D0" w14:textId="77777777" w:rsidTr="00821D1C">
        <w:tc>
          <w:tcPr>
            <w:cnfStyle w:val="001000000000" w:firstRow="0" w:lastRow="0" w:firstColumn="1" w:lastColumn="0" w:oddVBand="0" w:evenVBand="0" w:oddHBand="0" w:evenHBand="0" w:firstRowFirstColumn="0" w:firstRowLastColumn="0" w:lastRowFirstColumn="0" w:lastRowLastColumn="0"/>
            <w:tcW w:w="3572" w:type="dxa"/>
            <w:vAlign w:val="top"/>
          </w:tcPr>
          <w:p w14:paraId="285B9DCB" w14:textId="77777777" w:rsidR="00E0053F" w:rsidRPr="003916B3" w:rsidRDefault="00E0053F" w:rsidP="00042482">
            <w:pPr>
              <w:rPr>
                <w:rFonts w:cstheme="minorHAnsi"/>
              </w:rPr>
            </w:pPr>
          </w:p>
        </w:tc>
        <w:tc>
          <w:tcPr>
            <w:tcW w:w="1361" w:type="dxa"/>
          </w:tcPr>
          <w:p w14:paraId="5DC12F0A"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5736789C"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5FBDDAAD"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117B0F2B"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3A2388C6" w14:textId="77777777" w:rsidTr="00821D1C">
        <w:tc>
          <w:tcPr>
            <w:cnfStyle w:val="001000000000" w:firstRow="0" w:lastRow="0" w:firstColumn="1" w:lastColumn="0" w:oddVBand="0" w:evenVBand="0" w:oddHBand="0" w:evenHBand="0" w:firstRowFirstColumn="0" w:firstRowLastColumn="0" w:lastRowFirstColumn="0" w:lastRowLastColumn="0"/>
            <w:tcW w:w="3572" w:type="dxa"/>
            <w:vAlign w:val="top"/>
          </w:tcPr>
          <w:p w14:paraId="0ECFD643" w14:textId="77777777" w:rsidR="00E0053F" w:rsidRPr="003916B3" w:rsidRDefault="00E0053F" w:rsidP="00042482">
            <w:pPr>
              <w:rPr>
                <w:rFonts w:cstheme="minorHAnsi"/>
                <w:b/>
                <w:bCs/>
              </w:rPr>
            </w:pPr>
            <w:r w:rsidRPr="003916B3">
              <w:rPr>
                <w:rFonts w:cstheme="minorHAnsi"/>
                <w:b/>
                <w:bCs/>
              </w:rPr>
              <w:t>Subtotal</w:t>
            </w:r>
          </w:p>
        </w:tc>
        <w:tc>
          <w:tcPr>
            <w:tcW w:w="1361" w:type="dxa"/>
          </w:tcPr>
          <w:p w14:paraId="565B93DE"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12448916"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6A4BD7DF"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7AA57FC4"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23F5E13D" w14:textId="77777777" w:rsidTr="00346A6C">
        <w:tc>
          <w:tcPr>
            <w:cnfStyle w:val="001000000000" w:firstRow="0" w:lastRow="0" w:firstColumn="1" w:lastColumn="0" w:oddVBand="0" w:evenVBand="0" w:oddHBand="0" w:evenHBand="0" w:firstRowFirstColumn="0" w:firstRowLastColumn="0" w:lastRowFirstColumn="0" w:lastRowLastColumn="0"/>
            <w:tcW w:w="9016" w:type="dxa"/>
            <w:gridSpan w:val="5"/>
            <w:shd w:val="clear" w:color="auto" w:fill="00254A"/>
          </w:tcPr>
          <w:p w14:paraId="0042F677" w14:textId="77777777" w:rsidR="00E0053F" w:rsidRPr="003916B3" w:rsidRDefault="00E0053F" w:rsidP="00042482">
            <w:pPr>
              <w:rPr>
                <w:rFonts w:cstheme="minorHAnsi"/>
                <w:color w:val="FFFFFF" w:themeColor="background1"/>
              </w:rPr>
            </w:pPr>
            <w:r w:rsidRPr="003916B3">
              <w:rPr>
                <w:rFonts w:cstheme="minorHAnsi"/>
                <w:color w:val="FFFFFF" w:themeColor="background1"/>
              </w:rPr>
              <w:t>Project Activities</w:t>
            </w:r>
          </w:p>
        </w:tc>
      </w:tr>
      <w:tr w:rsidR="00E0053F" w14:paraId="72095B7E" w14:textId="77777777" w:rsidTr="00821D1C">
        <w:tc>
          <w:tcPr>
            <w:cnfStyle w:val="001000000000" w:firstRow="0" w:lastRow="0" w:firstColumn="1" w:lastColumn="0" w:oddVBand="0" w:evenVBand="0" w:oddHBand="0" w:evenHBand="0" w:firstRowFirstColumn="0" w:firstRowLastColumn="0" w:lastRowFirstColumn="0" w:lastRowLastColumn="0"/>
            <w:tcW w:w="3572" w:type="dxa"/>
            <w:vAlign w:val="top"/>
          </w:tcPr>
          <w:p w14:paraId="2ACEA8DF" w14:textId="77777777" w:rsidR="00E0053F" w:rsidRPr="003916B3" w:rsidRDefault="00E0053F" w:rsidP="00042482">
            <w:pPr>
              <w:rPr>
                <w:rFonts w:cstheme="minorHAnsi"/>
              </w:rPr>
            </w:pPr>
          </w:p>
        </w:tc>
        <w:tc>
          <w:tcPr>
            <w:tcW w:w="1361" w:type="dxa"/>
          </w:tcPr>
          <w:p w14:paraId="55312E5B"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5ACC2D80"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65FA7C89"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55888955"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48896466" w14:textId="77777777" w:rsidTr="00821D1C">
        <w:tc>
          <w:tcPr>
            <w:cnfStyle w:val="001000000000" w:firstRow="0" w:lastRow="0" w:firstColumn="1" w:lastColumn="0" w:oddVBand="0" w:evenVBand="0" w:oddHBand="0" w:evenHBand="0" w:firstRowFirstColumn="0" w:firstRowLastColumn="0" w:lastRowFirstColumn="0" w:lastRowLastColumn="0"/>
            <w:tcW w:w="3572" w:type="dxa"/>
            <w:vAlign w:val="top"/>
          </w:tcPr>
          <w:p w14:paraId="6C07D3E7" w14:textId="77777777" w:rsidR="00E0053F" w:rsidRPr="003916B3" w:rsidRDefault="00E0053F" w:rsidP="00042482">
            <w:pPr>
              <w:rPr>
                <w:rFonts w:cstheme="minorHAnsi"/>
              </w:rPr>
            </w:pPr>
          </w:p>
        </w:tc>
        <w:tc>
          <w:tcPr>
            <w:tcW w:w="1361" w:type="dxa"/>
          </w:tcPr>
          <w:p w14:paraId="03592AC0"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0EC9B589"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6B45FB92"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76D0EFB8"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2D017F01" w14:textId="77777777" w:rsidTr="00821D1C">
        <w:tc>
          <w:tcPr>
            <w:cnfStyle w:val="001000000000" w:firstRow="0" w:lastRow="0" w:firstColumn="1" w:lastColumn="0" w:oddVBand="0" w:evenVBand="0" w:oddHBand="0" w:evenHBand="0" w:firstRowFirstColumn="0" w:firstRowLastColumn="0" w:lastRowFirstColumn="0" w:lastRowLastColumn="0"/>
            <w:tcW w:w="3572" w:type="dxa"/>
            <w:vAlign w:val="top"/>
          </w:tcPr>
          <w:p w14:paraId="59DD6EF3" w14:textId="77777777" w:rsidR="00E0053F" w:rsidRPr="003916B3" w:rsidRDefault="00E0053F" w:rsidP="00042482">
            <w:pPr>
              <w:rPr>
                <w:rFonts w:cstheme="minorHAnsi"/>
              </w:rPr>
            </w:pPr>
          </w:p>
        </w:tc>
        <w:tc>
          <w:tcPr>
            <w:tcW w:w="1361" w:type="dxa"/>
          </w:tcPr>
          <w:p w14:paraId="1EF64E93"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6A311F43"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79894094"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217F558B"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057245FA" w14:textId="77777777" w:rsidTr="00821D1C">
        <w:tc>
          <w:tcPr>
            <w:cnfStyle w:val="001000000000" w:firstRow="0" w:lastRow="0" w:firstColumn="1" w:lastColumn="0" w:oddVBand="0" w:evenVBand="0" w:oddHBand="0" w:evenHBand="0" w:firstRowFirstColumn="0" w:firstRowLastColumn="0" w:lastRowFirstColumn="0" w:lastRowLastColumn="0"/>
            <w:tcW w:w="3572" w:type="dxa"/>
            <w:vAlign w:val="top"/>
          </w:tcPr>
          <w:p w14:paraId="2D72041C" w14:textId="77777777" w:rsidR="00E0053F" w:rsidRPr="003916B3" w:rsidRDefault="00E0053F" w:rsidP="00042482">
            <w:pPr>
              <w:rPr>
                <w:rFonts w:cstheme="minorHAnsi"/>
              </w:rPr>
            </w:pPr>
          </w:p>
        </w:tc>
        <w:tc>
          <w:tcPr>
            <w:tcW w:w="1361" w:type="dxa"/>
          </w:tcPr>
          <w:p w14:paraId="0A14693C"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4C15EC14"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000E8779"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486FD604"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0710842D" w14:textId="77777777" w:rsidTr="00821D1C">
        <w:tc>
          <w:tcPr>
            <w:cnfStyle w:val="001000000000" w:firstRow="0" w:lastRow="0" w:firstColumn="1" w:lastColumn="0" w:oddVBand="0" w:evenVBand="0" w:oddHBand="0" w:evenHBand="0" w:firstRowFirstColumn="0" w:firstRowLastColumn="0" w:lastRowFirstColumn="0" w:lastRowLastColumn="0"/>
            <w:tcW w:w="3572" w:type="dxa"/>
            <w:vAlign w:val="top"/>
          </w:tcPr>
          <w:p w14:paraId="0BF345DD" w14:textId="77777777" w:rsidR="00E0053F" w:rsidRPr="003916B3" w:rsidRDefault="00E0053F" w:rsidP="00042482">
            <w:pPr>
              <w:rPr>
                <w:rFonts w:cstheme="minorHAnsi"/>
              </w:rPr>
            </w:pPr>
          </w:p>
        </w:tc>
        <w:tc>
          <w:tcPr>
            <w:tcW w:w="1361" w:type="dxa"/>
          </w:tcPr>
          <w:p w14:paraId="0ECBF20D"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41118A21"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58ECF0AC"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14D9EAC7"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3C355312" w14:textId="77777777" w:rsidTr="00821D1C">
        <w:tc>
          <w:tcPr>
            <w:cnfStyle w:val="001000000000" w:firstRow="0" w:lastRow="0" w:firstColumn="1" w:lastColumn="0" w:oddVBand="0" w:evenVBand="0" w:oddHBand="0" w:evenHBand="0" w:firstRowFirstColumn="0" w:firstRowLastColumn="0" w:lastRowFirstColumn="0" w:lastRowLastColumn="0"/>
            <w:tcW w:w="3572" w:type="dxa"/>
            <w:vAlign w:val="top"/>
          </w:tcPr>
          <w:p w14:paraId="1FAB6873" w14:textId="77777777" w:rsidR="00E0053F" w:rsidRPr="003916B3" w:rsidRDefault="00E0053F" w:rsidP="00042482">
            <w:pPr>
              <w:rPr>
                <w:rFonts w:cstheme="minorHAnsi"/>
              </w:rPr>
            </w:pPr>
          </w:p>
        </w:tc>
        <w:tc>
          <w:tcPr>
            <w:tcW w:w="1361" w:type="dxa"/>
          </w:tcPr>
          <w:p w14:paraId="0DD2BCCD"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68A1C0B6"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206B07D2"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4517C6E0"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2672E1F4" w14:textId="77777777" w:rsidTr="00821D1C">
        <w:tc>
          <w:tcPr>
            <w:cnfStyle w:val="001000000000" w:firstRow="0" w:lastRow="0" w:firstColumn="1" w:lastColumn="0" w:oddVBand="0" w:evenVBand="0" w:oddHBand="0" w:evenHBand="0" w:firstRowFirstColumn="0" w:firstRowLastColumn="0" w:lastRowFirstColumn="0" w:lastRowLastColumn="0"/>
            <w:tcW w:w="3572" w:type="dxa"/>
            <w:vAlign w:val="top"/>
          </w:tcPr>
          <w:p w14:paraId="64C0AF41" w14:textId="77777777" w:rsidR="00E0053F" w:rsidRPr="003916B3" w:rsidRDefault="00E0053F" w:rsidP="00042482">
            <w:pPr>
              <w:rPr>
                <w:rFonts w:cstheme="minorHAnsi"/>
              </w:rPr>
            </w:pPr>
          </w:p>
        </w:tc>
        <w:tc>
          <w:tcPr>
            <w:tcW w:w="1361" w:type="dxa"/>
          </w:tcPr>
          <w:p w14:paraId="4F104906"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3ECE410C"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09A24959"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31E48298"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3D46AB12" w14:textId="77777777" w:rsidTr="00821D1C">
        <w:tc>
          <w:tcPr>
            <w:cnfStyle w:val="001000000000" w:firstRow="0" w:lastRow="0" w:firstColumn="1" w:lastColumn="0" w:oddVBand="0" w:evenVBand="0" w:oddHBand="0" w:evenHBand="0" w:firstRowFirstColumn="0" w:firstRowLastColumn="0" w:lastRowFirstColumn="0" w:lastRowLastColumn="0"/>
            <w:tcW w:w="3572" w:type="dxa"/>
            <w:vAlign w:val="top"/>
          </w:tcPr>
          <w:p w14:paraId="2053143A" w14:textId="77777777" w:rsidR="00E0053F" w:rsidRPr="003916B3" w:rsidRDefault="00E0053F" w:rsidP="00042482">
            <w:pPr>
              <w:rPr>
                <w:rFonts w:cstheme="minorHAnsi"/>
                <w:b/>
                <w:bCs/>
              </w:rPr>
            </w:pPr>
            <w:r w:rsidRPr="003916B3">
              <w:rPr>
                <w:rFonts w:cstheme="minorHAnsi"/>
                <w:b/>
                <w:bCs/>
              </w:rPr>
              <w:t>Subtotal</w:t>
            </w:r>
          </w:p>
        </w:tc>
        <w:tc>
          <w:tcPr>
            <w:tcW w:w="1361" w:type="dxa"/>
          </w:tcPr>
          <w:p w14:paraId="2E3BAC98"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42590D8C"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6D6994E4"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0681D14A"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1C419A0B" w14:textId="77777777" w:rsidTr="003916B3">
        <w:tc>
          <w:tcPr>
            <w:cnfStyle w:val="001000000000" w:firstRow="0" w:lastRow="0" w:firstColumn="1" w:lastColumn="0" w:oddVBand="0" w:evenVBand="0" w:oddHBand="0" w:evenHBand="0" w:firstRowFirstColumn="0" w:firstRowLastColumn="0" w:lastRowFirstColumn="0" w:lastRowLastColumn="0"/>
            <w:tcW w:w="9016" w:type="dxa"/>
            <w:gridSpan w:val="5"/>
            <w:shd w:val="clear" w:color="auto" w:fill="00254A"/>
          </w:tcPr>
          <w:p w14:paraId="5B1DAB4D" w14:textId="77777777" w:rsidR="00E0053F" w:rsidRPr="003916B3" w:rsidRDefault="00E0053F" w:rsidP="00042482">
            <w:pPr>
              <w:rPr>
                <w:rFonts w:cstheme="minorHAnsi"/>
                <w:color w:val="FFFFFF" w:themeColor="background1"/>
              </w:rPr>
            </w:pPr>
            <w:r w:rsidRPr="003916B3">
              <w:rPr>
                <w:rFonts w:cstheme="minorHAnsi"/>
              </w:rPr>
              <w:t>Professional Development</w:t>
            </w:r>
          </w:p>
        </w:tc>
      </w:tr>
      <w:tr w:rsidR="00E0053F" w14:paraId="69B27E70" w14:textId="77777777" w:rsidTr="00821D1C">
        <w:tc>
          <w:tcPr>
            <w:cnfStyle w:val="001000000000" w:firstRow="0" w:lastRow="0" w:firstColumn="1" w:lastColumn="0" w:oddVBand="0" w:evenVBand="0" w:oddHBand="0" w:evenHBand="0" w:firstRowFirstColumn="0" w:firstRowLastColumn="0" w:lastRowFirstColumn="0" w:lastRowLastColumn="0"/>
            <w:tcW w:w="3572" w:type="dxa"/>
            <w:vAlign w:val="top"/>
          </w:tcPr>
          <w:p w14:paraId="1BBF4F25" w14:textId="77777777" w:rsidR="00E0053F" w:rsidRPr="003916B3" w:rsidRDefault="00E0053F" w:rsidP="00042482">
            <w:pPr>
              <w:rPr>
                <w:rFonts w:cstheme="minorHAnsi"/>
              </w:rPr>
            </w:pPr>
            <w:r w:rsidRPr="003916B3">
              <w:rPr>
                <w:rFonts w:cstheme="minorHAnsi"/>
              </w:rPr>
              <w:t>Professional Development for Staff</w:t>
            </w:r>
          </w:p>
        </w:tc>
        <w:tc>
          <w:tcPr>
            <w:tcW w:w="1361" w:type="dxa"/>
          </w:tcPr>
          <w:p w14:paraId="154C0C4B"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21806886"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563696E6"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0747D491"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39DA47AA" w14:textId="77777777" w:rsidTr="00821D1C">
        <w:tc>
          <w:tcPr>
            <w:cnfStyle w:val="001000000000" w:firstRow="0" w:lastRow="0" w:firstColumn="1" w:lastColumn="0" w:oddVBand="0" w:evenVBand="0" w:oddHBand="0" w:evenHBand="0" w:firstRowFirstColumn="0" w:firstRowLastColumn="0" w:lastRowFirstColumn="0" w:lastRowLastColumn="0"/>
            <w:tcW w:w="3572" w:type="dxa"/>
            <w:vAlign w:val="top"/>
          </w:tcPr>
          <w:p w14:paraId="7FA97EA0" w14:textId="77777777" w:rsidR="00E0053F" w:rsidRPr="003916B3" w:rsidRDefault="00E0053F" w:rsidP="00042482">
            <w:pPr>
              <w:rPr>
                <w:rFonts w:cstheme="minorHAnsi"/>
                <w:b/>
                <w:bCs/>
              </w:rPr>
            </w:pPr>
            <w:r w:rsidRPr="003916B3">
              <w:rPr>
                <w:rFonts w:cstheme="minorHAnsi"/>
                <w:b/>
                <w:bCs/>
              </w:rPr>
              <w:t>Subtotal</w:t>
            </w:r>
          </w:p>
        </w:tc>
        <w:tc>
          <w:tcPr>
            <w:tcW w:w="1361" w:type="dxa"/>
          </w:tcPr>
          <w:p w14:paraId="246BCE91"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56E04FB0"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765E09EC"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10AF8DA9"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32545A98" w14:textId="77777777" w:rsidTr="002E2AE7">
        <w:tc>
          <w:tcPr>
            <w:cnfStyle w:val="001000000000" w:firstRow="0" w:lastRow="0" w:firstColumn="1" w:lastColumn="0" w:oddVBand="0" w:evenVBand="0" w:oddHBand="0" w:evenHBand="0" w:firstRowFirstColumn="0" w:firstRowLastColumn="0" w:lastRowFirstColumn="0" w:lastRowLastColumn="0"/>
            <w:tcW w:w="9016" w:type="dxa"/>
            <w:gridSpan w:val="5"/>
            <w:shd w:val="clear" w:color="auto" w:fill="00254A"/>
          </w:tcPr>
          <w:p w14:paraId="05FC123D" w14:textId="77777777" w:rsidR="00E0053F" w:rsidRPr="003916B3" w:rsidRDefault="00E0053F" w:rsidP="00042482">
            <w:pPr>
              <w:rPr>
                <w:rFonts w:cstheme="minorHAnsi"/>
                <w:color w:val="FFFFFF" w:themeColor="background1"/>
              </w:rPr>
            </w:pPr>
            <w:r w:rsidRPr="003916B3">
              <w:rPr>
                <w:rFonts w:cstheme="minorHAnsi"/>
                <w:color w:val="FFFFFF" w:themeColor="background1"/>
              </w:rPr>
              <w:t>Travel</w:t>
            </w:r>
          </w:p>
        </w:tc>
      </w:tr>
      <w:tr w:rsidR="00E0053F" w14:paraId="117572A6" w14:textId="77777777" w:rsidTr="00821D1C">
        <w:tc>
          <w:tcPr>
            <w:cnfStyle w:val="001000000000" w:firstRow="0" w:lastRow="0" w:firstColumn="1" w:lastColumn="0" w:oddVBand="0" w:evenVBand="0" w:oddHBand="0" w:evenHBand="0" w:firstRowFirstColumn="0" w:firstRowLastColumn="0" w:lastRowFirstColumn="0" w:lastRowLastColumn="0"/>
            <w:tcW w:w="3572" w:type="dxa"/>
            <w:vAlign w:val="top"/>
          </w:tcPr>
          <w:p w14:paraId="6924480B" w14:textId="77777777" w:rsidR="00E0053F" w:rsidRPr="003916B3" w:rsidRDefault="00E0053F" w:rsidP="00042482">
            <w:pPr>
              <w:rPr>
                <w:rFonts w:cstheme="minorHAnsi"/>
              </w:rPr>
            </w:pPr>
            <w:r w:rsidRPr="003916B3">
              <w:rPr>
                <w:rFonts w:cstheme="minorHAnsi"/>
              </w:rPr>
              <w:t>Airfares &amp; Interstate Travel</w:t>
            </w:r>
          </w:p>
        </w:tc>
        <w:tc>
          <w:tcPr>
            <w:tcW w:w="1361" w:type="dxa"/>
          </w:tcPr>
          <w:p w14:paraId="2FECAB22"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256E08BA"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09518517"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176B7BB4"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05E78FE2" w14:textId="77777777" w:rsidTr="00821D1C">
        <w:tc>
          <w:tcPr>
            <w:cnfStyle w:val="001000000000" w:firstRow="0" w:lastRow="0" w:firstColumn="1" w:lastColumn="0" w:oddVBand="0" w:evenVBand="0" w:oddHBand="0" w:evenHBand="0" w:firstRowFirstColumn="0" w:firstRowLastColumn="0" w:lastRowFirstColumn="0" w:lastRowLastColumn="0"/>
            <w:tcW w:w="3572" w:type="dxa"/>
            <w:vAlign w:val="top"/>
          </w:tcPr>
          <w:p w14:paraId="61BBFE01" w14:textId="77777777" w:rsidR="00E0053F" w:rsidRPr="003916B3" w:rsidRDefault="00E0053F" w:rsidP="00042482">
            <w:pPr>
              <w:rPr>
                <w:rFonts w:cstheme="minorHAnsi"/>
                <w:b/>
                <w:bCs/>
              </w:rPr>
            </w:pPr>
            <w:r w:rsidRPr="003916B3">
              <w:rPr>
                <w:rFonts w:cstheme="minorHAnsi"/>
                <w:b/>
                <w:bCs/>
              </w:rPr>
              <w:t>Subtotal</w:t>
            </w:r>
          </w:p>
        </w:tc>
        <w:tc>
          <w:tcPr>
            <w:tcW w:w="1361" w:type="dxa"/>
          </w:tcPr>
          <w:p w14:paraId="040C52F2"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67D6B493"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32DA611E"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7ECC7D15"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2EDE9D74" w14:textId="77777777" w:rsidTr="003916B3">
        <w:tc>
          <w:tcPr>
            <w:cnfStyle w:val="001000000000" w:firstRow="0" w:lastRow="0" w:firstColumn="1" w:lastColumn="0" w:oddVBand="0" w:evenVBand="0" w:oddHBand="0" w:evenHBand="0" w:firstRowFirstColumn="0" w:firstRowLastColumn="0" w:lastRowFirstColumn="0" w:lastRowLastColumn="0"/>
            <w:tcW w:w="9016" w:type="dxa"/>
            <w:gridSpan w:val="5"/>
            <w:shd w:val="clear" w:color="auto" w:fill="00254A"/>
          </w:tcPr>
          <w:p w14:paraId="1F879151" w14:textId="77777777" w:rsidR="00E0053F" w:rsidRPr="003916B3" w:rsidRDefault="00E0053F" w:rsidP="00042482">
            <w:pPr>
              <w:rPr>
                <w:rFonts w:cstheme="minorHAnsi"/>
                <w:color w:val="FFFFFF" w:themeColor="background1"/>
              </w:rPr>
            </w:pPr>
            <w:r w:rsidRPr="003916B3">
              <w:rPr>
                <w:rFonts w:cstheme="minorHAnsi"/>
                <w:color w:val="FFFFFF" w:themeColor="background1"/>
              </w:rPr>
              <w:t>Vehicle Lease</w:t>
            </w:r>
          </w:p>
        </w:tc>
      </w:tr>
      <w:tr w:rsidR="00E0053F" w14:paraId="18608E7A" w14:textId="77777777" w:rsidTr="00821D1C">
        <w:tc>
          <w:tcPr>
            <w:cnfStyle w:val="001000000000" w:firstRow="0" w:lastRow="0" w:firstColumn="1" w:lastColumn="0" w:oddVBand="0" w:evenVBand="0" w:oddHBand="0" w:evenHBand="0" w:firstRowFirstColumn="0" w:firstRowLastColumn="0" w:lastRowFirstColumn="0" w:lastRowLastColumn="0"/>
            <w:tcW w:w="3572" w:type="dxa"/>
            <w:vAlign w:val="top"/>
          </w:tcPr>
          <w:p w14:paraId="2D4B3A7E" w14:textId="77777777" w:rsidR="00E0053F" w:rsidRPr="003916B3" w:rsidRDefault="00E0053F" w:rsidP="00042482">
            <w:pPr>
              <w:rPr>
                <w:rFonts w:cstheme="minorHAnsi"/>
              </w:rPr>
            </w:pPr>
            <w:r w:rsidRPr="003916B3">
              <w:rPr>
                <w:rFonts w:cstheme="minorHAnsi"/>
              </w:rPr>
              <w:t>Vehicle lease</w:t>
            </w:r>
          </w:p>
        </w:tc>
        <w:tc>
          <w:tcPr>
            <w:tcW w:w="1361" w:type="dxa"/>
          </w:tcPr>
          <w:p w14:paraId="3A0FB4F6"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079E1C42"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57AED01D"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6872D4F4"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0ACE8E0D" w14:textId="77777777" w:rsidTr="00821D1C">
        <w:tc>
          <w:tcPr>
            <w:cnfStyle w:val="001000000000" w:firstRow="0" w:lastRow="0" w:firstColumn="1" w:lastColumn="0" w:oddVBand="0" w:evenVBand="0" w:oddHBand="0" w:evenHBand="0" w:firstRowFirstColumn="0" w:firstRowLastColumn="0" w:lastRowFirstColumn="0" w:lastRowLastColumn="0"/>
            <w:tcW w:w="3572" w:type="dxa"/>
            <w:vAlign w:val="top"/>
          </w:tcPr>
          <w:p w14:paraId="4B469F22" w14:textId="77777777" w:rsidR="00E0053F" w:rsidRPr="003916B3" w:rsidRDefault="00E0053F" w:rsidP="00042482">
            <w:pPr>
              <w:rPr>
                <w:rFonts w:cstheme="minorHAnsi"/>
              </w:rPr>
            </w:pPr>
            <w:r w:rsidRPr="003916B3">
              <w:rPr>
                <w:rFonts w:cstheme="minorHAnsi"/>
              </w:rPr>
              <w:t>Vehicle operating costs</w:t>
            </w:r>
          </w:p>
        </w:tc>
        <w:tc>
          <w:tcPr>
            <w:tcW w:w="1361" w:type="dxa"/>
          </w:tcPr>
          <w:p w14:paraId="6F53B9C2"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7A0A4295"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76A938C0"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54F309DF"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4CCE870E" w14:textId="77777777" w:rsidTr="00821D1C">
        <w:tc>
          <w:tcPr>
            <w:cnfStyle w:val="001000000000" w:firstRow="0" w:lastRow="0" w:firstColumn="1" w:lastColumn="0" w:oddVBand="0" w:evenVBand="0" w:oddHBand="0" w:evenHBand="0" w:firstRowFirstColumn="0" w:firstRowLastColumn="0" w:lastRowFirstColumn="0" w:lastRowLastColumn="0"/>
            <w:tcW w:w="3572" w:type="dxa"/>
            <w:vAlign w:val="top"/>
          </w:tcPr>
          <w:p w14:paraId="312C3AA0" w14:textId="77777777" w:rsidR="00E0053F" w:rsidRPr="003916B3" w:rsidRDefault="00E0053F" w:rsidP="00042482">
            <w:pPr>
              <w:rPr>
                <w:rFonts w:cstheme="minorHAnsi"/>
                <w:b/>
                <w:bCs/>
              </w:rPr>
            </w:pPr>
            <w:r w:rsidRPr="003916B3">
              <w:rPr>
                <w:rFonts w:cstheme="minorHAnsi"/>
                <w:b/>
                <w:bCs/>
              </w:rPr>
              <w:t>Subtotal</w:t>
            </w:r>
          </w:p>
        </w:tc>
        <w:tc>
          <w:tcPr>
            <w:tcW w:w="1361" w:type="dxa"/>
          </w:tcPr>
          <w:p w14:paraId="08D1E4EB"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7747C836"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17D8AC57"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6E584EA8"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28ADBB26" w14:textId="77777777" w:rsidTr="007262D0">
        <w:tc>
          <w:tcPr>
            <w:cnfStyle w:val="001000000000" w:firstRow="0" w:lastRow="0" w:firstColumn="1" w:lastColumn="0" w:oddVBand="0" w:evenVBand="0" w:oddHBand="0" w:evenHBand="0" w:firstRowFirstColumn="0" w:firstRowLastColumn="0" w:lastRowFirstColumn="0" w:lastRowLastColumn="0"/>
            <w:tcW w:w="9016" w:type="dxa"/>
            <w:gridSpan w:val="5"/>
            <w:shd w:val="clear" w:color="auto" w:fill="00254A"/>
          </w:tcPr>
          <w:p w14:paraId="2A200006" w14:textId="77777777" w:rsidR="00E0053F" w:rsidRPr="003916B3" w:rsidRDefault="00E0053F" w:rsidP="00042482">
            <w:pPr>
              <w:rPr>
                <w:rFonts w:cstheme="minorHAnsi"/>
                <w:color w:val="FFFFFF" w:themeColor="background1"/>
              </w:rPr>
            </w:pPr>
          </w:p>
        </w:tc>
      </w:tr>
      <w:tr w:rsidR="00E0053F" w14:paraId="4F230EB2" w14:textId="77777777" w:rsidTr="00821D1C">
        <w:tc>
          <w:tcPr>
            <w:cnfStyle w:val="001000000000" w:firstRow="0" w:lastRow="0" w:firstColumn="1" w:lastColumn="0" w:oddVBand="0" w:evenVBand="0" w:oddHBand="0" w:evenHBand="0" w:firstRowFirstColumn="0" w:firstRowLastColumn="0" w:lastRowFirstColumn="0" w:lastRowLastColumn="0"/>
            <w:tcW w:w="3572" w:type="dxa"/>
            <w:vAlign w:val="top"/>
          </w:tcPr>
          <w:p w14:paraId="2BF179E5" w14:textId="77777777" w:rsidR="00E0053F" w:rsidRPr="003916B3" w:rsidRDefault="00E0053F" w:rsidP="00042482">
            <w:pPr>
              <w:rPr>
                <w:rFonts w:cstheme="minorHAnsi"/>
                <w:b/>
                <w:bCs/>
              </w:rPr>
            </w:pPr>
            <w:r w:rsidRPr="003916B3">
              <w:rPr>
                <w:rFonts w:cstheme="minorHAnsi"/>
                <w:b/>
                <w:bCs/>
              </w:rPr>
              <w:t>Total expenditure (excluding GST)</w:t>
            </w:r>
          </w:p>
        </w:tc>
        <w:tc>
          <w:tcPr>
            <w:tcW w:w="1361" w:type="dxa"/>
          </w:tcPr>
          <w:p w14:paraId="69DE1EE7"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09548686"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0AB966CC"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05A968B8"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11E3CF07" w14:textId="77777777" w:rsidTr="00821D1C">
        <w:tc>
          <w:tcPr>
            <w:cnfStyle w:val="001000000000" w:firstRow="0" w:lastRow="0" w:firstColumn="1" w:lastColumn="0" w:oddVBand="0" w:evenVBand="0" w:oddHBand="0" w:evenHBand="0" w:firstRowFirstColumn="0" w:firstRowLastColumn="0" w:lastRowFirstColumn="0" w:lastRowLastColumn="0"/>
            <w:tcW w:w="3572" w:type="dxa"/>
            <w:vAlign w:val="top"/>
          </w:tcPr>
          <w:p w14:paraId="0EF790D1" w14:textId="77777777" w:rsidR="00E0053F" w:rsidRPr="003916B3" w:rsidRDefault="00E0053F" w:rsidP="00042482">
            <w:pPr>
              <w:rPr>
                <w:rFonts w:cstheme="minorHAnsi"/>
              </w:rPr>
            </w:pPr>
            <w:r w:rsidRPr="003916B3">
              <w:rPr>
                <w:rFonts w:cstheme="minorHAnsi"/>
              </w:rPr>
              <w:t>GST</w:t>
            </w:r>
          </w:p>
        </w:tc>
        <w:tc>
          <w:tcPr>
            <w:tcW w:w="1361" w:type="dxa"/>
          </w:tcPr>
          <w:p w14:paraId="4A7B66B6"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7B202436"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1B1A327E"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570FBD73"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r w:rsidR="00E0053F" w14:paraId="30CD2752" w14:textId="77777777" w:rsidTr="00821D1C">
        <w:tc>
          <w:tcPr>
            <w:cnfStyle w:val="001000000000" w:firstRow="0" w:lastRow="0" w:firstColumn="1" w:lastColumn="0" w:oddVBand="0" w:evenVBand="0" w:oddHBand="0" w:evenHBand="0" w:firstRowFirstColumn="0" w:firstRowLastColumn="0" w:lastRowFirstColumn="0" w:lastRowLastColumn="0"/>
            <w:tcW w:w="3572" w:type="dxa"/>
            <w:vAlign w:val="top"/>
          </w:tcPr>
          <w:p w14:paraId="6B8A08BF" w14:textId="77777777" w:rsidR="00E0053F" w:rsidRPr="003916B3" w:rsidRDefault="00E0053F" w:rsidP="00042482">
            <w:pPr>
              <w:rPr>
                <w:rFonts w:cstheme="minorHAnsi"/>
                <w:b/>
                <w:bCs/>
              </w:rPr>
            </w:pPr>
            <w:r w:rsidRPr="003916B3">
              <w:rPr>
                <w:rFonts w:cstheme="minorHAnsi"/>
                <w:b/>
                <w:bCs/>
              </w:rPr>
              <w:t>Total expenditure (including GST)</w:t>
            </w:r>
          </w:p>
        </w:tc>
        <w:tc>
          <w:tcPr>
            <w:tcW w:w="1361" w:type="dxa"/>
          </w:tcPr>
          <w:p w14:paraId="297E72FC"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730E0117"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7B4CBD7F"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1" w:type="dxa"/>
          </w:tcPr>
          <w:p w14:paraId="4A0EB1F0" w14:textId="77777777" w:rsidR="00E0053F" w:rsidRPr="003916B3"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496A342E" w14:textId="77777777" w:rsidR="00E0053F" w:rsidRDefault="00E0053F" w:rsidP="00E0053F">
      <w:pPr>
        <w:pStyle w:val="Heading4"/>
      </w:pPr>
      <w:bookmarkStart w:id="42" w:name="_Toc130287529"/>
      <w:bookmarkStart w:id="43" w:name="_Toc130460642"/>
      <w:r>
        <w:lastRenderedPageBreak/>
        <w:t>Budget Flexibility</w:t>
      </w:r>
      <w:bookmarkEnd w:id="42"/>
      <w:bookmarkEnd w:id="43"/>
    </w:p>
    <w:p w14:paraId="0A6095D1" w14:textId="77777777" w:rsidR="00E0053F" w:rsidRDefault="00E0053F" w:rsidP="00E0053F">
      <w:r>
        <w:t>You may transfer Funding between categories of expenditure items within the Budget subject to the following limitations:</w:t>
      </w:r>
    </w:p>
    <w:p w14:paraId="366022E1" w14:textId="77777777" w:rsidR="00E0053F" w:rsidRDefault="00E0053F" w:rsidP="00733001">
      <w:pPr>
        <w:pStyle w:val="List2"/>
        <w:numPr>
          <w:ilvl w:val="1"/>
          <w:numId w:val="6"/>
        </w:numPr>
      </w:pPr>
      <w:r>
        <w:t>you must seek prior written approval from the Commonwealth, for any transfer that exceeds 10% of the total Budget for each Project Year of the agreement in which the transfer would occur; and</w:t>
      </w:r>
    </w:p>
    <w:p w14:paraId="2126F52C" w14:textId="77777777" w:rsidR="00E0053F" w:rsidRDefault="00E0053F" w:rsidP="00E0053F">
      <w:pPr>
        <w:pStyle w:val="List2"/>
      </w:pPr>
      <w:r>
        <w:t>the total amount of transfers for the duration of this agreement must not, except with written approval from the Commonwealth, exceed 20% of the total Budget for that year.</w:t>
      </w:r>
    </w:p>
    <w:p w14:paraId="6E984DE2" w14:textId="235DB832" w:rsidR="00E0053F" w:rsidRPr="00407F7F" w:rsidRDefault="00E0053F" w:rsidP="00B50E11">
      <w:pPr>
        <w:pStyle w:val="HeadingNumberList3"/>
      </w:pPr>
      <w:bookmarkStart w:id="44" w:name="_Toc130287530"/>
      <w:bookmarkStart w:id="45" w:name="_Toc130460643"/>
      <w:r w:rsidRPr="00407F7F">
        <w:t xml:space="preserve">Relevant qualifications, check, </w:t>
      </w:r>
      <w:proofErr w:type="gramStart"/>
      <w:r w:rsidRPr="00407F7F">
        <w:t>licences</w:t>
      </w:r>
      <w:proofErr w:type="gramEnd"/>
      <w:r w:rsidRPr="00407F7F">
        <w:t xml:space="preserve"> or skills</w:t>
      </w:r>
      <w:bookmarkEnd w:id="44"/>
      <w:bookmarkEnd w:id="45"/>
    </w:p>
    <w:p w14:paraId="63F0BA14" w14:textId="19CB399E" w:rsidR="00E0053F" w:rsidRDefault="00175C1C" w:rsidP="00504096">
      <w:pPr>
        <w:pStyle w:val="ListBullet"/>
        <w:numPr>
          <w:ilvl w:val="0"/>
          <w:numId w:val="0"/>
        </w:numPr>
        <w:ind w:left="360" w:hanging="360"/>
      </w:pPr>
      <w:r>
        <w:t>2.1</w:t>
      </w:r>
      <w:r>
        <w:tab/>
      </w:r>
      <w:r w:rsidR="00E0053F">
        <w:t>The Grantee agrees to ensure that personnel performing work in relation to the Activity: and</w:t>
      </w:r>
    </w:p>
    <w:p w14:paraId="251F8F86" w14:textId="77777777" w:rsidR="00E0053F" w:rsidRDefault="00E0053F" w:rsidP="00733001">
      <w:pPr>
        <w:pStyle w:val="List2"/>
        <w:numPr>
          <w:ilvl w:val="1"/>
          <w:numId w:val="7"/>
        </w:numPr>
      </w:pPr>
      <w:r>
        <w:t xml:space="preserve">are appropriately qualified to perform the tasks </w:t>
      </w:r>
      <w:proofErr w:type="gramStart"/>
      <w:r>
        <w:t>indicated;</w:t>
      </w:r>
      <w:proofErr w:type="gramEnd"/>
    </w:p>
    <w:p w14:paraId="46D1BDA1" w14:textId="77777777" w:rsidR="00E0053F" w:rsidRDefault="00E0053F" w:rsidP="00733001">
      <w:pPr>
        <w:pStyle w:val="List2"/>
        <w:numPr>
          <w:ilvl w:val="1"/>
          <w:numId w:val="7"/>
        </w:numPr>
      </w:pPr>
      <w:r>
        <w:t xml:space="preserve"> have obtained the required qualifications, licences, permits, </w:t>
      </w:r>
      <w:proofErr w:type="gramStart"/>
      <w:r>
        <w:t>approvals</w:t>
      </w:r>
      <w:proofErr w:type="gramEnd"/>
      <w:r>
        <w:t xml:space="preserve"> or skills before performing any part if the Activity, including: the following relevant skills or qualifications:</w:t>
      </w:r>
    </w:p>
    <w:p w14:paraId="77649AEF" w14:textId="77777777" w:rsidR="00E0053F" w:rsidRPr="001C41C3" w:rsidRDefault="00E0053F" w:rsidP="00733001">
      <w:pPr>
        <w:pStyle w:val="List3"/>
        <w:numPr>
          <w:ilvl w:val="2"/>
          <w:numId w:val="7"/>
        </w:numPr>
        <w:rPr>
          <w:i/>
          <w:iCs/>
        </w:rPr>
      </w:pPr>
      <w:r w:rsidRPr="001C41C3">
        <w:rPr>
          <w:i/>
          <w:iCs/>
        </w:rPr>
        <w:t>Working with Children Check; and</w:t>
      </w:r>
    </w:p>
    <w:p w14:paraId="6998ADAB" w14:textId="77777777" w:rsidR="00E0053F" w:rsidRDefault="00E0053F" w:rsidP="00733001">
      <w:pPr>
        <w:pStyle w:val="List2"/>
        <w:numPr>
          <w:ilvl w:val="1"/>
          <w:numId w:val="7"/>
        </w:numPr>
      </w:pPr>
      <w:r>
        <w:t xml:space="preserve">continue to maintain all relevant qualifications, licences, permits, </w:t>
      </w:r>
      <w:proofErr w:type="gramStart"/>
      <w:r>
        <w:t>approvals</w:t>
      </w:r>
      <w:proofErr w:type="gramEnd"/>
      <w:r>
        <w:t xml:space="preserve"> or skills for the duration of their involvement with the Activity.  </w:t>
      </w:r>
    </w:p>
    <w:p w14:paraId="214B7A3A" w14:textId="6148A273" w:rsidR="00E0053F" w:rsidRPr="00175C1C" w:rsidRDefault="00E0053F" w:rsidP="00B50E11">
      <w:pPr>
        <w:pStyle w:val="HeadingNumberList3"/>
      </w:pPr>
      <w:bookmarkStart w:id="46" w:name="_Toc130287531"/>
      <w:bookmarkStart w:id="47" w:name="_Toc130460644"/>
      <w:r w:rsidRPr="00175C1C">
        <w:t>Vulnerable Persons</w:t>
      </w:r>
      <w:bookmarkEnd w:id="46"/>
      <w:bookmarkEnd w:id="47"/>
    </w:p>
    <w:p w14:paraId="679CB545" w14:textId="77777777" w:rsidR="00E0053F" w:rsidRDefault="00E0053F" w:rsidP="00E0053F">
      <w:r>
        <w:t>3.1</w:t>
      </w:r>
      <w:r>
        <w:tab/>
        <w:t>In this Agreement:</w:t>
      </w:r>
    </w:p>
    <w:tbl>
      <w:tblPr>
        <w:tblStyle w:val="EDU-Basic"/>
        <w:tblW w:w="0" w:type="auto"/>
        <w:tblLook w:val="04A0" w:firstRow="1" w:lastRow="0" w:firstColumn="1" w:lastColumn="0" w:noHBand="0" w:noVBand="1"/>
      </w:tblPr>
      <w:tblGrid>
        <w:gridCol w:w="2972"/>
        <w:gridCol w:w="6044"/>
      </w:tblGrid>
      <w:tr w:rsidR="00E0053F" w14:paraId="182CD8E5" w14:textId="77777777" w:rsidTr="001C41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vAlign w:val="top"/>
          </w:tcPr>
          <w:p w14:paraId="01E30CBC" w14:textId="77777777" w:rsidR="00E0053F" w:rsidRPr="001C41C3" w:rsidRDefault="00E0053F" w:rsidP="00042482">
            <w:r w:rsidRPr="001C41C3">
              <w:rPr>
                <w:shd w:val="clear" w:color="auto" w:fill="FFFFFF"/>
                <w:lang w:val="en-US" w:bidi="en-US"/>
              </w:rPr>
              <w:t>Criminal or Court Record</w:t>
            </w:r>
          </w:p>
        </w:tc>
        <w:tc>
          <w:tcPr>
            <w:tcW w:w="6044" w:type="dxa"/>
            <w:shd w:val="clear" w:color="auto" w:fill="FFFFFF" w:themeFill="background1"/>
            <w:vAlign w:val="top"/>
          </w:tcPr>
          <w:p w14:paraId="7E6C34A7" w14:textId="77777777" w:rsidR="00E0053F" w:rsidRPr="001C41C3" w:rsidRDefault="00E0053F" w:rsidP="00042482">
            <w:pPr>
              <w:cnfStyle w:val="100000000000" w:firstRow="1" w:lastRow="0" w:firstColumn="0" w:lastColumn="0" w:oddVBand="0" w:evenVBand="0" w:oddHBand="0" w:evenHBand="0" w:firstRowFirstColumn="0" w:firstRowLastColumn="0" w:lastRowFirstColumn="0" w:lastRowLastColumn="0"/>
            </w:pPr>
            <w:r w:rsidRPr="001C41C3">
              <w:rPr>
                <w:shd w:val="clear" w:color="auto" w:fill="FFFFFF"/>
                <w:lang w:val="en-US" w:bidi="en-US"/>
              </w:rPr>
              <w:t>means any record of any Other Offence;</w:t>
            </w:r>
          </w:p>
        </w:tc>
      </w:tr>
      <w:tr w:rsidR="00E0053F" w14:paraId="13CA9493" w14:textId="77777777" w:rsidTr="001C41C3">
        <w:tc>
          <w:tcPr>
            <w:cnfStyle w:val="001000000000" w:firstRow="0" w:lastRow="0" w:firstColumn="1" w:lastColumn="0" w:oddVBand="0" w:evenVBand="0" w:oddHBand="0" w:evenHBand="0" w:firstRowFirstColumn="0" w:firstRowLastColumn="0" w:lastRowFirstColumn="0" w:lastRowLastColumn="0"/>
            <w:tcW w:w="2972" w:type="dxa"/>
            <w:vAlign w:val="top"/>
          </w:tcPr>
          <w:p w14:paraId="0B8974BA" w14:textId="77777777" w:rsidR="00E0053F" w:rsidRPr="001C41C3" w:rsidRDefault="00E0053F" w:rsidP="00042482">
            <w:r w:rsidRPr="001C41C3">
              <w:rPr>
                <w:shd w:val="clear" w:color="auto" w:fill="FFFFFF"/>
                <w:lang w:val="en-US" w:bidi="en-US"/>
              </w:rPr>
              <w:t>Other Offence</w:t>
            </w:r>
          </w:p>
        </w:tc>
        <w:tc>
          <w:tcPr>
            <w:tcW w:w="6044" w:type="dxa"/>
            <w:vAlign w:val="top"/>
          </w:tcPr>
          <w:p w14:paraId="334FCB81" w14:textId="77777777" w:rsidR="00E0053F" w:rsidRPr="001C41C3" w:rsidRDefault="00E0053F" w:rsidP="00042482">
            <w:pPr>
              <w:cnfStyle w:val="000000000000" w:firstRow="0" w:lastRow="0" w:firstColumn="0" w:lastColumn="0" w:oddVBand="0" w:evenVBand="0" w:oddHBand="0" w:evenHBand="0" w:firstRowFirstColumn="0" w:firstRowLastColumn="0" w:lastRowFirstColumn="0" w:lastRowLastColumn="0"/>
            </w:pPr>
            <w:r w:rsidRPr="001C41C3">
              <w:rPr>
                <w:shd w:val="clear" w:color="auto" w:fill="FFFFFF"/>
                <w:lang w:val="en-US" w:bidi="en-US"/>
              </w:rPr>
              <w:t>means, in relation to a person, a conviction, finding of guilt, on-the-spot fine for, or court order     relating to:</w:t>
            </w:r>
          </w:p>
          <w:p w14:paraId="173ED5BA" w14:textId="77777777" w:rsidR="00E0053F" w:rsidRPr="001C41C3" w:rsidRDefault="00E0053F" w:rsidP="00733001">
            <w:pPr>
              <w:pStyle w:val="List2"/>
              <w:numPr>
                <w:ilvl w:val="1"/>
                <w:numId w:val="8"/>
              </w:numPr>
              <w:cnfStyle w:val="000000000000" w:firstRow="0" w:lastRow="0" w:firstColumn="0" w:lastColumn="0" w:oddVBand="0" w:evenVBand="0" w:oddHBand="0" w:evenHBand="0" w:firstRowFirstColumn="0" w:firstRowLastColumn="0" w:lastRowFirstColumn="0" w:lastRowLastColumn="0"/>
            </w:pPr>
            <w:r w:rsidRPr="001C41C3">
              <w:rPr>
                <w:shd w:val="clear" w:color="auto" w:fill="FFFFFF"/>
                <w:lang w:val="en-US" w:bidi="en-US"/>
              </w:rPr>
              <w:t xml:space="preserve">an apprehended violence or protection order made against the </w:t>
            </w:r>
            <w:proofErr w:type="gramStart"/>
            <w:r w:rsidRPr="001C41C3">
              <w:rPr>
                <w:shd w:val="clear" w:color="auto" w:fill="FFFFFF"/>
                <w:lang w:val="en-US" w:bidi="en-US"/>
              </w:rPr>
              <w:t>person;</w:t>
            </w:r>
            <w:proofErr w:type="gramEnd"/>
          </w:p>
          <w:p w14:paraId="609A0D72" w14:textId="77777777" w:rsidR="00E0053F" w:rsidRPr="001C41C3" w:rsidRDefault="00E0053F" w:rsidP="00042482">
            <w:pPr>
              <w:pStyle w:val="List2"/>
              <w:cnfStyle w:val="000000000000" w:firstRow="0" w:lastRow="0" w:firstColumn="0" w:lastColumn="0" w:oddVBand="0" w:evenVBand="0" w:oddHBand="0" w:evenHBand="0" w:firstRowFirstColumn="0" w:firstRowLastColumn="0" w:lastRowFirstColumn="0" w:lastRowLastColumn="0"/>
            </w:pPr>
            <w:r w:rsidRPr="001C41C3">
              <w:rPr>
                <w:shd w:val="clear" w:color="auto" w:fill="FFFFFF"/>
                <w:lang w:val="en-US" w:bidi="en-US"/>
              </w:rPr>
              <w:t xml:space="preserve">the consumption, dealing in, possession or handling of alcohol, a prohibited drug, narcotic or other prohibited </w:t>
            </w:r>
            <w:proofErr w:type="gramStart"/>
            <w:r w:rsidRPr="001C41C3">
              <w:rPr>
                <w:shd w:val="clear" w:color="auto" w:fill="FFFFFF"/>
                <w:lang w:val="en-US" w:bidi="en-US"/>
              </w:rPr>
              <w:t>substance;</w:t>
            </w:r>
            <w:proofErr w:type="gramEnd"/>
          </w:p>
          <w:p w14:paraId="1102B631" w14:textId="77777777" w:rsidR="00E0053F" w:rsidRPr="001C41C3" w:rsidRDefault="00E0053F" w:rsidP="00042482">
            <w:pPr>
              <w:pStyle w:val="List2"/>
              <w:cnfStyle w:val="000000000000" w:firstRow="0" w:lastRow="0" w:firstColumn="0" w:lastColumn="0" w:oddVBand="0" w:evenVBand="0" w:oddHBand="0" w:evenHBand="0" w:firstRowFirstColumn="0" w:firstRowLastColumn="0" w:lastRowFirstColumn="0" w:lastRowLastColumn="0"/>
            </w:pPr>
            <w:r w:rsidRPr="001C41C3">
              <w:rPr>
                <w:shd w:val="clear" w:color="auto" w:fill="FFFFFF"/>
                <w:lang w:val="en-US" w:bidi="en-US"/>
              </w:rPr>
              <w:t>violence against another person or the injury, but excluding the death, of another person; or</w:t>
            </w:r>
          </w:p>
          <w:p w14:paraId="30143F3B" w14:textId="77777777" w:rsidR="00E0053F" w:rsidRPr="001C41C3" w:rsidRDefault="00E0053F" w:rsidP="00042482">
            <w:pPr>
              <w:pStyle w:val="List2"/>
              <w:cnfStyle w:val="000000000000" w:firstRow="0" w:lastRow="0" w:firstColumn="0" w:lastColumn="0" w:oddVBand="0" w:evenVBand="0" w:oddHBand="0" w:evenHBand="0" w:firstRowFirstColumn="0" w:firstRowLastColumn="0" w:lastRowFirstColumn="0" w:lastRowLastColumn="0"/>
            </w:pPr>
            <w:r w:rsidRPr="001C41C3">
              <w:rPr>
                <w:shd w:val="clear" w:color="auto" w:fill="FFFFFF"/>
                <w:lang w:val="en-US" w:bidi="en-US"/>
              </w:rPr>
              <w:t>an attempt to commit a crime or offence, or to engage in any conduct or activity, described in paragraphs (a) to (c)</w:t>
            </w:r>
          </w:p>
        </w:tc>
      </w:tr>
      <w:tr w:rsidR="00E0053F" w14:paraId="07DC11C8" w14:textId="77777777" w:rsidTr="001C41C3">
        <w:tc>
          <w:tcPr>
            <w:cnfStyle w:val="001000000000" w:firstRow="0" w:lastRow="0" w:firstColumn="1" w:lastColumn="0" w:oddVBand="0" w:evenVBand="0" w:oddHBand="0" w:evenHBand="0" w:firstRowFirstColumn="0" w:firstRowLastColumn="0" w:lastRowFirstColumn="0" w:lastRowLastColumn="0"/>
            <w:tcW w:w="2972" w:type="dxa"/>
            <w:vAlign w:val="top"/>
          </w:tcPr>
          <w:p w14:paraId="5DB29295" w14:textId="77777777" w:rsidR="00E0053F" w:rsidRPr="001C41C3" w:rsidRDefault="00E0053F" w:rsidP="00042482">
            <w:r w:rsidRPr="001C41C3">
              <w:rPr>
                <w:shd w:val="clear" w:color="auto" w:fill="FFFFFF"/>
                <w:lang w:val="en-US" w:bidi="en-US"/>
              </w:rPr>
              <w:t>Police Check</w:t>
            </w:r>
          </w:p>
        </w:tc>
        <w:tc>
          <w:tcPr>
            <w:tcW w:w="6044" w:type="dxa"/>
            <w:vAlign w:val="top"/>
          </w:tcPr>
          <w:p w14:paraId="26AE4D66" w14:textId="77777777" w:rsidR="00E0053F" w:rsidRPr="001C41C3" w:rsidRDefault="00E0053F" w:rsidP="00042482">
            <w:pPr>
              <w:cnfStyle w:val="000000000000" w:firstRow="0" w:lastRow="0" w:firstColumn="0" w:lastColumn="0" w:oddVBand="0" w:evenVBand="0" w:oddHBand="0" w:evenHBand="0" w:firstRowFirstColumn="0" w:firstRowLastColumn="0" w:lastRowFirstColumn="0" w:lastRowLastColumn="0"/>
            </w:pPr>
            <w:r w:rsidRPr="001C41C3">
              <w:rPr>
                <w:shd w:val="clear" w:color="auto" w:fill="FFFFFF"/>
                <w:lang w:val="en-US" w:bidi="en-US"/>
              </w:rPr>
              <w:t xml:space="preserve">means a formal inquiry made to the relevant police authority in each State or Territory </w:t>
            </w:r>
            <w:proofErr w:type="gramStart"/>
            <w:r w:rsidRPr="001C41C3">
              <w:rPr>
                <w:shd w:val="clear" w:color="auto" w:fill="FFFFFF"/>
                <w:lang w:val="en-US" w:bidi="en-US"/>
              </w:rPr>
              <w:t>and  designed</w:t>
            </w:r>
            <w:proofErr w:type="gramEnd"/>
            <w:r w:rsidRPr="001C41C3">
              <w:rPr>
                <w:shd w:val="clear" w:color="auto" w:fill="FFFFFF"/>
                <w:lang w:val="en-US" w:bidi="en-US"/>
              </w:rPr>
              <w:t xml:space="preserve"> to obtain details of an individual's criminal conviction or a finding of guilt in all places  (within and outside Australia) that the Grantee know the person has resided in;</w:t>
            </w:r>
          </w:p>
        </w:tc>
      </w:tr>
      <w:tr w:rsidR="00E0053F" w14:paraId="75D60892" w14:textId="77777777" w:rsidTr="001C41C3">
        <w:tc>
          <w:tcPr>
            <w:cnfStyle w:val="001000000000" w:firstRow="0" w:lastRow="0" w:firstColumn="1" w:lastColumn="0" w:oddVBand="0" w:evenVBand="0" w:oddHBand="0" w:evenHBand="0" w:firstRowFirstColumn="0" w:firstRowLastColumn="0" w:lastRowFirstColumn="0" w:lastRowLastColumn="0"/>
            <w:tcW w:w="2972" w:type="dxa"/>
            <w:vAlign w:val="top"/>
          </w:tcPr>
          <w:p w14:paraId="20A2E353" w14:textId="77777777" w:rsidR="00E0053F" w:rsidRPr="001C41C3" w:rsidRDefault="00E0053F" w:rsidP="00042482">
            <w:r w:rsidRPr="001C41C3">
              <w:rPr>
                <w:shd w:val="clear" w:color="auto" w:fill="FFFFFF"/>
                <w:lang w:val="en-US" w:bidi="en-US"/>
              </w:rPr>
              <w:t>Serious Offence</w:t>
            </w:r>
          </w:p>
        </w:tc>
        <w:tc>
          <w:tcPr>
            <w:tcW w:w="6044" w:type="dxa"/>
            <w:vAlign w:val="top"/>
          </w:tcPr>
          <w:p w14:paraId="23F7AD70" w14:textId="77777777" w:rsidR="00E0053F" w:rsidRPr="001C41C3" w:rsidRDefault="00E0053F" w:rsidP="00042482">
            <w:pPr>
              <w:cnfStyle w:val="000000000000" w:firstRow="0" w:lastRow="0" w:firstColumn="0" w:lastColumn="0" w:oddVBand="0" w:evenVBand="0" w:oddHBand="0" w:evenHBand="0" w:firstRowFirstColumn="0" w:firstRowLastColumn="0" w:lastRowFirstColumn="0" w:lastRowLastColumn="0"/>
              <w:rPr>
                <w:shd w:val="clear" w:color="auto" w:fill="FFFFFF"/>
                <w:lang w:val="en-US" w:bidi="en-US"/>
              </w:rPr>
            </w:pPr>
            <w:r w:rsidRPr="001C41C3">
              <w:rPr>
                <w:shd w:val="clear" w:color="auto" w:fill="FFFFFF"/>
                <w:lang w:val="en-US" w:bidi="en-US"/>
              </w:rPr>
              <w:t>means:</w:t>
            </w:r>
          </w:p>
          <w:p w14:paraId="6FC563B2" w14:textId="77777777" w:rsidR="00E0053F" w:rsidRPr="001C41C3" w:rsidRDefault="00E0053F" w:rsidP="00733001">
            <w:pPr>
              <w:pStyle w:val="List2"/>
              <w:numPr>
                <w:ilvl w:val="1"/>
                <w:numId w:val="9"/>
              </w:numPr>
              <w:cnfStyle w:val="000000000000" w:firstRow="0" w:lastRow="0" w:firstColumn="0" w:lastColumn="0" w:oddVBand="0" w:evenVBand="0" w:oddHBand="0" w:evenHBand="0" w:firstRowFirstColumn="0" w:firstRowLastColumn="0" w:lastRowFirstColumn="0" w:lastRowLastColumn="0"/>
              <w:rPr>
                <w:shd w:val="clear" w:color="auto" w:fill="FFFFFF"/>
                <w:lang w:val="en-US" w:bidi="en-US"/>
              </w:rPr>
            </w:pPr>
            <w:r w:rsidRPr="001C41C3">
              <w:rPr>
                <w:shd w:val="clear" w:color="auto" w:fill="FFFFFF"/>
                <w:lang w:val="en-US" w:bidi="en-US"/>
              </w:rPr>
              <w:t>a crime or offence involving the death of a person,</w:t>
            </w:r>
          </w:p>
          <w:p w14:paraId="028EA4D8" w14:textId="77777777" w:rsidR="00E0053F" w:rsidRPr="001C41C3" w:rsidRDefault="00E0053F" w:rsidP="00042482">
            <w:pPr>
              <w:pStyle w:val="List2"/>
              <w:cnfStyle w:val="000000000000" w:firstRow="0" w:lastRow="0" w:firstColumn="0" w:lastColumn="0" w:oddVBand="0" w:evenVBand="0" w:oddHBand="0" w:evenHBand="0" w:firstRowFirstColumn="0" w:firstRowLastColumn="0" w:lastRowFirstColumn="0" w:lastRowLastColumn="0"/>
              <w:rPr>
                <w:shd w:val="clear" w:color="auto" w:fill="FFFFFF"/>
                <w:lang w:val="en-US" w:bidi="en-US"/>
              </w:rPr>
            </w:pPr>
            <w:r w:rsidRPr="001C41C3">
              <w:rPr>
                <w:shd w:val="clear" w:color="auto" w:fill="FFFFFF"/>
                <w:lang w:val="en-US" w:bidi="en-US"/>
              </w:rPr>
              <w:lastRenderedPageBreak/>
              <w:t>a sex-related offence or a crime, including sexual assault (whether against an adult or child), child pornography, or an indecent act involving a child,</w:t>
            </w:r>
          </w:p>
          <w:p w14:paraId="3556ABA4" w14:textId="77777777" w:rsidR="00E0053F" w:rsidRPr="001C41C3" w:rsidRDefault="00E0053F" w:rsidP="00042482">
            <w:pPr>
              <w:pStyle w:val="List2"/>
              <w:cnfStyle w:val="000000000000" w:firstRow="0" w:lastRow="0" w:firstColumn="0" w:lastColumn="0" w:oddVBand="0" w:evenVBand="0" w:oddHBand="0" w:evenHBand="0" w:firstRowFirstColumn="0" w:firstRowLastColumn="0" w:lastRowFirstColumn="0" w:lastRowLastColumn="0"/>
              <w:rPr>
                <w:shd w:val="clear" w:color="auto" w:fill="FFFFFF"/>
                <w:lang w:val="en-US" w:bidi="en-US"/>
              </w:rPr>
            </w:pPr>
            <w:r w:rsidRPr="001C41C3">
              <w:rPr>
                <w:shd w:val="clear" w:color="auto" w:fill="FFFFFF"/>
                <w:lang w:val="en-US" w:bidi="en-US"/>
              </w:rPr>
              <w:t>a crime or offence involving dishonesty that is not minor,</w:t>
            </w:r>
          </w:p>
          <w:p w14:paraId="59037CC2" w14:textId="77777777" w:rsidR="00E0053F" w:rsidRPr="001C41C3" w:rsidRDefault="00E0053F" w:rsidP="00042482">
            <w:pPr>
              <w:pStyle w:val="List2"/>
              <w:cnfStyle w:val="000000000000" w:firstRow="0" w:lastRow="0" w:firstColumn="0" w:lastColumn="0" w:oddVBand="0" w:evenVBand="0" w:oddHBand="0" w:evenHBand="0" w:firstRowFirstColumn="0" w:firstRowLastColumn="0" w:lastRowFirstColumn="0" w:lastRowLastColumn="0"/>
            </w:pPr>
            <w:r w:rsidRPr="001C41C3">
              <w:rPr>
                <w:shd w:val="clear" w:color="auto" w:fill="FFFFFF"/>
                <w:lang w:val="en-US" w:bidi="en-US"/>
              </w:rPr>
              <w:t xml:space="preserve">fraud, money laundering, insider dealing or any other financial offence or crime, including those under legislation relating to companies, banking, </w:t>
            </w:r>
            <w:proofErr w:type="gramStart"/>
            <w:r w:rsidRPr="001C41C3">
              <w:rPr>
                <w:shd w:val="clear" w:color="auto" w:fill="FFFFFF"/>
                <w:lang w:val="en-US" w:bidi="en-US"/>
              </w:rPr>
              <w:t>insurance</w:t>
            </w:r>
            <w:proofErr w:type="gramEnd"/>
            <w:r w:rsidRPr="001C41C3">
              <w:rPr>
                <w:shd w:val="clear" w:color="auto" w:fill="FFFFFF"/>
                <w:lang w:val="en-US" w:bidi="en-US"/>
              </w:rPr>
              <w:t xml:space="preserve"> or other financial services.</w:t>
            </w:r>
          </w:p>
        </w:tc>
      </w:tr>
      <w:tr w:rsidR="00E0053F" w14:paraId="0FD0390E" w14:textId="77777777" w:rsidTr="001C41C3">
        <w:tc>
          <w:tcPr>
            <w:cnfStyle w:val="001000000000" w:firstRow="0" w:lastRow="0" w:firstColumn="1" w:lastColumn="0" w:oddVBand="0" w:evenVBand="0" w:oddHBand="0" w:evenHBand="0" w:firstRowFirstColumn="0" w:firstRowLastColumn="0" w:lastRowFirstColumn="0" w:lastRowLastColumn="0"/>
            <w:tcW w:w="2972" w:type="dxa"/>
            <w:vAlign w:val="top"/>
          </w:tcPr>
          <w:p w14:paraId="2F13D109" w14:textId="77777777" w:rsidR="00E0053F" w:rsidRPr="001C41C3" w:rsidRDefault="00E0053F" w:rsidP="00042482">
            <w:r w:rsidRPr="001C41C3">
              <w:rPr>
                <w:shd w:val="clear" w:color="auto" w:fill="FFFFFF"/>
                <w:lang w:val="en-US" w:bidi="en-US"/>
              </w:rPr>
              <w:lastRenderedPageBreak/>
              <w:t>Serious Record</w:t>
            </w:r>
          </w:p>
        </w:tc>
        <w:tc>
          <w:tcPr>
            <w:tcW w:w="6044" w:type="dxa"/>
            <w:vAlign w:val="top"/>
          </w:tcPr>
          <w:p w14:paraId="264713D2" w14:textId="77777777" w:rsidR="00E0053F" w:rsidRPr="001C41C3" w:rsidRDefault="00E0053F" w:rsidP="00042482">
            <w:pPr>
              <w:cnfStyle w:val="000000000000" w:firstRow="0" w:lastRow="0" w:firstColumn="0" w:lastColumn="0" w:oddVBand="0" w:evenVBand="0" w:oddHBand="0" w:evenHBand="0" w:firstRowFirstColumn="0" w:firstRowLastColumn="0" w:lastRowFirstColumn="0" w:lastRowLastColumn="0"/>
            </w:pPr>
            <w:r w:rsidRPr="001C41C3">
              <w:rPr>
                <w:shd w:val="clear" w:color="auto" w:fill="FFFFFF"/>
                <w:lang w:val="en-US" w:bidi="en-US"/>
              </w:rPr>
              <w:t>means a conviction or any finding of guilt for a Serious Offence.</w:t>
            </w:r>
          </w:p>
        </w:tc>
      </w:tr>
      <w:tr w:rsidR="00E0053F" w14:paraId="581CD1CC" w14:textId="77777777" w:rsidTr="001C41C3">
        <w:tc>
          <w:tcPr>
            <w:cnfStyle w:val="001000000000" w:firstRow="0" w:lastRow="0" w:firstColumn="1" w:lastColumn="0" w:oddVBand="0" w:evenVBand="0" w:oddHBand="0" w:evenHBand="0" w:firstRowFirstColumn="0" w:firstRowLastColumn="0" w:lastRowFirstColumn="0" w:lastRowLastColumn="0"/>
            <w:tcW w:w="2972" w:type="dxa"/>
            <w:vAlign w:val="top"/>
          </w:tcPr>
          <w:p w14:paraId="422998CA" w14:textId="77777777" w:rsidR="00E0053F" w:rsidRPr="001C41C3" w:rsidRDefault="00E0053F" w:rsidP="00042482">
            <w:r w:rsidRPr="001C41C3">
              <w:rPr>
                <w:shd w:val="clear" w:color="auto" w:fill="FFFFFF"/>
                <w:lang w:val="en-US" w:bidi="en-US"/>
              </w:rPr>
              <w:t>Vulnerable Person</w:t>
            </w:r>
          </w:p>
        </w:tc>
        <w:tc>
          <w:tcPr>
            <w:tcW w:w="6044" w:type="dxa"/>
            <w:vAlign w:val="top"/>
          </w:tcPr>
          <w:p w14:paraId="50D75AE5" w14:textId="77777777" w:rsidR="00E0053F" w:rsidRPr="001C41C3" w:rsidRDefault="00E0053F" w:rsidP="00042482">
            <w:pPr>
              <w:cnfStyle w:val="000000000000" w:firstRow="0" w:lastRow="0" w:firstColumn="0" w:lastColumn="0" w:oddVBand="0" w:evenVBand="0" w:oddHBand="0" w:evenHBand="0" w:firstRowFirstColumn="0" w:firstRowLastColumn="0" w:lastRowFirstColumn="0" w:lastRowLastColumn="0"/>
            </w:pPr>
            <w:r w:rsidRPr="001C41C3">
              <w:rPr>
                <w:shd w:val="clear" w:color="auto" w:fill="FFFFFF"/>
                <w:lang w:val="en-US" w:bidi="en-US"/>
              </w:rPr>
              <w:t>means:</w:t>
            </w:r>
          </w:p>
          <w:p w14:paraId="70C6D10A" w14:textId="77777777" w:rsidR="00E0053F" w:rsidRPr="001C41C3" w:rsidRDefault="00E0053F" w:rsidP="00733001">
            <w:pPr>
              <w:pStyle w:val="List2"/>
              <w:numPr>
                <w:ilvl w:val="1"/>
                <w:numId w:val="10"/>
              </w:numPr>
              <w:cnfStyle w:val="000000000000" w:firstRow="0" w:lastRow="0" w:firstColumn="0" w:lastColumn="0" w:oddVBand="0" w:evenVBand="0" w:oddHBand="0" w:evenHBand="0" w:firstRowFirstColumn="0" w:firstRowLastColumn="0" w:lastRowFirstColumn="0" w:lastRowLastColumn="0"/>
            </w:pPr>
            <w:r w:rsidRPr="001C41C3">
              <w:rPr>
                <w:shd w:val="clear" w:color="auto" w:fill="FFFFFF"/>
                <w:lang w:val="en-US" w:bidi="en-US"/>
              </w:rPr>
              <w:t>an individual under the age of 18; or</w:t>
            </w:r>
          </w:p>
          <w:p w14:paraId="164E6246" w14:textId="77777777" w:rsidR="00E0053F" w:rsidRPr="001C41C3" w:rsidRDefault="00E0053F" w:rsidP="00042482">
            <w:pPr>
              <w:pStyle w:val="List2"/>
              <w:cnfStyle w:val="000000000000" w:firstRow="0" w:lastRow="0" w:firstColumn="0" w:lastColumn="0" w:oddVBand="0" w:evenVBand="0" w:oddHBand="0" w:evenHBand="0" w:firstRowFirstColumn="0" w:firstRowLastColumn="0" w:lastRowFirstColumn="0" w:lastRowLastColumn="0"/>
            </w:pPr>
            <w:r w:rsidRPr="001C41C3">
              <w:rPr>
                <w:shd w:val="clear" w:color="auto" w:fill="FFFFFF"/>
                <w:lang w:val="en-US" w:bidi="en-US"/>
              </w:rPr>
              <w:t>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tc>
      </w:tr>
    </w:tbl>
    <w:p w14:paraId="64A96C0E" w14:textId="77777777" w:rsidR="00E0053F" w:rsidRDefault="00E0053F" w:rsidP="00E0053F">
      <w:r>
        <w:t>3.2</w:t>
      </w:r>
      <w:r>
        <w:tab/>
        <w:t>Before any person commences performing work on any part of the Activity that involves working or contact with a Vulnerable Person, the Grantee must:</w:t>
      </w:r>
    </w:p>
    <w:p w14:paraId="52A332F8" w14:textId="77777777" w:rsidR="00E0053F" w:rsidRDefault="00E0053F" w:rsidP="00733001">
      <w:pPr>
        <w:pStyle w:val="List2"/>
        <w:numPr>
          <w:ilvl w:val="1"/>
          <w:numId w:val="11"/>
        </w:numPr>
      </w:pPr>
      <w:r>
        <w:t xml:space="preserve">obtain a Police Check for that </w:t>
      </w:r>
      <w:proofErr w:type="gramStart"/>
      <w:r>
        <w:t>person;</w:t>
      </w:r>
      <w:proofErr w:type="gramEnd"/>
    </w:p>
    <w:p w14:paraId="59E744C9" w14:textId="77777777" w:rsidR="00E0053F" w:rsidRDefault="00E0053F" w:rsidP="00733001">
      <w:pPr>
        <w:pStyle w:val="List2"/>
        <w:numPr>
          <w:ilvl w:val="1"/>
          <w:numId w:val="11"/>
        </w:numPr>
      </w:pPr>
      <w:r>
        <w:t xml:space="preserve">confirm that the person is not prohibited by any law from being engaged in a capacity where they may have contact with a Vulnerable </w:t>
      </w:r>
      <w:proofErr w:type="gramStart"/>
      <w:r>
        <w:t>Person;</w:t>
      </w:r>
      <w:proofErr w:type="gramEnd"/>
      <w:r>
        <w:t xml:space="preserve"> </w:t>
      </w:r>
    </w:p>
    <w:p w14:paraId="1846B40E" w14:textId="77777777" w:rsidR="00E0053F" w:rsidRDefault="00E0053F" w:rsidP="00733001">
      <w:pPr>
        <w:pStyle w:val="List2"/>
        <w:numPr>
          <w:ilvl w:val="1"/>
          <w:numId w:val="11"/>
        </w:numPr>
      </w:pPr>
      <w:r>
        <w:t>comply with all State, Territory or Commonwealth laws relating the employment or engagement of persons in any capacity where they may have contact with a Vulnerable Person; and</w:t>
      </w:r>
    </w:p>
    <w:p w14:paraId="6B76392D" w14:textId="77777777" w:rsidR="00E0053F" w:rsidRDefault="00E0053F" w:rsidP="00733001">
      <w:pPr>
        <w:pStyle w:val="List2"/>
        <w:numPr>
          <w:ilvl w:val="1"/>
          <w:numId w:val="11"/>
        </w:numPr>
      </w:pPr>
      <w:r>
        <w:t xml:space="preserve">ensure that the person holds all licences or permits for the capacity in which they are to be engaged, including any specified in the Grant Detail, and the Grantee must ensure that Police Checks and any licences or permits obtained in accordance with this clause 3 remain current for the duration of their involvement in the Activity. </w:t>
      </w:r>
    </w:p>
    <w:p w14:paraId="317C671D" w14:textId="77777777" w:rsidR="00E0053F" w:rsidRDefault="00E0053F" w:rsidP="00E0053F">
      <w:r>
        <w:t>3.3</w:t>
      </w:r>
      <w:r>
        <w:tab/>
        <w:t>The Grantee must ensure that a person does not perform work on any part of the Activity that involves working or contact with a Vulnerable Person if a Police Check indicates that the person at any time has:</w:t>
      </w:r>
    </w:p>
    <w:p w14:paraId="0C8C8F71" w14:textId="77777777" w:rsidR="00E0053F" w:rsidRDefault="00E0053F" w:rsidP="00733001">
      <w:pPr>
        <w:pStyle w:val="List2"/>
        <w:numPr>
          <w:ilvl w:val="1"/>
          <w:numId w:val="12"/>
        </w:numPr>
      </w:pPr>
      <w:r>
        <w:t>a Serious Record; or</w:t>
      </w:r>
    </w:p>
    <w:p w14:paraId="0767959B" w14:textId="77777777" w:rsidR="00E0053F" w:rsidRDefault="00E0053F" w:rsidP="00E0053F">
      <w:pPr>
        <w:pStyle w:val="List2"/>
      </w:pPr>
      <w:r>
        <w:t>a Criminal or Court Record and the Grantee has not conducted a risk assessment and determined that any risk is acceptable.</w:t>
      </w:r>
    </w:p>
    <w:p w14:paraId="2BE30D96" w14:textId="77777777" w:rsidR="00E0053F" w:rsidRDefault="00E0053F" w:rsidP="00E0053F">
      <w:r>
        <w:t>3.4</w:t>
      </w:r>
      <w:r>
        <w:tab/>
        <w:t>In undertaking a risk assessment under clause 3.4, the Grantee must have regard to:</w:t>
      </w:r>
    </w:p>
    <w:p w14:paraId="408D08C3" w14:textId="77777777" w:rsidR="00E0053F" w:rsidRDefault="00E0053F" w:rsidP="00733001">
      <w:pPr>
        <w:pStyle w:val="List2"/>
        <w:numPr>
          <w:ilvl w:val="1"/>
          <w:numId w:val="13"/>
        </w:numPr>
      </w:pPr>
      <w:r>
        <w:t xml:space="preserve">the nature and circumstances of the offence(s) on the person’s Criminal or Court Record and whether the charge or conviction involved Vulnerable </w:t>
      </w:r>
      <w:proofErr w:type="gramStart"/>
      <w:r>
        <w:t>Persons;</w:t>
      </w:r>
      <w:proofErr w:type="gramEnd"/>
    </w:p>
    <w:p w14:paraId="7D95EF70" w14:textId="77777777" w:rsidR="00E0053F" w:rsidRDefault="00E0053F" w:rsidP="00733001">
      <w:pPr>
        <w:pStyle w:val="List2"/>
        <w:numPr>
          <w:ilvl w:val="1"/>
          <w:numId w:val="13"/>
        </w:numPr>
      </w:pPr>
      <w:r>
        <w:lastRenderedPageBreak/>
        <w:t xml:space="preserve">whether the person’s Criminal or Court Record is directly relevant to, or reasonably likely to impair the person’s ability to perform, the role that the person will, or is likely to, perform in relation to the </w:t>
      </w:r>
      <w:proofErr w:type="gramStart"/>
      <w:r>
        <w:t>Activity;</w:t>
      </w:r>
      <w:proofErr w:type="gramEnd"/>
    </w:p>
    <w:p w14:paraId="7C0F8A47" w14:textId="77777777" w:rsidR="00E0053F" w:rsidRDefault="00E0053F" w:rsidP="00733001">
      <w:pPr>
        <w:pStyle w:val="List2"/>
        <w:numPr>
          <w:ilvl w:val="1"/>
          <w:numId w:val="13"/>
        </w:numPr>
      </w:pPr>
      <w:r>
        <w:t xml:space="preserve">the length of time that has passed since the person’s charge or conviction and his or her record since that </w:t>
      </w:r>
      <w:proofErr w:type="gramStart"/>
      <w:r>
        <w:t>time;</w:t>
      </w:r>
      <w:proofErr w:type="gramEnd"/>
    </w:p>
    <w:p w14:paraId="7B38C9E3" w14:textId="77777777" w:rsidR="00E0053F" w:rsidRDefault="00E0053F" w:rsidP="00733001">
      <w:pPr>
        <w:pStyle w:val="List2"/>
        <w:numPr>
          <w:ilvl w:val="1"/>
          <w:numId w:val="13"/>
        </w:numPr>
      </w:pPr>
      <w:r>
        <w:t>the circumstances in which the person will, or is likely to, have contact with a Vulnerable Person as part of the Activity; and</w:t>
      </w:r>
    </w:p>
    <w:p w14:paraId="4CA612A8" w14:textId="77777777" w:rsidR="00E0053F" w:rsidRDefault="00E0053F" w:rsidP="00733001">
      <w:pPr>
        <w:pStyle w:val="List2"/>
        <w:numPr>
          <w:ilvl w:val="1"/>
          <w:numId w:val="13"/>
        </w:numPr>
      </w:pPr>
      <w:r>
        <w:t xml:space="preserve">any other relevant matter, and </w:t>
      </w:r>
    </w:p>
    <w:p w14:paraId="1A26A75A" w14:textId="77777777" w:rsidR="00E0053F" w:rsidRDefault="00E0053F" w:rsidP="00E0053F">
      <w:r>
        <w:t>must ensure it fully documents the conduct and outcome of the risk assessment.</w:t>
      </w:r>
    </w:p>
    <w:p w14:paraId="57EEE5E2" w14:textId="77777777" w:rsidR="00E0053F" w:rsidRDefault="00E0053F" w:rsidP="00E0053F">
      <w:r>
        <w:t>3.5</w:t>
      </w:r>
      <w:r>
        <w:tab/>
        <w:t>The Grantee agrees to notify the Commonwealth of any risk assessment it conducts under this clause and agrees to provide the Commonwealth with copies of any relevant documentation on request.</w:t>
      </w:r>
    </w:p>
    <w:p w14:paraId="02F6062B" w14:textId="77777777" w:rsidR="00E0053F" w:rsidRDefault="00E0053F" w:rsidP="00E0053F">
      <w:r>
        <w:t>3.6</w:t>
      </w:r>
      <w:r>
        <w:tab/>
        <w:t xml:space="preserve">If during the term a person involved in performing work on any part of the Activity that involves working or contact with a Vulnerable Person is: </w:t>
      </w:r>
    </w:p>
    <w:p w14:paraId="335744C9" w14:textId="77777777" w:rsidR="00E0053F" w:rsidRDefault="00E0053F" w:rsidP="00733001">
      <w:pPr>
        <w:pStyle w:val="List2"/>
        <w:numPr>
          <w:ilvl w:val="1"/>
          <w:numId w:val="14"/>
        </w:numPr>
      </w:pPr>
      <w:r>
        <w:t>charged with a Serious Offence or Other Offence, the Grantee must immediately notify the Commonwealth; or</w:t>
      </w:r>
    </w:p>
    <w:p w14:paraId="35F6B075" w14:textId="77777777" w:rsidR="00E0053F" w:rsidRDefault="00E0053F" w:rsidP="00733001">
      <w:pPr>
        <w:pStyle w:val="List2"/>
        <w:numPr>
          <w:ilvl w:val="1"/>
          <w:numId w:val="14"/>
        </w:numPr>
      </w:pPr>
      <w:r>
        <w:t>convicted of a Serious Offence, the Grantee must immediately notify the Commonwealth and ensure that that person does not, from the date of the conviction, perform any work or role relating to the Activity.</w:t>
      </w:r>
    </w:p>
    <w:p w14:paraId="53DC5663" w14:textId="2346B902" w:rsidR="00E0053F" w:rsidRDefault="00E0053F" w:rsidP="00B50E11">
      <w:pPr>
        <w:pStyle w:val="HeadingNumberList3"/>
      </w:pPr>
      <w:bookmarkStart w:id="48" w:name="_Toc130287532"/>
      <w:bookmarkStart w:id="49" w:name="_Toc130460645"/>
      <w:r>
        <w:t>Child Safety</w:t>
      </w:r>
      <w:bookmarkEnd w:id="48"/>
      <w:bookmarkEnd w:id="49"/>
    </w:p>
    <w:p w14:paraId="46EB04A8" w14:textId="77777777" w:rsidR="00E0053F" w:rsidRDefault="00E0053F" w:rsidP="00E0053F">
      <w:r>
        <w:t>4.1</w:t>
      </w:r>
      <w:r>
        <w:tab/>
        <w:t>The Grantee must:</w:t>
      </w:r>
    </w:p>
    <w:p w14:paraId="411E8210" w14:textId="77777777" w:rsidR="00E0053F" w:rsidRDefault="00E0053F" w:rsidP="00733001">
      <w:pPr>
        <w:pStyle w:val="List2"/>
        <w:numPr>
          <w:ilvl w:val="1"/>
          <w:numId w:val="15"/>
        </w:numPr>
      </w:pPr>
      <w:r>
        <w:t xml:space="preserve">comply with all Relevant Legislation relating to the employment or engagement of Child-Related Personnel in relation to the Activity, including all necessary Working </w:t>
      </w:r>
      <w:proofErr w:type="gramStart"/>
      <w:r>
        <w:t>With</w:t>
      </w:r>
      <w:proofErr w:type="gramEnd"/>
      <w:r>
        <w:t xml:space="preserve"> Children Checks however described; </w:t>
      </w:r>
    </w:p>
    <w:p w14:paraId="4A708245" w14:textId="77777777" w:rsidR="00E0053F" w:rsidRDefault="00E0053F" w:rsidP="00733001">
      <w:pPr>
        <w:pStyle w:val="List2"/>
        <w:numPr>
          <w:ilvl w:val="1"/>
          <w:numId w:val="15"/>
        </w:numPr>
      </w:pPr>
      <w:r>
        <w:t xml:space="preserve">ensure that Working </w:t>
      </w:r>
      <w:proofErr w:type="gramStart"/>
      <w:r>
        <w:t>With</w:t>
      </w:r>
      <w:proofErr w:type="gramEnd"/>
      <w:r>
        <w:t xml:space="preserve"> Children Checks obtained in accordance with this 4.1 clause remain current and that all Child-Related Personnel continue to comply with all Relevant Legislation for the duration of their involvement in the Activity; and</w:t>
      </w:r>
    </w:p>
    <w:p w14:paraId="59425E77" w14:textId="77777777" w:rsidR="00E0053F" w:rsidRDefault="00E0053F" w:rsidP="00733001">
      <w:pPr>
        <w:pStyle w:val="List2"/>
        <w:numPr>
          <w:ilvl w:val="1"/>
          <w:numId w:val="15"/>
        </w:numPr>
      </w:pPr>
      <w:r>
        <w:t xml:space="preserve">ensure that any subcontract entered into by the Grantee for the purposes of this Agreement imposes the same obligations in clauses 4.1 a) and b) on the subcontractor </w:t>
      </w:r>
      <w:proofErr w:type="gramStart"/>
      <w:r>
        <w:t>and also</w:t>
      </w:r>
      <w:proofErr w:type="gramEnd"/>
      <w:r>
        <w:t xml:space="preserve"> requires the subcontractor to include those obligations in any secondary subcontracts.</w:t>
      </w:r>
    </w:p>
    <w:p w14:paraId="622EED6B" w14:textId="77777777" w:rsidR="00E0053F" w:rsidRPr="001C41C3" w:rsidRDefault="00E0053F" w:rsidP="00E0053F">
      <w:pPr>
        <w:rPr>
          <w:b/>
          <w:bCs/>
          <w:i/>
          <w:iCs/>
        </w:rPr>
      </w:pPr>
      <w:r w:rsidRPr="001C41C3">
        <w:rPr>
          <w:b/>
          <w:bCs/>
          <w:i/>
          <w:iCs/>
        </w:rPr>
        <w:t>National Principles for Child Safe Organisations and other action for the safety of Children</w:t>
      </w:r>
    </w:p>
    <w:p w14:paraId="3D571B2E" w14:textId="77777777" w:rsidR="00E0053F" w:rsidRDefault="00E0053F" w:rsidP="00E0053F">
      <w:r>
        <w:t>4.2</w:t>
      </w:r>
      <w:r>
        <w:tab/>
        <w:t>The Grantee agrees in relation to the Activity to:</w:t>
      </w:r>
    </w:p>
    <w:p w14:paraId="51BA9079" w14:textId="77777777" w:rsidR="00E0053F" w:rsidRDefault="00E0053F" w:rsidP="00733001">
      <w:pPr>
        <w:pStyle w:val="List2"/>
        <w:numPr>
          <w:ilvl w:val="1"/>
          <w:numId w:val="16"/>
        </w:numPr>
      </w:pPr>
      <w:r>
        <w:t xml:space="preserve">implement the National Principles for Child Safe </w:t>
      </w:r>
      <w:proofErr w:type="gramStart"/>
      <w:r>
        <w:t>Organisations;</w:t>
      </w:r>
      <w:proofErr w:type="gramEnd"/>
      <w:r>
        <w:t xml:space="preserve"> </w:t>
      </w:r>
    </w:p>
    <w:p w14:paraId="7D4546D9" w14:textId="77777777" w:rsidR="00E0053F" w:rsidRDefault="00E0053F" w:rsidP="00733001">
      <w:pPr>
        <w:pStyle w:val="List2"/>
        <w:numPr>
          <w:ilvl w:val="1"/>
          <w:numId w:val="16"/>
        </w:numPr>
      </w:pPr>
      <w:r>
        <w:t xml:space="preserve">ensure that all Child-Related Personnel implement the National Principles for Child Safe </w:t>
      </w:r>
      <w:proofErr w:type="gramStart"/>
      <w:r>
        <w:t>Organisations;</w:t>
      </w:r>
      <w:proofErr w:type="gramEnd"/>
    </w:p>
    <w:p w14:paraId="65BBEB51" w14:textId="77777777" w:rsidR="00E0053F" w:rsidRDefault="00E0053F" w:rsidP="00733001">
      <w:pPr>
        <w:pStyle w:val="List2"/>
        <w:numPr>
          <w:ilvl w:val="1"/>
          <w:numId w:val="16"/>
        </w:numPr>
      </w:pPr>
      <w:r>
        <w:t xml:space="preserve">complete and update, at least annually, a risk assessment to identify the level of responsibility for Children and the level of risk of harm or abuse to </w:t>
      </w:r>
      <w:proofErr w:type="gramStart"/>
      <w:r>
        <w:t>Children;</w:t>
      </w:r>
      <w:proofErr w:type="gramEnd"/>
      <w:r>
        <w:t xml:space="preserve"> </w:t>
      </w:r>
    </w:p>
    <w:p w14:paraId="753F5F42" w14:textId="77777777" w:rsidR="00E0053F" w:rsidRDefault="00E0053F" w:rsidP="00733001">
      <w:pPr>
        <w:pStyle w:val="List2"/>
        <w:numPr>
          <w:ilvl w:val="1"/>
          <w:numId w:val="16"/>
        </w:numPr>
      </w:pPr>
      <w:r>
        <w:t xml:space="preserve">put into place and update, at least annually, an appropriate risk management strategy to manage risks identified through the risk assessment required by this clause </w:t>
      </w:r>
      <w:proofErr w:type="gramStart"/>
      <w:r>
        <w:t>4.2;</w:t>
      </w:r>
      <w:proofErr w:type="gramEnd"/>
    </w:p>
    <w:p w14:paraId="1B366934" w14:textId="77777777" w:rsidR="00E0053F" w:rsidRDefault="00E0053F" w:rsidP="00733001">
      <w:pPr>
        <w:pStyle w:val="List2"/>
        <w:numPr>
          <w:ilvl w:val="1"/>
          <w:numId w:val="16"/>
        </w:numPr>
      </w:pPr>
      <w:r>
        <w:lastRenderedPageBreak/>
        <w:t>provide training and establish a compliance regime to ensure that all Child-Related Personnel are aware of, and comply with:</w:t>
      </w:r>
    </w:p>
    <w:p w14:paraId="116EBE0B" w14:textId="77777777" w:rsidR="00E0053F" w:rsidRDefault="00E0053F" w:rsidP="00733001">
      <w:pPr>
        <w:pStyle w:val="List3"/>
        <w:numPr>
          <w:ilvl w:val="2"/>
          <w:numId w:val="16"/>
        </w:numPr>
      </w:pPr>
      <w:r>
        <w:t xml:space="preserve">the National Principles for Child Safe </w:t>
      </w:r>
      <w:proofErr w:type="gramStart"/>
      <w:r>
        <w:t>Organisations;</w:t>
      </w:r>
      <w:proofErr w:type="gramEnd"/>
    </w:p>
    <w:p w14:paraId="607D70C7" w14:textId="77777777" w:rsidR="00E0053F" w:rsidRDefault="00E0053F" w:rsidP="00733001">
      <w:pPr>
        <w:pStyle w:val="List3"/>
        <w:numPr>
          <w:ilvl w:val="2"/>
          <w:numId w:val="16"/>
        </w:numPr>
      </w:pPr>
      <w:r>
        <w:t xml:space="preserve">the Grantee’s risk management strategy required by this clause </w:t>
      </w:r>
      <w:proofErr w:type="gramStart"/>
      <w:r>
        <w:t>4.2;</w:t>
      </w:r>
      <w:proofErr w:type="gramEnd"/>
    </w:p>
    <w:p w14:paraId="475C78C1" w14:textId="77777777" w:rsidR="00E0053F" w:rsidRDefault="00E0053F" w:rsidP="00733001">
      <w:pPr>
        <w:pStyle w:val="List3"/>
        <w:numPr>
          <w:ilvl w:val="2"/>
          <w:numId w:val="16"/>
        </w:numPr>
      </w:pPr>
      <w:r>
        <w:t xml:space="preserve">Relevant Legislation relating to requirements for working with Children, including Working </w:t>
      </w:r>
      <w:proofErr w:type="gramStart"/>
      <w:r>
        <w:t>With</w:t>
      </w:r>
      <w:proofErr w:type="gramEnd"/>
      <w:r>
        <w:t xml:space="preserve"> Children Checks;</w:t>
      </w:r>
    </w:p>
    <w:p w14:paraId="4191649F" w14:textId="77777777" w:rsidR="00E0053F" w:rsidRDefault="00E0053F" w:rsidP="00733001">
      <w:pPr>
        <w:pStyle w:val="List3"/>
        <w:numPr>
          <w:ilvl w:val="2"/>
          <w:numId w:val="16"/>
        </w:numPr>
      </w:pPr>
      <w:r>
        <w:t xml:space="preserve">Relevant Legislation relating to mandatory reporting of suspected child abuse or neglect, however </w:t>
      </w:r>
      <w:proofErr w:type="gramStart"/>
      <w:r>
        <w:t>described;</w:t>
      </w:r>
      <w:proofErr w:type="gramEnd"/>
      <w:r>
        <w:t xml:space="preserve"> </w:t>
      </w:r>
    </w:p>
    <w:p w14:paraId="01CDFFCE" w14:textId="77777777" w:rsidR="00E0053F" w:rsidRDefault="00E0053F" w:rsidP="00E0053F">
      <w:pPr>
        <w:pStyle w:val="List2"/>
      </w:pPr>
      <w:r>
        <w:t>provide the Commonwealth with an annual statement of compliance with clauses 4.1 and 4.2, in such form as may be specified by the Commonwealth; and</w:t>
      </w:r>
    </w:p>
    <w:p w14:paraId="56DB45B8" w14:textId="77777777" w:rsidR="00E0053F" w:rsidRDefault="00E0053F" w:rsidP="00E0053F">
      <w:pPr>
        <w:pStyle w:val="List2"/>
      </w:pPr>
      <w:r>
        <w:t xml:space="preserve">ensure that any subcontract entered into by the Grantee for the purposes of this Agreement imposes the same obligations in clauses 4.2 a) to e) on the subcontractor </w:t>
      </w:r>
      <w:proofErr w:type="gramStart"/>
      <w:r>
        <w:t>and also</w:t>
      </w:r>
      <w:proofErr w:type="gramEnd"/>
      <w:r>
        <w:t xml:space="preserve"> requires the subcontractor to include those obligations in any secondary subcontracts.</w:t>
      </w:r>
    </w:p>
    <w:p w14:paraId="350E936A" w14:textId="77777777" w:rsidR="00E0053F" w:rsidRDefault="00E0053F" w:rsidP="00E0053F">
      <w:r>
        <w:t xml:space="preserve">4.3 </w:t>
      </w:r>
      <w:r>
        <w:tab/>
        <w:t>With reasonable notice to the Grantee, the Commonwealth may conduct a review of the Grantee’s compliance with this clause 4.</w:t>
      </w:r>
    </w:p>
    <w:p w14:paraId="0B3A25C0" w14:textId="77777777" w:rsidR="00E0053F" w:rsidRDefault="00E0053F" w:rsidP="00E0053F">
      <w:r>
        <w:t xml:space="preserve">4.4 </w:t>
      </w:r>
      <w:r>
        <w:tab/>
        <w:t>The Grantee agrees to:</w:t>
      </w:r>
    </w:p>
    <w:p w14:paraId="50C6DADD" w14:textId="77777777" w:rsidR="00E0053F" w:rsidRDefault="00E0053F" w:rsidP="00733001">
      <w:pPr>
        <w:pStyle w:val="List2"/>
        <w:numPr>
          <w:ilvl w:val="1"/>
          <w:numId w:val="17"/>
        </w:numPr>
      </w:pPr>
      <w:r>
        <w:t xml:space="preserve">notify the Commonwealth of any failure to comply with this clause </w:t>
      </w:r>
      <w:proofErr w:type="gramStart"/>
      <w:r>
        <w:t>4;</w:t>
      </w:r>
      <w:proofErr w:type="gramEnd"/>
    </w:p>
    <w:p w14:paraId="77C73F40" w14:textId="77777777" w:rsidR="00E0053F" w:rsidRDefault="00E0053F" w:rsidP="00733001">
      <w:pPr>
        <w:pStyle w:val="List2"/>
        <w:numPr>
          <w:ilvl w:val="1"/>
          <w:numId w:val="17"/>
        </w:numPr>
      </w:pPr>
      <w:r>
        <w:t>co-operate with the Commonwealth in any review conducted by the Commonwealth of the Grantee’s implementation of the National Principles for Child Safe Organisations or compliance with this clause 4; and</w:t>
      </w:r>
    </w:p>
    <w:p w14:paraId="31D27AD4" w14:textId="77777777" w:rsidR="00E0053F" w:rsidRDefault="00E0053F" w:rsidP="00733001">
      <w:pPr>
        <w:pStyle w:val="List2"/>
        <w:numPr>
          <w:ilvl w:val="1"/>
          <w:numId w:val="17"/>
        </w:numPr>
      </w:pPr>
      <w:r>
        <w:t>promptly, and at the Grantee’s cost, take such action as is necessary to rectify, to the Commonwealth’s satisfaction, any failure to implement the National Principles for Child Safe Organisations or any other failure to comply with this clause 4.</w:t>
      </w:r>
    </w:p>
    <w:p w14:paraId="72BEE52A" w14:textId="3637757E" w:rsidR="00E0053F" w:rsidRDefault="00E0053F" w:rsidP="00B50E11">
      <w:pPr>
        <w:pStyle w:val="HeadingNumberList3"/>
      </w:pPr>
      <w:bookmarkStart w:id="50" w:name="_Toc130287533"/>
      <w:bookmarkStart w:id="51" w:name="_Toc130460646"/>
      <w:r>
        <w:t>National Redress Scheme for Institutional Child Sexual Abuse</w:t>
      </w:r>
      <w:bookmarkEnd w:id="50"/>
      <w:bookmarkEnd w:id="51"/>
    </w:p>
    <w:p w14:paraId="206A6768" w14:textId="77777777" w:rsidR="00E0053F" w:rsidRDefault="00E0053F" w:rsidP="00E0053F">
      <w:r>
        <w:t xml:space="preserve">5.1 </w:t>
      </w:r>
      <w:r>
        <w:tab/>
        <w:t xml:space="preserve">If, prior to 30 June 2020, </w:t>
      </w:r>
      <w:proofErr w:type="gramStart"/>
      <w:r>
        <w:t>You</w:t>
      </w:r>
      <w:proofErr w:type="gramEnd"/>
      <w:r>
        <w:t xml:space="preserve"> were named in the Royal Commission into Institutional Responses to Child Sexual Abuse (Royal Commission) or in an application received by the National Redress Scheme for Institutional Child Sexual Abuse (Scheme) as an institution where child sexual abuse occurred or was alleged to have occurred You must:</w:t>
      </w:r>
    </w:p>
    <w:p w14:paraId="2D0DD108" w14:textId="77777777" w:rsidR="00E0053F" w:rsidRDefault="00E0053F" w:rsidP="00733001">
      <w:pPr>
        <w:pStyle w:val="List2"/>
        <w:numPr>
          <w:ilvl w:val="1"/>
          <w:numId w:val="18"/>
        </w:numPr>
      </w:pPr>
      <w:r>
        <w:t>have provided a clear written statement to the Scheme setting out Your intention to join the Scheme on or before 30 June 2020; and</w:t>
      </w:r>
    </w:p>
    <w:p w14:paraId="0618E7FE" w14:textId="77777777" w:rsidR="00E0053F" w:rsidRDefault="00E0053F" w:rsidP="00733001">
      <w:pPr>
        <w:pStyle w:val="List2"/>
        <w:numPr>
          <w:ilvl w:val="1"/>
          <w:numId w:val="18"/>
        </w:numPr>
      </w:pPr>
      <w:r>
        <w:t>become a participating institution on or before 31 December 2020; and</w:t>
      </w:r>
    </w:p>
    <w:p w14:paraId="0488A4B6" w14:textId="77777777" w:rsidR="00E0053F" w:rsidRDefault="00E0053F" w:rsidP="00733001">
      <w:pPr>
        <w:pStyle w:val="List2"/>
        <w:numPr>
          <w:ilvl w:val="1"/>
          <w:numId w:val="18"/>
        </w:numPr>
      </w:pPr>
      <w:r>
        <w:t>not cease to be a participating institution.</w:t>
      </w:r>
    </w:p>
    <w:p w14:paraId="09239EC1" w14:textId="77777777" w:rsidR="00E0053F" w:rsidRDefault="00E0053F" w:rsidP="00E0053F">
      <w:r>
        <w:t xml:space="preserve">5.2 </w:t>
      </w:r>
      <w:r>
        <w:tab/>
        <w:t>If clause 5.1 does not apply and you were or are named in an application received by the Scheme on or after 30 June 2020, as an institution where child sexual abuse occurred or was alleged to have occurred, You must:</w:t>
      </w:r>
    </w:p>
    <w:p w14:paraId="368E1447" w14:textId="77777777" w:rsidR="00E0053F" w:rsidRDefault="00E0053F" w:rsidP="00733001">
      <w:pPr>
        <w:pStyle w:val="List2"/>
        <w:numPr>
          <w:ilvl w:val="1"/>
          <w:numId w:val="19"/>
        </w:numPr>
      </w:pPr>
      <w:r>
        <w:t>become a participating institution within 6 months after being contacted by the Scheme and requested to join; and</w:t>
      </w:r>
    </w:p>
    <w:p w14:paraId="03ACAA2F" w14:textId="77777777" w:rsidR="00E0053F" w:rsidRDefault="00E0053F" w:rsidP="00733001">
      <w:pPr>
        <w:pStyle w:val="List2"/>
        <w:numPr>
          <w:ilvl w:val="1"/>
          <w:numId w:val="19"/>
        </w:numPr>
      </w:pPr>
      <w:r>
        <w:t>not cease to be a participating institution.</w:t>
      </w:r>
    </w:p>
    <w:p w14:paraId="12097E01" w14:textId="42A0F68D" w:rsidR="00E0053F" w:rsidRDefault="00E0053F" w:rsidP="00B50E11">
      <w:pPr>
        <w:pStyle w:val="HeadingNumberList3"/>
      </w:pPr>
      <w:bookmarkStart w:id="52" w:name="_Toc130287534"/>
      <w:bookmarkStart w:id="53" w:name="_Toc130460647"/>
      <w:r>
        <w:lastRenderedPageBreak/>
        <w:t>Fraud</w:t>
      </w:r>
      <w:bookmarkEnd w:id="52"/>
      <w:bookmarkEnd w:id="53"/>
    </w:p>
    <w:p w14:paraId="1133B74B" w14:textId="77777777" w:rsidR="00E0053F" w:rsidRDefault="00E0053F" w:rsidP="00E0053F">
      <w:r>
        <w:t>6.1</w:t>
      </w:r>
      <w:r>
        <w:tab/>
        <w:t xml:space="preserve">In this Agreement, Fraud means dishonestly obtaining a benefit, or causing a loss, by deception or other means, and includes alleged, attempted, </w:t>
      </w:r>
      <w:proofErr w:type="gramStart"/>
      <w:r>
        <w:t>suspected</w:t>
      </w:r>
      <w:proofErr w:type="gramEnd"/>
      <w:r>
        <w:t xml:space="preserve"> or detected fraud. </w:t>
      </w:r>
    </w:p>
    <w:p w14:paraId="080B844D" w14:textId="77777777" w:rsidR="00E0053F" w:rsidRDefault="00E0053F" w:rsidP="00E0053F">
      <w:r>
        <w:t>6.2</w:t>
      </w:r>
      <w:r>
        <w:tab/>
        <w:t xml:space="preserve">The Grantee must ensure its personnel and subcontractors do not engage in any Fraud in relation to the Activity. </w:t>
      </w:r>
    </w:p>
    <w:p w14:paraId="3CDF3F76" w14:textId="77777777" w:rsidR="00E0053F" w:rsidRDefault="00E0053F" w:rsidP="00E0053F">
      <w:r>
        <w:t>6.3</w:t>
      </w:r>
      <w:r>
        <w:tab/>
        <w:t>If the Grantee becomes aware of:</w:t>
      </w:r>
    </w:p>
    <w:p w14:paraId="5B926244" w14:textId="77777777" w:rsidR="00E0053F" w:rsidRDefault="00E0053F" w:rsidP="00733001">
      <w:pPr>
        <w:pStyle w:val="List2"/>
        <w:numPr>
          <w:ilvl w:val="1"/>
          <w:numId w:val="20"/>
        </w:numPr>
      </w:pPr>
      <w:r>
        <w:t>any Fraud in relation to the performance of the Activity; or</w:t>
      </w:r>
    </w:p>
    <w:p w14:paraId="19D0A0B9" w14:textId="77777777" w:rsidR="00E0053F" w:rsidRDefault="00E0053F" w:rsidP="00733001">
      <w:pPr>
        <w:pStyle w:val="List2"/>
        <w:numPr>
          <w:ilvl w:val="1"/>
          <w:numId w:val="20"/>
        </w:numPr>
      </w:pPr>
      <w:r>
        <w:t xml:space="preserve">any other Fraud that has had or may have an effect on the performance of the </w:t>
      </w:r>
      <w:proofErr w:type="gramStart"/>
      <w:r>
        <w:t>Activity;</w:t>
      </w:r>
      <w:proofErr w:type="gramEnd"/>
    </w:p>
    <w:p w14:paraId="73B2A0C3" w14:textId="77777777" w:rsidR="00E0053F" w:rsidRDefault="00E0053F" w:rsidP="00E0053F">
      <w:r>
        <w:t>then it must within 5 business days report the matter to the Commonwealth and all appropriate law enforcement and regulatory agencies.</w:t>
      </w:r>
      <w:r>
        <w:tab/>
      </w:r>
    </w:p>
    <w:p w14:paraId="26CE4497" w14:textId="77777777" w:rsidR="00E0053F" w:rsidRDefault="00E0053F" w:rsidP="00E0053F">
      <w:r>
        <w:t>6.4</w:t>
      </w:r>
      <w:r>
        <w:tab/>
        <w:t>The Grantee must, at its own cost, investigate any Fraud referred to in clause 6 in accordance with the Australian Government Investigations Standards available at www.ag.gov.au.</w:t>
      </w:r>
    </w:p>
    <w:p w14:paraId="522A101F" w14:textId="77777777" w:rsidR="00E0053F" w:rsidRDefault="00E0053F" w:rsidP="00E0053F">
      <w:r>
        <w:t xml:space="preserve">6.5 </w:t>
      </w:r>
      <w:r>
        <w:tab/>
        <w:t xml:space="preserve">The Commonwealth may, at its discretion, investigate any Fraud in relation to the Activity. The Grantee agrees to co-operate and provide all reasonable assistance at its own cost with any such investigation. </w:t>
      </w:r>
    </w:p>
    <w:p w14:paraId="32B9691A" w14:textId="77777777" w:rsidR="00E0053F" w:rsidRDefault="00E0053F" w:rsidP="00E0053F">
      <w:r>
        <w:t>6.6</w:t>
      </w:r>
      <w:r>
        <w:tab/>
        <w:t>This clause survives the termination or expiry of the Agreement.</w:t>
      </w:r>
    </w:p>
    <w:p w14:paraId="0E01DD3F" w14:textId="46306342" w:rsidR="00E0053F" w:rsidRDefault="00E0053F" w:rsidP="00B50E11">
      <w:pPr>
        <w:pStyle w:val="HeadingNumberList3"/>
      </w:pPr>
      <w:bookmarkStart w:id="54" w:name="_Toc130287535"/>
      <w:bookmarkStart w:id="55" w:name="_Toc130460648"/>
      <w:r>
        <w:t>Work Health and Safety</w:t>
      </w:r>
      <w:bookmarkEnd w:id="54"/>
      <w:bookmarkEnd w:id="55"/>
      <w:r>
        <w:t xml:space="preserve"> </w:t>
      </w:r>
    </w:p>
    <w:p w14:paraId="78916258" w14:textId="77777777" w:rsidR="00E0053F" w:rsidRDefault="00E0053F" w:rsidP="00E0053F">
      <w:r>
        <w:t>7.1</w:t>
      </w:r>
      <w:r>
        <w:tab/>
        <w:t xml:space="preserve">The Grantee agrees to ensure that it complies at all times with all applicable work health and safety legislative and regulatory </w:t>
      </w:r>
      <w:proofErr w:type="gramStart"/>
      <w:r>
        <w:t>requirements</w:t>
      </w:r>
      <w:proofErr w:type="gramEnd"/>
      <w:r>
        <w:t xml:space="preserve"> and any additional work health and safety requirements set out in the Grant Details.</w:t>
      </w:r>
    </w:p>
    <w:p w14:paraId="7C76CD77" w14:textId="77777777" w:rsidR="00E0053F" w:rsidRDefault="00E0053F" w:rsidP="00E0053F">
      <w:r>
        <w:t>7.2</w:t>
      </w:r>
      <w:r>
        <w:tab/>
        <w:t>If requested by the Commonwealth, the Grantee agrees to provide copies of its work health and safety management plans and processes and such other details of the arrangements it has in place to meet the requirements referred to in clause 7.</w:t>
      </w:r>
    </w:p>
    <w:p w14:paraId="74B5460A" w14:textId="77777777" w:rsidR="00E0053F" w:rsidRDefault="00E0053F" w:rsidP="00E0053F">
      <w:r>
        <w:t>7.3</w:t>
      </w:r>
      <w:r>
        <w:tab/>
        <w:t>When using the Commonwealth’s premises or facilities, the Grantee agrees to comply with all reasonable directions and procedures relating to work health and safety and security in effect at those premises or facilities, as notified by the Commonwealth or as might reasonably be inferred from the use to which the premises or facilities are being put.</w:t>
      </w:r>
    </w:p>
    <w:p w14:paraId="694CD88E" w14:textId="3B40E157" w:rsidR="00E0053F" w:rsidRDefault="00E0053F" w:rsidP="00B50E11">
      <w:pPr>
        <w:pStyle w:val="HeadingNumberList3"/>
      </w:pPr>
      <w:bookmarkStart w:id="56" w:name="_Toc130287536"/>
      <w:bookmarkStart w:id="57" w:name="_Toc130460649"/>
      <w:r>
        <w:t>Indemnities</w:t>
      </w:r>
      <w:bookmarkEnd w:id="56"/>
      <w:bookmarkEnd w:id="57"/>
    </w:p>
    <w:p w14:paraId="441CA138" w14:textId="77777777" w:rsidR="00E0053F" w:rsidRDefault="00E0053F" w:rsidP="00E0053F">
      <w:r>
        <w:t>8.1</w:t>
      </w:r>
      <w:r>
        <w:tab/>
        <w:t>The Grantee indemnifies the Commonwealth, its officers, employees and contractors against any claim, loss or damage arising in connection with the Activity.</w:t>
      </w:r>
    </w:p>
    <w:p w14:paraId="1961AED3" w14:textId="77777777" w:rsidR="00E0053F" w:rsidRDefault="00E0053F" w:rsidP="00E0053F">
      <w:r>
        <w:t>8.2</w:t>
      </w:r>
      <w:r>
        <w:tab/>
        <w:t xml:space="preserve">The Grantee's obligation to indemnify the Commonwealth will reduce proportionally to the extent any act or omission involving fault on the part of the Commonwealth contributed to the claim, </w:t>
      </w:r>
      <w:proofErr w:type="gramStart"/>
      <w:r>
        <w:t>loss</w:t>
      </w:r>
      <w:proofErr w:type="gramEnd"/>
      <w:r>
        <w:t xml:space="preserve"> or damage.</w:t>
      </w:r>
      <w:r>
        <w:br w:type="page"/>
      </w:r>
    </w:p>
    <w:p w14:paraId="537C8115" w14:textId="77777777" w:rsidR="00E0053F" w:rsidRDefault="00E0053F" w:rsidP="00E0053F">
      <w:pPr>
        <w:pStyle w:val="Heading2"/>
      </w:pPr>
      <w:bookmarkStart w:id="58" w:name="_Toc130287537"/>
      <w:bookmarkStart w:id="59" w:name="_Toc130460650"/>
      <w:r>
        <w:lastRenderedPageBreak/>
        <w:t>Signatures</w:t>
      </w:r>
      <w:bookmarkEnd w:id="58"/>
      <w:bookmarkEnd w:id="59"/>
    </w:p>
    <w:p w14:paraId="6A70F7D1" w14:textId="77777777" w:rsidR="00E0053F" w:rsidRPr="00597D52" w:rsidRDefault="00E0053F" w:rsidP="00E0053F">
      <w:pPr>
        <w:rPr>
          <w:b/>
          <w:bCs/>
        </w:rPr>
      </w:pPr>
      <w:r w:rsidRPr="00597D52">
        <w:rPr>
          <w:b/>
          <w:bCs/>
        </w:rPr>
        <w:t>Executed as an agreement:</w:t>
      </w:r>
    </w:p>
    <w:p w14:paraId="0ADFEA11" w14:textId="77777777" w:rsidR="00E0053F" w:rsidRDefault="00E0053F" w:rsidP="00E0053F">
      <w:pPr>
        <w:pStyle w:val="Heading3"/>
      </w:pPr>
      <w:bookmarkStart w:id="60" w:name="_Toc130287538"/>
      <w:bookmarkStart w:id="61" w:name="_Toc130460651"/>
      <w:r>
        <w:t>Commonwealth:</w:t>
      </w:r>
      <w:bookmarkEnd w:id="60"/>
      <w:bookmarkEnd w:id="61"/>
    </w:p>
    <w:tbl>
      <w:tblPr>
        <w:tblStyle w:val="EDU-Basic"/>
        <w:tblW w:w="0" w:type="auto"/>
        <w:tblLook w:val="04A0" w:firstRow="1" w:lastRow="0" w:firstColumn="1" w:lastColumn="0" w:noHBand="0" w:noVBand="1"/>
      </w:tblPr>
      <w:tblGrid>
        <w:gridCol w:w="3823"/>
        <w:gridCol w:w="5193"/>
      </w:tblGrid>
      <w:tr w:rsidR="00E0053F" w14:paraId="2155A3F5" w14:textId="77777777" w:rsidTr="00233F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FFFFFF" w:themeFill="background1"/>
            <w:vAlign w:val="top"/>
          </w:tcPr>
          <w:p w14:paraId="4B23392F" w14:textId="77777777" w:rsidR="00E0053F" w:rsidRPr="00597D52" w:rsidRDefault="00E0053F" w:rsidP="00042482">
            <w:r w:rsidRPr="00597D52">
              <w:rPr>
                <w:rFonts w:cs="Calibri"/>
                <w:lang w:eastAsia="en-AU"/>
              </w:rPr>
              <w:t>Signed for and on behalf of the Commonwealth of Australia as represented by The Department of Education</w:t>
            </w:r>
          </w:p>
        </w:tc>
      </w:tr>
      <w:tr w:rsidR="00E0053F" w14:paraId="58FDD4BD" w14:textId="77777777" w:rsidTr="00597D52">
        <w:tc>
          <w:tcPr>
            <w:cnfStyle w:val="001000000000" w:firstRow="0" w:lastRow="0" w:firstColumn="1" w:lastColumn="0" w:oddVBand="0" w:evenVBand="0" w:oddHBand="0" w:evenHBand="0" w:firstRowFirstColumn="0" w:firstRowLastColumn="0" w:lastRowFirstColumn="0" w:lastRowLastColumn="0"/>
            <w:tcW w:w="3823" w:type="dxa"/>
            <w:vAlign w:val="top"/>
          </w:tcPr>
          <w:p w14:paraId="6D7FA659" w14:textId="77777777" w:rsidR="00E0053F" w:rsidRPr="00597D52" w:rsidRDefault="00E0053F" w:rsidP="00042482">
            <w:pPr>
              <w:spacing w:after="0"/>
              <w:rPr>
                <w:rFonts w:cs="Calibri"/>
                <w:lang w:eastAsia="en-AU"/>
              </w:rPr>
            </w:pPr>
            <w:r w:rsidRPr="00597D52">
              <w:rPr>
                <w:rFonts w:cs="Calibri"/>
                <w:lang w:eastAsia="en-AU"/>
              </w:rPr>
              <w:t>Name:</w:t>
            </w:r>
            <w:r w:rsidRPr="00597D52">
              <w:rPr>
                <w:rFonts w:cs="Calibri"/>
                <w:lang w:eastAsia="en-AU"/>
              </w:rPr>
              <w:br/>
              <w:t>(print)</w:t>
            </w:r>
            <w:r w:rsidRPr="00597D52">
              <w:rPr>
                <w:rFonts w:cs="Calibri"/>
                <w:lang w:eastAsia="en-AU"/>
              </w:rPr>
              <w:br/>
            </w:r>
          </w:p>
          <w:p w14:paraId="551D94F3" w14:textId="77777777" w:rsidR="00E0053F" w:rsidRPr="00597D52" w:rsidRDefault="00E0053F" w:rsidP="00042482">
            <w:pPr>
              <w:spacing w:after="0"/>
              <w:rPr>
                <w:rFonts w:cs="Calibri"/>
                <w:lang w:eastAsia="en-AU"/>
              </w:rPr>
            </w:pPr>
            <w:r w:rsidRPr="00597D52">
              <w:rPr>
                <w:rFonts w:cs="Calibri"/>
                <w:lang w:eastAsia="en-AU"/>
              </w:rPr>
              <w:t>Position:</w:t>
            </w:r>
            <w:r w:rsidRPr="00597D52">
              <w:rPr>
                <w:rFonts w:cs="Calibri"/>
                <w:lang w:eastAsia="en-AU"/>
              </w:rPr>
              <w:br/>
              <w:t>(print)</w:t>
            </w:r>
            <w:r w:rsidRPr="00597D52">
              <w:rPr>
                <w:rFonts w:cs="Calibri"/>
                <w:lang w:eastAsia="en-AU"/>
              </w:rPr>
              <w:br/>
            </w:r>
          </w:p>
          <w:p w14:paraId="6AE8086A" w14:textId="77777777" w:rsidR="00E0053F" w:rsidRPr="00597D52" w:rsidRDefault="00E0053F" w:rsidP="00042482">
            <w:r w:rsidRPr="00597D52">
              <w:rPr>
                <w:rFonts w:cs="Calibri"/>
                <w:lang w:eastAsia="en-AU"/>
              </w:rPr>
              <w:t>Signature and date:</w:t>
            </w:r>
          </w:p>
        </w:tc>
        <w:tc>
          <w:tcPr>
            <w:tcW w:w="5193" w:type="dxa"/>
            <w:vAlign w:val="top"/>
          </w:tcPr>
          <w:p w14:paraId="6297B80D" w14:textId="77777777" w:rsidR="00E0053F" w:rsidRDefault="00E0053F" w:rsidP="00042482">
            <w:pPr>
              <w:spacing w:after="0"/>
              <w:cnfStyle w:val="000000000000" w:firstRow="0" w:lastRow="0" w:firstColumn="0" w:lastColumn="0" w:oddVBand="0" w:evenVBand="0" w:oddHBand="0" w:evenHBand="0" w:firstRowFirstColumn="0" w:firstRowLastColumn="0" w:lastRowFirstColumn="0" w:lastRowLastColumn="0"/>
              <w:rPr>
                <w:rFonts w:cs="Calibri"/>
                <w:u w:val="dotted"/>
                <w:lang w:eastAsia="en-AU"/>
              </w:rPr>
            </w:pPr>
          </w:p>
          <w:p w14:paraId="717CBA23" w14:textId="77777777" w:rsidR="00E0053F" w:rsidRPr="00F22043" w:rsidRDefault="00E0053F" w:rsidP="00042482">
            <w:pPr>
              <w:spacing w:after="0"/>
              <w:cnfStyle w:val="000000000000" w:firstRow="0" w:lastRow="0" w:firstColumn="0" w:lastColumn="0" w:oddVBand="0" w:evenVBand="0" w:oddHBand="0" w:evenHBand="0" w:firstRowFirstColumn="0" w:firstRowLastColumn="0" w:lastRowFirstColumn="0" w:lastRowLastColumn="0"/>
              <w:rPr>
                <w:rFonts w:cs="Calibri"/>
                <w:u w:val="dotted"/>
                <w:lang w:eastAsia="en-AU"/>
              </w:rPr>
            </w:pPr>
            <w:r w:rsidRPr="000C2BCA">
              <w:rPr>
                <w:rFonts w:cs="Calibri"/>
                <w:u w:val="dotted"/>
                <w:lang w:eastAsia="en-AU"/>
              </w:rPr>
              <w:tab/>
            </w:r>
            <w:r w:rsidRPr="000C2BCA">
              <w:rPr>
                <w:rFonts w:cs="Calibri"/>
                <w:u w:val="dotted"/>
                <w:lang w:eastAsia="en-AU"/>
              </w:rPr>
              <w:tab/>
            </w:r>
            <w:r w:rsidRPr="000C2BCA">
              <w:rPr>
                <w:rFonts w:cs="Calibri"/>
                <w:u w:val="dotted"/>
                <w:lang w:eastAsia="en-AU"/>
              </w:rPr>
              <w:tab/>
            </w:r>
            <w:r w:rsidRPr="000C2BCA">
              <w:rPr>
                <w:rFonts w:cs="Calibri"/>
                <w:u w:val="dotted"/>
                <w:lang w:eastAsia="en-AU"/>
              </w:rPr>
              <w:tab/>
            </w:r>
            <w:r w:rsidRPr="000C2BCA">
              <w:rPr>
                <w:rFonts w:cs="Calibri"/>
                <w:u w:val="dotted"/>
                <w:lang w:eastAsia="en-AU"/>
              </w:rPr>
              <w:tab/>
            </w:r>
            <w:r w:rsidRPr="000C2BCA">
              <w:rPr>
                <w:rFonts w:cs="Calibri"/>
                <w:u w:val="dotted"/>
                <w:lang w:eastAsia="en-AU"/>
              </w:rPr>
              <w:tab/>
            </w:r>
            <w:r>
              <w:rPr>
                <w:rFonts w:cs="Calibri"/>
                <w:u w:val="dotted"/>
                <w:lang w:eastAsia="en-AU"/>
              </w:rPr>
              <w:br/>
            </w:r>
            <w:r w:rsidRPr="000C2BCA">
              <w:rPr>
                <w:rFonts w:cs="Calibri"/>
                <w:u w:val="dotted"/>
                <w:lang w:eastAsia="en-AU"/>
              </w:rPr>
              <w:br/>
            </w:r>
            <w:r>
              <w:rPr>
                <w:rFonts w:cs="Calibri"/>
                <w:lang w:eastAsia="en-AU"/>
              </w:rPr>
              <w:t>Assistant Secretary</w:t>
            </w:r>
            <w:r>
              <w:rPr>
                <w:rFonts w:cs="Calibri"/>
                <w:lang w:eastAsia="en-AU"/>
              </w:rPr>
              <w:br/>
              <w:t>Early Learning</w:t>
            </w:r>
            <w:r w:rsidRPr="000C2BCA">
              <w:rPr>
                <w:rFonts w:cs="Calibri"/>
                <w:lang w:eastAsia="en-AU"/>
              </w:rPr>
              <w:t xml:space="preserve"> and Indigenous </w:t>
            </w:r>
            <w:r>
              <w:rPr>
                <w:rFonts w:cs="Calibri"/>
                <w:lang w:eastAsia="en-AU"/>
              </w:rPr>
              <w:t>Priorities</w:t>
            </w:r>
            <w:r w:rsidRPr="000C2BCA">
              <w:rPr>
                <w:rFonts w:cs="Calibri"/>
                <w:lang w:eastAsia="en-AU"/>
              </w:rPr>
              <w:t xml:space="preserve"> Branch</w:t>
            </w:r>
            <w:r>
              <w:rPr>
                <w:rFonts w:cs="Calibri"/>
                <w:lang w:eastAsia="en-AU"/>
              </w:rPr>
              <w:br/>
            </w:r>
            <w:r>
              <w:rPr>
                <w:rFonts w:cs="Calibri"/>
                <w:u w:val="dotted"/>
                <w:lang w:eastAsia="en-AU"/>
              </w:rPr>
              <w:br/>
            </w:r>
            <w:r w:rsidRPr="000C2BCA">
              <w:rPr>
                <w:rFonts w:cs="Calibri"/>
                <w:u w:val="dotted"/>
                <w:lang w:eastAsia="en-AU"/>
              </w:rPr>
              <w:br/>
            </w:r>
            <w:r w:rsidRPr="000C2BCA">
              <w:rPr>
                <w:rFonts w:cs="Calibri"/>
                <w:u w:val="dotted"/>
                <w:lang w:eastAsia="en-AU"/>
              </w:rPr>
              <w:tab/>
            </w:r>
            <w:r w:rsidRPr="000C2BCA">
              <w:rPr>
                <w:rFonts w:cs="Calibri"/>
                <w:u w:val="dotted"/>
                <w:lang w:eastAsia="en-AU"/>
              </w:rPr>
              <w:tab/>
            </w:r>
            <w:r w:rsidRPr="000C2BCA">
              <w:rPr>
                <w:rFonts w:cs="Calibri"/>
                <w:u w:val="dotted"/>
                <w:lang w:eastAsia="en-AU"/>
              </w:rPr>
              <w:tab/>
            </w:r>
            <w:r w:rsidRPr="000C2BCA">
              <w:rPr>
                <w:rFonts w:cs="Calibri"/>
                <w:u w:val="dotted"/>
                <w:lang w:eastAsia="en-AU"/>
              </w:rPr>
              <w:tab/>
            </w:r>
            <w:r w:rsidRPr="000C2BCA">
              <w:rPr>
                <w:rFonts w:cs="Calibri"/>
                <w:u w:val="dotted"/>
                <w:lang w:eastAsia="en-AU"/>
              </w:rPr>
              <w:tab/>
            </w:r>
            <w:r w:rsidRPr="000C2BCA">
              <w:rPr>
                <w:rFonts w:cs="Calibri"/>
                <w:u w:val="dotted"/>
                <w:lang w:eastAsia="en-AU"/>
              </w:rPr>
              <w:tab/>
            </w:r>
            <w:r>
              <w:rPr>
                <w:rFonts w:cs="Calibri"/>
                <w:u w:val="dotted"/>
                <w:lang w:eastAsia="en-AU"/>
              </w:rPr>
              <w:br/>
            </w:r>
          </w:p>
        </w:tc>
      </w:tr>
      <w:tr w:rsidR="00E0053F" w14:paraId="4A1DF588" w14:textId="77777777" w:rsidTr="00597D52">
        <w:tc>
          <w:tcPr>
            <w:cnfStyle w:val="001000000000" w:firstRow="0" w:lastRow="0" w:firstColumn="1" w:lastColumn="0" w:oddVBand="0" w:evenVBand="0" w:oddHBand="0" w:evenHBand="0" w:firstRowFirstColumn="0" w:firstRowLastColumn="0" w:lastRowFirstColumn="0" w:lastRowLastColumn="0"/>
            <w:tcW w:w="3823" w:type="dxa"/>
            <w:vAlign w:val="top"/>
          </w:tcPr>
          <w:p w14:paraId="1CD7329A" w14:textId="77777777" w:rsidR="00E0053F" w:rsidRPr="00597D52" w:rsidRDefault="00E0053F" w:rsidP="00042482">
            <w:pPr>
              <w:spacing w:after="0"/>
              <w:rPr>
                <w:rFonts w:cs="Calibri"/>
                <w:lang w:eastAsia="en-AU"/>
              </w:rPr>
            </w:pPr>
            <w:r w:rsidRPr="00597D52">
              <w:rPr>
                <w:rFonts w:cs="Calibri"/>
                <w:lang w:eastAsia="en-AU"/>
              </w:rPr>
              <w:t>Witness Name:</w:t>
            </w:r>
            <w:r w:rsidRPr="00597D52">
              <w:rPr>
                <w:rFonts w:cs="Calibri"/>
                <w:lang w:eastAsia="en-AU"/>
              </w:rPr>
              <w:br/>
              <w:t>(print)</w:t>
            </w:r>
            <w:r>
              <w:rPr>
                <w:rFonts w:cs="Calibri"/>
                <w:lang w:eastAsia="en-AU"/>
              </w:rPr>
              <w:br/>
            </w:r>
          </w:p>
          <w:p w14:paraId="06BCEC8E" w14:textId="77777777" w:rsidR="00E0053F" w:rsidRPr="00597D52" w:rsidRDefault="00E0053F" w:rsidP="00042482">
            <w:r w:rsidRPr="00597D52">
              <w:rPr>
                <w:rFonts w:cs="Calibri"/>
                <w:lang w:eastAsia="en-AU"/>
              </w:rPr>
              <w:t>Signature and date:</w:t>
            </w:r>
          </w:p>
        </w:tc>
        <w:tc>
          <w:tcPr>
            <w:tcW w:w="5193" w:type="dxa"/>
            <w:vAlign w:val="top"/>
          </w:tcPr>
          <w:p w14:paraId="18CBB651" w14:textId="77777777" w:rsidR="00E0053F" w:rsidRDefault="00E0053F" w:rsidP="00042482">
            <w:pPr>
              <w:spacing w:after="0"/>
              <w:cnfStyle w:val="000000000000" w:firstRow="0" w:lastRow="0" w:firstColumn="0" w:lastColumn="0" w:oddVBand="0" w:evenVBand="0" w:oddHBand="0" w:evenHBand="0" w:firstRowFirstColumn="0" w:firstRowLastColumn="0" w:lastRowFirstColumn="0" w:lastRowLastColumn="0"/>
              <w:rPr>
                <w:rFonts w:cs="Calibri"/>
                <w:u w:val="dotted"/>
                <w:lang w:eastAsia="en-AU"/>
              </w:rPr>
            </w:pPr>
            <w:r w:rsidRPr="000C2BCA">
              <w:rPr>
                <w:rFonts w:cs="Calibri"/>
                <w:lang w:eastAsia="en-AU"/>
              </w:rPr>
              <w:br/>
            </w:r>
            <w:r w:rsidRPr="000C2BCA">
              <w:rPr>
                <w:rFonts w:cs="Calibri"/>
                <w:u w:val="dotted"/>
                <w:lang w:eastAsia="en-AU"/>
              </w:rPr>
              <w:tab/>
            </w:r>
            <w:r w:rsidRPr="000C2BCA">
              <w:rPr>
                <w:rFonts w:cs="Calibri"/>
                <w:u w:val="dotted"/>
                <w:lang w:eastAsia="en-AU"/>
              </w:rPr>
              <w:tab/>
            </w:r>
            <w:r w:rsidRPr="000C2BCA">
              <w:rPr>
                <w:rFonts w:cs="Calibri"/>
                <w:u w:val="dotted"/>
                <w:lang w:eastAsia="en-AU"/>
              </w:rPr>
              <w:tab/>
            </w:r>
            <w:r w:rsidRPr="000C2BCA">
              <w:rPr>
                <w:rFonts w:cs="Calibri"/>
                <w:u w:val="dotted"/>
                <w:lang w:eastAsia="en-AU"/>
              </w:rPr>
              <w:tab/>
            </w:r>
            <w:r w:rsidRPr="000C2BCA">
              <w:rPr>
                <w:rFonts w:cs="Calibri"/>
                <w:u w:val="dotted"/>
                <w:lang w:eastAsia="en-AU"/>
              </w:rPr>
              <w:tab/>
            </w:r>
            <w:r w:rsidRPr="000C2BCA">
              <w:rPr>
                <w:rFonts w:cs="Calibri"/>
                <w:u w:val="dotted"/>
                <w:lang w:eastAsia="en-AU"/>
              </w:rPr>
              <w:tab/>
            </w:r>
            <w:r>
              <w:rPr>
                <w:rFonts w:cs="Calibri"/>
                <w:u w:val="dotted"/>
                <w:lang w:eastAsia="en-AU"/>
              </w:rPr>
              <w:br/>
            </w:r>
            <w:r w:rsidRPr="000C2BCA">
              <w:rPr>
                <w:rFonts w:cs="Calibri"/>
                <w:u w:val="dotted"/>
                <w:lang w:eastAsia="en-AU"/>
              </w:rPr>
              <w:br/>
            </w:r>
            <w:r w:rsidRPr="000C2BCA">
              <w:rPr>
                <w:rFonts w:cs="Calibri"/>
                <w:u w:val="dotted"/>
                <w:lang w:eastAsia="en-AU"/>
              </w:rPr>
              <w:br/>
            </w:r>
            <w:r w:rsidRPr="000C2BCA">
              <w:rPr>
                <w:rFonts w:cs="Calibri"/>
                <w:u w:val="dotted"/>
                <w:lang w:eastAsia="en-AU"/>
              </w:rPr>
              <w:tab/>
            </w:r>
            <w:r w:rsidRPr="000C2BCA">
              <w:rPr>
                <w:rFonts w:cs="Calibri"/>
                <w:u w:val="dotted"/>
                <w:lang w:eastAsia="en-AU"/>
              </w:rPr>
              <w:tab/>
            </w:r>
            <w:r w:rsidRPr="000C2BCA">
              <w:rPr>
                <w:rFonts w:cs="Calibri"/>
                <w:u w:val="dotted"/>
                <w:lang w:eastAsia="en-AU"/>
              </w:rPr>
              <w:tab/>
            </w:r>
            <w:r w:rsidRPr="000C2BCA">
              <w:rPr>
                <w:rFonts w:cs="Calibri"/>
                <w:u w:val="dotted"/>
                <w:lang w:eastAsia="en-AU"/>
              </w:rPr>
              <w:tab/>
            </w:r>
            <w:r w:rsidRPr="000C2BCA">
              <w:rPr>
                <w:rFonts w:cs="Calibri"/>
                <w:u w:val="dotted"/>
                <w:lang w:eastAsia="en-AU"/>
              </w:rPr>
              <w:tab/>
            </w:r>
            <w:r w:rsidRPr="000C2BCA">
              <w:rPr>
                <w:rFonts w:cs="Calibri"/>
                <w:u w:val="dotted"/>
                <w:lang w:eastAsia="en-AU"/>
              </w:rPr>
              <w:tab/>
            </w:r>
          </w:p>
          <w:p w14:paraId="5A1DF3C7" w14:textId="77777777" w:rsidR="00E0053F" w:rsidRPr="00597D52" w:rsidRDefault="00E0053F" w:rsidP="00042482">
            <w:pPr>
              <w:cnfStyle w:val="000000000000" w:firstRow="0" w:lastRow="0" w:firstColumn="0" w:lastColumn="0" w:oddVBand="0" w:evenVBand="0" w:oddHBand="0" w:evenHBand="0" w:firstRowFirstColumn="0" w:firstRowLastColumn="0" w:lastRowFirstColumn="0" w:lastRowLastColumn="0"/>
            </w:pPr>
          </w:p>
        </w:tc>
      </w:tr>
    </w:tbl>
    <w:p w14:paraId="7A612CE2" w14:textId="77777777" w:rsidR="00E0053F" w:rsidRPr="00EB3964" w:rsidRDefault="00E0053F" w:rsidP="00E0053F">
      <w:pPr>
        <w:pStyle w:val="Heading3"/>
      </w:pPr>
      <w:bookmarkStart w:id="62" w:name="_Toc46845200"/>
      <w:bookmarkStart w:id="63" w:name="_Toc48212019"/>
      <w:bookmarkStart w:id="64" w:name="_Toc115337351"/>
      <w:bookmarkStart w:id="65" w:name="_Toc130287539"/>
      <w:bookmarkStart w:id="66" w:name="_Toc130460652"/>
      <w:r w:rsidRPr="00EB3964">
        <w:t>Grantee</w:t>
      </w:r>
      <w:r>
        <w:t>:</w:t>
      </w:r>
      <w:bookmarkEnd w:id="62"/>
      <w:bookmarkEnd w:id="63"/>
      <w:bookmarkEnd w:id="64"/>
      <w:bookmarkEnd w:id="65"/>
      <w:bookmarkEnd w:id="66"/>
    </w:p>
    <w:p w14:paraId="7D03C911" w14:textId="77777777" w:rsidR="00E0053F" w:rsidRPr="00C97762" w:rsidRDefault="00E0053F" w:rsidP="00E0053F">
      <w:pPr>
        <w:rPr>
          <w:rFonts w:cstheme="minorHAnsi"/>
          <w:color w:val="000000" w:themeColor="text1"/>
          <w:highlight w:val="lightGray"/>
        </w:rPr>
      </w:pPr>
      <w:r w:rsidRPr="00C97762">
        <w:rPr>
          <w:rFonts w:cstheme="minorHAnsi"/>
          <w:color w:val="000000" w:themeColor="text1"/>
          <w:highlight w:val="lightGray"/>
        </w:rPr>
        <w:t>[If Grantee is an Individual]</w:t>
      </w:r>
    </w:p>
    <w:tbl>
      <w:tblPr>
        <w:tblStyle w:val="EDU-Basic"/>
        <w:tblW w:w="0" w:type="auto"/>
        <w:tblLook w:val="00A0" w:firstRow="1" w:lastRow="0" w:firstColumn="1" w:lastColumn="0" w:noHBand="0" w:noVBand="0"/>
      </w:tblPr>
      <w:tblGrid>
        <w:gridCol w:w="3564"/>
        <w:gridCol w:w="5452"/>
      </w:tblGrid>
      <w:tr w:rsidR="00E0053F" w:rsidRPr="00817240" w14:paraId="57D0AA3F" w14:textId="77777777" w:rsidTr="008172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shd w:val="clear" w:color="auto" w:fill="FFFFFF" w:themeFill="background1"/>
          </w:tcPr>
          <w:p w14:paraId="154591D5" w14:textId="77777777" w:rsidR="00E0053F" w:rsidRPr="00C97762" w:rsidRDefault="00E0053F" w:rsidP="00042482">
            <w:pPr>
              <w:rPr>
                <w:rFonts w:cstheme="minorHAnsi"/>
                <w:highlight w:val="cyan"/>
                <w:lang w:eastAsia="en-AU"/>
              </w:rPr>
            </w:pPr>
            <w:r w:rsidRPr="00C97762">
              <w:rPr>
                <w:rFonts w:cstheme="minorHAnsi"/>
                <w:highlight w:val="cyan"/>
                <w:lang w:eastAsia="en-AU"/>
              </w:rPr>
              <w:t>Full legal name of the Grantee:</w:t>
            </w:r>
          </w:p>
        </w:tc>
        <w:tc>
          <w:tcPr>
            <w:tcW w:w="5612" w:type="dxa"/>
            <w:shd w:val="clear" w:color="auto" w:fill="FFFFFF" w:themeFill="background1"/>
          </w:tcPr>
          <w:p w14:paraId="28F84736" w14:textId="77777777" w:rsidR="00E0053F" w:rsidRPr="00C97762" w:rsidRDefault="00E0053F" w:rsidP="00042482">
            <w:pPr>
              <w:cnfStyle w:val="100000000000" w:firstRow="1" w:lastRow="0" w:firstColumn="0" w:lastColumn="0" w:oddVBand="0" w:evenVBand="0" w:oddHBand="0" w:evenHBand="0" w:firstRowFirstColumn="0" w:firstRowLastColumn="0" w:lastRowFirstColumn="0" w:lastRowLastColumn="0"/>
              <w:rPr>
                <w:rFonts w:cstheme="minorHAnsi"/>
                <w:i/>
                <w:highlight w:val="cyan"/>
                <w:lang w:eastAsia="en-AU"/>
              </w:rPr>
            </w:pPr>
            <w:r w:rsidRPr="00C97762">
              <w:rPr>
                <w:rFonts w:cstheme="minorHAnsi"/>
                <w:i/>
                <w:highlight w:val="cyan"/>
                <w:lang w:eastAsia="en-AU"/>
              </w:rPr>
              <w:t>[insert name of the Grantee and any ABN]</w:t>
            </w:r>
          </w:p>
        </w:tc>
      </w:tr>
      <w:tr w:rsidR="00E0053F" w:rsidRPr="00817240" w14:paraId="4F7B30C3" w14:textId="77777777" w:rsidTr="00817240">
        <w:trPr>
          <w:trHeight w:val="983"/>
        </w:trPr>
        <w:tc>
          <w:tcPr>
            <w:cnfStyle w:val="001000000000" w:firstRow="0" w:lastRow="0" w:firstColumn="1" w:lastColumn="0" w:oddVBand="0" w:evenVBand="0" w:oddHBand="0" w:evenHBand="0" w:firstRowFirstColumn="0" w:firstRowLastColumn="0" w:lastRowFirstColumn="0" w:lastRowLastColumn="0"/>
            <w:tcW w:w="3652" w:type="dxa"/>
            <w:shd w:val="clear" w:color="auto" w:fill="FFFFFF" w:themeFill="background1"/>
          </w:tcPr>
          <w:p w14:paraId="7B202599" w14:textId="77777777" w:rsidR="00E0053F" w:rsidRPr="00C97762" w:rsidRDefault="00E0053F" w:rsidP="00042482">
            <w:pPr>
              <w:rPr>
                <w:rFonts w:cstheme="minorHAnsi"/>
                <w:highlight w:val="cyan"/>
                <w:lang w:eastAsia="en-AU"/>
              </w:rPr>
            </w:pPr>
            <w:r w:rsidRPr="00C97762">
              <w:rPr>
                <w:rFonts w:cstheme="minorHAnsi"/>
                <w:highlight w:val="cyan"/>
                <w:lang w:eastAsia="en-AU"/>
              </w:rPr>
              <w:t>Signatory Name:</w:t>
            </w:r>
            <w:r w:rsidRPr="00C97762">
              <w:rPr>
                <w:rFonts w:cstheme="minorHAnsi"/>
                <w:highlight w:val="cyan"/>
                <w:lang w:eastAsia="en-AU"/>
              </w:rPr>
              <w:br/>
              <w:t>(print)</w:t>
            </w:r>
            <w:r w:rsidRPr="00C97762">
              <w:rPr>
                <w:rFonts w:cstheme="minorHAnsi"/>
                <w:highlight w:val="cyan"/>
                <w:lang w:eastAsia="en-AU"/>
              </w:rPr>
              <w:br/>
              <w:t>Signature and date:</w:t>
            </w:r>
          </w:p>
        </w:tc>
        <w:tc>
          <w:tcPr>
            <w:tcW w:w="5612" w:type="dxa"/>
            <w:shd w:val="clear" w:color="auto" w:fill="FFFFFF" w:themeFill="background1"/>
          </w:tcPr>
          <w:p w14:paraId="1B4F624F" w14:textId="77777777" w:rsidR="00E0053F" w:rsidRPr="00C97762"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highlight w:val="cyan"/>
                <w:u w:val="dotted"/>
                <w:lang w:eastAsia="en-AU"/>
              </w:rPr>
            </w:pPr>
            <w:r w:rsidRPr="00C97762">
              <w:rPr>
                <w:rFonts w:cstheme="minorHAnsi"/>
                <w:highlight w:val="cyan"/>
                <w:lang w:eastAsia="en-AU"/>
              </w:rPr>
              <w:br/>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br/>
            </w:r>
            <w:r w:rsidRPr="00C97762">
              <w:rPr>
                <w:rFonts w:cstheme="minorHAnsi"/>
                <w:highlight w:val="cyan"/>
                <w:u w:val="dotted"/>
                <w:lang w:eastAsia="en-AU"/>
              </w:rPr>
              <w:br/>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br/>
            </w:r>
          </w:p>
        </w:tc>
      </w:tr>
      <w:tr w:rsidR="00E0053F" w:rsidRPr="00817240" w14:paraId="2F03BA8C" w14:textId="77777777" w:rsidTr="00817240">
        <w:trPr>
          <w:trHeight w:val="850"/>
        </w:trPr>
        <w:tc>
          <w:tcPr>
            <w:cnfStyle w:val="001000000000" w:firstRow="0" w:lastRow="0" w:firstColumn="1" w:lastColumn="0" w:oddVBand="0" w:evenVBand="0" w:oddHBand="0" w:evenHBand="0" w:firstRowFirstColumn="0" w:firstRowLastColumn="0" w:lastRowFirstColumn="0" w:lastRowLastColumn="0"/>
            <w:tcW w:w="3652" w:type="dxa"/>
            <w:shd w:val="clear" w:color="auto" w:fill="FFFFFF" w:themeFill="background1"/>
          </w:tcPr>
          <w:p w14:paraId="440A8E4B" w14:textId="77777777" w:rsidR="00E0053F" w:rsidRPr="00C97762" w:rsidRDefault="00E0053F" w:rsidP="00042482">
            <w:pPr>
              <w:rPr>
                <w:rFonts w:cstheme="minorHAnsi"/>
                <w:highlight w:val="cyan"/>
                <w:lang w:eastAsia="en-AU"/>
              </w:rPr>
            </w:pPr>
            <w:r w:rsidRPr="00C97762">
              <w:rPr>
                <w:rFonts w:cstheme="minorHAnsi"/>
                <w:highlight w:val="cyan"/>
                <w:lang w:eastAsia="en-AU"/>
              </w:rPr>
              <w:t>Witness Name:</w:t>
            </w:r>
            <w:r w:rsidRPr="00C97762">
              <w:rPr>
                <w:rFonts w:cstheme="minorHAnsi"/>
                <w:highlight w:val="cyan"/>
                <w:lang w:eastAsia="en-AU"/>
              </w:rPr>
              <w:br/>
              <w:t>(print)</w:t>
            </w:r>
            <w:r w:rsidRPr="00C97762">
              <w:rPr>
                <w:rFonts w:cstheme="minorHAnsi"/>
                <w:highlight w:val="cyan"/>
                <w:lang w:eastAsia="en-AU"/>
              </w:rPr>
              <w:br/>
              <w:t>Signature and date:</w:t>
            </w:r>
          </w:p>
        </w:tc>
        <w:tc>
          <w:tcPr>
            <w:tcW w:w="5612" w:type="dxa"/>
            <w:shd w:val="clear" w:color="auto" w:fill="FFFFFF" w:themeFill="background1"/>
          </w:tcPr>
          <w:p w14:paraId="6401AAD6" w14:textId="77777777" w:rsidR="00E0053F" w:rsidRPr="00C97762" w:rsidRDefault="00E0053F" w:rsidP="00042482">
            <w:pPr>
              <w:cnfStyle w:val="000000000000" w:firstRow="0" w:lastRow="0" w:firstColumn="0" w:lastColumn="0" w:oddVBand="0" w:evenVBand="0" w:oddHBand="0" w:evenHBand="0" w:firstRowFirstColumn="0" w:firstRowLastColumn="0" w:lastRowFirstColumn="0" w:lastRowLastColumn="0"/>
              <w:rPr>
                <w:rFonts w:cstheme="minorHAnsi"/>
                <w:highlight w:val="cyan"/>
                <w:u w:val="dotted"/>
                <w:lang w:eastAsia="en-AU"/>
              </w:rPr>
            </w:pPr>
            <w:r w:rsidRPr="00C97762">
              <w:rPr>
                <w:rFonts w:cstheme="minorHAnsi"/>
                <w:highlight w:val="cyan"/>
                <w:lang w:eastAsia="en-AU"/>
              </w:rPr>
              <w:br/>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br/>
            </w:r>
            <w:r w:rsidRPr="00C97762">
              <w:rPr>
                <w:rFonts w:cstheme="minorHAnsi"/>
                <w:highlight w:val="cyan"/>
                <w:u w:val="dotted"/>
                <w:lang w:eastAsia="en-AU"/>
              </w:rPr>
              <w:br/>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br/>
            </w:r>
          </w:p>
        </w:tc>
      </w:tr>
    </w:tbl>
    <w:p w14:paraId="3D18486E" w14:textId="77777777" w:rsidR="00E0053F" w:rsidRPr="00C97762" w:rsidRDefault="00E0053F" w:rsidP="00E0053F">
      <w:pPr>
        <w:spacing w:before="240"/>
        <w:rPr>
          <w:rFonts w:cstheme="minorHAnsi"/>
          <w:color w:val="000000" w:themeColor="text1"/>
          <w:highlight w:val="lightGray"/>
        </w:rPr>
      </w:pPr>
      <w:r w:rsidRPr="00C97762">
        <w:rPr>
          <w:rFonts w:cstheme="minorHAnsi"/>
          <w:color w:val="000000" w:themeColor="text1"/>
          <w:highlight w:val="lightGray"/>
        </w:rPr>
        <w:t>[OR]</w:t>
      </w:r>
    </w:p>
    <w:p w14:paraId="679F66F2" w14:textId="77777777" w:rsidR="00E0053F" w:rsidRPr="00C97762" w:rsidRDefault="00E0053F" w:rsidP="00E0053F">
      <w:pPr>
        <w:spacing w:before="240"/>
        <w:rPr>
          <w:rFonts w:cstheme="minorHAnsi"/>
          <w:color w:val="000000" w:themeColor="text1"/>
          <w:highlight w:val="lightGray"/>
        </w:rPr>
      </w:pPr>
      <w:r w:rsidRPr="00C97762">
        <w:rPr>
          <w:rFonts w:cstheme="minorHAnsi"/>
          <w:color w:val="000000" w:themeColor="text1"/>
          <w:highlight w:val="lightGray"/>
        </w:rPr>
        <w:t>[If Grantee is a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3"/>
        <w:gridCol w:w="5433"/>
      </w:tblGrid>
      <w:tr w:rsidR="00E0053F" w:rsidRPr="00817240" w14:paraId="549E4AC2" w14:textId="77777777" w:rsidTr="00F21E47">
        <w:tc>
          <w:tcPr>
            <w:tcW w:w="3652" w:type="dxa"/>
          </w:tcPr>
          <w:p w14:paraId="693D3A96" w14:textId="77777777" w:rsidR="00E0053F" w:rsidRPr="00C97762" w:rsidRDefault="00E0053F" w:rsidP="00042482">
            <w:pPr>
              <w:spacing w:after="0" w:line="240" w:lineRule="auto"/>
              <w:rPr>
                <w:rFonts w:cstheme="minorHAnsi"/>
                <w:highlight w:val="cyan"/>
                <w:lang w:eastAsia="en-AU"/>
              </w:rPr>
            </w:pPr>
            <w:r w:rsidRPr="00C97762">
              <w:rPr>
                <w:rFonts w:cstheme="minorHAnsi"/>
                <w:highlight w:val="cyan"/>
                <w:lang w:eastAsia="en-AU"/>
              </w:rPr>
              <w:t>Name of Company:</w:t>
            </w:r>
          </w:p>
        </w:tc>
        <w:tc>
          <w:tcPr>
            <w:tcW w:w="5612" w:type="dxa"/>
          </w:tcPr>
          <w:p w14:paraId="6CFD832D" w14:textId="77777777" w:rsidR="00E0053F" w:rsidRPr="00C97762" w:rsidRDefault="00E0053F" w:rsidP="00042482">
            <w:pPr>
              <w:spacing w:after="0" w:line="240" w:lineRule="auto"/>
              <w:rPr>
                <w:rFonts w:cstheme="minorHAnsi"/>
                <w:i/>
                <w:highlight w:val="cyan"/>
                <w:lang w:eastAsia="en-AU"/>
              </w:rPr>
            </w:pPr>
            <w:r w:rsidRPr="00C97762">
              <w:rPr>
                <w:rFonts w:cstheme="minorHAnsi"/>
                <w:i/>
                <w:highlight w:val="cyan"/>
                <w:lang w:eastAsia="en-AU"/>
              </w:rPr>
              <w:t>[insert name of company and any ABN, ACN or ARBN]</w:t>
            </w:r>
          </w:p>
        </w:tc>
      </w:tr>
      <w:tr w:rsidR="00E0053F" w:rsidRPr="00817240" w14:paraId="62AB5C0B" w14:textId="77777777" w:rsidTr="00F21E47">
        <w:trPr>
          <w:trHeight w:val="964"/>
        </w:trPr>
        <w:tc>
          <w:tcPr>
            <w:tcW w:w="3652" w:type="dxa"/>
          </w:tcPr>
          <w:p w14:paraId="57A6E697" w14:textId="77777777" w:rsidR="00E0053F" w:rsidRPr="00C97762" w:rsidRDefault="00E0053F" w:rsidP="00042482">
            <w:pPr>
              <w:spacing w:after="0" w:line="240" w:lineRule="auto"/>
              <w:rPr>
                <w:rFonts w:cstheme="minorHAnsi"/>
                <w:highlight w:val="cyan"/>
                <w:lang w:eastAsia="en-AU"/>
              </w:rPr>
            </w:pPr>
            <w:r w:rsidRPr="00C97762">
              <w:rPr>
                <w:rFonts w:cstheme="minorHAnsi"/>
                <w:highlight w:val="cyan"/>
                <w:lang w:eastAsia="en-AU"/>
              </w:rPr>
              <w:lastRenderedPageBreak/>
              <w:br/>
              <w:t>Director’s Name:</w:t>
            </w:r>
            <w:r w:rsidRPr="00C97762">
              <w:rPr>
                <w:rFonts w:cstheme="minorHAnsi"/>
                <w:highlight w:val="cyan"/>
                <w:lang w:eastAsia="en-AU"/>
              </w:rPr>
              <w:br/>
              <w:t>(print)</w:t>
            </w:r>
            <w:r w:rsidRPr="00C97762">
              <w:rPr>
                <w:rFonts w:cstheme="minorHAnsi"/>
                <w:highlight w:val="cyan"/>
                <w:lang w:eastAsia="en-AU"/>
              </w:rPr>
              <w:br/>
              <w:t>Signature and date:</w:t>
            </w:r>
          </w:p>
        </w:tc>
        <w:tc>
          <w:tcPr>
            <w:tcW w:w="5612" w:type="dxa"/>
          </w:tcPr>
          <w:p w14:paraId="38E92132" w14:textId="77777777" w:rsidR="00E0053F" w:rsidRPr="00C97762" w:rsidRDefault="00E0053F" w:rsidP="00042482">
            <w:pPr>
              <w:spacing w:after="0" w:line="240" w:lineRule="auto"/>
              <w:rPr>
                <w:rFonts w:cstheme="minorHAnsi"/>
                <w:highlight w:val="cyan"/>
                <w:u w:val="dotted"/>
                <w:lang w:eastAsia="en-AU"/>
              </w:rPr>
            </w:pPr>
            <w:r w:rsidRPr="00C97762">
              <w:rPr>
                <w:rFonts w:cstheme="minorHAnsi"/>
                <w:highlight w:val="cyan"/>
                <w:lang w:eastAsia="en-AU"/>
              </w:rPr>
              <w:br/>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br/>
            </w:r>
            <w:r w:rsidRPr="00C97762">
              <w:rPr>
                <w:rFonts w:cstheme="minorHAnsi"/>
                <w:highlight w:val="cyan"/>
                <w:u w:val="dotted"/>
                <w:lang w:eastAsia="en-AU"/>
              </w:rPr>
              <w:br/>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br/>
            </w:r>
          </w:p>
        </w:tc>
      </w:tr>
      <w:tr w:rsidR="00E0053F" w:rsidRPr="00817240" w14:paraId="45173033" w14:textId="77777777" w:rsidTr="00F21E47">
        <w:trPr>
          <w:trHeight w:val="1094"/>
        </w:trPr>
        <w:tc>
          <w:tcPr>
            <w:tcW w:w="3652" w:type="dxa"/>
          </w:tcPr>
          <w:p w14:paraId="62F70CE0" w14:textId="77777777" w:rsidR="00E0053F" w:rsidRPr="00C97762" w:rsidRDefault="00E0053F" w:rsidP="00042482">
            <w:pPr>
              <w:spacing w:after="0" w:line="240" w:lineRule="auto"/>
              <w:rPr>
                <w:rFonts w:cstheme="minorHAnsi"/>
                <w:highlight w:val="cyan"/>
                <w:lang w:eastAsia="en-AU"/>
              </w:rPr>
            </w:pPr>
            <w:r w:rsidRPr="00C97762">
              <w:rPr>
                <w:rFonts w:cstheme="minorHAnsi"/>
                <w:highlight w:val="cyan"/>
                <w:lang w:eastAsia="en-AU"/>
              </w:rPr>
              <w:br/>
              <w:t>Director/Company Secretary Name:</w:t>
            </w:r>
          </w:p>
          <w:p w14:paraId="3AB5E962" w14:textId="77777777" w:rsidR="00E0053F" w:rsidRPr="00C97762" w:rsidRDefault="00E0053F" w:rsidP="00042482">
            <w:pPr>
              <w:spacing w:after="0" w:line="240" w:lineRule="auto"/>
              <w:rPr>
                <w:rFonts w:cstheme="minorHAnsi"/>
                <w:highlight w:val="cyan"/>
                <w:lang w:eastAsia="en-AU"/>
              </w:rPr>
            </w:pPr>
            <w:r w:rsidRPr="00C97762">
              <w:rPr>
                <w:rFonts w:cstheme="minorHAnsi"/>
                <w:highlight w:val="cyan"/>
                <w:lang w:eastAsia="en-AU"/>
              </w:rPr>
              <w:t>(print)</w:t>
            </w:r>
            <w:r w:rsidRPr="00C97762">
              <w:rPr>
                <w:rFonts w:cstheme="minorHAnsi"/>
                <w:highlight w:val="cyan"/>
                <w:lang w:eastAsia="en-AU"/>
              </w:rPr>
              <w:br/>
              <w:t>Signature and date:</w:t>
            </w:r>
          </w:p>
        </w:tc>
        <w:tc>
          <w:tcPr>
            <w:tcW w:w="5612" w:type="dxa"/>
          </w:tcPr>
          <w:p w14:paraId="6FC71FAD" w14:textId="77777777" w:rsidR="00E0053F" w:rsidRPr="00C97762" w:rsidRDefault="00E0053F" w:rsidP="00042482">
            <w:pPr>
              <w:spacing w:after="0" w:line="240" w:lineRule="auto"/>
              <w:rPr>
                <w:rFonts w:cstheme="minorHAnsi"/>
                <w:highlight w:val="cyan"/>
                <w:lang w:eastAsia="en-AU"/>
              </w:rPr>
            </w:pPr>
            <w:r w:rsidRPr="00C97762">
              <w:rPr>
                <w:rFonts w:cstheme="minorHAnsi"/>
                <w:highlight w:val="cyan"/>
                <w:lang w:eastAsia="en-AU"/>
              </w:rPr>
              <w:br/>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br/>
            </w:r>
            <w:r w:rsidRPr="00C97762">
              <w:rPr>
                <w:rFonts w:cstheme="minorHAnsi"/>
                <w:highlight w:val="cyan"/>
                <w:u w:val="dotted"/>
                <w:lang w:eastAsia="en-AU"/>
              </w:rPr>
              <w:br/>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br/>
            </w:r>
          </w:p>
        </w:tc>
      </w:tr>
    </w:tbl>
    <w:p w14:paraId="25A0F436" w14:textId="77777777" w:rsidR="00E0053F" w:rsidRPr="00C97762" w:rsidRDefault="00E0053F" w:rsidP="00E0053F">
      <w:pPr>
        <w:spacing w:before="240"/>
        <w:rPr>
          <w:rFonts w:cstheme="minorHAnsi"/>
          <w:color w:val="000000" w:themeColor="text1"/>
          <w:highlight w:val="lightGray"/>
        </w:rPr>
      </w:pPr>
      <w:r w:rsidRPr="00C97762">
        <w:rPr>
          <w:rFonts w:cstheme="minorHAnsi"/>
          <w:color w:val="000000" w:themeColor="text1"/>
          <w:highlight w:val="lightGray"/>
        </w:rPr>
        <w:t>[OR]</w:t>
      </w:r>
    </w:p>
    <w:p w14:paraId="2AC593BC" w14:textId="77777777" w:rsidR="00E0053F" w:rsidRPr="00C97762" w:rsidRDefault="00E0053F" w:rsidP="00E0053F">
      <w:pPr>
        <w:spacing w:before="240"/>
        <w:rPr>
          <w:rFonts w:cstheme="minorHAnsi"/>
          <w:color w:val="000000" w:themeColor="text1"/>
          <w:highlight w:val="lightGray"/>
        </w:rPr>
      </w:pPr>
      <w:r w:rsidRPr="00C97762">
        <w:rPr>
          <w:rFonts w:cstheme="minorHAnsi"/>
          <w:color w:val="000000" w:themeColor="text1"/>
          <w:highlight w:val="lightGray"/>
        </w:rPr>
        <w:t>If Grantee is an Incorporated Association]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0"/>
        <w:gridCol w:w="5436"/>
      </w:tblGrid>
      <w:tr w:rsidR="00E0053F" w:rsidRPr="00C97762" w14:paraId="68605A5F" w14:textId="77777777" w:rsidTr="00F21E47">
        <w:tc>
          <w:tcPr>
            <w:tcW w:w="3652" w:type="dxa"/>
          </w:tcPr>
          <w:p w14:paraId="78C15E26" w14:textId="77777777" w:rsidR="00E0053F" w:rsidRPr="00C97762" w:rsidRDefault="00E0053F" w:rsidP="00042482">
            <w:pPr>
              <w:spacing w:after="0" w:line="240" w:lineRule="auto"/>
              <w:rPr>
                <w:rFonts w:cstheme="minorHAnsi"/>
                <w:highlight w:val="cyan"/>
                <w:lang w:eastAsia="en-AU"/>
              </w:rPr>
            </w:pPr>
            <w:r w:rsidRPr="00C97762">
              <w:rPr>
                <w:rFonts w:cstheme="minorHAnsi"/>
                <w:highlight w:val="cyan"/>
                <w:lang w:eastAsia="en-AU"/>
              </w:rPr>
              <w:t>Full legal name of the Grantee:</w:t>
            </w:r>
          </w:p>
        </w:tc>
        <w:tc>
          <w:tcPr>
            <w:tcW w:w="5612" w:type="dxa"/>
          </w:tcPr>
          <w:p w14:paraId="2D45C341" w14:textId="77777777" w:rsidR="00E0053F" w:rsidRPr="00C97762" w:rsidRDefault="00E0053F" w:rsidP="00042482">
            <w:pPr>
              <w:spacing w:after="0" w:line="240" w:lineRule="auto"/>
              <w:rPr>
                <w:rFonts w:cstheme="minorHAnsi"/>
                <w:i/>
                <w:highlight w:val="cyan"/>
                <w:lang w:eastAsia="en-AU"/>
              </w:rPr>
            </w:pPr>
            <w:r w:rsidRPr="00C97762">
              <w:rPr>
                <w:rFonts w:cstheme="minorHAnsi"/>
                <w:i/>
                <w:highlight w:val="cyan"/>
                <w:lang w:eastAsia="en-AU"/>
              </w:rPr>
              <w:t>[insert name of incorporated association and any ABN or other registration number]</w:t>
            </w:r>
          </w:p>
        </w:tc>
      </w:tr>
      <w:tr w:rsidR="00E0053F" w:rsidRPr="00C97762" w14:paraId="3C120D86" w14:textId="77777777" w:rsidTr="00F21E47">
        <w:trPr>
          <w:trHeight w:val="964"/>
        </w:trPr>
        <w:tc>
          <w:tcPr>
            <w:tcW w:w="3652" w:type="dxa"/>
          </w:tcPr>
          <w:p w14:paraId="5377CC79" w14:textId="77777777" w:rsidR="00E0053F" w:rsidRPr="00C97762" w:rsidRDefault="00E0053F" w:rsidP="00042482">
            <w:pPr>
              <w:spacing w:after="0" w:line="240" w:lineRule="auto"/>
              <w:rPr>
                <w:rFonts w:cstheme="minorHAnsi"/>
                <w:highlight w:val="cyan"/>
                <w:lang w:eastAsia="en-AU"/>
              </w:rPr>
            </w:pPr>
            <w:r w:rsidRPr="00C97762">
              <w:rPr>
                <w:rFonts w:cstheme="minorHAnsi"/>
                <w:highlight w:val="cyan"/>
                <w:lang w:eastAsia="en-AU"/>
              </w:rPr>
              <w:br/>
              <w:t>Public Officer’s Name:</w:t>
            </w:r>
            <w:r w:rsidRPr="00C97762">
              <w:rPr>
                <w:rFonts w:cstheme="minorHAnsi"/>
                <w:highlight w:val="cyan"/>
                <w:lang w:eastAsia="en-AU"/>
              </w:rPr>
              <w:br/>
              <w:t>(print)</w:t>
            </w:r>
            <w:r w:rsidRPr="00C97762">
              <w:rPr>
                <w:rFonts w:cstheme="minorHAnsi"/>
                <w:highlight w:val="cyan"/>
                <w:lang w:eastAsia="en-AU"/>
              </w:rPr>
              <w:br/>
              <w:t>Signature and date:</w:t>
            </w:r>
          </w:p>
        </w:tc>
        <w:tc>
          <w:tcPr>
            <w:tcW w:w="5612" w:type="dxa"/>
          </w:tcPr>
          <w:p w14:paraId="35EC0F41" w14:textId="77777777" w:rsidR="00E0053F" w:rsidRPr="00C97762" w:rsidRDefault="00E0053F" w:rsidP="00042482">
            <w:pPr>
              <w:spacing w:after="0" w:line="240" w:lineRule="auto"/>
              <w:rPr>
                <w:rFonts w:cstheme="minorHAnsi"/>
                <w:highlight w:val="cyan"/>
                <w:u w:val="dotted"/>
                <w:lang w:eastAsia="en-AU"/>
              </w:rPr>
            </w:pPr>
            <w:r w:rsidRPr="00C97762">
              <w:rPr>
                <w:rFonts w:cstheme="minorHAnsi"/>
                <w:highlight w:val="cyan"/>
                <w:lang w:eastAsia="en-AU"/>
              </w:rPr>
              <w:br/>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br/>
            </w:r>
            <w:r w:rsidRPr="00C97762">
              <w:rPr>
                <w:rFonts w:cstheme="minorHAnsi"/>
                <w:highlight w:val="cyan"/>
                <w:u w:val="dotted"/>
                <w:lang w:eastAsia="en-AU"/>
              </w:rPr>
              <w:br/>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br/>
            </w:r>
          </w:p>
        </w:tc>
      </w:tr>
      <w:tr w:rsidR="00E0053F" w:rsidRPr="00C97762" w14:paraId="65860187" w14:textId="77777777" w:rsidTr="00F21E47">
        <w:trPr>
          <w:trHeight w:val="1094"/>
        </w:trPr>
        <w:tc>
          <w:tcPr>
            <w:tcW w:w="3652" w:type="dxa"/>
          </w:tcPr>
          <w:p w14:paraId="1B9DB083" w14:textId="77777777" w:rsidR="00E0053F" w:rsidRPr="00C97762" w:rsidRDefault="00E0053F" w:rsidP="00042482">
            <w:pPr>
              <w:spacing w:after="0" w:line="240" w:lineRule="auto"/>
              <w:rPr>
                <w:rFonts w:cstheme="minorHAnsi"/>
                <w:highlight w:val="cyan"/>
                <w:lang w:eastAsia="en-AU"/>
              </w:rPr>
            </w:pPr>
            <w:r w:rsidRPr="00C97762">
              <w:rPr>
                <w:rFonts w:cstheme="minorHAnsi"/>
                <w:highlight w:val="cyan"/>
                <w:lang w:eastAsia="en-AU"/>
              </w:rPr>
              <w:br/>
              <w:t>Committee Member/Secretary Name:</w:t>
            </w:r>
          </w:p>
          <w:p w14:paraId="0B895B79" w14:textId="77777777" w:rsidR="00E0053F" w:rsidRPr="00C97762" w:rsidRDefault="00E0053F" w:rsidP="00042482">
            <w:pPr>
              <w:spacing w:after="0" w:line="240" w:lineRule="auto"/>
              <w:rPr>
                <w:rFonts w:cstheme="minorHAnsi"/>
                <w:highlight w:val="cyan"/>
                <w:lang w:eastAsia="en-AU"/>
              </w:rPr>
            </w:pPr>
            <w:r w:rsidRPr="00C97762">
              <w:rPr>
                <w:rFonts w:cstheme="minorHAnsi"/>
                <w:highlight w:val="cyan"/>
                <w:lang w:eastAsia="en-AU"/>
              </w:rPr>
              <w:t>(print)</w:t>
            </w:r>
            <w:r w:rsidRPr="00C97762">
              <w:rPr>
                <w:rFonts w:cstheme="minorHAnsi"/>
                <w:highlight w:val="cyan"/>
                <w:lang w:eastAsia="en-AU"/>
              </w:rPr>
              <w:br/>
              <w:t>Signature and date:</w:t>
            </w:r>
          </w:p>
        </w:tc>
        <w:tc>
          <w:tcPr>
            <w:tcW w:w="5612" w:type="dxa"/>
          </w:tcPr>
          <w:p w14:paraId="2F86E82E" w14:textId="77777777" w:rsidR="00E0053F" w:rsidRPr="00C97762" w:rsidRDefault="00E0053F" w:rsidP="00042482">
            <w:pPr>
              <w:spacing w:after="0" w:line="240" w:lineRule="auto"/>
              <w:rPr>
                <w:rFonts w:cstheme="minorHAnsi"/>
                <w:highlight w:val="cyan"/>
                <w:lang w:eastAsia="en-AU"/>
              </w:rPr>
            </w:pPr>
            <w:r w:rsidRPr="00C97762">
              <w:rPr>
                <w:rFonts w:cstheme="minorHAnsi"/>
                <w:highlight w:val="cyan"/>
                <w:lang w:eastAsia="en-AU"/>
              </w:rPr>
              <w:br/>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br/>
            </w:r>
            <w:r w:rsidRPr="00C97762">
              <w:rPr>
                <w:rFonts w:cstheme="minorHAnsi"/>
                <w:highlight w:val="cyan"/>
                <w:u w:val="dotted"/>
                <w:lang w:eastAsia="en-AU"/>
              </w:rPr>
              <w:br/>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br/>
            </w:r>
          </w:p>
        </w:tc>
      </w:tr>
    </w:tbl>
    <w:p w14:paraId="60F5898F" w14:textId="77777777" w:rsidR="00E0053F" w:rsidRPr="00C97762" w:rsidRDefault="00E0053F" w:rsidP="00E0053F">
      <w:pPr>
        <w:spacing w:before="240"/>
        <w:rPr>
          <w:rFonts w:cstheme="minorHAnsi"/>
          <w:color w:val="000000" w:themeColor="text1"/>
          <w:highlight w:val="lightGray"/>
        </w:rPr>
      </w:pPr>
      <w:r w:rsidRPr="00C97762">
        <w:rPr>
          <w:rFonts w:cstheme="minorHAnsi"/>
          <w:color w:val="000000" w:themeColor="text1"/>
          <w:highlight w:val="lightGray"/>
        </w:rPr>
        <w:t>[OR]</w:t>
      </w:r>
    </w:p>
    <w:p w14:paraId="46AB13E8" w14:textId="77777777" w:rsidR="00E0053F" w:rsidRPr="00C97762" w:rsidRDefault="00E0053F" w:rsidP="00E0053F">
      <w:pPr>
        <w:spacing w:before="240"/>
        <w:rPr>
          <w:rFonts w:cstheme="minorHAnsi"/>
          <w:color w:val="000000" w:themeColor="text1"/>
          <w:highlight w:val="lightGray"/>
        </w:rPr>
      </w:pPr>
      <w:r w:rsidRPr="00C97762">
        <w:rPr>
          <w:rFonts w:cstheme="minorHAnsi"/>
          <w:color w:val="000000" w:themeColor="text1"/>
          <w:highlight w:val="lightGray"/>
        </w:rPr>
        <w:t>[If Grantee is a Partnership]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9"/>
        <w:gridCol w:w="5437"/>
      </w:tblGrid>
      <w:tr w:rsidR="00E0053F" w:rsidRPr="00C97762" w14:paraId="15520ED0" w14:textId="77777777" w:rsidTr="00F21E47">
        <w:tc>
          <w:tcPr>
            <w:tcW w:w="3652" w:type="dxa"/>
          </w:tcPr>
          <w:p w14:paraId="2C2786C5" w14:textId="77777777" w:rsidR="00E0053F" w:rsidRPr="00C97762" w:rsidRDefault="00E0053F" w:rsidP="00042482">
            <w:pPr>
              <w:spacing w:after="0" w:line="240" w:lineRule="auto"/>
              <w:rPr>
                <w:rFonts w:cstheme="minorHAnsi"/>
                <w:highlight w:val="cyan"/>
                <w:lang w:eastAsia="en-AU"/>
              </w:rPr>
            </w:pPr>
            <w:r w:rsidRPr="00C97762">
              <w:rPr>
                <w:rFonts w:cstheme="minorHAnsi"/>
                <w:highlight w:val="cyan"/>
                <w:lang w:eastAsia="en-AU"/>
              </w:rPr>
              <w:t>Full legal name of the Grantee:</w:t>
            </w:r>
          </w:p>
        </w:tc>
        <w:tc>
          <w:tcPr>
            <w:tcW w:w="5612" w:type="dxa"/>
          </w:tcPr>
          <w:p w14:paraId="036A0518" w14:textId="77777777" w:rsidR="00E0053F" w:rsidRPr="00C97762" w:rsidRDefault="00E0053F" w:rsidP="00042482">
            <w:pPr>
              <w:spacing w:after="0" w:line="240" w:lineRule="auto"/>
              <w:rPr>
                <w:rFonts w:cstheme="minorHAnsi"/>
                <w:i/>
                <w:highlight w:val="cyan"/>
                <w:lang w:eastAsia="en-AU"/>
              </w:rPr>
            </w:pPr>
            <w:r w:rsidRPr="00C97762">
              <w:rPr>
                <w:rFonts w:cstheme="minorHAnsi"/>
                <w:i/>
                <w:highlight w:val="cyan"/>
                <w:lang w:eastAsia="en-AU"/>
              </w:rPr>
              <w:t>[insert name of partnership and any ABN]</w:t>
            </w:r>
          </w:p>
        </w:tc>
      </w:tr>
      <w:tr w:rsidR="00E0053F" w:rsidRPr="00C97762" w14:paraId="5690B6A5" w14:textId="77777777" w:rsidTr="00F21E47">
        <w:trPr>
          <w:trHeight w:val="964"/>
        </w:trPr>
        <w:tc>
          <w:tcPr>
            <w:tcW w:w="3652" w:type="dxa"/>
          </w:tcPr>
          <w:p w14:paraId="080EF1AC" w14:textId="77777777" w:rsidR="00E0053F" w:rsidRPr="00C97762" w:rsidRDefault="00E0053F" w:rsidP="00042482">
            <w:pPr>
              <w:spacing w:after="0" w:line="240" w:lineRule="auto"/>
              <w:rPr>
                <w:rFonts w:cstheme="minorHAnsi"/>
                <w:highlight w:val="cyan"/>
                <w:lang w:eastAsia="en-AU"/>
              </w:rPr>
            </w:pPr>
            <w:r w:rsidRPr="00C97762">
              <w:rPr>
                <w:rFonts w:cstheme="minorHAnsi"/>
                <w:highlight w:val="cyan"/>
                <w:lang w:eastAsia="en-AU"/>
              </w:rPr>
              <w:br/>
              <w:t>Partner’s Name:</w:t>
            </w:r>
            <w:r w:rsidRPr="00C97762">
              <w:rPr>
                <w:rFonts w:cstheme="minorHAnsi"/>
                <w:highlight w:val="cyan"/>
                <w:lang w:eastAsia="en-AU"/>
              </w:rPr>
              <w:br/>
              <w:t>(print)</w:t>
            </w:r>
            <w:r w:rsidRPr="00C97762">
              <w:rPr>
                <w:rFonts w:cstheme="minorHAnsi"/>
                <w:highlight w:val="cyan"/>
                <w:lang w:eastAsia="en-AU"/>
              </w:rPr>
              <w:br/>
              <w:t>Signature and date:</w:t>
            </w:r>
          </w:p>
        </w:tc>
        <w:tc>
          <w:tcPr>
            <w:tcW w:w="5612" w:type="dxa"/>
          </w:tcPr>
          <w:p w14:paraId="4059F820" w14:textId="77777777" w:rsidR="00E0053F" w:rsidRPr="00C97762" w:rsidRDefault="00E0053F" w:rsidP="00042482">
            <w:pPr>
              <w:spacing w:after="0" w:line="240" w:lineRule="auto"/>
              <w:rPr>
                <w:rFonts w:cstheme="minorHAnsi"/>
                <w:highlight w:val="cyan"/>
                <w:u w:val="dotted"/>
                <w:lang w:eastAsia="en-AU"/>
              </w:rPr>
            </w:pPr>
            <w:r w:rsidRPr="00C97762">
              <w:rPr>
                <w:rFonts w:cstheme="minorHAnsi"/>
                <w:highlight w:val="cyan"/>
                <w:lang w:eastAsia="en-AU"/>
              </w:rPr>
              <w:br/>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br/>
            </w:r>
            <w:r w:rsidRPr="00C97762">
              <w:rPr>
                <w:rFonts w:cstheme="minorHAnsi"/>
                <w:highlight w:val="cyan"/>
                <w:u w:val="dotted"/>
                <w:lang w:eastAsia="en-AU"/>
              </w:rPr>
              <w:br/>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br/>
            </w:r>
          </w:p>
        </w:tc>
      </w:tr>
      <w:tr w:rsidR="00E0053F" w:rsidRPr="00C97762" w14:paraId="3FED4F46" w14:textId="77777777" w:rsidTr="00F21E47">
        <w:trPr>
          <w:trHeight w:val="1094"/>
        </w:trPr>
        <w:tc>
          <w:tcPr>
            <w:tcW w:w="3652" w:type="dxa"/>
          </w:tcPr>
          <w:p w14:paraId="08BBBBAD" w14:textId="77777777" w:rsidR="00E0053F" w:rsidRPr="00C97762" w:rsidRDefault="00E0053F" w:rsidP="00042482">
            <w:pPr>
              <w:spacing w:after="0" w:line="240" w:lineRule="auto"/>
              <w:rPr>
                <w:rFonts w:cstheme="minorHAnsi"/>
                <w:highlight w:val="cyan"/>
                <w:lang w:eastAsia="en-AU"/>
              </w:rPr>
            </w:pPr>
            <w:r w:rsidRPr="00C97762">
              <w:rPr>
                <w:rFonts w:cstheme="minorHAnsi"/>
                <w:highlight w:val="cyan"/>
                <w:lang w:eastAsia="en-AU"/>
              </w:rPr>
              <w:br/>
              <w:t>Partner’s/Witness Name:</w:t>
            </w:r>
          </w:p>
          <w:p w14:paraId="251B8642" w14:textId="77777777" w:rsidR="00E0053F" w:rsidRPr="00C97762" w:rsidRDefault="00E0053F" w:rsidP="00042482">
            <w:pPr>
              <w:spacing w:after="0" w:line="240" w:lineRule="auto"/>
              <w:rPr>
                <w:rFonts w:cstheme="minorHAnsi"/>
                <w:highlight w:val="cyan"/>
                <w:lang w:eastAsia="en-AU"/>
              </w:rPr>
            </w:pPr>
            <w:r w:rsidRPr="00C97762">
              <w:rPr>
                <w:rFonts w:cstheme="minorHAnsi"/>
                <w:highlight w:val="cyan"/>
                <w:lang w:eastAsia="en-AU"/>
              </w:rPr>
              <w:t>(print)</w:t>
            </w:r>
            <w:r w:rsidRPr="00C97762">
              <w:rPr>
                <w:rFonts w:cstheme="minorHAnsi"/>
                <w:highlight w:val="cyan"/>
                <w:lang w:eastAsia="en-AU"/>
              </w:rPr>
              <w:br/>
              <w:t>Signature and date:</w:t>
            </w:r>
          </w:p>
        </w:tc>
        <w:tc>
          <w:tcPr>
            <w:tcW w:w="5612" w:type="dxa"/>
          </w:tcPr>
          <w:p w14:paraId="2BFA6479" w14:textId="77777777" w:rsidR="00E0053F" w:rsidRPr="00C97762" w:rsidRDefault="00E0053F" w:rsidP="00042482">
            <w:pPr>
              <w:spacing w:after="0" w:line="240" w:lineRule="auto"/>
              <w:rPr>
                <w:rFonts w:cstheme="minorHAnsi"/>
                <w:highlight w:val="cyan"/>
                <w:lang w:eastAsia="en-AU"/>
              </w:rPr>
            </w:pPr>
            <w:r w:rsidRPr="00C97762">
              <w:rPr>
                <w:rFonts w:cstheme="minorHAnsi"/>
                <w:highlight w:val="cyan"/>
                <w:lang w:eastAsia="en-AU"/>
              </w:rPr>
              <w:br/>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br/>
            </w:r>
            <w:r w:rsidRPr="00C97762">
              <w:rPr>
                <w:rFonts w:cstheme="minorHAnsi"/>
                <w:highlight w:val="cyan"/>
                <w:u w:val="dotted"/>
                <w:lang w:eastAsia="en-AU"/>
              </w:rPr>
              <w:br/>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tab/>
            </w:r>
            <w:r w:rsidRPr="00C97762">
              <w:rPr>
                <w:rFonts w:cstheme="minorHAnsi"/>
                <w:highlight w:val="cyan"/>
                <w:u w:val="dotted"/>
                <w:lang w:eastAsia="en-AU"/>
              </w:rPr>
              <w:br/>
            </w:r>
          </w:p>
        </w:tc>
      </w:tr>
    </w:tbl>
    <w:p w14:paraId="0E06F7B1" w14:textId="77777777" w:rsidR="00E0053F" w:rsidRPr="00C97762" w:rsidRDefault="00E0053F" w:rsidP="00E0053F">
      <w:pPr>
        <w:spacing w:before="240"/>
        <w:rPr>
          <w:rFonts w:cstheme="minorHAnsi"/>
          <w:color w:val="000000" w:themeColor="text1"/>
          <w:highlight w:val="lightGray"/>
        </w:rPr>
      </w:pPr>
      <w:r w:rsidRPr="00C97762">
        <w:rPr>
          <w:rFonts w:cstheme="minorHAnsi"/>
          <w:color w:val="000000" w:themeColor="text1"/>
          <w:highlight w:val="lightGray"/>
        </w:rPr>
        <w:t>[OR]</w:t>
      </w:r>
    </w:p>
    <w:p w14:paraId="3C58EAD0" w14:textId="77777777" w:rsidR="00E0053F" w:rsidRPr="00C97762" w:rsidRDefault="00E0053F" w:rsidP="00E0053F">
      <w:pPr>
        <w:spacing w:before="240"/>
        <w:rPr>
          <w:rFonts w:cstheme="minorHAnsi"/>
          <w:color w:val="000000" w:themeColor="text1"/>
          <w:highlight w:val="lightGray"/>
        </w:rPr>
      </w:pPr>
      <w:r w:rsidRPr="00C97762">
        <w:rPr>
          <w:rFonts w:cstheme="minorHAnsi"/>
          <w:color w:val="000000" w:themeColor="text1"/>
          <w:highlight w:val="lightGray"/>
        </w:rPr>
        <w:t>[If Grantee is a trustee of a Trust, you should confirm the legal status of the trustee and use the appropriate ABN and execution clause. For example, if the trustee is a company, use the company execution clause. Make sure that you use the name of the trustee (NOT the Trust) as the 'name' of the Grantee - as the trustee is the legal entity entering into the Agreement. If requested by the Grantee, the words 'as trustee of the XXX Trust' could be included at the end of the name.]</w:t>
      </w:r>
    </w:p>
    <w:p w14:paraId="3A34F92A" w14:textId="77777777" w:rsidR="00E0053F" w:rsidRPr="00C97762" w:rsidRDefault="00E0053F" w:rsidP="00E0053F">
      <w:pPr>
        <w:spacing w:before="240"/>
        <w:rPr>
          <w:rFonts w:cstheme="minorHAnsi"/>
          <w:color w:val="000000" w:themeColor="text1"/>
          <w:highlight w:val="lightGray"/>
        </w:rPr>
      </w:pPr>
      <w:r w:rsidRPr="00C97762" w:rsidDel="008123B9">
        <w:rPr>
          <w:rFonts w:cstheme="minorHAnsi"/>
          <w:color w:val="000000" w:themeColor="text1"/>
          <w:highlight w:val="lightGray"/>
        </w:rPr>
        <w:lastRenderedPageBreak/>
        <w:t xml:space="preserve"> </w:t>
      </w:r>
      <w:r w:rsidRPr="00C97762">
        <w:rPr>
          <w:rFonts w:cstheme="minorHAnsi"/>
          <w:color w:val="000000" w:themeColor="text1"/>
          <w:highlight w:val="lightGray"/>
        </w:rPr>
        <w:t>[OR]</w:t>
      </w:r>
    </w:p>
    <w:p w14:paraId="1D47A4AA" w14:textId="77777777" w:rsidR="00E0053F" w:rsidRPr="00C97762" w:rsidRDefault="00E0053F" w:rsidP="00E0053F">
      <w:pPr>
        <w:spacing w:before="240"/>
        <w:rPr>
          <w:rFonts w:cstheme="minorHAnsi"/>
          <w:color w:val="000000" w:themeColor="text1"/>
          <w:highlight w:val="lightGray"/>
        </w:rPr>
      </w:pPr>
      <w:r w:rsidRPr="00C97762">
        <w:rPr>
          <w:rFonts w:cstheme="minorHAnsi"/>
          <w:color w:val="000000" w:themeColor="text1"/>
          <w:highlight w:val="lightGray"/>
        </w:rPr>
        <w:t>[If Grantee is an ACCO registered with ORIC]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5528"/>
      </w:tblGrid>
      <w:tr w:rsidR="00E0053F" w:rsidRPr="00C97762" w14:paraId="62405216" w14:textId="77777777" w:rsidTr="00F21E47">
        <w:trPr>
          <w:trHeight w:val="486"/>
        </w:trPr>
        <w:tc>
          <w:tcPr>
            <w:tcW w:w="9209" w:type="dxa"/>
            <w:gridSpan w:val="2"/>
          </w:tcPr>
          <w:p w14:paraId="6084D084" w14:textId="77777777" w:rsidR="00E0053F" w:rsidRPr="00C97762" w:rsidRDefault="00E0053F" w:rsidP="00042482">
            <w:pPr>
              <w:rPr>
                <w:rFonts w:cstheme="minorHAnsi"/>
                <w:highlight w:val="cyan"/>
              </w:rPr>
            </w:pPr>
            <w:r w:rsidRPr="00C97762">
              <w:rPr>
                <w:rFonts w:cstheme="minorHAnsi"/>
              </w:rPr>
              <w:t xml:space="preserve">Executed by </w:t>
            </w:r>
            <w:r w:rsidRPr="00C97762">
              <w:rPr>
                <w:rFonts w:cstheme="minorHAnsi"/>
                <w:highlight w:val="cyan"/>
              </w:rPr>
              <w:t>[Name of Grantee]</w:t>
            </w:r>
            <w:r w:rsidRPr="00C97762">
              <w:rPr>
                <w:rFonts w:cstheme="minorHAnsi"/>
              </w:rPr>
              <w:t xml:space="preserve"> (Aboriginal and Torres Strait Islander Corporation), </w:t>
            </w:r>
            <w:r w:rsidRPr="00C97762">
              <w:rPr>
                <w:rFonts w:cstheme="minorHAnsi"/>
                <w:highlight w:val="cyan"/>
              </w:rPr>
              <w:t>[ICN Number, ABN Number]</w:t>
            </w:r>
            <w:r w:rsidRPr="00C97762">
              <w:rPr>
                <w:rFonts w:cstheme="minorHAnsi"/>
              </w:rPr>
              <w:t>, in accordance with the requirements of section 99-5 (1) of the Corporations (Aboriginal and Torres Strat Islander) Act 2006 (</w:t>
            </w:r>
            <w:proofErr w:type="spellStart"/>
            <w:r w:rsidRPr="00C97762">
              <w:rPr>
                <w:rFonts w:cstheme="minorHAnsi"/>
              </w:rPr>
              <w:t>Cth</w:t>
            </w:r>
            <w:proofErr w:type="spellEnd"/>
            <w:r w:rsidRPr="00C97762">
              <w:rPr>
                <w:rFonts w:cstheme="minorHAnsi"/>
              </w:rPr>
              <w:t>) by:</w:t>
            </w:r>
          </w:p>
        </w:tc>
      </w:tr>
      <w:tr w:rsidR="00E0053F" w:rsidRPr="00C97762" w14:paraId="7A703A76" w14:textId="77777777" w:rsidTr="00F21E47">
        <w:trPr>
          <w:trHeight w:val="1043"/>
        </w:trPr>
        <w:tc>
          <w:tcPr>
            <w:tcW w:w="3681" w:type="dxa"/>
          </w:tcPr>
          <w:p w14:paraId="5899F2AD" w14:textId="77777777" w:rsidR="00E0053F" w:rsidRPr="00C97762" w:rsidRDefault="00E0053F" w:rsidP="00042482">
            <w:pPr>
              <w:spacing w:after="0"/>
              <w:rPr>
                <w:rFonts w:cstheme="minorHAnsi"/>
                <w:highlight w:val="cyan"/>
              </w:rPr>
            </w:pPr>
            <w:r w:rsidRPr="00C97762">
              <w:rPr>
                <w:rFonts w:cstheme="minorHAnsi"/>
                <w:highlight w:val="cyan"/>
              </w:rPr>
              <w:br/>
              <w:t>Full name of director:</w:t>
            </w:r>
            <w:r w:rsidRPr="00C97762">
              <w:rPr>
                <w:rFonts w:cstheme="minorHAnsi"/>
                <w:highlight w:val="cyan"/>
              </w:rPr>
              <w:br/>
              <w:t>(print)</w:t>
            </w:r>
            <w:r w:rsidRPr="00C97762">
              <w:rPr>
                <w:rFonts w:cstheme="minorHAnsi"/>
                <w:highlight w:val="cyan"/>
              </w:rPr>
              <w:br/>
            </w:r>
          </w:p>
          <w:p w14:paraId="24FFCB23" w14:textId="77777777" w:rsidR="00E0053F" w:rsidRPr="00C97762" w:rsidRDefault="00E0053F" w:rsidP="00042482">
            <w:pPr>
              <w:spacing w:after="0"/>
              <w:rPr>
                <w:rFonts w:cstheme="minorHAnsi"/>
                <w:highlight w:val="cyan"/>
              </w:rPr>
            </w:pPr>
            <w:r w:rsidRPr="00C97762">
              <w:rPr>
                <w:rFonts w:cstheme="minorHAnsi"/>
                <w:highlight w:val="cyan"/>
              </w:rPr>
              <w:t>Signature of director and date:</w:t>
            </w:r>
          </w:p>
        </w:tc>
        <w:tc>
          <w:tcPr>
            <w:tcW w:w="5528" w:type="dxa"/>
          </w:tcPr>
          <w:p w14:paraId="0420D3F6" w14:textId="77777777" w:rsidR="00E0053F" w:rsidRPr="00C97762" w:rsidRDefault="00E0053F" w:rsidP="00042482">
            <w:pPr>
              <w:rPr>
                <w:rFonts w:cstheme="minorHAnsi"/>
                <w:highlight w:val="cyan"/>
                <w:u w:val="dotted"/>
              </w:rPr>
            </w:pPr>
            <w:r w:rsidRPr="00C97762">
              <w:rPr>
                <w:rFonts w:cstheme="minorHAnsi"/>
                <w:highlight w:val="cyan"/>
              </w:rPr>
              <w:br/>
            </w:r>
            <w:r w:rsidRPr="00C97762">
              <w:rPr>
                <w:rFonts w:cstheme="minorHAnsi"/>
                <w:highlight w:val="cyan"/>
                <w:u w:val="dotted"/>
              </w:rPr>
              <w:tab/>
            </w:r>
            <w:r w:rsidRPr="00C97762">
              <w:rPr>
                <w:rFonts w:cstheme="minorHAnsi"/>
                <w:highlight w:val="cyan"/>
                <w:u w:val="dotted"/>
              </w:rPr>
              <w:tab/>
            </w:r>
            <w:r w:rsidRPr="00C97762">
              <w:rPr>
                <w:rFonts w:cstheme="minorHAnsi"/>
                <w:highlight w:val="cyan"/>
                <w:u w:val="dotted"/>
              </w:rPr>
              <w:tab/>
            </w:r>
            <w:r w:rsidRPr="00C97762">
              <w:rPr>
                <w:rFonts w:cstheme="minorHAnsi"/>
                <w:highlight w:val="cyan"/>
                <w:u w:val="dotted"/>
              </w:rPr>
              <w:tab/>
            </w:r>
            <w:r w:rsidRPr="00C97762">
              <w:rPr>
                <w:rFonts w:cstheme="minorHAnsi"/>
                <w:highlight w:val="cyan"/>
                <w:u w:val="dotted"/>
              </w:rPr>
              <w:tab/>
            </w:r>
            <w:r w:rsidRPr="00C97762">
              <w:rPr>
                <w:rFonts w:cstheme="minorHAnsi"/>
                <w:highlight w:val="cyan"/>
                <w:u w:val="dotted"/>
              </w:rPr>
              <w:tab/>
            </w:r>
            <w:r w:rsidRPr="00C97762">
              <w:rPr>
                <w:rFonts w:cstheme="minorHAnsi"/>
                <w:highlight w:val="cyan"/>
                <w:u w:val="dotted"/>
              </w:rPr>
              <w:br/>
            </w:r>
            <w:r w:rsidRPr="00C97762">
              <w:rPr>
                <w:rFonts w:cstheme="minorHAnsi"/>
                <w:highlight w:val="cyan"/>
                <w:u w:val="dotted"/>
              </w:rPr>
              <w:br/>
            </w:r>
            <w:r w:rsidRPr="00C97762">
              <w:rPr>
                <w:rFonts w:cstheme="minorHAnsi"/>
                <w:highlight w:val="cyan"/>
                <w:u w:val="dotted"/>
              </w:rPr>
              <w:br/>
            </w:r>
            <w:r w:rsidRPr="00C97762">
              <w:rPr>
                <w:rFonts w:cstheme="minorHAnsi"/>
                <w:highlight w:val="cyan"/>
                <w:u w:val="dotted"/>
              </w:rPr>
              <w:tab/>
            </w:r>
            <w:r w:rsidRPr="00C97762">
              <w:rPr>
                <w:rFonts w:cstheme="minorHAnsi"/>
                <w:highlight w:val="cyan"/>
                <w:u w:val="dotted"/>
              </w:rPr>
              <w:tab/>
            </w:r>
            <w:r w:rsidRPr="00C97762">
              <w:rPr>
                <w:rFonts w:cstheme="minorHAnsi"/>
                <w:highlight w:val="cyan"/>
                <w:u w:val="dotted"/>
              </w:rPr>
              <w:tab/>
            </w:r>
            <w:r w:rsidRPr="00C97762">
              <w:rPr>
                <w:rFonts w:cstheme="minorHAnsi"/>
                <w:highlight w:val="cyan"/>
                <w:u w:val="dotted"/>
              </w:rPr>
              <w:tab/>
            </w:r>
            <w:r w:rsidRPr="00C97762">
              <w:rPr>
                <w:rFonts w:cstheme="minorHAnsi"/>
                <w:highlight w:val="cyan"/>
                <w:u w:val="dotted"/>
              </w:rPr>
              <w:tab/>
            </w:r>
            <w:r w:rsidRPr="00C97762">
              <w:rPr>
                <w:rFonts w:cstheme="minorHAnsi"/>
                <w:highlight w:val="cyan"/>
                <w:u w:val="dotted"/>
              </w:rPr>
              <w:tab/>
            </w:r>
          </w:p>
        </w:tc>
      </w:tr>
      <w:tr w:rsidR="00E0053F" w:rsidRPr="00C97762" w14:paraId="39ADA9D9" w14:textId="77777777" w:rsidTr="00F21E47">
        <w:trPr>
          <w:trHeight w:val="1094"/>
        </w:trPr>
        <w:tc>
          <w:tcPr>
            <w:tcW w:w="3681" w:type="dxa"/>
          </w:tcPr>
          <w:p w14:paraId="3E7FC69D" w14:textId="77777777" w:rsidR="00E0053F" w:rsidRPr="00C97762" w:rsidRDefault="00E0053F" w:rsidP="00042482">
            <w:pPr>
              <w:rPr>
                <w:rFonts w:cstheme="minorHAnsi"/>
                <w:highlight w:val="cyan"/>
              </w:rPr>
            </w:pPr>
            <w:r w:rsidRPr="00C97762">
              <w:rPr>
                <w:rFonts w:cstheme="minorHAnsi"/>
                <w:highlight w:val="cyan"/>
              </w:rPr>
              <w:br/>
              <w:t>Full name of director/secretary:</w:t>
            </w:r>
            <w:r w:rsidRPr="00C97762">
              <w:rPr>
                <w:rFonts w:cstheme="minorHAnsi"/>
                <w:highlight w:val="cyan"/>
              </w:rPr>
              <w:br/>
              <w:t>(print)</w:t>
            </w:r>
          </w:p>
          <w:p w14:paraId="46F357B7" w14:textId="77777777" w:rsidR="00E0053F" w:rsidRPr="00C97762" w:rsidRDefault="00E0053F" w:rsidP="00042482">
            <w:pPr>
              <w:rPr>
                <w:rFonts w:cstheme="minorHAnsi"/>
                <w:highlight w:val="cyan"/>
              </w:rPr>
            </w:pPr>
            <w:r w:rsidRPr="00C97762">
              <w:rPr>
                <w:rFonts w:cstheme="minorHAnsi"/>
                <w:highlight w:val="cyan"/>
              </w:rPr>
              <w:t>Signature of director/secretary and date:</w:t>
            </w:r>
          </w:p>
        </w:tc>
        <w:tc>
          <w:tcPr>
            <w:tcW w:w="5528" w:type="dxa"/>
          </w:tcPr>
          <w:p w14:paraId="0078E9CA" w14:textId="77777777" w:rsidR="00E0053F" w:rsidRPr="00C97762" w:rsidRDefault="00E0053F" w:rsidP="00042482">
            <w:pPr>
              <w:rPr>
                <w:rFonts w:cstheme="minorHAnsi"/>
                <w:highlight w:val="cyan"/>
              </w:rPr>
            </w:pPr>
            <w:r w:rsidRPr="00C97762">
              <w:rPr>
                <w:rFonts w:cstheme="minorHAnsi"/>
                <w:highlight w:val="cyan"/>
              </w:rPr>
              <w:br/>
            </w:r>
            <w:r w:rsidRPr="00C97762">
              <w:rPr>
                <w:rFonts w:cstheme="minorHAnsi"/>
                <w:highlight w:val="cyan"/>
                <w:u w:val="dotted"/>
              </w:rPr>
              <w:tab/>
            </w:r>
            <w:r w:rsidRPr="00C97762">
              <w:rPr>
                <w:rFonts w:cstheme="minorHAnsi"/>
                <w:highlight w:val="cyan"/>
                <w:u w:val="dotted"/>
              </w:rPr>
              <w:tab/>
            </w:r>
            <w:r w:rsidRPr="00C97762">
              <w:rPr>
                <w:rFonts w:cstheme="minorHAnsi"/>
                <w:highlight w:val="cyan"/>
                <w:u w:val="dotted"/>
              </w:rPr>
              <w:tab/>
            </w:r>
            <w:r w:rsidRPr="00C97762">
              <w:rPr>
                <w:rFonts w:cstheme="minorHAnsi"/>
                <w:highlight w:val="cyan"/>
                <w:u w:val="dotted"/>
              </w:rPr>
              <w:tab/>
            </w:r>
            <w:r w:rsidRPr="00C97762">
              <w:rPr>
                <w:rFonts w:cstheme="minorHAnsi"/>
                <w:highlight w:val="cyan"/>
                <w:u w:val="dotted"/>
              </w:rPr>
              <w:tab/>
            </w:r>
            <w:r w:rsidRPr="00C97762">
              <w:rPr>
                <w:rFonts w:cstheme="minorHAnsi"/>
                <w:highlight w:val="cyan"/>
                <w:u w:val="dotted"/>
              </w:rPr>
              <w:tab/>
            </w:r>
            <w:r w:rsidRPr="00C97762">
              <w:rPr>
                <w:rFonts w:cstheme="minorHAnsi"/>
                <w:highlight w:val="cyan"/>
                <w:u w:val="dotted"/>
              </w:rPr>
              <w:br/>
            </w:r>
            <w:r w:rsidRPr="00C97762">
              <w:rPr>
                <w:rFonts w:cstheme="minorHAnsi"/>
                <w:highlight w:val="cyan"/>
                <w:u w:val="dotted"/>
              </w:rPr>
              <w:br/>
            </w:r>
            <w:r w:rsidRPr="00C97762">
              <w:rPr>
                <w:rFonts w:cstheme="minorHAnsi"/>
                <w:highlight w:val="cyan"/>
                <w:u w:val="dotted"/>
              </w:rPr>
              <w:br/>
            </w:r>
            <w:r w:rsidRPr="00C97762">
              <w:rPr>
                <w:rFonts w:cstheme="minorHAnsi"/>
                <w:highlight w:val="cyan"/>
                <w:u w:val="dotted"/>
              </w:rPr>
              <w:tab/>
            </w:r>
            <w:r w:rsidRPr="00C97762">
              <w:rPr>
                <w:rFonts w:cstheme="minorHAnsi"/>
                <w:highlight w:val="cyan"/>
                <w:u w:val="dotted"/>
              </w:rPr>
              <w:tab/>
            </w:r>
            <w:r w:rsidRPr="00C97762">
              <w:rPr>
                <w:rFonts w:cstheme="minorHAnsi"/>
                <w:highlight w:val="cyan"/>
                <w:u w:val="dotted"/>
              </w:rPr>
              <w:tab/>
            </w:r>
            <w:r w:rsidRPr="00C97762">
              <w:rPr>
                <w:rFonts w:cstheme="minorHAnsi"/>
                <w:highlight w:val="cyan"/>
                <w:u w:val="dotted"/>
              </w:rPr>
              <w:tab/>
            </w:r>
            <w:r w:rsidRPr="00C97762">
              <w:rPr>
                <w:rFonts w:cstheme="minorHAnsi"/>
                <w:highlight w:val="cyan"/>
                <w:u w:val="dotted"/>
              </w:rPr>
              <w:tab/>
            </w:r>
            <w:r w:rsidRPr="00C97762">
              <w:rPr>
                <w:rFonts w:cstheme="minorHAnsi"/>
                <w:highlight w:val="cyan"/>
                <w:u w:val="dotted"/>
              </w:rPr>
              <w:tab/>
            </w:r>
          </w:p>
        </w:tc>
      </w:tr>
    </w:tbl>
    <w:p w14:paraId="5659BDE7" w14:textId="77777777" w:rsidR="00E0053F" w:rsidRDefault="00E0053F" w:rsidP="00E0053F">
      <w:pPr>
        <w:spacing w:after="160"/>
      </w:pPr>
      <w:r>
        <w:br w:type="page"/>
      </w:r>
    </w:p>
    <w:p w14:paraId="4BD72494" w14:textId="77777777" w:rsidR="00E0053F" w:rsidRDefault="00E0053F" w:rsidP="00E0053F">
      <w:pPr>
        <w:pStyle w:val="Heading2"/>
      </w:pPr>
      <w:bookmarkStart w:id="67" w:name="_Toc130287540"/>
      <w:bookmarkStart w:id="68" w:name="_Toc130460653"/>
      <w:r>
        <w:lastRenderedPageBreak/>
        <w:t>Schedule 1:  Commonwealth Standard Grant Conditions</w:t>
      </w:r>
      <w:bookmarkEnd w:id="67"/>
      <w:bookmarkEnd w:id="68"/>
    </w:p>
    <w:p w14:paraId="17A31D8E" w14:textId="1AC5502E" w:rsidR="00E0053F" w:rsidRPr="00B50E11" w:rsidRDefault="00E0053F" w:rsidP="00733001">
      <w:pPr>
        <w:pStyle w:val="HeadingNumberList3"/>
        <w:numPr>
          <w:ilvl w:val="6"/>
          <w:numId w:val="43"/>
        </w:numPr>
      </w:pPr>
      <w:bookmarkStart w:id="69" w:name="_Toc130287541"/>
      <w:bookmarkStart w:id="70" w:name="_Toc130460654"/>
      <w:r w:rsidRPr="00B50E11">
        <w:t>Undertaking the Activity</w:t>
      </w:r>
      <w:bookmarkEnd w:id="69"/>
      <w:bookmarkEnd w:id="70"/>
    </w:p>
    <w:p w14:paraId="67B1979E" w14:textId="77777777" w:rsidR="00E0053F" w:rsidRDefault="00E0053F" w:rsidP="00E0053F">
      <w:r>
        <w:t>1.1</w:t>
      </w:r>
      <w:r>
        <w:tab/>
        <w:t>The Grantee agrees to undertake the Activity for the purpose of the Grant in accordance with this Agreement.</w:t>
      </w:r>
    </w:p>
    <w:p w14:paraId="231269BB" w14:textId="77777777" w:rsidR="00E0053F" w:rsidRDefault="00E0053F" w:rsidP="00E0053F">
      <w:r>
        <w:t>1.2</w:t>
      </w:r>
      <w:r>
        <w:tab/>
        <w:t>The Grantee is fully responsible for the Activity and for ensuring the performance of all its obligations under this Agreement in accordance with all relevant laws. The Grantee will not be relieved of that responsibility because of:</w:t>
      </w:r>
    </w:p>
    <w:p w14:paraId="146F02E7" w14:textId="77777777" w:rsidR="00E0053F" w:rsidRDefault="00E0053F" w:rsidP="00733001">
      <w:pPr>
        <w:pStyle w:val="List2"/>
        <w:numPr>
          <w:ilvl w:val="1"/>
          <w:numId w:val="21"/>
        </w:numPr>
      </w:pPr>
      <w:r>
        <w:t>the grant or withholding of any approval or the exercise or non-exercise of any right by the Commonwealth; or</w:t>
      </w:r>
    </w:p>
    <w:p w14:paraId="01CF14D7" w14:textId="77777777" w:rsidR="00E0053F" w:rsidRDefault="00E0053F" w:rsidP="00733001">
      <w:pPr>
        <w:pStyle w:val="List2"/>
        <w:numPr>
          <w:ilvl w:val="1"/>
          <w:numId w:val="21"/>
        </w:numPr>
      </w:pPr>
      <w:r>
        <w:t>any payment to, or withholding of any payment from, the Grantee under this Agreement.</w:t>
      </w:r>
    </w:p>
    <w:p w14:paraId="005F2313" w14:textId="77777777" w:rsidR="00E0053F" w:rsidRDefault="00E0053F" w:rsidP="00E0053F">
      <w:r>
        <w:t>1.3      The Grantee agrees that for the term of this Agreement, the Grantee will continue to meet the eligibility obligations relating to the National Redress Scheme (www.nationalredress.gov.au) set out under the relevant grant opportunity guidelines to receive the Grant.</w:t>
      </w:r>
    </w:p>
    <w:p w14:paraId="5CD12E66" w14:textId="66A56618" w:rsidR="00E0053F" w:rsidRDefault="00E0053F" w:rsidP="00B50E11">
      <w:pPr>
        <w:pStyle w:val="HeadingNumberList3"/>
      </w:pPr>
      <w:bookmarkStart w:id="71" w:name="_Toc130287542"/>
      <w:bookmarkStart w:id="72" w:name="_Toc130460655"/>
      <w:r>
        <w:t>Payment of the Grant</w:t>
      </w:r>
      <w:bookmarkEnd w:id="71"/>
      <w:bookmarkEnd w:id="72"/>
    </w:p>
    <w:p w14:paraId="5FEDED1E" w14:textId="77777777" w:rsidR="00E0053F" w:rsidRDefault="00E0053F" w:rsidP="00E0053F">
      <w:r>
        <w:t>2.1</w:t>
      </w:r>
      <w:r>
        <w:tab/>
        <w:t>The Commonwealth agrees to pay the Grant to the Grantee in accordance with the Grant Details.</w:t>
      </w:r>
    </w:p>
    <w:p w14:paraId="45AE8153" w14:textId="77777777" w:rsidR="00E0053F" w:rsidRDefault="00E0053F" w:rsidP="00E0053F">
      <w:r>
        <w:t>2.2</w:t>
      </w:r>
      <w:r>
        <w:tab/>
        <w:t>Notwithstanding any other provision of this Agreement, the Commonwealth may by notice withhold payment of any amount of the Grant and/or take any other action specified in the Supplementary Terms if it reasonably believes that:</w:t>
      </w:r>
    </w:p>
    <w:p w14:paraId="52A4166E" w14:textId="77777777" w:rsidR="00E0053F" w:rsidRDefault="00E0053F" w:rsidP="00733001">
      <w:pPr>
        <w:pStyle w:val="List2"/>
        <w:numPr>
          <w:ilvl w:val="1"/>
          <w:numId w:val="22"/>
        </w:numPr>
      </w:pPr>
      <w:r>
        <w:t xml:space="preserve">the Grantee has not complied with this </w:t>
      </w:r>
      <w:proofErr w:type="gramStart"/>
      <w:r>
        <w:t>Agreement;</w:t>
      </w:r>
      <w:proofErr w:type="gramEnd"/>
    </w:p>
    <w:p w14:paraId="7BFD6C86" w14:textId="77777777" w:rsidR="00E0053F" w:rsidRDefault="00E0053F" w:rsidP="00733001">
      <w:pPr>
        <w:pStyle w:val="List2"/>
        <w:numPr>
          <w:ilvl w:val="1"/>
          <w:numId w:val="22"/>
        </w:numPr>
      </w:pPr>
      <w:r>
        <w:t xml:space="preserve">the Grantee is unlikely to be able to perform the Activity or manage the Grant in accordance with this Agreement; or </w:t>
      </w:r>
    </w:p>
    <w:p w14:paraId="44394678" w14:textId="77777777" w:rsidR="00E0053F" w:rsidRDefault="00E0053F" w:rsidP="00733001">
      <w:pPr>
        <w:pStyle w:val="List2"/>
        <w:numPr>
          <w:ilvl w:val="1"/>
          <w:numId w:val="22"/>
        </w:numPr>
      </w:pPr>
      <w:r>
        <w:t xml:space="preserve">there is a serious concern relating to the Grantee or this Agreement that requires investigation. </w:t>
      </w:r>
    </w:p>
    <w:p w14:paraId="645131BF" w14:textId="77777777" w:rsidR="00E0053F" w:rsidRDefault="00E0053F" w:rsidP="00E0053F">
      <w:r>
        <w:t>2.3</w:t>
      </w:r>
      <w:r>
        <w:tab/>
        <w:t>A notice under clause 2.2 will contain the reasons for any action taken under clause 2.2 and, where relevant, the steps the Grantee can take to address those reasons.</w:t>
      </w:r>
    </w:p>
    <w:p w14:paraId="19EE6985" w14:textId="77777777" w:rsidR="00E0053F" w:rsidRDefault="00E0053F" w:rsidP="00E0053F">
      <w:r>
        <w:t>2.4</w:t>
      </w:r>
      <w:r>
        <w:tab/>
        <w:t>The Commonwealth will only be obliged to pay a withheld amount once the Grantee has addressed the reasons contained in a notice under clause 2.2 to the Commonwealth’s reasonable satisfaction.</w:t>
      </w:r>
    </w:p>
    <w:p w14:paraId="6A52D3D4" w14:textId="77777777" w:rsidR="00E0053F" w:rsidRDefault="00E0053F" w:rsidP="00E0053F">
      <w:r>
        <w:t>2.5</w:t>
      </w:r>
      <w:r>
        <w:tab/>
        <w:t>The Grantee agrees to hold the Grant in an account in the Grantee’s name and which the Grantee controls, with an authorised deposit-taking institution authorised by the Banking Act 1959 (</w:t>
      </w:r>
      <w:proofErr w:type="spellStart"/>
      <w:r>
        <w:t>Cth</w:t>
      </w:r>
      <w:proofErr w:type="spellEnd"/>
      <w:r>
        <w:t>) to carry on banking business in Australia.</w:t>
      </w:r>
    </w:p>
    <w:p w14:paraId="069554EB" w14:textId="557F3204" w:rsidR="00E0053F" w:rsidRDefault="00E0053F" w:rsidP="00B50E11">
      <w:pPr>
        <w:pStyle w:val="HeadingNumberList3"/>
      </w:pPr>
      <w:bookmarkStart w:id="73" w:name="_Toc130287543"/>
      <w:bookmarkStart w:id="74" w:name="_Toc130460656"/>
      <w:r>
        <w:lastRenderedPageBreak/>
        <w:t>Acknowledgements</w:t>
      </w:r>
      <w:bookmarkEnd w:id="73"/>
      <w:bookmarkEnd w:id="74"/>
    </w:p>
    <w:p w14:paraId="29E77A3D" w14:textId="77777777" w:rsidR="00E0053F" w:rsidRDefault="00E0053F" w:rsidP="00E0053F">
      <w:r>
        <w:t>3.1</w:t>
      </w:r>
      <w:r>
        <w:tab/>
        <w:t xml:space="preserve">The Grantee agrees not to make any public announcement, including by social media, in connection with the awarding of the Grant without the Commonwealth’s prior written approval. </w:t>
      </w:r>
    </w:p>
    <w:p w14:paraId="304938D9" w14:textId="77777777" w:rsidR="00E0053F" w:rsidRDefault="00E0053F" w:rsidP="00E0053F">
      <w:r>
        <w:t>3.2</w:t>
      </w:r>
      <w:r>
        <w:tab/>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0416A9A3" w14:textId="77777777" w:rsidR="00E0053F" w:rsidRDefault="00E0053F" w:rsidP="00E0053F">
      <w:r>
        <w:t>3.3</w:t>
      </w:r>
      <w:r>
        <w:tab/>
        <w:t>The Grantee agrees not to use the Commonwealth Coat of Arms in connection with the Grant or the Activity without the Commonwealth’s prior written approval.</w:t>
      </w:r>
    </w:p>
    <w:p w14:paraId="74768CA8" w14:textId="0EDA7BCC" w:rsidR="00E0053F" w:rsidRDefault="00E0053F" w:rsidP="00B50E11">
      <w:pPr>
        <w:pStyle w:val="HeadingNumberList3"/>
      </w:pPr>
      <w:bookmarkStart w:id="75" w:name="_Toc130287544"/>
      <w:bookmarkStart w:id="76" w:name="_Toc130460657"/>
      <w:r>
        <w:t>Notices</w:t>
      </w:r>
      <w:bookmarkEnd w:id="75"/>
      <w:bookmarkEnd w:id="76"/>
    </w:p>
    <w:p w14:paraId="02FEFCF3" w14:textId="77777777" w:rsidR="00E0053F" w:rsidRDefault="00E0053F" w:rsidP="00E0053F">
      <w:r>
        <w:t>4.1</w:t>
      </w:r>
      <w:r>
        <w:tab/>
        <w:t>Each Party agrees to promptly notify the other Party of anything reasonably likely to adversely affect the undertaking of the Activity, management of the Grant or its performance of any of its other requirements under this Agreement.</w:t>
      </w:r>
    </w:p>
    <w:p w14:paraId="0B3AA9C2" w14:textId="77777777" w:rsidR="00E0053F" w:rsidRDefault="00E0053F" w:rsidP="00E0053F">
      <w:r>
        <w:t>4.2</w:t>
      </w:r>
      <w:r>
        <w:tab/>
        <w:t>A notice given by a Party under this Agreement must be in writing and addressed to the other Party’s representative as set out in the Grant Details or as most recently updated by notice given in accordance with this clause.</w:t>
      </w:r>
    </w:p>
    <w:p w14:paraId="648F22C9" w14:textId="77777777" w:rsidR="00E0053F" w:rsidRDefault="00E0053F" w:rsidP="00E0053F">
      <w:r>
        <w:t>4.3</w:t>
      </w:r>
      <w:r>
        <w:tab/>
        <w:t xml:space="preserve">A notice is deemed to be </w:t>
      </w:r>
      <w:proofErr w:type="gramStart"/>
      <w:r>
        <w:t>effected</w:t>
      </w:r>
      <w:proofErr w:type="gramEnd"/>
      <w:r>
        <w:t>:</w:t>
      </w:r>
    </w:p>
    <w:p w14:paraId="62366967" w14:textId="77777777" w:rsidR="00E0053F" w:rsidRDefault="00E0053F" w:rsidP="00733001">
      <w:pPr>
        <w:pStyle w:val="List2"/>
        <w:numPr>
          <w:ilvl w:val="1"/>
          <w:numId w:val="23"/>
        </w:numPr>
      </w:pPr>
      <w:r>
        <w:t xml:space="preserve">if delivered by hand - upon delivery to the relevant </w:t>
      </w:r>
      <w:proofErr w:type="gramStart"/>
      <w:r>
        <w:t>address;</w:t>
      </w:r>
      <w:proofErr w:type="gramEnd"/>
    </w:p>
    <w:p w14:paraId="5C7670A7" w14:textId="77777777" w:rsidR="00E0053F" w:rsidRDefault="00E0053F" w:rsidP="00733001">
      <w:pPr>
        <w:pStyle w:val="List2"/>
        <w:numPr>
          <w:ilvl w:val="1"/>
          <w:numId w:val="23"/>
        </w:numPr>
      </w:pPr>
      <w:r>
        <w:t xml:space="preserve">if sent by post - upon delivery to the relevant </w:t>
      </w:r>
      <w:proofErr w:type="gramStart"/>
      <w:r>
        <w:t>address;</w:t>
      </w:r>
      <w:proofErr w:type="gramEnd"/>
    </w:p>
    <w:p w14:paraId="46CCA783" w14:textId="77777777" w:rsidR="00E0053F" w:rsidRDefault="00E0053F" w:rsidP="00733001">
      <w:pPr>
        <w:pStyle w:val="List2"/>
        <w:numPr>
          <w:ilvl w:val="1"/>
          <w:numId w:val="23"/>
        </w:numPr>
      </w:pPr>
      <w:r>
        <w:t>if transmitted electronically - upon actual receipt by the addressee.</w:t>
      </w:r>
    </w:p>
    <w:p w14:paraId="34431532" w14:textId="77777777" w:rsidR="00E0053F" w:rsidRDefault="00E0053F" w:rsidP="00E0053F">
      <w:r>
        <w:t>4.4</w:t>
      </w:r>
      <w:r>
        <w:tab/>
        <w:t xml:space="preserve">A notice received after 5.00 pm, or on a day that is a Saturday, Sunday or public holiday, in the place of receipt, is deemed to be </w:t>
      </w:r>
      <w:proofErr w:type="gramStart"/>
      <w:r>
        <w:t>effected</w:t>
      </w:r>
      <w:proofErr w:type="gramEnd"/>
      <w:r>
        <w:t xml:space="preserve"> on the next day that is not a Saturday, Sunday or public holiday in that place.</w:t>
      </w:r>
    </w:p>
    <w:p w14:paraId="0C90F962" w14:textId="77777777" w:rsidR="00E0053F" w:rsidRDefault="00E0053F" w:rsidP="00E0053F">
      <w:r>
        <w:t>4.5         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8.</w:t>
      </w:r>
    </w:p>
    <w:p w14:paraId="30BBCC64" w14:textId="391D46ED" w:rsidR="00E0053F" w:rsidRDefault="00E0053F" w:rsidP="00B50E11">
      <w:pPr>
        <w:pStyle w:val="HeadingNumberList3"/>
      </w:pPr>
      <w:bookmarkStart w:id="77" w:name="_Toc130287545"/>
      <w:bookmarkStart w:id="78" w:name="_Toc130460658"/>
      <w:r>
        <w:t>Relationship between the Parties</w:t>
      </w:r>
      <w:bookmarkEnd w:id="77"/>
      <w:bookmarkEnd w:id="78"/>
    </w:p>
    <w:p w14:paraId="2F9CDD1D" w14:textId="77777777" w:rsidR="00E0053F" w:rsidRDefault="00E0053F" w:rsidP="00E0053F">
      <w:r>
        <w:t>A Party is not by virtue of this Agreement the employee, agent or partner of the other Party and is not authorised to bind or represent the other Party.</w:t>
      </w:r>
    </w:p>
    <w:p w14:paraId="2FDB71A3" w14:textId="6C7C2BA8" w:rsidR="00E0053F" w:rsidRDefault="00E0053F" w:rsidP="00B50E11">
      <w:pPr>
        <w:pStyle w:val="HeadingNumberList3"/>
      </w:pPr>
      <w:bookmarkStart w:id="79" w:name="_Toc130287546"/>
      <w:bookmarkStart w:id="80" w:name="_Toc130460659"/>
      <w:r>
        <w:t>Subcontracting</w:t>
      </w:r>
      <w:bookmarkEnd w:id="79"/>
      <w:bookmarkEnd w:id="80"/>
      <w:r>
        <w:t xml:space="preserve"> </w:t>
      </w:r>
    </w:p>
    <w:p w14:paraId="10A3345D" w14:textId="77777777" w:rsidR="00E0053F" w:rsidRDefault="00E0053F" w:rsidP="00E0053F">
      <w:r>
        <w:t>6.1</w:t>
      </w:r>
      <w:r>
        <w:tab/>
        <w:t>The Grantee is responsible for the performance of its obligations under this Agreement, including in relation to any tasks undertaken by subcontractors.</w:t>
      </w:r>
    </w:p>
    <w:p w14:paraId="601C8576" w14:textId="77777777" w:rsidR="00E0053F" w:rsidRDefault="00E0053F" w:rsidP="00E0053F">
      <w:r>
        <w:t>6.2</w:t>
      </w:r>
      <w:r>
        <w:tab/>
        <w:t>The Grantee agrees to make available to the Commonwealth the details of any of its subcontractors engaged to perform any tasks in relation to this Agreement upon request.</w:t>
      </w:r>
    </w:p>
    <w:p w14:paraId="4138EA1E" w14:textId="77777777" w:rsidR="00E0053F" w:rsidRDefault="00E0053F" w:rsidP="00E0053F">
      <w:r>
        <w:lastRenderedPageBreak/>
        <w:t>6.3</w:t>
      </w:r>
      <w:r>
        <w:tab/>
        <w:t>The Grantee agrees not to subcontract any part of the performance of the Activity without the Commonwealth’s prior written consent. The Commonwealth may impose any conditions it considers reasonable and appropriate when giving its consent.</w:t>
      </w:r>
    </w:p>
    <w:p w14:paraId="3F7A4A1B" w14:textId="77777777" w:rsidR="00E0053F" w:rsidRDefault="00E0053F" w:rsidP="00E0053F">
      <w:r>
        <w:t>6.4</w:t>
      </w:r>
      <w:r>
        <w:tab/>
        <w:t>The Grantee agrees to remove a subcontractor from the Activity at the reasonable request of the Commonwealth and at no additional cost to the Commonwealth.</w:t>
      </w:r>
    </w:p>
    <w:p w14:paraId="5179B30B" w14:textId="12096A69" w:rsidR="00E0053F" w:rsidRDefault="00E0053F" w:rsidP="00B50E11">
      <w:pPr>
        <w:pStyle w:val="HeadingNumberList3"/>
      </w:pPr>
      <w:bookmarkStart w:id="81" w:name="_Toc130287547"/>
      <w:bookmarkStart w:id="82" w:name="_Toc130460660"/>
      <w:r>
        <w:t>Conflict of interest</w:t>
      </w:r>
      <w:bookmarkEnd w:id="81"/>
      <w:bookmarkEnd w:id="82"/>
    </w:p>
    <w:p w14:paraId="44D6808B" w14:textId="77777777" w:rsidR="00E0053F" w:rsidRDefault="00E0053F" w:rsidP="00E0053F">
      <w:r>
        <w:t>7.1</w:t>
      </w:r>
      <w:r>
        <w:tab/>
        <w:t xml:space="preserve">Other than those which have already been disclosed to the Commonwealth, the Grantee warrants that, to the best of its knowledge, at the date of this Agreement neither it nor its officers have any actual, </w:t>
      </w:r>
      <w:proofErr w:type="gramStart"/>
      <w:r>
        <w:t>perceived</w:t>
      </w:r>
      <w:proofErr w:type="gramEnd"/>
      <w:r>
        <w:t xml:space="preserve"> or potential conflicts of interest in relation the Activity. </w:t>
      </w:r>
    </w:p>
    <w:p w14:paraId="740E1C46" w14:textId="77777777" w:rsidR="00E0053F" w:rsidRDefault="00E0053F" w:rsidP="00E0053F">
      <w:r>
        <w:t>7.2</w:t>
      </w:r>
      <w:r>
        <w:tab/>
        <w:t xml:space="preserve">If during the term of the Agreement, any actual, </w:t>
      </w:r>
      <w:proofErr w:type="gramStart"/>
      <w:r>
        <w:t>perceived</w:t>
      </w:r>
      <w:proofErr w:type="gramEnd"/>
      <w:r>
        <w:t xml:space="preserve"> or potential conflict arises or there is any material change to a previously disclosed conflict of interest, the Grantee agrees to:</w:t>
      </w:r>
    </w:p>
    <w:p w14:paraId="5C5FAA15" w14:textId="77777777" w:rsidR="00E0053F" w:rsidRDefault="00E0053F" w:rsidP="00733001">
      <w:pPr>
        <w:pStyle w:val="List2"/>
        <w:numPr>
          <w:ilvl w:val="1"/>
          <w:numId w:val="24"/>
        </w:numPr>
      </w:pPr>
      <w:r>
        <w:t>notify the Commonwealth promptly and make full disclosure of all relevant information relating to the conflict; and</w:t>
      </w:r>
    </w:p>
    <w:p w14:paraId="5D0CBCD2" w14:textId="77777777" w:rsidR="00E0053F" w:rsidRDefault="00E0053F" w:rsidP="00E0053F">
      <w:pPr>
        <w:pStyle w:val="List2"/>
      </w:pPr>
      <w:r>
        <w:t xml:space="preserve">take any steps the Commonwealth reasonably requires </w:t>
      </w:r>
      <w:proofErr w:type="gramStart"/>
      <w:r>
        <w:t>to resolve</w:t>
      </w:r>
      <w:proofErr w:type="gramEnd"/>
      <w:r>
        <w:t xml:space="preserve"> or otherwise deal with that conflict.</w:t>
      </w:r>
    </w:p>
    <w:p w14:paraId="4CB4B249" w14:textId="74FB4DDB" w:rsidR="00E0053F" w:rsidRDefault="00E0053F" w:rsidP="00B50E11">
      <w:pPr>
        <w:pStyle w:val="HeadingNumberList3"/>
      </w:pPr>
      <w:bookmarkStart w:id="83" w:name="_Toc130287548"/>
      <w:bookmarkStart w:id="84" w:name="_Toc130460661"/>
      <w:r>
        <w:t xml:space="preserve">Variation, </w:t>
      </w:r>
      <w:proofErr w:type="gramStart"/>
      <w:r>
        <w:t>assignment</w:t>
      </w:r>
      <w:proofErr w:type="gramEnd"/>
      <w:r>
        <w:t xml:space="preserve"> and waiver</w:t>
      </w:r>
      <w:bookmarkEnd w:id="83"/>
      <w:bookmarkEnd w:id="84"/>
    </w:p>
    <w:p w14:paraId="4B2866DF" w14:textId="77777777" w:rsidR="00E0053F" w:rsidRDefault="00E0053F" w:rsidP="00E0053F">
      <w:r>
        <w:t>8.1</w:t>
      </w:r>
      <w:r>
        <w:tab/>
        <w:t>This Agreement may be varied in writing only, signed by both Parties.</w:t>
      </w:r>
    </w:p>
    <w:p w14:paraId="67FF565F" w14:textId="77777777" w:rsidR="00E0053F" w:rsidRDefault="00E0053F" w:rsidP="00E0053F">
      <w:r>
        <w:t>8.2</w:t>
      </w:r>
      <w:r>
        <w:tab/>
        <w:t xml:space="preserve">The Grantee cannot assign its obligations, and agrees not to assign its rights, under this Agreement without the Commonwealth’s prior approval. </w:t>
      </w:r>
    </w:p>
    <w:p w14:paraId="49A160CA" w14:textId="77777777" w:rsidR="00E0053F" w:rsidRDefault="00E0053F" w:rsidP="00E0053F">
      <w:r>
        <w:t>8.3</w:t>
      </w:r>
      <w:r>
        <w:tab/>
        <w:t xml:space="preserve">The Grantee agrees not to </w:t>
      </w:r>
      <w:proofErr w:type="gramStart"/>
      <w:r>
        <w:t>enter into</w:t>
      </w:r>
      <w:proofErr w:type="gramEnd"/>
      <w:r>
        <w:t xml:space="preserve"> negotiations with any other person for the purposes of entering into an arrangement that will require novation of, or involve any assignment of rights under, this Agreement without first consulting the Commonwealth. </w:t>
      </w:r>
    </w:p>
    <w:p w14:paraId="4F0AFCE6" w14:textId="77777777" w:rsidR="00E0053F" w:rsidRDefault="00E0053F" w:rsidP="00E0053F">
      <w:r>
        <w:t>8.4</w:t>
      </w:r>
      <w:r>
        <w:tab/>
        <w:t>A waiver by a Party of any of its rights under this Agreement is only effective if it is in a signed written notice to the other Party and then only to the extent specified in that notice.</w:t>
      </w:r>
    </w:p>
    <w:p w14:paraId="7394E363" w14:textId="79CB5F29" w:rsidR="00E0053F" w:rsidRDefault="00E0053F" w:rsidP="00B50E11">
      <w:pPr>
        <w:pStyle w:val="HeadingNumberList3"/>
      </w:pPr>
      <w:bookmarkStart w:id="85" w:name="_Toc130287549"/>
      <w:bookmarkStart w:id="86" w:name="_Toc130460662"/>
      <w:r>
        <w:t xml:space="preserve">Taxes, </w:t>
      </w:r>
      <w:proofErr w:type="gramStart"/>
      <w:r>
        <w:t>duties</w:t>
      </w:r>
      <w:proofErr w:type="gramEnd"/>
      <w:r>
        <w:t xml:space="preserve"> and government charges</w:t>
      </w:r>
      <w:bookmarkEnd w:id="85"/>
      <w:bookmarkEnd w:id="86"/>
    </w:p>
    <w:p w14:paraId="31E43305" w14:textId="77777777" w:rsidR="00E0053F" w:rsidRDefault="00E0053F" w:rsidP="00E0053F">
      <w:r>
        <w:t>9.1</w:t>
      </w:r>
      <w:r>
        <w:tab/>
        <w:t xml:space="preserve">The Grantee agrees to pay all taxes, duties and government charges imposed or levied in Australia or overseas in connection with the performance of this Agreement, except as provided by this Agreement. </w:t>
      </w:r>
    </w:p>
    <w:p w14:paraId="1A860995" w14:textId="77777777" w:rsidR="00E0053F" w:rsidRDefault="00E0053F" w:rsidP="00E0053F">
      <w:r>
        <w:t>9.2</w:t>
      </w:r>
      <w:r>
        <w:tab/>
        <w:t xml:space="preserve">If Goods and Services Tax (GST) is payable by a supplier on any supply made under this Agreement, the recipient of the supply will pay to the supplier an amount equal to the GST payable on the supply, in addition to and </w:t>
      </w:r>
      <w:proofErr w:type="gramStart"/>
      <w:r>
        <w:t>at the same time that</w:t>
      </w:r>
      <w:proofErr w:type="gramEnd"/>
      <w:r>
        <w:t xml:space="preserve"> the consideration for the supply is to be provided under this Agreement.</w:t>
      </w:r>
    </w:p>
    <w:p w14:paraId="232A468A" w14:textId="77777777" w:rsidR="00E0053F" w:rsidRDefault="00E0053F" w:rsidP="00E0053F">
      <w:r>
        <w:t>9.3</w:t>
      </w:r>
      <w:r>
        <w:tab/>
        <w:t>If at the commencement of the Agreement the Grantee is not registered for GST and during the term of the Agreement the Grantee becomes, or is required to become, registered for GST, the Grantee agrees to notify the Commonwealth in writing within 7 days of becoming registered for GST.</w:t>
      </w:r>
    </w:p>
    <w:p w14:paraId="27E0D275" w14:textId="786B4C61" w:rsidR="00E0053F" w:rsidRDefault="00E0053F" w:rsidP="00B50E11">
      <w:pPr>
        <w:pStyle w:val="HeadingNumberList3"/>
      </w:pPr>
      <w:bookmarkStart w:id="87" w:name="_Toc130287550"/>
      <w:bookmarkStart w:id="88" w:name="_Toc130460663"/>
      <w:r>
        <w:lastRenderedPageBreak/>
        <w:t>Spending the Grant</w:t>
      </w:r>
      <w:bookmarkEnd w:id="87"/>
      <w:bookmarkEnd w:id="88"/>
    </w:p>
    <w:p w14:paraId="76F6A06D" w14:textId="77777777" w:rsidR="00E0053F" w:rsidRDefault="00E0053F" w:rsidP="00E0053F">
      <w:r>
        <w:t>10.1</w:t>
      </w:r>
      <w:r>
        <w:tab/>
        <w:t>The Grantee agrees to spend the Grant for the purpose of performing the Activity and otherwise in accordance with this Agreement.</w:t>
      </w:r>
    </w:p>
    <w:p w14:paraId="6E757233" w14:textId="77777777" w:rsidR="00E0053F" w:rsidRDefault="00E0053F" w:rsidP="00E0053F">
      <w:r>
        <w:t>10.2</w:t>
      </w:r>
      <w:r>
        <w:tab/>
        <w:t xml:space="preserve">Within one month after the Activity’s Completion Date [and at least every 12 months during the term of the Activity], the Grantee agrees to provide [a] financial statement[s] signed by the Grantee verifying the Grant was spent in accordance with this Agreement. </w:t>
      </w:r>
    </w:p>
    <w:p w14:paraId="2AAB116E" w14:textId="77777777" w:rsidR="00E0053F" w:rsidRDefault="00E0053F" w:rsidP="00E0053F">
      <w:r>
        <w:t>10.3</w:t>
      </w:r>
      <w:r>
        <w:tab/>
        <w:t>A statement under clause 10.2 must include an income and expenditure statement in relation to the Grant and the Activity for each financial year of the Agreement.</w:t>
      </w:r>
    </w:p>
    <w:p w14:paraId="7FC86905" w14:textId="56F176DA" w:rsidR="00E0053F" w:rsidRDefault="00E0053F" w:rsidP="00B50E11">
      <w:pPr>
        <w:pStyle w:val="HeadingNumberList3"/>
      </w:pPr>
      <w:bookmarkStart w:id="89" w:name="_Toc130287551"/>
      <w:bookmarkStart w:id="90" w:name="_Toc130460664"/>
      <w:r>
        <w:t>Repayment</w:t>
      </w:r>
      <w:bookmarkEnd w:id="89"/>
      <w:bookmarkEnd w:id="90"/>
    </w:p>
    <w:p w14:paraId="4671F0A2" w14:textId="77777777" w:rsidR="00E0053F" w:rsidRDefault="00E0053F" w:rsidP="00E0053F">
      <w:r>
        <w:t>11.1</w:t>
      </w:r>
      <w:r>
        <w:tab/>
        <w:t>If any amount of the Grant:</w:t>
      </w:r>
    </w:p>
    <w:p w14:paraId="1C294E98" w14:textId="77777777" w:rsidR="00E0053F" w:rsidRDefault="00E0053F" w:rsidP="00733001">
      <w:pPr>
        <w:pStyle w:val="List2"/>
        <w:numPr>
          <w:ilvl w:val="1"/>
          <w:numId w:val="25"/>
        </w:numPr>
      </w:pPr>
      <w:r>
        <w:t>has been spent other than in accordance with this Agreement; or</w:t>
      </w:r>
    </w:p>
    <w:p w14:paraId="77B8EB97" w14:textId="77777777" w:rsidR="00E0053F" w:rsidRDefault="00E0053F" w:rsidP="00733001">
      <w:pPr>
        <w:pStyle w:val="List2"/>
        <w:numPr>
          <w:ilvl w:val="1"/>
          <w:numId w:val="25"/>
        </w:numPr>
      </w:pPr>
      <w:r>
        <w:t xml:space="preserve">is additional to the requirements of the </w:t>
      </w:r>
      <w:proofErr w:type="gramStart"/>
      <w:r>
        <w:t>Activity;</w:t>
      </w:r>
      <w:proofErr w:type="gramEnd"/>
    </w:p>
    <w:p w14:paraId="0C32FFE9" w14:textId="77777777" w:rsidR="00E0053F" w:rsidRDefault="00E0053F" w:rsidP="00E0053F">
      <w:r>
        <w:t>then the Commonwealth may by written notice:</w:t>
      </w:r>
    </w:p>
    <w:p w14:paraId="1B905175" w14:textId="77777777" w:rsidR="00E0053F" w:rsidRDefault="00E0053F" w:rsidP="00E0053F">
      <w:pPr>
        <w:pStyle w:val="List2"/>
      </w:pPr>
      <w:r>
        <w:t xml:space="preserve">require the Grantee to repay that amount to the </w:t>
      </w:r>
      <w:proofErr w:type="gramStart"/>
      <w:r>
        <w:t>Commonwealth;</w:t>
      </w:r>
      <w:proofErr w:type="gramEnd"/>
      <w:r>
        <w:t xml:space="preserve"> </w:t>
      </w:r>
    </w:p>
    <w:p w14:paraId="0A91B7BE" w14:textId="77777777" w:rsidR="00E0053F" w:rsidRDefault="00E0053F" w:rsidP="00E0053F">
      <w:pPr>
        <w:pStyle w:val="List2"/>
      </w:pPr>
      <w:r>
        <w:t>require the Grantee to deal with that amount as directed by the Commonwealth; or</w:t>
      </w:r>
    </w:p>
    <w:p w14:paraId="1342BD62" w14:textId="77777777" w:rsidR="00E0053F" w:rsidRDefault="00E0053F" w:rsidP="00E0053F">
      <w:pPr>
        <w:pStyle w:val="List2"/>
      </w:pPr>
      <w:r>
        <w:t>deduct the amount from subsequent payments of the Grant or amounts payable under another agreement between the Grantee and the Commonwealth.</w:t>
      </w:r>
    </w:p>
    <w:p w14:paraId="0268056A" w14:textId="77777777" w:rsidR="00E0053F" w:rsidRDefault="00E0053F" w:rsidP="00E0053F">
      <w:r>
        <w:t>11.2</w:t>
      </w:r>
      <w:r>
        <w:tab/>
        <w:t>If the Commonwealth issues a notice under this Agreement requiring the Grantee to repay a Grant amount:</w:t>
      </w:r>
    </w:p>
    <w:p w14:paraId="6BA45872" w14:textId="77777777" w:rsidR="00E0053F" w:rsidRDefault="00E0053F" w:rsidP="00733001">
      <w:pPr>
        <w:pStyle w:val="List2"/>
        <w:numPr>
          <w:ilvl w:val="1"/>
          <w:numId w:val="26"/>
        </w:numPr>
      </w:pPr>
      <w:r>
        <w:t xml:space="preserve">the Grantee must do so within the time period specified in the </w:t>
      </w:r>
      <w:proofErr w:type="gramStart"/>
      <w:r>
        <w:t>notice;</w:t>
      </w:r>
      <w:proofErr w:type="gramEnd"/>
      <w:r>
        <w:t xml:space="preserve"> </w:t>
      </w:r>
    </w:p>
    <w:p w14:paraId="1AE1FC50" w14:textId="77777777" w:rsidR="00E0053F" w:rsidRDefault="00E0053F" w:rsidP="00733001">
      <w:pPr>
        <w:pStyle w:val="List2"/>
        <w:numPr>
          <w:ilvl w:val="1"/>
          <w:numId w:val="26"/>
        </w:numPr>
      </w:pPr>
      <w:r>
        <w:t xml:space="preserve">the Grantee must pay interest on any part of the amount that is outstanding at the end of the </w:t>
      </w:r>
      <w:proofErr w:type="gramStart"/>
      <w:r>
        <w:t>time period</w:t>
      </w:r>
      <w:proofErr w:type="gramEnd"/>
      <w:r>
        <w:t xml:space="preserve"> specified in the notice until the outstanding amount is repaid in full; and</w:t>
      </w:r>
    </w:p>
    <w:p w14:paraId="6A994D05" w14:textId="77777777" w:rsidR="00E0053F" w:rsidRDefault="00E0053F" w:rsidP="00733001">
      <w:pPr>
        <w:pStyle w:val="List2"/>
        <w:numPr>
          <w:ilvl w:val="1"/>
          <w:numId w:val="26"/>
        </w:numPr>
      </w:pPr>
      <w:r>
        <w:t>the Commonwealth may recover the amount and any interest under this Agreement as a debt due to the Commonwealth without further proof of the debt being required.</w:t>
      </w:r>
    </w:p>
    <w:p w14:paraId="162CAF5B" w14:textId="6AC6EA5A" w:rsidR="00E0053F" w:rsidRDefault="00E0053F" w:rsidP="00B50E11">
      <w:pPr>
        <w:pStyle w:val="HeadingNumberList3"/>
      </w:pPr>
      <w:bookmarkStart w:id="91" w:name="_Toc130287552"/>
      <w:bookmarkStart w:id="92" w:name="_Toc130460665"/>
      <w:r>
        <w:t>Record keeping</w:t>
      </w:r>
      <w:bookmarkEnd w:id="91"/>
      <w:bookmarkEnd w:id="92"/>
    </w:p>
    <w:p w14:paraId="4B4FF72C" w14:textId="77777777" w:rsidR="00E0053F" w:rsidRDefault="00E0053F" w:rsidP="00E0053F">
      <w:r>
        <w:t>12.1</w:t>
      </w:r>
      <w:r>
        <w:tab/>
        <w:t>The Grantee agrees to keep financial accounts and other records that:</w:t>
      </w:r>
    </w:p>
    <w:p w14:paraId="55CA26E7" w14:textId="77777777" w:rsidR="00E0053F" w:rsidRDefault="00E0053F" w:rsidP="00733001">
      <w:pPr>
        <w:pStyle w:val="List2"/>
        <w:numPr>
          <w:ilvl w:val="1"/>
          <w:numId w:val="27"/>
        </w:numPr>
      </w:pPr>
      <w:r>
        <w:t xml:space="preserve">detail and document the conduct and management of the </w:t>
      </w:r>
      <w:proofErr w:type="gramStart"/>
      <w:r>
        <w:t>Activity;</w:t>
      </w:r>
      <w:proofErr w:type="gramEnd"/>
    </w:p>
    <w:p w14:paraId="4743568A" w14:textId="77777777" w:rsidR="00E0053F" w:rsidRDefault="00E0053F" w:rsidP="00733001">
      <w:pPr>
        <w:pStyle w:val="List2"/>
        <w:numPr>
          <w:ilvl w:val="1"/>
          <w:numId w:val="27"/>
        </w:numPr>
      </w:pPr>
      <w:r>
        <w:t xml:space="preserve">identify the receipt and expenditure of the Grant [and any Other Contributions] separately within the Grantee's accounts and records so that at all times the Grant is </w:t>
      </w:r>
      <w:proofErr w:type="gramStart"/>
      <w:r>
        <w:t>identifiable;</w:t>
      </w:r>
      <w:proofErr w:type="gramEnd"/>
      <w:r>
        <w:t xml:space="preserve"> </w:t>
      </w:r>
    </w:p>
    <w:p w14:paraId="7D5BD82D" w14:textId="77777777" w:rsidR="00E0053F" w:rsidRDefault="00E0053F" w:rsidP="00733001">
      <w:pPr>
        <w:pStyle w:val="List2"/>
        <w:numPr>
          <w:ilvl w:val="1"/>
          <w:numId w:val="27"/>
        </w:numPr>
      </w:pPr>
      <w:r>
        <w:t xml:space="preserve">enable all receipts and payments related to the Activity to be identified and reported. </w:t>
      </w:r>
    </w:p>
    <w:p w14:paraId="478133B4" w14:textId="77777777" w:rsidR="00E0053F" w:rsidRDefault="00E0053F" w:rsidP="00E0053F">
      <w:r>
        <w:t>12.2</w:t>
      </w:r>
      <w:r>
        <w:tab/>
        <w:t>The Grantee agrees to keep the records for five years after the Completion Date or such other time specified in the Grant Details and provide copies of the records to the Commonwealth upon request.</w:t>
      </w:r>
    </w:p>
    <w:p w14:paraId="42A955E2" w14:textId="09A25D60" w:rsidR="00E0053F" w:rsidRDefault="00E0053F" w:rsidP="00B50E11">
      <w:pPr>
        <w:pStyle w:val="HeadingNumberList3"/>
      </w:pPr>
      <w:bookmarkStart w:id="93" w:name="_Toc130287553"/>
      <w:bookmarkStart w:id="94" w:name="_Toc130460666"/>
      <w:r>
        <w:lastRenderedPageBreak/>
        <w:t>Reporting liaison and review</w:t>
      </w:r>
      <w:bookmarkEnd w:id="93"/>
      <w:bookmarkEnd w:id="94"/>
    </w:p>
    <w:p w14:paraId="7550A29A" w14:textId="77777777" w:rsidR="00E0053F" w:rsidRDefault="00E0053F" w:rsidP="00E0053F">
      <w:r>
        <w:t>13.1</w:t>
      </w:r>
      <w:r>
        <w:tab/>
        <w:t>The Grantee agrees to provide the Reporting Material specified in the Grant Details to the Commonwealth.</w:t>
      </w:r>
    </w:p>
    <w:p w14:paraId="317AF68A" w14:textId="77777777" w:rsidR="00E0053F" w:rsidRDefault="00E0053F" w:rsidP="00E0053F">
      <w:r>
        <w:t>13.2</w:t>
      </w:r>
      <w:r>
        <w:tab/>
        <w:t>In addition to the obligations in clause 13.1, the Grantee agrees to:</w:t>
      </w:r>
    </w:p>
    <w:p w14:paraId="5550EB11" w14:textId="77777777" w:rsidR="00E0053F" w:rsidRDefault="00E0053F" w:rsidP="00733001">
      <w:pPr>
        <w:pStyle w:val="List2"/>
        <w:numPr>
          <w:ilvl w:val="1"/>
          <w:numId w:val="28"/>
        </w:numPr>
      </w:pPr>
      <w:r>
        <w:t xml:space="preserve">liaise with and </w:t>
      </w:r>
      <w:proofErr w:type="gramStart"/>
      <w:r>
        <w:t>provide assistance</w:t>
      </w:r>
      <w:proofErr w:type="gramEnd"/>
      <w:r>
        <w:t xml:space="preserve"> and information to the Commonwealth as reasonably required by the Commonwealth; and</w:t>
      </w:r>
    </w:p>
    <w:p w14:paraId="1C56CA56" w14:textId="77777777" w:rsidR="00E0053F" w:rsidRDefault="00E0053F" w:rsidP="00733001">
      <w:pPr>
        <w:pStyle w:val="List2"/>
        <w:numPr>
          <w:ilvl w:val="1"/>
          <w:numId w:val="28"/>
        </w:numPr>
      </w:pPr>
      <w:r>
        <w:t xml:space="preserve">comply with the Commonwealth’s reasonable requests, </w:t>
      </w:r>
      <w:proofErr w:type="gramStart"/>
      <w:r>
        <w:t>directions</w:t>
      </w:r>
      <w:proofErr w:type="gramEnd"/>
      <w:r>
        <w:t xml:space="preserve"> and monitoring requirements, in relation to the Activity and any Commonwealth review or evaluation of it.</w:t>
      </w:r>
    </w:p>
    <w:p w14:paraId="489D12F1" w14:textId="77777777" w:rsidR="00E0053F" w:rsidRDefault="00E0053F" w:rsidP="00E0053F">
      <w:r>
        <w:t>13.3</w:t>
      </w:r>
      <w:r>
        <w:tab/>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4CEC8F40" w14:textId="77777777" w:rsidR="00E0053F" w:rsidRDefault="00E0053F" w:rsidP="00E0053F">
      <w:r>
        <w:t>13.4</w:t>
      </w:r>
      <w:r>
        <w:tab/>
        <w:t>If, at any time, a Party reasonably believes that the Activity is unlikely to fully meet the purpose of the Grant, or there are Activity risks that need to be addressed, that Party may provide written notice to the other Party setting out its reasons for that belief and proposing steps that could be taken to better achieve that purpose or address those risks. The Parties agree to work co-operatively to:</w:t>
      </w:r>
    </w:p>
    <w:p w14:paraId="2A407314" w14:textId="77777777" w:rsidR="00E0053F" w:rsidRDefault="00E0053F" w:rsidP="00733001">
      <w:pPr>
        <w:pStyle w:val="List2"/>
        <w:numPr>
          <w:ilvl w:val="1"/>
          <w:numId w:val="29"/>
        </w:numPr>
      </w:pPr>
      <w:r>
        <w:t>consider, and negotiate in good faith, any change proposed under this clause 13.4; and</w:t>
      </w:r>
    </w:p>
    <w:p w14:paraId="058B7E2B" w14:textId="77777777" w:rsidR="00E0053F" w:rsidRDefault="00E0053F" w:rsidP="00733001">
      <w:pPr>
        <w:pStyle w:val="List2"/>
        <w:numPr>
          <w:ilvl w:val="1"/>
          <w:numId w:val="29"/>
        </w:numPr>
      </w:pPr>
      <w:r>
        <w:t xml:space="preserve">implement any such change that is agreed by the Parties by executing a variation to this Agreement under clause 8.1.  </w:t>
      </w:r>
    </w:p>
    <w:p w14:paraId="5373D810" w14:textId="77777777" w:rsidR="00E0053F" w:rsidRDefault="00E0053F" w:rsidP="00E0053F">
      <w:r>
        <w:t>13.5</w:t>
      </w:r>
      <w:r>
        <w:tab/>
      </w:r>
      <w:r>
        <w:tab/>
        <w:t>Except to the extent the Parties agree a variation under clause 8.1, clause 13.4 does not limit any of a Party’s other rights under this Agreement.</w:t>
      </w:r>
    </w:p>
    <w:p w14:paraId="1E34D09B" w14:textId="77777777" w:rsidR="00E0053F" w:rsidRDefault="00E0053F" w:rsidP="00E0053F">
      <w:r>
        <w:t>13.6</w:t>
      </w:r>
      <w:r>
        <w:tab/>
      </w:r>
      <w:r>
        <w:tab/>
        <w:t>The Grantee acknowledges that the giving of false or misleading information to the Commonwealth is a serious offence under the Criminal Code Act 1995 (</w:t>
      </w:r>
      <w:proofErr w:type="spellStart"/>
      <w:r>
        <w:t>Cth</w:t>
      </w:r>
      <w:proofErr w:type="spellEnd"/>
      <w:r>
        <w:t>).</w:t>
      </w:r>
    </w:p>
    <w:p w14:paraId="6B338846" w14:textId="5A174019" w:rsidR="00E0053F" w:rsidRDefault="00E0053F" w:rsidP="00B50E11">
      <w:pPr>
        <w:pStyle w:val="HeadingNumberList3"/>
      </w:pPr>
      <w:bookmarkStart w:id="95" w:name="_Toc130287554"/>
      <w:bookmarkStart w:id="96" w:name="_Toc130460667"/>
      <w:r>
        <w:t>Privacy</w:t>
      </w:r>
      <w:bookmarkEnd w:id="95"/>
      <w:bookmarkEnd w:id="96"/>
      <w:r>
        <w:t xml:space="preserve"> </w:t>
      </w:r>
    </w:p>
    <w:p w14:paraId="32FFC796" w14:textId="77777777" w:rsidR="00E0053F" w:rsidRDefault="00E0053F" w:rsidP="00E0053F">
      <w:r>
        <w:t>14.1</w:t>
      </w:r>
      <w:r>
        <w:tab/>
        <w:t xml:space="preserve">When dealing with Personal Information in carrying out the Activity, the Grantee agrees: </w:t>
      </w:r>
    </w:p>
    <w:p w14:paraId="19989D89" w14:textId="77777777" w:rsidR="00E0053F" w:rsidRDefault="00E0053F" w:rsidP="00733001">
      <w:pPr>
        <w:pStyle w:val="List2"/>
        <w:numPr>
          <w:ilvl w:val="1"/>
          <w:numId w:val="30"/>
        </w:numPr>
      </w:pPr>
      <w:r>
        <w:t>to comply with the requirements of the Privacy Act 1988 (</w:t>
      </w:r>
      <w:proofErr w:type="spellStart"/>
      <w:r>
        <w:t>Cth</w:t>
      </w:r>
      <w:proofErr w:type="spellEnd"/>
      <w:proofErr w:type="gramStart"/>
      <w:r>
        <w:t>);</w:t>
      </w:r>
      <w:proofErr w:type="gramEnd"/>
    </w:p>
    <w:p w14:paraId="0EE054A8" w14:textId="77777777" w:rsidR="00E0053F" w:rsidRDefault="00E0053F" w:rsidP="00733001">
      <w:pPr>
        <w:pStyle w:val="List2"/>
        <w:numPr>
          <w:ilvl w:val="1"/>
          <w:numId w:val="30"/>
        </w:numPr>
      </w:pPr>
      <w:r>
        <w:t xml:space="preserve">not to do anything which, if done by the Commonwealth, would be a breach of an Australian Privacy </w:t>
      </w:r>
      <w:proofErr w:type="gramStart"/>
      <w:r>
        <w:t>Principle;</w:t>
      </w:r>
      <w:proofErr w:type="gramEnd"/>
    </w:p>
    <w:p w14:paraId="4F1C7A3C" w14:textId="77777777" w:rsidR="00E0053F" w:rsidRDefault="00E0053F" w:rsidP="00733001">
      <w:pPr>
        <w:pStyle w:val="List2"/>
        <w:numPr>
          <w:ilvl w:val="1"/>
          <w:numId w:val="30"/>
        </w:numPr>
      </w:pPr>
      <w:r>
        <w:t>to ensure that any of the Grantee’s subcontractors or personnel who deal with Personal Information for the purposes of this Agreement are aware of the requirements of the Privacy Act 1988 (</w:t>
      </w:r>
      <w:proofErr w:type="spellStart"/>
      <w:r>
        <w:t>Cth</w:t>
      </w:r>
      <w:proofErr w:type="spellEnd"/>
      <w:r>
        <w:t xml:space="preserve">) and the Grantee’s obligations under this </w:t>
      </w:r>
      <w:proofErr w:type="gramStart"/>
      <w:r>
        <w:t>clause;</w:t>
      </w:r>
      <w:proofErr w:type="gramEnd"/>
    </w:p>
    <w:p w14:paraId="128A3B66" w14:textId="77777777" w:rsidR="00E0053F" w:rsidRDefault="00E0053F" w:rsidP="00733001">
      <w:pPr>
        <w:pStyle w:val="List2"/>
        <w:numPr>
          <w:ilvl w:val="1"/>
          <w:numId w:val="30"/>
        </w:numPr>
      </w:pPr>
      <w:r>
        <w:t>to immediately notify the Commonwealth if the Grantee becomes aware of an actual or possible breach of this clause by the Grantee or any of the Grantee’s subcontractors or personnel.</w:t>
      </w:r>
    </w:p>
    <w:p w14:paraId="5C15653C" w14:textId="011B91D6" w:rsidR="00E0053F" w:rsidRDefault="00E0053F" w:rsidP="00B50E11">
      <w:pPr>
        <w:pStyle w:val="HeadingNumberList3"/>
      </w:pPr>
      <w:bookmarkStart w:id="97" w:name="_Toc130287555"/>
      <w:bookmarkStart w:id="98" w:name="_Toc130460668"/>
      <w:r>
        <w:lastRenderedPageBreak/>
        <w:t>Confidentiality</w:t>
      </w:r>
      <w:bookmarkEnd w:id="97"/>
      <w:bookmarkEnd w:id="98"/>
    </w:p>
    <w:p w14:paraId="3BD99CF1" w14:textId="77777777" w:rsidR="00E0053F" w:rsidRDefault="00E0053F" w:rsidP="00E0053F">
      <w:r>
        <w:t>15.1</w:t>
      </w:r>
      <w:r>
        <w:tab/>
        <w:t>The Parties agree not to disclose each other’s confidential information without the other Party’s prior written consent unless required or authorised by law or Parliament to disclose.</w:t>
      </w:r>
    </w:p>
    <w:p w14:paraId="2666A3D7" w14:textId="77777777" w:rsidR="00E0053F" w:rsidRDefault="00E0053F" w:rsidP="00E0053F">
      <w:r>
        <w:t>15.2</w:t>
      </w:r>
      <w:r>
        <w:tab/>
        <w:t xml:space="preserve">The Commonwealth may disclose the Grantee’s confidential information </w:t>
      </w:r>
      <w:proofErr w:type="gramStart"/>
      <w:r>
        <w:t>where;</w:t>
      </w:r>
      <w:proofErr w:type="gramEnd"/>
    </w:p>
    <w:p w14:paraId="4AA84439" w14:textId="77777777" w:rsidR="00E0053F" w:rsidRDefault="00E0053F" w:rsidP="00733001">
      <w:pPr>
        <w:pStyle w:val="List2"/>
        <w:numPr>
          <w:ilvl w:val="1"/>
          <w:numId w:val="31"/>
        </w:numPr>
      </w:pPr>
      <w:r>
        <w:t xml:space="preserve">the Commonwealth is providing information about the Activity or Grant in accordance with Commonwealth accountability and reporting </w:t>
      </w:r>
      <w:proofErr w:type="gramStart"/>
      <w:r>
        <w:t>requirements;</w:t>
      </w:r>
      <w:proofErr w:type="gramEnd"/>
    </w:p>
    <w:p w14:paraId="344E25BC" w14:textId="77777777" w:rsidR="00E0053F" w:rsidRDefault="00E0053F" w:rsidP="00733001">
      <w:pPr>
        <w:pStyle w:val="List2"/>
        <w:numPr>
          <w:ilvl w:val="1"/>
          <w:numId w:val="31"/>
        </w:numPr>
      </w:pPr>
      <w:r>
        <w:t xml:space="preserve">the Commonwealth is disclosing the information to a Minister of the Australian Government, a </w:t>
      </w:r>
      <w:proofErr w:type="gramStart"/>
      <w:r>
        <w:t>House</w:t>
      </w:r>
      <w:proofErr w:type="gramEnd"/>
      <w:r>
        <w:t xml:space="preserve"> or Committee of the Commonwealth Parliament; or</w:t>
      </w:r>
    </w:p>
    <w:p w14:paraId="350A6DC5" w14:textId="77777777" w:rsidR="00E0053F" w:rsidRDefault="00E0053F" w:rsidP="00733001">
      <w:pPr>
        <w:pStyle w:val="List2"/>
        <w:numPr>
          <w:ilvl w:val="1"/>
          <w:numId w:val="31"/>
        </w:numPr>
      </w:pPr>
      <w:r>
        <w:t>the Commonwealth is disclosing the information to its personnel or another Commonwealth agency where this serves the Commonwealth's legitimate interests.</w:t>
      </w:r>
    </w:p>
    <w:p w14:paraId="6C21FB8D" w14:textId="568413BB" w:rsidR="00E0053F" w:rsidRDefault="00E0053F" w:rsidP="00B50E11">
      <w:pPr>
        <w:pStyle w:val="HeadingNumberList3"/>
      </w:pPr>
      <w:bookmarkStart w:id="99" w:name="_Toc130287556"/>
      <w:bookmarkStart w:id="100" w:name="_Toc130460669"/>
      <w:r>
        <w:t>Insurance</w:t>
      </w:r>
      <w:bookmarkEnd w:id="99"/>
      <w:bookmarkEnd w:id="100"/>
      <w:r>
        <w:t xml:space="preserve"> </w:t>
      </w:r>
    </w:p>
    <w:p w14:paraId="6EBC3A05" w14:textId="77777777" w:rsidR="00E0053F" w:rsidRDefault="00E0053F" w:rsidP="00E0053F">
      <w:r>
        <w:t>16.1</w:t>
      </w:r>
      <w:r>
        <w:tab/>
        <w:t>The Grantee agrees to effect and maintain for as long as any obligations remain in connection with this Agreement:</w:t>
      </w:r>
    </w:p>
    <w:p w14:paraId="460ABDF0" w14:textId="77777777" w:rsidR="00E0053F" w:rsidRDefault="00E0053F" w:rsidP="00733001">
      <w:pPr>
        <w:pStyle w:val="List2"/>
        <w:numPr>
          <w:ilvl w:val="1"/>
          <w:numId w:val="32"/>
        </w:numPr>
      </w:pPr>
      <w:r>
        <w:t xml:space="preserve">workers compensation insurance as required by </w:t>
      </w:r>
      <w:proofErr w:type="gramStart"/>
      <w:r>
        <w:t>law;</w:t>
      </w:r>
      <w:proofErr w:type="gramEnd"/>
    </w:p>
    <w:p w14:paraId="25257E39" w14:textId="77777777" w:rsidR="00E0053F" w:rsidRDefault="00E0053F" w:rsidP="00733001">
      <w:pPr>
        <w:pStyle w:val="List2"/>
        <w:numPr>
          <w:ilvl w:val="1"/>
          <w:numId w:val="32"/>
        </w:numPr>
      </w:pPr>
      <w:r>
        <w:t>adequate and appropriate public liability insurance; and</w:t>
      </w:r>
    </w:p>
    <w:p w14:paraId="2A6828F9" w14:textId="77777777" w:rsidR="00E0053F" w:rsidRDefault="00E0053F" w:rsidP="00733001">
      <w:pPr>
        <w:pStyle w:val="List2"/>
        <w:numPr>
          <w:ilvl w:val="1"/>
          <w:numId w:val="32"/>
        </w:numPr>
      </w:pPr>
      <w:r>
        <w:t xml:space="preserve">insurance against any loss or damage to an asset for its full replacement cost including where relevant the costs of demolition and removal of debris and the cost of architects, </w:t>
      </w:r>
      <w:proofErr w:type="gramStart"/>
      <w:r>
        <w:t>engineers</w:t>
      </w:r>
      <w:proofErr w:type="gramEnd"/>
      <w:r>
        <w:t xml:space="preserve"> and other consultants; and</w:t>
      </w:r>
    </w:p>
    <w:p w14:paraId="78F8B13E" w14:textId="77777777" w:rsidR="00E0053F" w:rsidRDefault="00E0053F" w:rsidP="00733001">
      <w:pPr>
        <w:pStyle w:val="List2"/>
        <w:numPr>
          <w:ilvl w:val="1"/>
          <w:numId w:val="32"/>
        </w:numPr>
      </w:pPr>
      <w:r>
        <w:t>any other additional insurance specified in the Grant Details.</w:t>
      </w:r>
    </w:p>
    <w:p w14:paraId="77B4A117" w14:textId="77777777" w:rsidR="00E0053F" w:rsidRDefault="00E0053F" w:rsidP="00E0053F">
      <w:r>
        <w:t>16.2</w:t>
      </w:r>
      <w:r>
        <w:tab/>
        <w:t>The Grantee agrees to provide proof of insurance to the Commonwealth upon request and within the time specified in the request.</w:t>
      </w:r>
    </w:p>
    <w:p w14:paraId="6794DC13" w14:textId="430894FC" w:rsidR="00E0053F" w:rsidRDefault="00E0053F" w:rsidP="00B50E11">
      <w:pPr>
        <w:pStyle w:val="HeadingNumberList3"/>
      </w:pPr>
      <w:bookmarkStart w:id="101" w:name="_Toc130287557"/>
      <w:bookmarkStart w:id="102" w:name="_Toc130460670"/>
      <w:r>
        <w:t>Intellectual property</w:t>
      </w:r>
      <w:bookmarkEnd w:id="101"/>
      <w:bookmarkEnd w:id="102"/>
    </w:p>
    <w:p w14:paraId="54CBB452" w14:textId="77777777" w:rsidR="00E0053F" w:rsidRDefault="00E0053F" w:rsidP="00E0053F">
      <w:r>
        <w:t>17.1      Subject to clause 17.2, the Grantee owns the Intellectual Property Rights in Activity Material and Reporting Material.</w:t>
      </w:r>
    </w:p>
    <w:p w14:paraId="25D18B74" w14:textId="77777777" w:rsidR="00E0053F" w:rsidRDefault="00E0053F" w:rsidP="00E0053F">
      <w:r>
        <w:t>17.2      This Agreement does not affect the ownership of Intellectual Property Rights in Existing Material.</w:t>
      </w:r>
    </w:p>
    <w:p w14:paraId="72DF9690" w14:textId="77777777" w:rsidR="00E0053F" w:rsidRDefault="00E0053F" w:rsidP="00E0053F">
      <w:r>
        <w:t>17.3      The Grantee provides the Commonwealth a permanent, non-exclusive, irrevocable, royalty-free licence to use, modify, communicate, reproduce, publish, adapt and sub-license the Reporting Material for Commonwealth Purposes.</w:t>
      </w:r>
    </w:p>
    <w:p w14:paraId="069FFFB6" w14:textId="77777777" w:rsidR="00E0053F" w:rsidRDefault="00E0053F" w:rsidP="00E0053F">
      <w:r>
        <w:t>17.4      The licence in clause 17.3 does not apply to Activity Material.</w:t>
      </w:r>
    </w:p>
    <w:p w14:paraId="4321A416" w14:textId="29476535" w:rsidR="00E0053F" w:rsidRDefault="00E0053F" w:rsidP="00B50E11">
      <w:pPr>
        <w:pStyle w:val="HeadingNumberList3"/>
      </w:pPr>
      <w:bookmarkStart w:id="103" w:name="_Toc130287558"/>
      <w:bookmarkStart w:id="104" w:name="_Toc130460671"/>
      <w:r>
        <w:t>Dispute resolution</w:t>
      </w:r>
      <w:bookmarkEnd w:id="103"/>
      <w:bookmarkEnd w:id="104"/>
    </w:p>
    <w:p w14:paraId="7CA0B7F4" w14:textId="77777777" w:rsidR="00E0053F" w:rsidRDefault="00E0053F" w:rsidP="00E0053F">
      <w:r>
        <w:t>18.1</w:t>
      </w:r>
      <w:r>
        <w:tab/>
        <w:t xml:space="preserve">The Parties agree not to initiate legal proceedings in relation to a dispute arising under this Agreement unless they have first tried and failed to resolve the dispute by negotiation. </w:t>
      </w:r>
    </w:p>
    <w:p w14:paraId="3CBE1549" w14:textId="77777777" w:rsidR="00E0053F" w:rsidRDefault="00E0053F" w:rsidP="00E0053F">
      <w:r>
        <w:t>18.2</w:t>
      </w:r>
      <w:r>
        <w:tab/>
        <w:t>Unless clause 18.3 applies, the Parties agree to continue to perform their respective obligations under this Agreement when a dispute exists.</w:t>
      </w:r>
    </w:p>
    <w:p w14:paraId="63435EEB" w14:textId="77777777" w:rsidR="00E0053F" w:rsidRDefault="00E0053F" w:rsidP="00E0053F">
      <w:r>
        <w:lastRenderedPageBreak/>
        <w:t>18.3</w:t>
      </w:r>
      <w:r>
        <w:tab/>
        <w:t>The Parties may agree to suspend performance of the Agreement pending resolution of the dispute.</w:t>
      </w:r>
    </w:p>
    <w:p w14:paraId="2A9D4F90" w14:textId="77777777" w:rsidR="00E0053F" w:rsidRDefault="00E0053F" w:rsidP="00E0053F">
      <w:r>
        <w:t>18.4</w:t>
      </w:r>
      <w:r>
        <w:tab/>
        <w:t>Failing settlement by negotiation in accordance with clause 18.1,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p>
    <w:p w14:paraId="70021A41" w14:textId="77777777" w:rsidR="00E0053F" w:rsidRDefault="00E0053F" w:rsidP="00E0053F">
      <w:r>
        <w:t>18.5      Each Party will bear their own costs in complying with this clause 18, and the Parties will             share equally the cost of any third person engaged under clause 18.4.</w:t>
      </w:r>
    </w:p>
    <w:p w14:paraId="1BB632BE" w14:textId="77777777" w:rsidR="00E0053F" w:rsidRDefault="00E0053F" w:rsidP="00E0053F">
      <w:r>
        <w:t>18.6</w:t>
      </w:r>
      <w:r>
        <w:tab/>
        <w:t xml:space="preserve">The procedure for dispute resolution under this clause does not apply to any action relating to termination, </w:t>
      </w:r>
      <w:proofErr w:type="gramStart"/>
      <w:r>
        <w:t>cancellation</w:t>
      </w:r>
      <w:proofErr w:type="gramEnd"/>
      <w:r>
        <w:t xml:space="preserve"> or urgent interlocutory relief.</w:t>
      </w:r>
    </w:p>
    <w:p w14:paraId="37C551B4" w14:textId="320D34B9" w:rsidR="00E0053F" w:rsidRDefault="00E0053F" w:rsidP="00B50E11">
      <w:pPr>
        <w:pStyle w:val="HeadingNumberList3"/>
      </w:pPr>
      <w:bookmarkStart w:id="105" w:name="_Toc130287559"/>
      <w:bookmarkStart w:id="106" w:name="_Toc130460672"/>
      <w:r>
        <w:t>Reduction, Suspension and Termination</w:t>
      </w:r>
      <w:bookmarkEnd w:id="105"/>
      <w:bookmarkEnd w:id="106"/>
    </w:p>
    <w:p w14:paraId="27DC4673" w14:textId="77777777" w:rsidR="00E0053F" w:rsidRPr="004275DD" w:rsidRDefault="00E0053F" w:rsidP="00E0053F">
      <w:pPr>
        <w:rPr>
          <w:u w:val="single"/>
        </w:rPr>
      </w:pPr>
      <w:r w:rsidRPr="004275DD">
        <w:rPr>
          <w:u w:val="single"/>
        </w:rPr>
        <w:t>19.1</w:t>
      </w:r>
      <w:r w:rsidRPr="004275DD">
        <w:rPr>
          <w:u w:val="single"/>
        </w:rPr>
        <w:tab/>
        <w:t>Reduction in scope of agreement for fault</w:t>
      </w:r>
    </w:p>
    <w:p w14:paraId="48877E5F" w14:textId="77777777" w:rsidR="00E0053F" w:rsidRDefault="00E0053F" w:rsidP="00E0053F">
      <w:r>
        <w:t>19.1.1</w:t>
      </w:r>
      <w:r>
        <w:tab/>
        <w:t xml:space="preserve">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14:paraId="1107DF20" w14:textId="77777777" w:rsidR="00E0053F" w:rsidRDefault="00E0053F" w:rsidP="00E0053F">
      <w:r>
        <w:t>19.1.2</w:t>
      </w:r>
      <w:r>
        <w:tab/>
        <w:t xml:space="preserve">The Grantee </w:t>
      </w:r>
      <w:proofErr w:type="gramStart"/>
      <w:r>
        <w:t>agrees,</w:t>
      </w:r>
      <w:proofErr w:type="gramEnd"/>
      <w:r>
        <w:t xml:space="preserve"> on receipt of the notice of reduction, to:</w:t>
      </w:r>
    </w:p>
    <w:p w14:paraId="76079594" w14:textId="77777777" w:rsidR="00E0053F" w:rsidRDefault="00E0053F" w:rsidP="00733001">
      <w:pPr>
        <w:pStyle w:val="List2"/>
        <w:numPr>
          <w:ilvl w:val="1"/>
          <w:numId w:val="33"/>
        </w:numPr>
      </w:pPr>
      <w:r>
        <w:t xml:space="preserve">stop or reduce the performance of the Grantee’s obligations as specified in the </w:t>
      </w:r>
      <w:proofErr w:type="gramStart"/>
      <w:r>
        <w:t>notice;</w:t>
      </w:r>
      <w:proofErr w:type="gramEnd"/>
    </w:p>
    <w:p w14:paraId="1C024F7F" w14:textId="77777777" w:rsidR="00E0053F" w:rsidRDefault="00E0053F" w:rsidP="00733001">
      <w:pPr>
        <w:pStyle w:val="List2"/>
        <w:numPr>
          <w:ilvl w:val="1"/>
          <w:numId w:val="33"/>
        </w:numPr>
      </w:pPr>
      <w:r>
        <w:t xml:space="preserve">take all available steps to minimise loss resulting from the </w:t>
      </w:r>
      <w:proofErr w:type="gramStart"/>
      <w:r>
        <w:t>reduction;</w:t>
      </w:r>
      <w:proofErr w:type="gramEnd"/>
    </w:p>
    <w:p w14:paraId="1FB07103" w14:textId="77777777" w:rsidR="00E0053F" w:rsidRDefault="00E0053F" w:rsidP="00733001">
      <w:pPr>
        <w:pStyle w:val="List2"/>
        <w:numPr>
          <w:ilvl w:val="1"/>
          <w:numId w:val="33"/>
        </w:numPr>
      </w:pPr>
      <w:r>
        <w:t xml:space="preserve">continue performing any part of the Activity or the Agreement not affected by the notice if requested to do so by the </w:t>
      </w:r>
      <w:proofErr w:type="gramStart"/>
      <w:r>
        <w:t>Commonwealth;</w:t>
      </w:r>
      <w:proofErr w:type="gramEnd"/>
    </w:p>
    <w:p w14:paraId="4EEC4A91" w14:textId="77777777" w:rsidR="00E0053F" w:rsidRDefault="00E0053F" w:rsidP="00733001">
      <w:pPr>
        <w:pStyle w:val="List2"/>
        <w:numPr>
          <w:ilvl w:val="1"/>
          <w:numId w:val="33"/>
        </w:numPr>
      </w:pPr>
      <w:r>
        <w:t xml:space="preserve">report on, and return any part of, the Grant to the Commonwealth, or otherwise deal with the Grant, as directed by the Commonwealth. </w:t>
      </w:r>
    </w:p>
    <w:p w14:paraId="59F58BA5" w14:textId="77777777" w:rsidR="00E0053F" w:rsidRDefault="00E0053F" w:rsidP="00E0053F">
      <w:r>
        <w:t>19.1.3</w:t>
      </w:r>
      <w:r>
        <w:tab/>
        <w:t>In the event of reduction under clause 19.1.1, the amount of the Grant will be reduced in proportion to the reduction in the scope of the Agreement.</w:t>
      </w:r>
    </w:p>
    <w:p w14:paraId="3BFB1328" w14:textId="77777777" w:rsidR="00E0053F" w:rsidRPr="004275DD" w:rsidRDefault="00E0053F" w:rsidP="00E0053F">
      <w:pPr>
        <w:rPr>
          <w:u w:val="single"/>
        </w:rPr>
      </w:pPr>
      <w:r w:rsidRPr="004275DD">
        <w:rPr>
          <w:u w:val="single"/>
        </w:rPr>
        <w:t xml:space="preserve">19.2 Suspension </w:t>
      </w:r>
    </w:p>
    <w:p w14:paraId="2A1AB3AF" w14:textId="77777777" w:rsidR="00E0053F" w:rsidRDefault="00E0053F" w:rsidP="00E0053F">
      <w:r>
        <w:t>19.2.1</w:t>
      </w:r>
      <w:r>
        <w:tab/>
        <w:t>If:</w:t>
      </w:r>
    </w:p>
    <w:p w14:paraId="5D6C055B" w14:textId="77777777" w:rsidR="00E0053F" w:rsidRDefault="00E0053F" w:rsidP="00733001">
      <w:pPr>
        <w:pStyle w:val="List2"/>
        <w:numPr>
          <w:ilvl w:val="1"/>
          <w:numId w:val="34"/>
        </w:numPr>
      </w:pPr>
      <w:r>
        <w:t xml:space="preserve">the Grantee does not comply with an obligation under this Agreement and the Commonwealth believes that the non-compliance is capable of </w:t>
      </w:r>
      <w:proofErr w:type="gramStart"/>
      <w:r>
        <w:t>remedy;</w:t>
      </w:r>
      <w:proofErr w:type="gramEnd"/>
    </w:p>
    <w:p w14:paraId="14166A86" w14:textId="77777777" w:rsidR="00E0053F" w:rsidRDefault="00E0053F" w:rsidP="00733001">
      <w:pPr>
        <w:pStyle w:val="List2"/>
        <w:numPr>
          <w:ilvl w:val="1"/>
          <w:numId w:val="34"/>
        </w:numPr>
      </w:pPr>
      <w:r>
        <w:t>the Commonwealth reasonably believes that the Grantee is unlikely to be able to perform the Activity or manage the Grant in accordance with this Agreement; or</w:t>
      </w:r>
    </w:p>
    <w:p w14:paraId="3B0150D3" w14:textId="77777777" w:rsidR="00E0053F" w:rsidRDefault="00E0053F" w:rsidP="00733001">
      <w:pPr>
        <w:pStyle w:val="List2"/>
        <w:numPr>
          <w:ilvl w:val="1"/>
          <w:numId w:val="34"/>
        </w:numPr>
      </w:pPr>
      <w:r>
        <w:t xml:space="preserve">the Commonwealth reasonably believes that there is a serious concern relating to the Grantee or this Agreement that requires </w:t>
      </w:r>
      <w:proofErr w:type="gramStart"/>
      <w:r>
        <w:t>investigation;</w:t>
      </w:r>
      <w:proofErr w:type="gramEnd"/>
    </w:p>
    <w:p w14:paraId="3C8686B2" w14:textId="77777777" w:rsidR="00E0053F" w:rsidRDefault="00E0053F" w:rsidP="00E0053F">
      <w:r>
        <w:t>the Commonwealth may by written notice:</w:t>
      </w:r>
    </w:p>
    <w:p w14:paraId="0FEA1E8D" w14:textId="77777777" w:rsidR="00E0053F" w:rsidRDefault="00E0053F" w:rsidP="00E0053F">
      <w:pPr>
        <w:pStyle w:val="List2"/>
      </w:pPr>
      <w:r>
        <w:t>immediately suspend the Grantee from further performance of the Activity (including expenditure of the Grant); and/or</w:t>
      </w:r>
    </w:p>
    <w:p w14:paraId="23A2D06E" w14:textId="77777777" w:rsidR="00E0053F" w:rsidRDefault="00E0053F" w:rsidP="00E0053F">
      <w:pPr>
        <w:pStyle w:val="List2"/>
      </w:pPr>
      <w:r>
        <w:lastRenderedPageBreak/>
        <w:t xml:space="preserve">require that the non-compliance or inability be remedied, or the investigation be completed, within the time specified in the notice. </w:t>
      </w:r>
    </w:p>
    <w:p w14:paraId="3822D132" w14:textId="77777777" w:rsidR="00E0053F" w:rsidRDefault="00E0053F" w:rsidP="00E0053F">
      <w:r>
        <w:t>19.2.2</w:t>
      </w:r>
      <w:r>
        <w:tab/>
        <w:t>If the Grantee:</w:t>
      </w:r>
    </w:p>
    <w:p w14:paraId="2AC03EB6" w14:textId="77777777" w:rsidR="00E0053F" w:rsidRDefault="00E0053F" w:rsidP="00733001">
      <w:pPr>
        <w:pStyle w:val="List2"/>
        <w:numPr>
          <w:ilvl w:val="1"/>
          <w:numId w:val="35"/>
        </w:numPr>
      </w:pPr>
      <w:r>
        <w:t>remedies the non-compliance or inability specified in the notice to the Commonwealth’s reasonable satisfaction, or the Commonwealth reasonably concludes that the concern is unsubstantiated, the Commonwealth may direct the Grantee to recommence performing the Activity; or</w:t>
      </w:r>
    </w:p>
    <w:p w14:paraId="2C3293E6" w14:textId="77777777" w:rsidR="00E0053F" w:rsidRDefault="00E0053F" w:rsidP="00733001">
      <w:pPr>
        <w:pStyle w:val="List2"/>
        <w:numPr>
          <w:ilvl w:val="1"/>
          <w:numId w:val="35"/>
        </w:numPr>
      </w:pPr>
      <w:r>
        <w:t xml:space="preserve">fails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14:paraId="2B60B8D8" w14:textId="77777777" w:rsidR="00E0053F" w:rsidRPr="004275DD" w:rsidRDefault="00E0053F" w:rsidP="00E0053F">
      <w:pPr>
        <w:rPr>
          <w:u w:val="single"/>
        </w:rPr>
      </w:pPr>
      <w:r w:rsidRPr="004275DD">
        <w:rPr>
          <w:u w:val="single"/>
        </w:rPr>
        <w:t>19.3</w:t>
      </w:r>
      <w:r w:rsidRPr="004275DD">
        <w:rPr>
          <w:u w:val="single"/>
        </w:rPr>
        <w:tab/>
        <w:t>Termination for fault</w:t>
      </w:r>
    </w:p>
    <w:p w14:paraId="38A00B97" w14:textId="77777777" w:rsidR="00E0053F" w:rsidRDefault="00E0053F" w:rsidP="00E0053F">
      <w:r>
        <w:t>19.3.1</w:t>
      </w:r>
      <w:r>
        <w:tab/>
        <w:t>The Commonwealth may terminate this Agreement by notice where the Grantee has:</w:t>
      </w:r>
    </w:p>
    <w:p w14:paraId="6EE96084" w14:textId="77777777" w:rsidR="00E0053F" w:rsidRDefault="00E0053F" w:rsidP="00733001">
      <w:pPr>
        <w:pStyle w:val="List2"/>
        <w:numPr>
          <w:ilvl w:val="1"/>
          <w:numId w:val="36"/>
        </w:numPr>
      </w:pPr>
      <w:r>
        <w:t xml:space="preserve">failed to comply with an obligation under this Agreement and the Commonwealth believes that the non-compliance is incapable of remedy or where clause 19.2.2.b applies; or </w:t>
      </w:r>
    </w:p>
    <w:p w14:paraId="0A289ECB" w14:textId="77777777" w:rsidR="00E0053F" w:rsidRDefault="00E0053F" w:rsidP="00733001">
      <w:pPr>
        <w:pStyle w:val="List2"/>
        <w:numPr>
          <w:ilvl w:val="1"/>
          <w:numId w:val="36"/>
        </w:numPr>
      </w:pPr>
      <w:r>
        <w:t xml:space="preserve">provided false or misleading statements in relation to the Grant; or </w:t>
      </w:r>
    </w:p>
    <w:p w14:paraId="53608885" w14:textId="77777777" w:rsidR="00E0053F" w:rsidRDefault="00E0053F" w:rsidP="00733001">
      <w:pPr>
        <w:pStyle w:val="List2"/>
        <w:numPr>
          <w:ilvl w:val="1"/>
          <w:numId w:val="36"/>
        </w:numPr>
      </w:pPr>
      <w:r>
        <w:t xml:space="preserve">become bankrupt or insolvent, </w:t>
      </w:r>
      <w:proofErr w:type="gramStart"/>
      <w:r>
        <w:t>entered into</w:t>
      </w:r>
      <w:proofErr w:type="gramEnd"/>
      <w:r>
        <w:t xml:space="preserve"> a scheme of arrangement with creditors, or come under any form of external administration.</w:t>
      </w:r>
    </w:p>
    <w:p w14:paraId="396227B0" w14:textId="77777777" w:rsidR="00E0053F" w:rsidRDefault="00E0053F" w:rsidP="00733001">
      <w:pPr>
        <w:pStyle w:val="List2"/>
        <w:numPr>
          <w:ilvl w:val="1"/>
          <w:numId w:val="36"/>
        </w:numPr>
      </w:pPr>
      <w:r>
        <w:t>in addition to clause 19.3.1(a), breached the requirements in subclause 1.3.</w:t>
      </w:r>
    </w:p>
    <w:p w14:paraId="05996ED2" w14:textId="77777777" w:rsidR="00E0053F" w:rsidRDefault="00E0053F" w:rsidP="00E0053F">
      <w:r>
        <w:t xml:space="preserve">19.3.2 The Grantee </w:t>
      </w:r>
      <w:proofErr w:type="gramStart"/>
      <w:r>
        <w:t>agrees,</w:t>
      </w:r>
      <w:proofErr w:type="gramEnd"/>
      <w:r>
        <w:t xml:space="preserve"> on receipt of the notice of termination, to:</w:t>
      </w:r>
    </w:p>
    <w:p w14:paraId="6A3D26A2" w14:textId="77777777" w:rsidR="00E0053F" w:rsidRDefault="00E0053F" w:rsidP="00733001">
      <w:pPr>
        <w:pStyle w:val="List2"/>
        <w:numPr>
          <w:ilvl w:val="1"/>
          <w:numId w:val="37"/>
        </w:numPr>
      </w:pPr>
      <w:r>
        <w:t xml:space="preserve">stop the performance of the Grantee’s </w:t>
      </w:r>
      <w:proofErr w:type="gramStart"/>
      <w:r>
        <w:t>obligations;</w:t>
      </w:r>
      <w:proofErr w:type="gramEnd"/>
    </w:p>
    <w:p w14:paraId="47000578" w14:textId="77777777" w:rsidR="00E0053F" w:rsidRDefault="00E0053F" w:rsidP="00733001">
      <w:pPr>
        <w:pStyle w:val="List2"/>
        <w:numPr>
          <w:ilvl w:val="1"/>
          <w:numId w:val="37"/>
        </w:numPr>
      </w:pPr>
      <w:r>
        <w:t>take all available steps to minimise loss resulting from the termination; and</w:t>
      </w:r>
    </w:p>
    <w:p w14:paraId="66DEA6A8" w14:textId="77777777" w:rsidR="00E0053F" w:rsidRDefault="00E0053F" w:rsidP="00733001">
      <w:pPr>
        <w:pStyle w:val="List2"/>
        <w:numPr>
          <w:ilvl w:val="1"/>
          <w:numId w:val="37"/>
        </w:numPr>
      </w:pPr>
      <w:r>
        <w:t>report on, and return any part of, the Grant to the Commonwealth, or otherwise deal with the Grant, as directed by the Commonwealth.</w:t>
      </w:r>
    </w:p>
    <w:p w14:paraId="06AC619D" w14:textId="016FEC41" w:rsidR="00E0053F" w:rsidRDefault="00E0053F" w:rsidP="00B50E11">
      <w:pPr>
        <w:pStyle w:val="HeadingNumberList3"/>
      </w:pPr>
      <w:bookmarkStart w:id="107" w:name="_Toc130287560"/>
      <w:bookmarkStart w:id="108" w:name="_Toc130460673"/>
      <w:r>
        <w:t>Cancellation or reduction for convenience</w:t>
      </w:r>
      <w:bookmarkEnd w:id="107"/>
      <w:bookmarkEnd w:id="108"/>
    </w:p>
    <w:p w14:paraId="1E296AB3" w14:textId="77777777" w:rsidR="00E0053F" w:rsidRDefault="00E0053F" w:rsidP="00E0053F">
      <w:r>
        <w:t>20.1</w:t>
      </w:r>
      <w:r>
        <w:tab/>
        <w:t>The Commonwealth may cancel or reduce the scope of this Agreement by notice, due to:</w:t>
      </w:r>
    </w:p>
    <w:p w14:paraId="35EF2461" w14:textId="77777777" w:rsidR="00E0053F" w:rsidRDefault="00E0053F" w:rsidP="00733001">
      <w:pPr>
        <w:pStyle w:val="List2"/>
        <w:numPr>
          <w:ilvl w:val="1"/>
          <w:numId w:val="38"/>
        </w:numPr>
      </w:pPr>
      <w:r>
        <w:t xml:space="preserve">a change in government policy; or </w:t>
      </w:r>
    </w:p>
    <w:p w14:paraId="32535E6D" w14:textId="77777777" w:rsidR="00E0053F" w:rsidRDefault="00E0053F" w:rsidP="00733001">
      <w:pPr>
        <w:pStyle w:val="List2"/>
        <w:numPr>
          <w:ilvl w:val="1"/>
          <w:numId w:val="38"/>
        </w:numPr>
      </w:pPr>
      <w:r>
        <w:t>a Change in the Control of the Grantee which the Commonwealth reasonably believes will negatively affect the Grantee’s ability to comply with this Agreement.</w:t>
      </w:r>
    </w:p>
    <w:p w14:paraId="435A567C" w14:textId="77777777" w:rsidR="00E0053F" w:rsidRDefault="00E0053F" w:rsidP="00E0053F">
      <w:r>
        <w:t>20.2</w:t>
      </w:r>
      <w:r>
        <w:tab/>
        <w:t>On receipt of a notice of reduction or cancellation under this clause, the Grantee agrees to:</w:t>
      </w:r>
    </w:p>
    <w:p w14:paraId="7BB4B98C" w14:textId="77777777" w:rsidR="00E0053F" w:rsidRDefault="00E0053F" w:rsidP="00733001">
      <w:pPr>
        <w:pStyle w:val="List2"/>
        <w:numPr>
          <w:ilvl w:val="1"/>
          <w:numId w:val="39"/>
        </w:numPr>
      </w:pPr>
      <w:r>
        <w:t xml:space="preserve">stop or reduce the performance of the Grantee's obligations as specified in the notice; and </w:t>
      </w:r>
    </w:p>
    <w:p w14:paraId="5F3F1C47" w14:textId="77777777" w:rsidR="00E0053F" w:rsidRDefault="00E0053F" w:rsidP="00733001">
      <w:pPr>
        <w:pStyle w:val="List2"/>
        <w:numPr>
          <w:ilvl w:val="1"/>
          <w:numId w:val="39"/>
        </w:numPr>
      </w:pPr>
      <w:r>
        <w:t>take all available steps to minimise loss resulting from that reduction or cancellation; and</w:t>
      </w:r>
    </w:p>
    <w:p w14:paraId="132CC9B4" w14:textId="77777777" w:rsidR="00E0053F" w:rsidRDefault="00E0053F" w:rsidP="00733001">
      <w:pPr>
        <w:pStyle w:val="List2"/>
        <w:numPr>
          <w:ilvl w:val="1"/>
          <w:numId w:val="39"/>
        </w:numPr>
      </w:pPr>
      <w:r>
        <w:t xml:space="preserve">continue performing any part of the Activity or the Agreement not affected by the notice if requested to do so by the </w:t>
      </w:r>
      <w:proofErr w:type="gramStart"/>
      <w:r>
        <w:t>Commonwealth;</w:t>
      </w:r>
      <w:proofErr w:type="gramEnd"/>
    </w:p>
    <w:p w14:paraId="3842C62C" w14:textId="77777777" w:rsidR="00E0053F" w:rsidRDefault="00E0053F" w:rsidP="00733001">
      <w:pPr>
        <w:pStyle w:val="List2"/>
        <w:numPr>
          <w:ilvl w:val="1"/>
          <w:numId w:val="39"/>
        </w:numPr>
      </w:pPr>
      <w:r>
        <w:t xml:space="preserve">report on, and return any part of, the Grant to the Commonwealth, or otherwise deal with the Grant, as directed by the Commonwealth. </w:t>
      </w:r>
    </w:p>
    <w:p w14:paraId="74B96045" w14:textId="77777777" w:rsidR="00E0053F" w:rsidRDefault="00E0053F" w:rsidP="00E0053F">
      <w:r>
        <w:lastRenderedPageBreak/>
        <w:t>20.3</w:t>
      </w:r>
      <w:r>
        <w:tab/>
        <w:t>In the event of reduction or cancellation under this clause, the Commonwealth will be liable only to:</w:t>
      </w:r>
    </w:p>
    <w:p w14:paraId="06AF328D" w14:textId="77777777" w:rsidR="00E0053F" w:rsidRDefault="00E0053F" w:rsidP="00733001">
      <w:pPr>
        <w:pStyle w:val="List2"/>
        <w:numPr>
          <w:ilvl w:val="1"/>
          <w:numId w:val="40"/>
        </w:numPr>
      </w:pPr>
      <w:r>
        <w:t>pay any part of the Grant due and owing to the Grantee under this Agreement at the date of the notice; and</w:t>
      </w:r>
    </w:p>
    <w:p w14:paraId="0A330BE4" w14:textId="77777777" w:rsidR="00E0053F" w:rsidRDefault="00E0053F" w:rsidP="00E0053F">
      <w:pPr>
        <w:pStyle w:val="List2"/>
      </w:pPr>
      <w:r>
        <w:t>reimburse any reasonable and substantiated expenses the Grantee unavoidably incurs that relate directly and entirely to the reduction in scope or cancellation of the Agreement.</w:t>
      </w:r>
    </w:p>
    <w:p w14:paraId="635BD3F0" w14:textId="77777777" w:rsidR="00E0053F" w:rsidRDefault="00E0053F" w:rsidP="00E0053F">
      <w:r>
        <w:t>20.4</w:t>
      </w:r>
      <w:r>
        <w:tab/>
        <w:t>In the event of reduction, the amount of the Grant will be reduced in proportion to the reduction in the scope of the Agreement.</w:t>
      </w:r>
    </w:p>
    <w:p w14:paraId="54DE7B2C" w14:textId="77777777" w:rsidR="00E0053F" w:rsidRDefault="00E0053F" w:rsidP="00E0053F">
      <w:r>
        <w:t>20.5</w:t>
      </w:r>
      <w:r>
        <w:tab/>
        <w:t>The Commonwealth’s liability to pay any amount under this clause is:</w:t>
      </w:r>
    </w:p>
    <w:p w14:paraId="762830C8" w14:textId="77777777" w:rsidR="00E0053F" w:rsidRDefault="00E0053F" w:rsidP="00733001">
      <w:pPr>
        <w:pStyle w:val="List2"/>
        <w:numPr>
          <w:ilvl w:val="1"/>
          <w:numId w:val="41"/>
        </w:numPr>
      </w:pPr>
      <w:r>
        <w:t>subject to the Grantee's compliance with this Agreement; and</w:t>
      </w:r>
    </w:p>
    <w:p w14:paraId="7EE454C6" w14:textId="77777777" w:rsidR="00E0053F" w:rsidRDefault="00E0053F" w:rsidP="00733001">
      <w:pPr>
        <w:pStyle w:val="List2"/>
        <w:numPr>
          <w:ilvl w:val="1"/>
          <w:numId w:val="41"/>
        </w:numPr>
      </w:pPr>
      <w:r>
        <w:t>limited to an amount that when added to all other amounts already paid under the Agreement will not exceed the total amount of the Grant.</w:t>
      </w:r>
    </w:p>
    <w:p w14:paraId="18953455" w14:textId="77777777" w:rsidR="00E0053F" w:rsidRDefault="00E0053F" w:rsidP="00E0053F">
      <w:r>
        <w:t>20.6</w:t>
      </w:r>
      <w:r>
        <w:tab/>
        <w:t>The Grantee will not be entitled to compensation for loss of prospective profits or benefits that would have been conferred on the Grantee but for the cancellation or reduction in scope of the Agreement under clause 20.1.</w:t>
      </w:r>
    </w:p>
    <w:p w14:paraId="2F0552DC" w14:textId="77777777" w:rsidR="00E0053F" w:rsidRDefault="00E0053F" w:rsidP="00E0053F">
      <w:r>
        <w:t>20.7</w:t>
      </w:r>
      <w:r>
        <w:tab/>
        <w:t>The Commonwealth will act reasonably in exercising its rights under this clause.</w:t>
      </w:r>
    </w:p>
    <w:p w14:paraId="7A487B50" w14:textId="1C8AFF0A" w:rsidR="00E0053F" w:rsidRDefault="00E0053F" w:rsidP="00B50E11">
      <w:pPr>
        <w:pStyle w:val="HeadingNumberList3"/>
      </w:pPr>
      <w:bookmarkStart w:id="109" w:name="_Toc130287561"/>
      <w:bookmarkStart w:id="110" w:name="_Toc130460674"/>
      <w:r>
        <w:t>Survival</w:t>
      </w:r>
      <w:bookmarkEnd w:id="109"/>
      <w:bookmarkEnd w:id="110"/>
    </w:p>
    <w:p w14:paraId="49AFB182" w14:textId="77777777" w:rsidR="00E0053F" w:rsidRDefault="00E0053F" w:rsidP="00E0053F">
      <w:r>
        <w:t xml:space="preserve">The following clauses survive termination, </w:t>
      </w:r>
      <w:proofErr w:type="gramStart"/>
      <w:r>
        <w:t>cancellation</w:t>
      </w:r>
      <w:proofErr w:type="gramEnd"/>
      <w:r>
        <w:t xml:space="preserve"> or expiry of this Agreement:</w:t>
      </w:r>
    </w:p>
    <w:p w14:paraId="7439B565" w14:textId="77777777" w:rsidR="00E0053F" w:rsidRDefault="00E0053F" w:rsidP="00E0053F">
      <w:pPr>
        <w:pStyle w:val="ListBullet"/>
      </w:pPr>
      <w:r>
        <w:t>clause 10 (Spending the Grant)</w:t>
      </w:r>
    </w:p>
    <w:p w14:paraId="64F0D67B" w14:textId="77777777" w:rsidR="00E0053F" w:rsidRDefault="00E0053F" w:rsidP="00E0053F">
      <w:pPr>
        <w:pStyle w:val="ListBullet"/>
      </w:pPr>
      <w:r>
        <w:t>clause 11 (Repayment</w:t>
      </w:r>
      <w:proofErr w:type="gramStart"/>
      <w:r>
        <w:t>);</w:t>
      </w:r>
      <w:proofErr w:type="gramEnd"/>
    </w:p>
    <w:p w14:paraId="06611104" w14:textId="77777777" w:rsidR="00E0053F" w:rsidRDefault="00E0053F" w:rsidP="00E0053F">
      <w:pPr>
        <w:pStyle w:val="ListBullet"/>
      </w:pPr>
      <w:r>
        <w:t>clause 12 (Record keeping)</w:t>
      </w:r>
    </w:p>
    <w:p w14:paraId="54D6823F" w14:textId="77777777" w:rsidR="00E0053F" w:rsidRDefault="00E0053F" w:rsidP="00E0053F">
      <w:pPr>
        <w:pStyle w:val="ListBullet"/>
      </w:pPr>
      <w:r>
        <w:t>clause 13 (Reporting)</w:t>
      </w:r>
    </w:p>
    <w:p w14:paraId="444F82C7" w14:textId="77777777" w:rsidR="00E0053F" w:rsidRDefault="00E0053F" w:rsidP="00E0053F">
      <w:pPr>
        <w:pStyle w:val="ListBullet"/>
      </w:pPr>
      <w:r>
        <w:t>clause 14 (Privacy</w:t>
      </w:r>
      <w:proofErr w:type="gramStart"/>
      <w:r>
        <w:t>);</w:t>
      </w:r>
      <w:proofErr w:type="gramEnd"/>
      <w:r>
        <w:t xml:space="preserve"> </w:t>
      </w:r>
    </w:p>
    <w:p w14:paraId="3958E89B" w14:textId="77777777" w:rsidR="00E0053F" w:rsidRDefault="00E0053F" w:rsidP="00E0053F">
      <w:pPr>
        <w:pStyle w:val="ListBullet"/>
      </w:pPr>
      <w:r>
        <w:t>clause 15 (Confidentiality</w:t>
      </w:r>
      <w:proofErr w:type="gramStart"/>
      <w:r>
        <w:t>);</w:t>
      </w:r>
      <w:proofErr w:type="gramEnd"/>
      <w:r>
        <w:t xml:space="preserve"> </w:t>
      </w:r>
    </w:p>
    <w:p w14:paraId="22E053C2" w14:textId="77777777" w:rsidR="00E0053F" w:rsidRDefault="00E0053F" w:rsidP="00E0053F">
      <w:pPr>
        <w:pStyle w:val="ListBullet"/>
      </w:pPr>
      <w:r>
        <w:t>clause 16 (Insurance)</w:t>
      </w:r>
    </w:p>
    <w:p w14:paraId="12F9FDF7" w14:textId="77777777" w:rsidR="00E0053F" w:rsidRDefault="00E0053F" w:rsidP="00E0053F">
      <w:pPr>
        <w:pStyle w:val="ListBullet"/>
      </w:pPr>
      <w:r>
        <w:t>clause 17 (Intellectual property</w:t>
      </w:r>
      <w:proofErr w:type="gramStart"/>
      <w:r>
        <w:t>);</w:t>
      </w:r>
      <w:proofErr w:type="gramEnd"/>
    </w:p>
    <w:p w14:paraId="1B90A0F5" w14:textId="77777777" w:rsidR="00E0053F" w:rsidRDefault="00E0053F" w:rsidP="00E0053F">
      <w:pPr>
        <w:pStyle w:val="ListBullet"/>
      </w:pPr>
      <w:r>
        <w:t>clause 19 (Reduction, Suspension and Termination</w:t>
      </w:r>
      <w:proofErr w:type="gramStart"/>
      <w:r>
        <w:t>);</w:t>
      </w:r>
      <w:proofErr w:type="gramEnd"/>
    </w:p>
    <w:p w14:paraId="167BA1A3" w14:textId="77777777" w:rsidR="00E0053F" w:rsidRDefault="00E0053F" w:rsidP="00E0053F">
      <w:pPr>
        <w:pStyle w:val="ListBullet"/>
      </w:pPr>
      <w:r>
        <w:t>clause 21 (Survival</w:t>
      </w:r>
      <w:proofErr w:type="gramStart"/>
      <w:r>
        <w:t>);</w:t>
      </w:r>
      <w:proofErr w:type="gramEnd"/>
      <w:r>
        <w:t xml:space="preserve"> </w:t>
      </w:r>
    </w:p>
    <w:p w14:paraId="1FF49A65" w14:textId="77777777" w:rsidR="00E0053F" w:rsidRDefault="00E0053F" w:rsidP="00E0053F">
      <w:pPr>
        <w:pStyle w:val="ListBullet"/>
      </w:pPr>
      <w:r>
        <w:t xml:space="preserve">clause 22 </w:t>
      </w:r>
      <w:proofErr w:type="gramStart"/>
      <w:r>
        <w:t>Definitions;</w:t>
      </w:r>
      <w:proofErr w:type="gramEnd"/>
      <w:r>
        <w:t xml:space="preserve"> </w:t>
      </w:r>
    </w:p>
    <w:p w14:paraId="05D3E6AB" w14:textId="77777777" w:rsidR="00E0053F" w:rsidRDefault="00E0053F" w:rsidP="00E0053F">
      <w:pPr>
        <w:pStyle w:val="ListBullet"/>
      </w:pPr>
      <w:r>
        <w:t xml:space="preserve">Supplementary clause 1 to 8; and </w:t>
      </w:r>
    </w:p>
    <w:p w14:paraId="2D44D6A9" w14:textId="77777777" w:rsidR="00E0053F" w:rsidRDefault="00E0053F" w:rsidP="00E0053F">
      <w:pPr>
        <w:pStyle w:val="ListBullet"/>
      </w:pPr>
      <w:r>
        <w:t>Any other clause which expressly or by implication from its nature is meant to survive.</w:t>
      </w:r>
    </w:p>
    <w:p w14:paraId="44EBCF23" w14:textId="1725DAEA" w:rsidR="00E0053F" w:rsidRPr="00B50E11" w:rsidRDefault="00E0053F" w:rsidP="00733001">
      <w:pPr>
        <w:pStyle w:val="HeadingNumberList3"/>
        <w:numPr>
          <w:ilvl w:val="6"/>
          <w:numId w:val="44"/>
        </w:numPr>
        <w:ind w:left="397" w:hanging="397"/>
      </w:pPr>
      <w:bookmarkStart w:id="111" w:name="_Toc130287562"/>
      <w:bookmarkStart w:id="112" w:name="_Toc130460675"/>
      <w:r w:rsidRPr="00B50E11">
        <w:t>Definitions</w:t>
      </w:r>
      <w:bookmarkEnd w:id="111"/>
      <w:bookmarkEnd w:id="112"/>
    </w:p>
    <w:p w14:paraId="25763EF8" w14:textId="77777777" w:rsidR="00E0053F" w:rsidRDefault="00E0053F" w:rsidP="00E0053F">
      <w:r>
        <w:t>In this Agreement, unless the contrary appears:</w:t>
      </w:r>
    </w:p>
    <w:p w14:paraId="445A6DFC" w14:textId="77777777" w:rsidR="00E0053F" w:rsidRDefault="00E0053F" w:rsidP="00E0053F">
      <w:pPr>
        <w:pStyle w:val="ListBullet"/>
      </w:pPr>
      <w:r w:rsidRPr="00925742">
        <w:rPr>
          <w:b/>
          <w:bCs/>
        </w:rPr>
        <w:t>Activity</w:t>
      </w:r>
      <w:r>
        <w:t xml:space="preserve"> means the activity described in the Grant Details and includes the provisions of the Reporting Material.</w:t>
      </w:r>
    </w:p>
    <w:p w14:paraId="5C3A37BC" w14:textId="77777777" w:rsidR="00E0053F" w:rsidRDefault="00E0053F" w:rsidP="00E0053F">
      <w:pPr>
        <w:pStyle w:val="ListBullet"/>
      </w:pPr>
      <w:r w:rsidRPr="00925742">
        <w:rPr>
          <w:b/>
          <w:bCs/>
        </w:rPr>
        <w:t>Activity Completion Date</w:t>
      </w:r>
      <w:r>
        <w:t xml:space="preserve"> means the date or event specified in the Grant Details.</w:t>
      </w:r>
    </w:p>
    <w:p w14:paraId="4079034F" w14:textId="77777777" w:rsidR="00E0053F" w:rsidRDefault="00E0053F" w:rsidP="00E0053F">
      <w:pPr>
        <w:pStyle w:val="ListBullet"/>
      </w:pPr>
      <w:r w:rsidRPr="00925742">
        <w:rPr>
          <w:b/>
          <w:bCs/>
        </w:rPr>
        <w:lastRenderedPageBreak/>
        <w:t>Activity Material</w:t>
      </w:r>
      <w:r>
        <w:t xml:space="preserve"> means any Material, other than Reporting Material, created or developed by the Grantee </w:t>
      </w:r>
      <w:proofErr w:type="gramStart"/>
      <w:r>
        <w:t>as a result of</w:t>
      </w:r>
      <w:proofErr w:type="gramEnd"/>
      <w:r>
        <w:t xml:space="preserve"> the Activity and includes any Existing Material that is incorporated in or supplied with the Activity Material.</w:t>
      </w:r>
    </w:p>
    <w:p w14:paraId="7D80C9A2" w14:textId="77777777" w:rsidR="00E0053F" w:rsidRDefault="00E0053F" w:rsidP="00E0053F">
      <w:pPr>
        <w:pStyle w:val="ListBullet"/>
      </w:pPr>
      <w:r w:rsidRPr="00925742">
        <w:rPr>
          <w:b/>
          <w:bCs/>
        </w:rPr>
        <w:t>Agreement</w:t>
      </w:r>
      <w:r>
        <w:t xml:space="preserve"> means the Grant Details, Supplementary Terms (if any), the Commonwealth Standard Grant Conditions and any other document referenced or incorporated in the Grant Details.</w:t>
      </w:r>
    </w:p>
    <w:p w14:paraId="50C4472F" w14:textId="77777777" w:rsidR="00E0053F" w:rsidRDefault="00E0053F" w:rsidP="00E0053F">
      <w:pPr>
        <w:pStyle w:val="ListBullet"/>
      </w:pPr>
      <w:r w:rsidRPr="00925742">
        <w:rPr>
          <w:b/>
          <w:bCs/>
        </w:rPr>
        <w:t>Agreement End Date</w:t>
      </w:r>
      <w:r>
        <w:t xml:space="preserve"> means the date or event specified in the Grant Details.</w:t>
      </w:r>
    </w:p>
    <w:p w14:paraId="14EBAF51" w14:textId="77777777" w:rsidR="00E0053F" w:rsidRDefault="00E0053F" w:rsidP="00E0053F">
      <w:pPr>
        <w:pStyle w:val="ListBullet"/>
      </w:pPr>
      <w:r w:rsidRPr="00925742">
        <w:rPr>
          <w:b/>
          <w:bCs/>
        </w:rPr>
        <w:t>Australian Privacy Principle</w:t>
      </w:r>
      <w:r>
        <w:t xml:space="preserve"> has the same meaning as in the Privacy Act 1988.</w:t>
      </w:r>
    </w:p>
    <w:p w14:paraId="30B176B7" w14:textId="77777777" w:rsidR="00E0053F" w:rsidRDefault="00E0053F" w:rsidP="00E0053F">
      <w:pPr>
        <w:pStyle w:val="ListBullet"/>
      </w:pPr>
      <w:r w:rsidRPr="00925742">
        <w:rPr>
          <w:b/>
          <w:bCs/>
        </w:rPr>
        <w:t>Change in the Control</w:t>
      </w:r>
      <w:r>
        <w:t xml:space="preserve"> means any change in any person(s) who directly exercise effective control over the Grantee.</w:t>
      </w:r>
    </w:p>
    <w:p w14:paraId="23241E7A" w14:textId="77777777" w:rsidR="00E0053F" w:rsidRDefault="00E0053F" w:rsidP="00E0053F">
      <w:pPr>
        <w:pStyle w:val="ListBullet"/>
      </w:pPr>
      <w:r w:rsidRPr="00925742">
        <w:rPr>
          <w:b/>
          <w:bCs/>
        </w:rPr>
        <w:t>Commonwealth</w:t>
      </w:r>
      <w:r>
        <w:t xml:space="preserve"> means the Commonwealth of Australia as represented by the Commonwealth entity specified in the Agreement and includes, where relevant, its officers, employees, </w:t>
      </w:r>
      <w:proofErr w:type="gramStart"/>
      <w:r>
        <w:t>contractors</w:t>
      </w:r>
      <w:proofErr w:type="gramEnd"/>
      <w:r>
        <w:t xml:space="preserve"> and agents. </w:t>
      </w:r>
    </w:p>
    <w:p w14:paraId="3BB1F98D" w14:textId="77777777" w:rsidR="00E0053F" w:rsidRDefault="00E0053F" w:rsidP="00E0053F">
      <w:pPr>
        <w:pStyle w:val="ListBullet"/>
      </w:pPr>
      <w:r w:rsidRPr="00925742">
        <w:rPr>
          <w:b/>
          <w:bCs/>
        </w:rPr>
        <w:t>Commonwealth Standard Grant Conditions</w:t>
      </w:r>
      <w:r>
        <w:t xml:space="preserve"> means this document.</w:t>
      </w:r>
    </w:p>
    <w:p w14:paraId="35BF57C9" w14:textId="77777777" w:rsidR="00E0053F" w:rsidRDefault="00E0053F" w:rsidP="00E0053F">
      <w:pPr>
        <w:pStyle w:val="ListBullet"/>
      </w:pPr>
      <w:r w:rsidRPr="00925742">
        <w:rPr>
          <w:b/>
          <w:bCs/>
        </w:rPr>
        <w:t>Commonwealth Purposes</w:t>
      </w:r>
      <w:r>
        <w:t xml:space="preserve"> includes the following:</w:t>
      </w:r>
    </w:p>
    <w:p w14:paraId="08979164" w14:textId="77777777" w:rsidR="00E0053F" w:rsidRDefault="00E0053F" w:rsidP="00733001">
      <w:pPr>
        <w:pStyle w:val="List2"/>
        <w:numPr>
          <w:ilvl w:val="1"/>
          <w:numId w:val="42"/>
        </w:numPr>
      </w:pPr>
      <w:r>
        <w:t xml:space="preserve">the Commonwealth verifying and assessing grant proposals, including a grant </w:t>
      </w:r>
      <w:proofErr w:type="gramStart"/>
      <w:r>
        <w:t>application;</w:t>
      </w:r>
      <w:proofErr w:type="gramEnd"/>
      <w:r>
        <w:t xml:space="preserve"> </w:t>
      </w:r>
    </w:p>
    <w:p w14:paraId="39B154DD" w14:textId="77777777" w:rsidR="00E0053F" w:rsidRDefault="00E0053F" w:rsidP="00733001">
      <w:pPr>
        <w:pStyle w:val="List2"/>
        <w:numPr>
          <w:ilvl w:val="1"/>
          <w:numId w:val="42"/>
        </w:numPr>
      </w:pPr>
      <w:r>
        <w:t xml:space="preserve">the Commonwealth administering, monitoring, reporting on, auditing, publicising and evaluating a grant program or exercising its rights under this </w:t>
      </w:r>
      <w:proofErr w:type="gramStart"/>
      <w:r>
        <w:t>Agreement;</w:t>
      </w:r>
      <w:proofErr w:type="gramEnd"/>
      <w:r>
        <w:t xml:space="preserve"> </w:t>
      </w:r>
    </w:p>
    <w:p w14:paraId="63116A37" w14:textId="77777777" w:rsidR="00E0053F" w:rsidRDefault="00E0053F" w:rsidP="00733001">
      <w:pPr>
        <w:pStyle w:val="List2"/>
        <w:numPr>
          <w:ilvl w:val="1"/>
          <w:numId w:val="42"/>
        </w:numPr>
      </w:pPr>
      <w:r>
        <w:t xml:space="preserve">the Commonwealth preparing, managing, reporting on, auditing and evaluating agreements, including this </w:t>
      </w:r>
      <w:proofErr w:type="gramStart"/>
      <w:r>
        <w:t>Agreement;</w:t>
      </w:r>
      <w:proofErr w:type="gramEnd"/>
      <w:r>
        <w:t xml:space="preserve"> </w:t>
      </w:r>
    </w:p>
    <w:p w14:paraId="2E24A835" w14:textId="77777777" w:rsidR="00E0053F" w:rsidRDefault="00E0053F" w:rsidP="00733001">
      <w:pPr>
        <w:pStyle w:val="List2"/>
        <w:numPr>
          <w:ilvl w:val="1"/>
          <w:numId w:val="42"/>
        </w:numPr>
      </w:pPr>
      <w:r>
        <w:t xml:space="preserve">the Commonwealth developing and publishing policies, programs, guidelines and reports, including Commonwealth annual </w:t>
      </w:r>
      <w:proofErr w:type="gramStart"/>
      <w:r>
        <w:t>reports;</w:t>
      </w:r>
      <w:proofErr w:type="gramEnd"/>
      <w:r>
        <w:t xml:space="preserve"> </w:t>
      </w:r>
    </w:p>
    <w:p w14:paraId="4F55C621" w14:textId="77777777" w:rsidR="00E0053F" w:rsidRDefault="00E0053F" w:rsidP="00733001">
      <w:pPr>
        <w:pStyle w:val="List2"/>
        <w:numPr>
          <w:ilvl w:val="1"/>
          <w:numId w:val="42"/>
        </w:numPr>
      </w:pPr>
      <w:r>
        <w:t xml:space="preserve">but in all cases: </w:t>
      </w:r>
    </w:p>
    <w:p w14:paraId="289EC7C4" w14:textId="77777777" w:rsidR="00E0053F" w:rsidRDefault="00E0053F" w:rsidP="00733001">
      <w:pPr>
        <w:pStyle w:val="List2"/>
        <w:numPr>
          <w:ilvl w:val="1"/>
          <w:numId w:val="42"/>
        </w:numPr>
      </w:pPr>
      <w:r>
        <w:t>excludes the commercialisation (being for-profit use) of the Material by the Commonwealth.</w:t>
      </w:r>
    </w:p>
    <w:p w14:paraId="6E6273A1" w14:textId="77777777" w:rsidR="00E0053F" w:rsidRDefault="00E0053F" w:rsidP="00E0053F">
      <w:pPr>
        <w:pStyle w:val="ListBullet"/>
      </w:pPr>
      <w:r w:rsidRPr="00925742">
        <w:rPr>
          <w:b/>
          <w:bCs/>
        </w:rPr>
        <w:t>Existing Material</w:t>
      </w:r>
      <w:r>
        <w:t xml:space="preserve"> means Material developed independently of this Agreement.</w:t>
      </w:r>
    </w:p>
    <w:p w14:paraId="51FAE7FD" w14:textId="77777777" w:rsidR="00E0053F" w:rsidRDefault="00E0053F" w:rsidP="00E0053F">
      <w:pPr>
        <w:pStyle w:val="ListBullet"/>
      </w:pPr>
      <w:r w:rsidRPr="00925742">
        <w:rPr>
          <w:b/>
          <w:bCs/>
        </w:rPr>
        <w:t xml:space="preserve">Grant </w:t>
      </w:r>
      <w:r>
        <w:t>means the money, or any part of it, payable by the Commonwealth to the Grantee for the Activity as specified in the Grant Details and includes any interest earned by the Grantee on that money.</w:t>
      </w:r>
    </w:p>
    <w:p w14:paraId="21A2C288" w14:textId="77777777" w:rsidR="00E0053F" w:rsidRDefault="00E0053F" w:rsidP="00E0053F">
      <w:pPr>
        <w:pStyle w:val="ListBullet"/>
      </w:pPr>
      <w:r w:rsidRPr="00925742">
        <w:rPr>
          <w:b/>
          <w:bCs/>
        </w:rPr>
        <w:t xml:space="preserve">Grantee </w:t>
      </w:r>
      <w:r>
        <w:t xml:space="preserve">means the legal entity other than the Commonwealth specified in the Agreement and includes, where relevant, its officers, employees, </w:t>
      </w:r>
      <w:proofErr w:type="gramStart"/>
      <w:r>
        <w:t>contractors</w:t>
      </w:r>
      <w:proofErr w:type="gramEnd"/>
      <w:r>
        <w:t xml:space="preserve"> and agents.</w:t>
      </w:r>
    </w:p>
    <w:p w14:paraId="7C0DAB47" w14:textId="77777777" w:rsidR="00E0053F" w:rsidRDefault="00E0053F" w:rsidP="00E0053F">
      <w:pPr>
        <w:pStyle w:val="ListBullet"/>
      </w:pPr>
      <w:r w:rsidRPr="00925742">
        <w:rPr>
          <w:b/>
          <w:bCs/>
        </w:rPr>
        <w:t>Grant Details</w:t>
      </w:r>
      <w:r>
        <w:t xml:space="preserve"> means the document titled Grant Details that forms part of this Agreement.</w:t>
      </w:r>
    </w:p>
    <w:p w14:paraId="3370B4C3" w14:textId="77777777" w:rsidR="00E0053F" w:rsidRDefault="00E0053F" w:rsidP="00E0053F">
      <w:pPr>
        <w:pStyle w:val="ListBullet"/>
      </w:pPr>
      <w:r w:rsidRPr="00925742">
        <w:rPr>
          <w:b/>
          <w:bCs/>
        </w:rPr>
        <w:t>Intellectual Property</w:t>
      </w:r>
      <w:r>
        <w:t xml:space="preserve"> Rights means all copyright, patents, registered and unregistered trademarks (including service marks), registered designs, and other rights resulting from intellectual activity (other than moral rights under the Copyright Act 1968).</w:t>
      </w:r>
    </w:p>
    <w:p w14:paraId="05D35AF6" w14:textId="77777777" w:rsidR="00E0053F" w:rsidRDefault="00E0053F" w:rsidP="00E0053F">
      <w:pPr>
        <w:pStyle w:val="ListBullet"/>
      </w:pPr>
      <w:r w:rsidRPr="00925742">
        <w:rPr>
          <w:b/>
          <w:bCs/>
        </w:rPr>
        <w:t>Material</w:t>
      </w:r>
      <w:r>
        <w:t xml:space="preserve"> includes documents, equipment, software (including source code and object code versions), goods, information and data stored by any means including all copies and extracts of them.</w:t>
      </w:r>
    </w:p>
    <w:p w14:paraId="185532BC" w14:textId="77777777" w:rsidR="00E0053F" w:rsidRDefault="00E0053F" w:rsidP="00E0053F">
      <w:pPr>
        <w:pStyle w:val="ListBullet"/>
      </w:pPr>
      <w:r w:rsidRPr="00925742">
        <w:rPr>
          <w:b/>
          <w:bCs/>
        </w:rPr>
        <w:t>Party</w:t>
      </w:r>
      <w:r>
        <w:t xml:space="preserve"> means the Grantee or the Commonwealth.</w:t>
      </w:r>
    </w:p>
    <w:p w14:paraId="178825F3" w14:textId="77777777" w:rsidR="00E0053F" w:rsidRDefault="00E0053F" w:rsidP="00E0053F">
      <w:pPr>
        <w:pStyle w:val="ListBullet"/>
      </w:pPr>
      <w:r w:rsidRPr="00925742">
        <w:rPr>
          <w:b/>
          <w:bCs/>
        </w:rPr>
        <w:t>Personal Information</w:t>
      </w:r>
      <w:r>
        <w:t xml:space="preserve"> has the same meaning as in the Privacy Act 1988.</w:t>
      </w:r>
    </w:p>
    <w:p w14:paraId="5D2491F9" w14:textId="77777777" w:rsidR="00E0053F" w:rsidRDefault="00E0053F" w:rsidP="00E0053F">
      <w:pPr>
        <w:pStyle w:val="ListBullet"/>
      </w:pPr>
      <w:r w:rsidRPr="00925742">
        <w:rPr>
          <w:b/>
          <w:bCs/>
        </w:rPr>
        <w:t>Records</w:t>
      </w:r>
      <w:r>
        <w:t xml:space="preserve"> includes documents, information and data stored by any means and all copies and extracts of the same.</w:t>
      </w:r>
    </w:p>
    <w:p w14:paraId="5F00EE39" w14:textId="77777777" w:rsidR="00E0053F" w:rsidRPr="00B77429" w:rsidRDefault="00E0053F" w:rsidP="00E0053F">
      <w:pPr>
        <w:pStyle w:val="ListBullet"/>
      </w:pPr>
      <w:r w:rsidRPr="00925742">
        <w:rPr>
          <w:b/>
          <w:bCs/>
        </w:rPr>
        <w:t>Reporting Material</w:t>
      </w:r>
      <w:r>
        <w:t xml:space="preserve"> means all Material which the Grantee is required to provide to the Commonwealth for reporting purposes as specified in this Agreement, including the Grant Details, and includes any Existing Material that is incorporated in or supplied with the Reporting Material.</w:t>
      </w:r>
    </w:p>
    <w:sectPr w:rsidR="00E0053F" w:rsidRPr="00B7742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FA2E" w14:textId="77777777" w:rsidR="007B75DA" w:rsidRDefault="007B75DA" w:rsidP="000A6228">
      <w:pPr>
        <w:spacing w:after="0" w:line="240" w:lineRule="auto"/>
      </w:pPr>
      <w:r>
        <w:separator/>
      </w:r>
    </w:p>
  </w:endnote>
  <w:endnote w:type="continuationSeparator" w:id="0">
    <w:p w14:paraId="38E35CC3" w14:textId="77777777" w:rsidR="007B75DA" w:rsidRDefault="007B75DA"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45DB" w14:textId="24E172D2" w:rsidR="00E0053F" w:rsidRDefault="0074793B" w:rsidP="00E0053F">
    <w:pPr>
      <w:pStyle w:val="Footer"/>
      <w:jc w:val="left"/>
    </w:pPr>
    <w:r w:rsidRPr="0074793B">
      <w:rPr>
        <w:highlight w:val="cyan"/>
      </w:rPr>
      <w:t>Month/Year</w:t>
    </w:r>
  </w:p>
  <w:p w14:paraId="55B0F0DA" w14:textId="3A0C141D" w:rsidR="00221D8F" w:rsidRDefault="00C9496A">
    <w:pPr>
      <w:pStyle w:val="Footer"/>
    </w:pPr>
    <w:r w:rsidRPr="00C9496A">
      <w:t>Connected Beginnings: Phase 2 – Grant Agreement Template (22662228)</w:t>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03DD9713" wp14:editId="66F975FD">
          <wp:simplePos x="0" y="0"/>
          <wp:positionH relativeFrom="page">
            <wp:align>right</wp:align>
          </wp:positionH>
          <wp:positionV relativeFrom="page">
            <wp:align>bottom</wp:align>
          </wp:positionV>
          <wp:extent cx="1220400" cy="651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24AB" w14:textId="77777777" w:rsidR="007B75DA" w:rsidRDefault="007B75DA" w:rsidP="000A6228">
      <w:pPr>
        <w:spacing w:after="0" w:line="240" w:lineRule="auto"/>
      </w:pPr>
      <w:r>
        <w:separator/>
      </w:r>
    </w:p>
  </w:footnote>
  <w:footnote w:type="continuationSeparator" w:id="0">
    <w:p w14:paraId="2A59B416" w14:textId="77777777" w:rsidR="007B75DA" w:rsidRDefault="007B75DA"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18FF1AB7"/>
    <w:multiLevelType w:val="multilevel"/>
    <w:tmpl w:val="051A2D6E"/>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pStyle w:val="HeadingNumberList3"/>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E646829"/>
    <w:multiLevelType w:val="multilevel"/>
    <w:tmpl w:val="3328F488"/>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10080325">
    <w:abstractNumId w:val="2"/>
  </w:num>
  <w:num w:numId="2" w16cid:durableId="1436365772">
    <w:abstractNumId w:val="3"/>
  </w:num>
  <w:num w:numId="3" w16cid:durableId="1833788690">
    <w:abstractNumId w:val="1"/>
  </w:num>
  <w:num w:numId="4" w16cid:durableId="137959260">
    <w:abstractNumId w:val="6"/>
  </w:num>
  <w:num w:numId="5" w16cid:durableId="1544755188">
    <w:abstractNumId w:val="5"/>
  </w:num>
  <w:num w:numId="6" w16cid:durableId="3303303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58965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68553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39859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39120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93537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85425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42184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06793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61970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32705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8403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8719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1070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26294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32431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68551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1956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02837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19948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0649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6964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28879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65451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97534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47049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3837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00029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529350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47580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5010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659375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3604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62664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36600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09760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245109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841207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848029">
    <w:abstractNumId w:val="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2"/>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A0B58"/>
    <w:rsid w:val="000A6228"/>
    <w:rsid w:val="000B5D40"/>
    <w:rsid w:val="000B7EC6"/>
    <w:rsid w:val="00107D87"/>
    <w:rsid w:val="00107DD5"/>
    <w:rsid w:val="00111F5D"/>
    <w:rsid w:val="0012343A"/>
    <w:rsid w:val="00133B8D"/>
    <w:rsid w:val="0013611E"/>
    <w:rsid w:val="001515BF"/>
    <w:rsid w:val="0017134D"/>
    <w:rsid w:val="00175C1C"/>
    <w:rsid w:val="001C1523"/>
    <w:rsid w:val="001C39D3"/>
    <w:rsid w:val="00221D8F"/>
    <w:rsid w:val="002272DB"/>
    <w:rsid w:val="00276047"/>
    <w:rsid w:val="002A4458"/>
    <w:rsid w:val="002D589A"/>
    <w:rsid w:val="0034677A"/>
    <w:rsid w:val="0040155D"/>
    <w:rsid w:val="00407F7F"/>
    <w:rsid w:val="0041713E"/>
    <w:rsid w:val="00421D3F"/>
    <w:rsid w:val="00423785"/>
    <w:rsid w:val="00452D26"/>
    <w:rsid w:val="004A06CD"/>
    <w:rsid w:val="004A4B6F"/>
    <w:rsid w:val="004A4CF9"/>
    <w:rsid w:val="004D2965"/>
    <w:rsid w:val="00504096"/>
    <w:rsid w:val="00520870"/>
    <w:rsid w:val="005A75C9"/>
    <w:rsid w:val="005B187D"/>
    <w:rsid w:val="006232DC"/>
    <w:rsid w:val="0063094F"/>
    <w:rsid w:val="00651964"/>
    <w:rsid w:val="006D67F3"/>
    <w:rsid w:val="006F1FFF"/>
    <w:rsid w:val="006F6D10"/>
    <w:rsid w:val="00712B94"/>
    <w:rsid w:val="00733001"/>
    <w:rsid w:val="0074793B"/>
    <w:rsid w:val="007B2CA1"/>
    <w:rsid w:val="007B75DA"/>
    <w:rsid w:val="007D0ABC"/>
    <w:rsid w:val="008042F5"/>
    <w:rsid w:val="00886959"/>
    <w:rsid w:val="008A36E1"/>
    <w:rsid w:val="008A37A7"/>
    <w:rsid w:val="008B0736"/>
    <w:rsid w:val="00950B06"/>
    <w:rsid w:val="00970069"/>
    <w:rsid w:val="009721EB"/>
    <w:rsid w:val="009B706E"/>
    <w:rsid w:val="009C423A"/>
    <w:rsid w:val="009D42A2"/>
    <w:rsid w:val="009E79ED"/>
    <w:rsid w:val="00A07596"/>
    <w:rsid w:val="00A17A08"/>
    <w:rsid w:val="00A60673"/>
    <w:rsid w:val="00AC1872"/>
    <w:rsid w:val="00AD631F"/>
    <w:rsid w:val="00AE21FF"/>
    <w:rsid w:val="00AF1F18"/>
    <w:rsid w:val="00B0726E"/>
    <w:rsid w:val="00B219D1"/>
    <w:rsid w:val="00B50E11"/>
    <w:rsid w:val="00B81FA4"/>
    <w:rsid w:val="00B8794C"/>
    <w:rsid w:val="00B95EF4"/>
    <w:rsid w:val="00BB6509"/>
    <w:rsid w:val="00BC248C"/>
    <w:rsid w:val="00C01EC0"/>
    <w:rsid w:val="00C244EE"/>
    <w:rsid w:val="00C72224"/>
    <w:rsid w:val="00C75706"/>
    <w:rsid w:val="00C9496A"/>
    <w:rsid w:val="00CA4815"/>
    <w:rsid w:val="00CF6562"/>
    <w:rsid w:val="00D5688A"/>
    <w:rsid w:val="00DC5980"/>
    <w:rsid w:val="00DD2B46"/>
    <w:rsid w:val="00E0053F"/>
    <w:rsid w:val="00E529E5"/>
    <w:rsid w:val="00E956E3"/>
    <w:rsid w:val="00EB4C2F"/>
    <w:rsid w:val="00ED0DDF"/>
    <w:rsid w:val="00F1000D"/>
    <w:rsid w:val="00F311A4"/>
    <w:rsid w:val="00F5125C"/>
    <w:rsid w:val="00F82C2C"/>
    <w:rsid w:val="00F85913"/>
    <w:rsid w:val="00FD4D6E"/>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AFDB6"/>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customStyle="1" w:styleId="HeadingListNumber2">
    <w:name w:val="#. Heading List Number 2"/>
    <w:basedOn w:val="ListNumber"/>
    <w:link w:val="HeadingListNumber2Char"/>
    <w:qFormat/>
    <w:rsid w:val="007B75DA"/>
    <w:pPr>
      <w:spacing w:before="320" w:after="0"/>
    </w:pPr>
    <w:rPr>
      <w:rFonts w:asciiTheme="majorHAnsi" w:hAnsiTheme="majorHAnsi" w:cstheme="majorHAnsi"/>
      <w:b/>
      <w:bCs/>
      <w:color w:val="004C6C" w:themeColor="background2"/>
      <w:sz w:val="44"/>
      <w:szCs w:val="44"/>
    </w:rPr>
  </w:style>
  <w:style w:type="paragraph" w:customStyle="1" w:styleId="HeadingListNumber3">
    <w:name w:val="#.# Heading List Number 3"/>
    <w:basedOn w:val="ListNumber2"/>
    <w:link w:val="HeadingListNumber3Char"/>
    <w:qFormat/>
    <w:rsid w:val="007B75DA"/>
    <w:pPr>
      <w:spacing w:before="320" w:after="60"/>
    </w:pPr>
    <w:rPr>
      <w:rFonts w:asciiTheme="majorHAnsi" w:hAnsiTheme="majorHAnsi" w:cstheme="majorHAnsi"/>
      <w:b/>
      <w:bCs/>
      <w:color w:val="008599" w:themeColor="accent1"/>
      <w:sz w:val="32"/>
      <w:szCs w:val="32"/>
    </w:rPr>
  </w:style>
  <w:style w:type="character" w:customStyle="1" w:styleId="HeadingListNumber2Char">
    <w:name w:val="#. Heading List Number 2 Char"/>
    <w:basedOn w:val="DefaultParagraphFont"/>
    <w:link w:val="HeadingListNumber2"/>
    <w:rsid w:val="007B75DA"/>
    <w:rPr>
      <w:rFonts w:asciiTheme="majorHAnsi" w:hAnsiTheme="majorHAnsi" w:cstheme="majorHAnsi"/>
      <w:b/>
      <w:bCs/>
      <w:color w:val="004C6C" w:themeColor="background2"/>
      <w:sz w:val="44"/>
      <w:szCs w:val="44"/>
    </w:rPr>
  </w:style>
  <w:style w:type="paragraph" w:customStyle="1" w:styleId="HeadingListNumber4">
    <w:name w:val="#.#.# Heading List Number 4"/>
    <w:basedOn w:val="ListNumber3"/>
    <w:link w:val="HeadingListNumber4Char"/>
    <w:qFormat/>
    <w:rsid w:val="007B75DA"/>
    <w:pPr>
      <w:spacing w:before="360" w:after="0"/>
      <w:ind w:left="1815" w:hanging="851"/>
    </w:pPr>
    <w:rPr>
      <w:rFonts w:asciiTheme="majorHAnsi" w:hAnsiTheme="majorHAnsi" w:cstheme="majorHAnsi"/>
      <w:b/>
      <w:bCs/>
      <w:color w:val="00254A" w:themeColor="text2"/>
      <w:sz w:val="28"/>
      <w:szCs w:val="28"/>
    </w:rPr>
  </w:style>
  <w:style w:type="character" w:customStyle="1" w:styleId="HeadingListNumber3Char">
    <w:name w:val="#.# Heading List Number 3 Char"/>
    <w:basedOn w:val="DefaultParagraphFont"/>
    <w:link w:val="HeadingListNumber3"/>
    <w:rsid w:val="007B75DA"/>
    <w:rPr>
      <w:rFonts w:asciiTheme="majorHAnsi" w:hAnsiTheme="majorHAnsi" w:cstheme="majorHAnsi"/>
      <w:b/>
      <w:bCs/>
      <w:color w:val="008599" w:themeColor="accent1"/>
      <w:sz w:val="32"/>
      <w:szCs w:val="32"/>
    </w:rPr>
  </w:style>
  <w:style w:type="paragraph" w:customStyle="1" w:styleId="HeadingListNumber5">
    <w:name w:val="#.#.#.# Heading List Number 5"/>
    <w:basedOn w:val="ListNumber4"/>
    <w:link w:val="HeadingListNumber5Char"/>
    <w:qFormat/>
    <w:rsid w:val="007B75DA"/>
    <w:pPr>
      <w:spacing w:before="40" w:after="0"/>
      <w:ind w:left="2891" w:hanging="1077"/>
    </w:pPr>
    <w:rPr>
      <w:rFonts w:asciiTheme="majorHAnsi" w:hAnsiTheme="majorHAnsi" w:cstheme="majorHAnsi"/>
      <w:b/>
      <w:bCs/>
      <w:color w:val="004C6C" w:themeColor="background2"/>
      <w:sz w:val="26"/>
      <w:szCs w:val="26"/>
    </w:rPr>
  </w:style>
  <w:style w:type="character" w:customStyle="1" w:styleId="HeadingListNumber4Char">
    <w:name w:val="#.#.# Heading List Number 4 Char"/>
    <w:basedOn w:val="DefaultParagraphFont"/>
    <w:link w:val="HeadingListNumber4"/>
    <w:rsid w:val="007B75DA"/>
    <w:rPr>
      <w:rFonts w:asciiTheme="majorHAnsi" w:hAnsiTheme="majorHAnsi" w:cstheme="majorHAnsi"/>
      <w:b/>
      <w:bCs/>
      <w:color w:val="00254A" w:themeColor="text2"/>
      <w:sz w:val="28"/>
      <w:szCs w:val="28"/>
    </w:rPr>
  </w:style>
  <w:style w:type="character" w:customStyle="1" w:styleId="HeadingListNumber5Char">
    <w:name w:val="#.#.#.# Heading List Number 5 Char"/>
    <w:basedOn w:val="DefaultParagraphFont"/>
    <w:link w:val="HeadingListNumber5"/>
    <w:rsid w:val="007B75DA"/>
    <w:rPr>
      <w:rFonts w:asciiTheme="majorHAnsi" w:hAnsiTheme="majorHAnsi" w:cstheme="majorHAnsi"/>
      <w:b/>
      <w:bCs/>
      <w:color w:val="004C6C" w:themeColor="background2"/>
      <w:sz w:val="26"/>
      <w:szCs w:val="26"/>
    </w:rPr>
  </w:style>
  <w:style w:type="paragraph" w:customStyle="1" w:styleId="HeadingNumberList2-p">
    <w:name w:val="#. Heading Number List 2 - p"/>
    <w:basedOn w:val="HeadingListNumber2"/>
    <w:link w:val="HeadingNumberList2-pChar"/>
    <w:qFormat/>
    <w:rsid w:val="0034677A"/>
    <w:rPr>
      <w:color w:val="55437E" w:themeColor="accent2"/>
    </w:rPr>
  </w:style>
  <w:style w:type="paragraph" w:customStyle="1" w:styleId="HeadingNumberList3">
    <w:name w:val="#. Heading Number List 3"/>
    <w:basedOn w:val="Heading3"/>
    <w:link w:val="HeadingNumberList3Char"/>
    <w:qFormat/>
    <w:rsid w:val="00B50E11"/>
    <w:pPr>
      <w:numPr>
        <w:ilvl w:val="6"/>
        <w:numId w:val="1"/>
      </w:numPr>
      <w:ind w:left="397" w:hanging="397"/>
    </w:pPr>
  </w:style>
  <w:style w:type="character" w:customStyle="1" w:styleId="HeadingNumberList2-pChar">
    <w:name w:val="#. Heading Number List 2 - p Char"/>
    <w:basedOn w:val="HeadingListNumber2Char"/>
    <w:link w:val="HeadingNumberList2-p"/>
    <w:rsid w:val="0034677A"/>
    <w:rPr>
      <w:rFonts w:asciiTheme="majorHAnsi" w:hAnsiTheme="majorHAnsi" w:cstheme="majorHAnsi"/>
      <w:b/>
      <w:bCs/>
      <w:color w:val="55437E" w:themeColor="accent2"/>
      <w:sz w:val="44"/>
      <w:szCs w:val="44"/>
    </w:rPr>
  </w:style>
  <w:style w:type="character" w:customStyle="1" w:styleId="HeadingNumberList3Char">
    <w:name w:val="#. Heading Number List 3 Char"/>
    <w:basedOn w:val="Heading3Char"/>
    <w:link w:val="HeadingNumberList3"/>
    <w:rsid w:val="00B50E11"/>
    <w:rPr>
      <w:rFonts w:asciiTheme="majorHAnsi" w:eastAsiaTheme="majorEastAsia" w:hAnsiTheme="majorHAnsi" w:cstheme="majorBidi"/>
      <w:b/>
      <w:color w:val="008599" w:themeColor="accen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onnectedbeginnings@education.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se.gov.au/child-care-package/community-child-care-fund/connected-beginning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2B3ACA"/>
    <w:rsid w:val="002F41E2"/>
    <w:rsid w:val="00785B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18" ma:contentTypeDescription="Create a new document." ma:contentTypeScope="" ma:versionID="ec4bf766780f895e797c80151c1e0905">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f8dea276f28b15adaf29d5043fa4f6cb"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mmary xmlns="5f4485f1-0608-40f2-b649-7dde6654a8bf" xsi:nil="true"/>
    <lcf76f155ced4ddcb4097134ff3c332f xmlns="5f4485f1-0608-40f2-b649-7dde6654a8bf">
      <Terms xmlns="http://schemas.microsoft.com/office/infopath/2007/PartnerControls"/>
    </lcf76f155ced4ddcb4097134ff3c332f>
    <_Flow_SignoffStatus xmlns="5f4485f1-0608-40f2-b649-7dde6654a8bf" xsi:nil="true"/>
    <TaxCatchAll xmlns="60988540-e91d-41bb-b7bc-24ab8c39df10" xsi:nil="true"/>
  </documentManagement>
</p:properti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40225987-50C3-4218-B48A-E8E3B7DFA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09E31-59AB-494B-A355-371130F71021}">
  <ds:schemaRefs>
    <ds:schemaRef ds:uri="http://schemas.microsoft.com/sharepoint/v3/contenttype/forms"/>
  </ds:schemaRefs>
</ds:datastoreItem>
</file>

<file path=customXml/itemProps4.xml><?xml version="1.0" encoding="utf-8"?>
<ds:datastoreItem xmlns:ds="http://schemas.openxmlformats.org/officeDocument/2006/customXml" ds:itemID="{E7C470E9-CF71-409A-B2E1-ABF2AB14D50F}">
  <ds:schemaRefs>
    <ds:schemaRef ds:uri="http://schemas.microsoft.com/office/2006/metadata/properties"/>
    <ds:schemaRef ds:uri="http://schemas.microsoft.com/office/2006/documentManagement/types"/>
    <ds:schemaRef ds:uri="5f4485f1-0608-40f2-b649-7dde6654a8bf"/>
    <ds:schemaRef ds:uri="http://purl.org/dc/terms/"/>
    <ds:schemaRef ds:uri="60988540-e91d-41bb-b7bc-24ab8c39df10"/>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28</Pages>
  <Words>7872</Words>
  <Characters>44873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Report title goes here over a couple of lines</vt:lpstr>
    </vt:vector>
  </TitlesOfParts>
  <Company/>
  <LinksUpToDate>false</LinksUpToDate>
  <CharactersWithSpaces>52640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
  <dc:creator>ABBASI,Natalia</dc:creator>
  <cp:keywords/>
  <dc:description/>
  <cp:lastModifiedBy>GEYER,Lauren</cp:lastModifiedBy>
  <cp:revision>17</cp:revision>
  <dcterms:created xsi:type="dcterms:W3CDTF">2023-03-22T22:25:00Z</dcterms:created>
  <dcterms:modified xsi:type="dcterms:W3CDTF">2023-04-03T03:04:00Z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0x010100DBE4CFC06C38FD429762EA454E4407CB</vt:lpwstr>
  </property>
  <property fmtid="{D5CDD505-2E9C-101B-9397-08002B2CF9AE}" pid="10" name="MediaServiceImageTags">
    <vt:lpwstr/>
  </property>
</Properties>
</file>