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Pr="004211F9" w:rsidRDefault="001853E0" w:rsidP="001853E0">
      <w:pPr>
        <w:jc w:val="right"/>
        <w:rPr>
          <w:rFonts w:cs="Arial"/>
          <w:sz w:val="24"/>
          <w:szCs w:val="24"/>
          <w:u w:val="single"/>
          <w:lang w:eastAsia="en-AU"/>
        </w:rPr>
      </w:pPr>
      <w:r w:rsidRPr="004211F9">
        <w:rPr>
          <w:rFonts w:cs="Arial"/>
          <w:sz w:val="24"/>
          <w:szCs w:val="24"/>
          <w:u w:val="single"/>
          <w:lang w:eastAsia="en-AU"/>
        </w:rPr>
        <w:t xml:space="preserve">Attachment </w:t>
      </w:r>
      <w:r w:rsidR="006F3D79">
        <w:rPr>
          <w:rFonts w:cs="Arial"/>
          <w:sz w:val="24"/>
          <w:szCs w:val="24"/>
          <w:u w:val="single"/>
          <w:lang w:eastAsia="en-AU"/>
        </w:rPr>
        <w:t>B</w:t>
      </w:r>
    </w:p>
    <w:p w:rsidR="001853E0" w:rsidRDefault="001853E0" w:rsidP="001853E0">
      <w:pPr>
        <w:rPr>
          <w:rFonts w:ascii="Times New Roman" w:hAnsi="Times New Roman"/>
          <w:b/>
          <w:sz w:val="24"/>
          <w:szCs w:val="24"/>
          <w:lang w:eastAsia="en-AU"/>
        </w:rPr>
      </w:pPr>
    </w:p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9B2EF8">
        <w:rPr>
          <w:rFonts w:cs="Arial"/>
          <w:b/>
          <w:sz w:val="24"/>
          <w:szCs w:val="24"/>
          <w:lang w:eastAsia="en-AU"/>
        </w:rPr>
        <w:t>4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first half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4211F9" w:rsidRDefault="003C39FA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D43F8C">
        <w:rPr>
          <w:rFonts w:cs="Arial"/>
          <w:szCs w:val="22"/>
        </w:rPr>
        <w:t>1</w:t>
      </w:r>
      <w:r w:rsidR="00BB7D69">
        <w:rPr>
          <w:rFonts w:cs="Arial"/>
          <w:szCs w:val="22"/>
        </w:rPr>
        <w:t> </w:t>
      </w:r>
      <w:r w:rsidR="00E904F6">
        <w:rPr>
          <w:rFonts w:cs="Arial"/>
          <w:szCs w:val="22"/>
        </w:rPr>
        <w:t>1</w:t>
      </w:r>
      <w:r w:rsidR="00E7693E">
        <w:rPr>
          <w:rFonts w:cs="Arial"/>
          <w:szCs w:val="22"/>
        </w:rPr>
        <w:t>7</w:t>
      </w:r>
      <w:r w:rsidR="00E904F6">
        <w:rPr>
          <w:rFonts w:cs="Arial"/>
          <w:szCs w:val="22"/>
        </w:rPr>
        <w:t>6</w:t>
      </w:r>
      <w:r w:rsidR="00BB7D69">
        <w:rPr>
          <w:rFonts w:cs="Arial"/>
          <w:szCs w:val="22"/>
        </w:rPr>
        <w:t> </w:t>
      </w:r>
      <w:r w:rsidR="00E7693E">
        <w:rPr>
          <w:rFonts w:cs="Arial"/>
          <w:szCs w:val="22"/>
        </w:rPr>
        <w:t>801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</w:t>
      </w:r>
      <w:r w:rsidR="009B2EF8">
        <w:rPr>
          <w:rFonts w:cs="Arial"/>
          <w:szCs w:val="22"/>
          <w:lang w:eastAsia="en-AU"/>
        </w:rPr>
        <w:t>institutions</w:t>
      </w:r>
      <w:r>
        <w:rPr>
          <w:rFonts w:cs="Arial"/>
          <w:szCs w:val="22"/>
          <w:lang w:eastAsia="en-AU"/>
        </w:rPr>
        <w:t xml:space="preserve"> in the first half of 201</w:t>
      </w:r>
      <w:r w:rsidR="00BC22C1">
        <w:rPr>
          <w:rFonts w:cs="Arial"/>
          <w:szCs w:val="22"/>
          <w:lang w:eastAsia="en-AU"/>
        </w:rPr>
        <w:t>4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0406EB">
        <w:rPr>
          <w:rFonts w:cs="Arial"/>
          <w:szCs w:val="22"/>
          <w:lang w:eastAsia="en-AU"/>
        </w:rPr>
        <w:t>3.</w:t>
      </w:r>
      <w:r w:rsidR="00E7693E">
        <w:rPr>
          <w:rFonts w:cs="Arial"/>
          <w:szCs w:val="22"/>
          <w:lang w:eastAsia="en-AU"/>
        </w:rPr>
        <w:t>6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1853E0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BC22C1">
        <w:rPr>
          <w:rFonts w:cs="Arial"/>
          <w:szCs w:val="22"/>
          <w:lang w:eastAsia="en-AU"/>
        </w:rPr>
        <w:t>3</w:t>
      </w:r>
      <w:r w:rsidR="001853E0"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E7693E">
        <w:rPr>
          <w:rFonts w:cs="Arial"/>
          <w:szCs w:val="22"/>
          <w:lang w:eastAsia="en-AU"/>
        </w:rPr>
        <w:t>905 307</w:t>
      </w:r>
      <w:r w:rsidRPr="004211F9">
        <w:rPr>
          <w:rFonts w:cs="Arial"/>
          <w:szCs w:val="22"/>
          <w:lang w:eastAsia="en-AU"/>
        </w:rPr>
        <w:t xml:space="preserve"> domestic students in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BC22C1">
        <w:rPr>
          <w:rFonts w:cs="Arial"/>
          <w:szCs w:val="22"/>
          <w:lang w:eastAsia="en-AU"/>
        </w:rPr>
        <w:t>2014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E7693E">
        <w:rPr>
          <w:rFonts w:cs="Arial"/>
          <w:szCs w:val="22"/>
          <w:lang w:eastAsia="en-AU"/>
        </w:rPr>
        <w:t>76.9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E7693E">
        <w:rPr>
          <w:rFonts w:cs="Arial"/>
          <w:szCs w:val="22"/>
          <w:lang w:eastAsia="en-AU"/>
        </w:rPr>
        <w:t>3.3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>
        <w:rPr>
          <w:rFonts w:cs="Arial"/>
          <w:szCs w:val="22"/>
          <w:lang w:eastAsia="en-AU"/>
        </w:rPr>
        <w:t xml:space="preserve">the first half of </w:t>
      </w:r>
      <w:r w:rsidR="00BC22C1">
        <w:rPr>
          <w:rFonts w:cs="Arial"/>
          <w:szCs w:val="22"/>
          <w:lang w:eastAsia="en-AU"/>
        </w:rPr>
        <w:t>2013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E7693E">
        <w:rPr>
          <w:rFonts w:cs="Arial"/>
          <w:szCs w:val="22"/>
          <w:lang w:eastAsia="en-AU"/>
        </w:rPr>
        <w:t>in</w:t>
      </w:r>
      <w:r w:rsidR="00C72419">
        <w:rPr>
          <w:rFonts w:cs="Arial"/>
          <w:szCs w:val="22"/>
          <w:lang w:eastAsia="en-AU"/>
        </w:rPr>
        <w:t xml:space="preserve">creased </w:t>
      </w:r>
      <w:r w:rsidR="0049543C">
        <w:rPr>
          <w:rFonts w:cs="Arial"/>
          <w:szCs w:val="22"/>
          <w:lang w:eastAsia="en-AU"/>
        </w:rPr>
        <w:t xml:space="preserve">by </w:t>
      </w:r>
      <w:r w:rsidR="00E7693E">
        <w:rPr>
          <w:rFonts w:cs="Arial"/>
          <w:szCs w:val="22"/>
          <w:lang w:eastAsia="en-AU"/>
        </w:rPr>
        <w:t>4.7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E7693E">
        <w:rPr>
          <w:rFonts w:cs="Arial"/>
          <w:szCs w:val="22"/>
          <w:lang w:eastAsia="en-AU"/>
        </w:rPr>
        <w:t>271 494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D115DC">
        <w:rPr>
          <w:rFonts w:cs="Arial"/>
          <w:szCs w:val="22"/>
        </w:rPr>
        <w:t>6.7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D115DC">
        <w:rPr>
          <w:rFonts w:cs="Arial"/>
          <w:szCs w:val="22"/>
        </w:rPr>
        <w:t>297 540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D115DC">
        <w:rPr>
          <w:rFonts w:cs="Arial"/>
          <w:szCs w:val="22"/>
        </w:rPr>
        <w:t>2.3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D115DC">
        <w:rPr>
          <w:rFonts w:cs="Arial"/>
          <w:szCs w:val="22"/>
        </w:rPr>
        <w:t>850 629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</w:t>
      </w:r>
      <w:r w:rsidR="000406EB">
        <w:rPr>
          <w:rFonts w:cs="Arial"/>
          <w:szCs w:val="22"/>
          <w:lang w:eastAsia="en-AU"/>
        </w:rPr>
        <w:t>55.</w:t>
      </w:r>
      <w:r w:rsidR="00D115DC">
        <w:rPr>
          <w:rFonts w:cs="Arial"/>
          <w:szCs w:val="22"/>
          <w:lang w:eastAsia="en-AU"/>
        </w:rPr>
        <w:t>6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A2223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>Nearly three quarters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D115DC">
        <w:rPr>
          <w:rFonts w:cs="Arial"/>
          <w:szCs w:val="22"/>
        </w:rPr>
        <w:t>74.2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</w:t>
      </w:r>
      <w:r w:rsidR="009B2EF8">
        <w:rPr>
          <w:rFonts w:cs="Arial"/>
          <w:szCs w:val="22"/>
        </w:rPr>
        <w:t>P</w:t>
      </w:r>
      <w:r w:rsidR="001853E0" w:rsidRPr="00D57131">
        <w:rPr>
          <w:rFonts w:cs="Arial"/>
          <w:szCs w:val="22"/>
        </w:rPr>
        <w:t xml:space="preserve">ublic </w:t>
      </w:r>
      <w:r w:rsidR="009B2EF8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>niversities</w:t>
      </w:r>
      <w:r w:rsidRPr="00D57131">
        <w:rPr>
          <w:rFonts w:cs="Arial"/>
          <w:szCs w:val="22"/>
        </w:rPr>
        <w:t xml:space="preserve"> (</w:t>
      </w:r>
      <w:r w:rsidR="00D115DC">
        <w:rPr>
          <w:rFonts w:cs="Arial"/>
          <w:szCs w:val="22"/>
        </w:rPr>
        <w:t>92.9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</w:t>
      </w:r>
      <w:r w:rsidR="009B2EF8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 xml:space="preserve">niversity enrolments increased </w:t>
      </w:r>
      <w:r w:rsidR="00CD0A52">
        <w:rPr>
          <w:rFonts w:cs="Arial"/>
          <w:szCs w:val="22"/>
        </w:rPr>
        <w:t>3.</w:t>
      </w:r>
      <w:r w:rsidR="00D115DC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</w:t>
      </w:r>
      <w:r w:rsidR="00481720">
        <w:rPr>
          <w:rFonts w:cs="Arial"/>
          <w:szCs w:val="22"/>
          <w:lang w:eastAsia="en-AU"/>
        </w:rPr>
        <w:t xml:space="preserve">the first half of </w:t>
      </w:r>
      <w:r w:rsidR="00BC22C1">
        <w:rPr>
          <w:rFonts w:cs="Arial"/>
          <w:szCs w:val="22"/>
          <w:lang w:eastAsia="en-AU"/>
        </w:rPr>
        <w:t>2014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D57388">
        <w:rPr>
          <w:rFonts w:cs="Arial"/>
          <w:szCs w:val="22"/>
          <w:lang w:eastAsia="en-AU"/>
        </w:rPr>
        <w:t>1 093 422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D57388">
        <w:t>1 060 316</w:t>
      </w:r>
      <w:r w:rsidR="001853E0" w:rsidRPr="00D57131">
        <w:rPr>
          <w:rFonts w:cs="Arial"/>
          <w:szCs w:val="22"/>
          <w:lang w:eastAsia="en-AU"/>
        </w:rPr>
        <w:t xml:space="preserve"> students in </w:t>
      </w:r>
      <w:r w:rsidR="00481720">
        <w:rPr>
          <w:rFonts w:cs="Arial"/>
          <w:szCs w:val="22"/>
          <w:lang w:eastAsia="en-AU"/>
        </w:rPr>
        <w:t xml:space="preserve">the first half of </w:t>
      </w:r>
      <w:r w:rsidR="00BC22C1">
        <w:rPr>
          <w:rFonts w:cs="Arial"/>
          <w:szCs w:val="22"/>
          <w:lang w:eastAsia="en-AU"/>
        </w:rPr>
        <w:t>2013</w:t>
      </w:r>
      <w:r w:rsidR="001853E0" w:rsidRPr="00D57131">
        <w:rPr>
          <w:rFonts w:cs="Arial"/>
          <w:szCs w:val="22"/>
          <w:lang w:eastAsia="en-AU"/>
        </w:rPr>
        <w:t xml:space="preserve">), while </w:t>
      </w:r>
      <w:r w:rsidR="009B2EF8">
        <w:rPr>
          <w:rFonts w:cs="Arial"/>
          <w:szCs w:val="22"/>
          <w:lang w:eastAsia="en-AU"/>
        </w:rPr>
        <w:t>Private Universities and Non-University Higher Education Institutions (</w:t>
      </w:r>
      <w:proofErr w:type="spellStart"/>
      <w:r w:rsidR="009B2EF8">
        <w:rPr>
          <w:rFonts w:cs="Arial"/>
          <w:szCs w:val="22"/>
          <w:lang w:eastAsia="en-AU"/>
        </w:rPr>
        <w:t>NUHEIs</w:t>
      </w:r>
      <w:proofErr w:type="spellEnd"/>
      <w:r w:rsidR="009B2EF8">
        <w:rPr>
          <w:rFonts w:cs="Arial"/>
          <w:szCs w:val="22"/>
          <w:lang w:eastAsia="en-AU"/>
        </w:rPr>
        <w:t>)</w:t>
      </w:r>
      <w:r w:rsidR="001853E0" w:rsidRPr="00D57131">
        <w:rPr>
          <w:rFonts w:cs="Arial"/>
          <w:szCs w:val="22"/>
          <w:lang w:eastAsia="en-AU"/>
        </w:rPr>
        <w:t xml:space="preserve"> enrolments increased </w:t>
      </w:r>
      <w:r w:rsidR="0049543C">
        <w:rPr>
          <w:rFonts w:cs="Arial"/>
          <w:szCs w:val="22"/>
          <w:lang w:eastAsia="en-AU"/>
        </w:rPr>
        <w:t xml:space="preserve">by </w:t>
      </w:r>
      <w:r w:rsidR="00D57388">
        <w:rPr>
          <w:rFonts w:cs="Arial"/>
          <w:szCs w:val="22"/>
          <w:lang w:eastAsia="en-AU"/>
        </w:rPr>
        <w:t>10.1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D57388">
        <w:rPr>
          <w:rFonts w:cs="Arial"/>
          <w:szCs w:val="22"/>
        </w:rPr>
        <w:t>83</w:t>
      </w:r>
      <w:r w:rsidR="00CD0A52">
        <w:rPr>
          <w:rFonts w:cs="Arial"/>
          <w:szCs w:val="22"/>
        </w:rPr>
        <w:t> </w:t>
      </w:r>
      <w:r w:rsidR="00D57388">
        <w:rPr>
          <w:rFonts w:cs="Arial"/>
          <w:szCs w:val="22"/>
        </w:rPr>
        <w:t>379</w:t>
      </w:r>
      <w:r w:rsidR="001853E0" w:rsidRPr="00D57131">
        <w:rPr>
          <w:rFonts w:cs="Arial"/>
          <w:szCs w:val="22"/>
        </w:rPr>
        <w:t xml:space="preserve"> students at </w:t>
      </w:r>
      <w:r w:rsidR="00FC717C">
        <w:rPr>
          <w:rFonts w:cs="Arial"/>
          <w:szCs w:val="22"/>
        </w:rPr>
        <w:t>96</w:t>
      </w:r>
      <w:r w:rsidR="001853E0" w:rsidRPr="00D57131">
        <w:rPr>
          <w:rFonts w:cs="Arial"/>
          <w:szCs w:val="22"/>
        </w:rPr>
        <w:t xml:space="preserve"> </w:t>
      </w:r>
      <w:r w:rsidR="009B2EF8">
        <w:rPr>
          <w:rFonts w:cs="Arial"/>
          <w:szCs w:val="22"/>
        </w:rPr>
        <w:t>institutions</w:t>
      </w:r>
      <w:r w:rsidR="001853E0" w:rsidRPr="00D57131">
        <w:rPr>
          <w:rFonts w:cs="Arial"/>
          <w:szCs w:val="22"/>
        </w:rPr>
        <w:t xml:space="preserve"> in </w:t>
      </w:r>
      <w:r w:rsidR="00481720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2014</w:t>
      </w:r>
      <w:r w:rsidR="001853E0" w:rsidRPr="00D57131">
        <w:rPr>
          <w:rFonts w:cs="Arial"/>
          <w:szCs w:val="22"/>
        </w:rPr>
        <w:t xml:space="preserve">, up from </w:t>
      </w:r>
      <w:r w:rsidR="00D57388">
        <w:rPr>
          <w:rFonts w:cs="Arial"/>
          <w:szCs w:val="22"/>
        </w:rPr>
        <w:t>75 725</w:t>
      </w:r>
      <w:r w:rsidR="00481720">
        <w:rPr>
          <w:rFonts w:cs="Arial"/>
          <w:szCs w:val="22"/>
        </w:rPr>
        <w:t xml:space="preserve"> </w:t>
      </w:r>
      <w:r w:rsidR="001853E0" w:rsidRPr="00D57131">
        <w:rPr>
          <w:rFonts w:cs="Arial"/>
          <w:szCs w:val="22"/>
        </w:rPr>
        <w:t xml:space="preserve">students at </w:t>
      </w:r>
      <w:r w:rsidR="00D57388">
        <w:rPr>
          <w:rFonts w:cs="Arial"/>
          <w:szCs w:val="22"/>
        </w:rPr>
        <w:t>93</w:t>
      </w:r>
      <w:r w:rsidR="001853E0" w:rsidRPr="00D57131">
        <w:rPr>
          <w:rFonts w:cs="Arial"/>
          <w:szCs w:val="22"/>
        </w:rPr>
        <w:t xml:space="preserve"> </w:t>
      </w:r>
      <w:r w:rsidR="009B2EF8">
        <w:rPr>
          <w:rFonts w:cs="Arial"/>
          <w:szCs w:val="22"/>
        </w:rPr>
        <w:t>institutions</w:t>
      </w:r>
      <w:r w:rsidR="001853E0" w:rsidRPr="00D57131">
        <w:rPr>
          <w:rFonts w:cs="Arial"/>
          <w:szCs w:val="22"/>
        </w:rPr>
        <w:t xml:space="preserve"> in </w:t>
      </w:r>
      <w:r w:rsidR="00481720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2013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increased </w:t>
      </w:r>
      <w:r w:rsidR="0049543C">
        <w:rPr>
          <w:rFonts w:cs="Arial"/>
          <w:szCs w:val="22"/>
        </w:rPr>
        <w:t xml:space="preserve">by </w:t>
      </w:r>
      <w:r w:rsidR="00D57388">
        <w:rPr>
          <w:rFonts w:cs="Arial"/>
          <w:szCs w:val="22"/>
        </w:rPr>
        <w:t>4.1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D57388">
        <w:rPr>
          <w:rFonts w:cs="Arial"/>
          <w:szCs w:val="22"/>
        </w:rPr>
        <w:t>405 462</w:t>
      </w:r>
      <w:r w:rsidRPr="004211F9">
        <w:rPr>
          <w:rFonts w:cs="Arial"/>
          <w:szCs w:val="22"/>
        </w:rPr>
        <w:t xml:space="preserve"> in </w:t>
      </w:r>
      <w:r w:rsidR="00A4280F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2014</w:t>
      </w:r>
      <w:r w:rsidR="00A4280F">
        <w:rPr>
          <w:rFonts w:cs="Arial"/>
          <w:szCs w:val="22"/>
        </w:rPr>
        <w:t xml:space="preserve"> compared to the same period in </w:t>
      </w:r>
      <w:r w:rsidR="00BC22C1">
        <w:rPr>
          <w:rFonts w:cs="Arial"/>
          <w:szCs w:val="22"/>
        </w:rPr>
        <w:t>2013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D57388">
        <w:rPr>
          <w:rFonts w:cs="Arial"/>
          <w:szCs w:val="22"/>
        </w:rPr>
        <w:t>78.3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an increase of </w:t>
      </w:r>
      <w:r w:rsidR="00D57388">
        <w:rPr>
          <w:rFonts w:cs="Arial"/>
          <w:szCs w:val="22"/>
        </w:rPr>
        <w:t>2.6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2013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BE1DD3">
        <w:rPr>
          <w:rFonts w:cs="Arial"/>
          <w:szCs w:val="22"/>
        </w:rPr>
        <w:t>in</w:t>
      </w:r>
      <w:r w:rsidR="006D6E28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D57388">
        <w:rPr>
          <w:rFonts w:cs="Arial"/>
          <w:szCs w:val="22"/>
        </w:rPr>
        <w:t>9.9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D57388">
        <w:rPr>
          <w:rFonts w:cs="Arial"/>
          <w:szCs w:val="22"/>
        </w:rPr>
        <w:t>87 966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 xml:space="preserve">ommencing students in </w:t>
      </w:r>
      <w:r w:rsidR="001B7F48">
        <w:rPr>
          <w:rFonts w:cs="Arial"/>
          <w:szCs w:val="22"/>
        </w:rPr>
        <w:t>E</w:t>
      </w:r>
      <w:r w:rsidR="001853E0" w:rsidRPr="00B33813">
        <w:rPr>
          <w:rFonts w:cs="Arial"/>
          <w:szCs w:val="22"/>
        </w:rPr>
        <w:t>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Pr="00B33813">
        <w:rPr>
          <w:rFonts w:cs="Arial"/>
          <w:szCs w:val="22"/>
        </w:rPr>
        <w:t xml:space="preserve">increased </w:t>
      </w:r>
      <w:r w:rsidR="0049543C">
        <w:rPr>
          <w:rFonts w:cs="Arial"/>
          <w:szCs w:val="22"/>
        </w:rPr>
        <w:t xml:space="preserve">by </w:t>
      </w:r>
      <w:r w:rsidR="00E740A8">
        <w:rPr>
          <w:rFonts w:cs="Arial"/>
          <w:szCs w:val="22"/>
        </w:rPr>
        <w:t>9.3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2013</w:t>
      </w:r>
      <w:r w:rsidR="00D73210">
        <w:rPr>
          <w:rFonts w:cs="Arial"/>
          <w:szCs w:val="22"/>
        </w:rPr>
        <w:t xml:space="preserve"> and </w:t>
      </w:r>
      <w:r w:rsidR="00B33813" w:rsidRPr="00B33813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2014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BE1DD3">
        <w:t>11 655</w:t>
      </w:r>
      <w:r w:rsidR="00D57388">
        <w:t xml:space="preserve"> to 12 738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 xml:space="preserve">, while commencements in </w:t>
      </w:r>
      <w:r w:rsidR="001B7F48">
        <w:rPr>
          <w:rFonts w:cs="Arial"/>
          <w:szCs w:val="22"/>
        </w:rPr>
        <w:t>N</w:t>
      </w:r>
      <w:r w:rsidR="001853E0" w:rsidRPr="00B33813">
        <w:rPr>
          <w:rFonts w:cs="Arial"/>
          <w:szCs w:val="22"/>
        </w:rPr>
        <w:t>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D57388">
        <w:rPr>
          <w:rFonts w:cs="Arial"/>
          <w:szCs w:val="22"/>
        </w:rPr>
        <w:t>in</w:t>
      </w:r>
      <w:r w:rsid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D57388">
        <w:rPr>
          <w:rFonts w:cs="Arial"/>
          <w:szCs w:val="22"/>
        </w:rPr>
        <w:t>13.3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BE1DD3">
        <w:rPr>
          <w:rFonts w:cs="Arial"/>
          <w:szCs w:val="22"/>
        </w:rPr>
        <w:t>9 067</w:t>
      </w:r>
      <w:r w:rsidR="00D57388">
        <w:rPr>
          <w:rFonts w:cs="Arial"/>
          <w:szCs w:val="22"/>
        </w:rPr>
        <w:t xml:space="preserve"> to 10 276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CA52D3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D57388">
        <w:rPr>
          <w:rFonts w:cs="Arial"/>
          <w:szCs w:val="22"/>
        </w:rPr>
        <w:t>6.4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D57388">
        <w:rPr>
          <w:rFonts w:cs="Arial"/>
          <w:szCs w:val="22"/>
        </w:rPr>
        <w:t>111 </w:t>
      </w:r>
      <w:r w:rsidR="00D44524">
        <w:rPr>
          <w:rFonts w:cs="Arial"/>
          <w:szCs w:val="22"/>
        </w:rPr>
        <w:t>824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D44524">
        <w:rPr>
          <w:rFonts w:cs="Arial"/>
          <w:szCs w:val="22"/>
        </w:rPr>
        <w:t>2</w:t>
      </w:r>
      <w:r w:rsidR="00141C97">
        <w:rPr>
          <w:rFonts w:cs="Arial"/>
          <w:szCs w:val="22"/>
        </w:rPr>
        <w:t>.</w:t>
      </w:r>
      <w:r w:rsidR="00BE1DD3">
        <w:rPr>
          <w:rFonts w:cs="Arial"/>
          <w:szCs w:val="22"/>
        </w:rPr>
        <w:t>6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D44524">
        <w:rPr>
          <w:rFonts w:cs="Arial"/>
          <w:szCs w:val="22"/>
        </w:rPr>
        <w:t>270 624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(5</w:t>
      </w:r>
      <w:r w:rsidR="00BE1DD3">
        <w:rPr>
          <w:rFonts w:cs="Arial"/>
          <w:szCs w:val="22"/>
        </w:rPr>
        <w:t>6.</w:t>
      </w:r>
      <w:r w:rsidR="00D44524">
        <w:rPr>
          <w:rFonts w:cs="Arial"/>
          <w:szCs w:val="22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part-time study </w:t>
      </w:r>
      <w:r w:rsidR="00AD57FF">
        <w:rPr>
          <w:rFonts w:cs="Arial"/>
          <w:szCs w:val="22"/>
        </w:rPr>
        <w:t>inc</w:t>
      </w:r>
      <w:r w:rsidR="00D64483">
        <w:rPr>
          <w:rFonts w:cs="Arial"/>
          <w:szCs w:val="22"/>
        </w:rPr>
        <w:t>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D44524">
        <w:rPr>
          <w:rFonts w:cs="Arial"/>
          <w:szCs w:val="22"/>
        </w:rPr>
        <w:t>0.9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 xml:space="preserve">in the first half of </w:t>
      </w:r>
      <w:r w:rsidR="00BC22C1">
        <w:rPr>
          <w:rFonts w:cs="Arial"/>
          <w:szCs w:val="22"/>
        </w:rPr>
        <w:t>2014</w:t>
      </w:r>
      <w:r w:rsidR="00D64483">
        <w:rPr>
          <w:rFonts w:cs="Arial"/>
          <w:szCs w:val="22"/>
        </w:rPr>
        <w:t xml:space="preserve"> compared to the first half of </w:t>
      </w:r>
      <w:r w:rsidR="00BC22C1">
        <w:rPr>
          <w:rFonts w:cs="Arial"/>
          <w:szCs w:val="22"/>
        </w:rPr>
        <w:t>2013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BE1DD3">
        <w:rPr>
          <w:rFonts w:cs="Arial"/>
          <w:szCs w:val="22"/>
        </w:rPr>
        <w:t>86 604</w:t>
      </w:r>
      <w:r w:rsidR="00D44524">
        <w:rPr>
          <w:rFonts w:cs="Arial"/>
          <w:szCs w:val="22"/>
        </w:rPr>
        <w:t xml:space="preserve"> to 87 417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AD57FF">
        <w:rPr>
          <w:rFonts w:cs="Arial"/>
          <w:szCs w:val="22"/>
        </w:rPr>
        <w:t>1.</w:t>
      </w:r>
      <w:r w:rsidR="00D44524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 xml:space="preserve">cent of all enrolments in </w:t>
      </w:r>
      <w:r w:rsidR="00B33813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2014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810AE8">
        <w:rPr>
          <w:rFonts w:cs="Arial"/>
          <w:szCs w:val="22"/>
        </w:rPr>
        <w:t>9.</w:t>
      </w:r>
      <w:r w:rsidR="00D44524">
        <w:rPr>
          <w:rFonts w:cs="Arial"/>
          <w:szCs w:val="22"/>
        </w:rPr>
        <w:t>0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to </w:t>
      </w:r>
      <w:r w:rsidR="00D44524">
        <w:rPr>
          <w:rFonts w:cs="Arial"/>
          <w:szCs w:val="22"/>
        </w:rPr>
        <w:t>12 730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AD57FF">
        <w:rPr>
          <w:rFonts w:cs="Arial"/>
          <w:szCs w:val="22"/>
        </w:rPr>
        <w:t>2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D44524">
        <w:rPr>
          <w:rFonts w:cs="Arial"/>
          <w:szCs w:val="22"/>
        </w:rPr>
        <w:t>6.5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to </w:t>
      </w:r>
      <w:r w:rsidR="00D44524">
        <w:rPr>
          <w:rFonts w:cs="Arial"/>
          <w:szCs w:val="22"/>
        </w:rPr>
        <w:t>5 050</w:t>
      </w:r>
      <w:r>
        <w:rPr>
          <w:rFonts w:cs="Arial"/>
          <w:szCs w:val="22"/>
        </w:rPr>
        <w:t>).</w:t>
      </w:r>
    </w:p>
    <w:p w:rsidR="001853E0" w:rsidRPr="004211F9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Increases in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 numbers were recorded across </w:t>
      </w:r>
      <w:r w:rsidR="00555276">
        <w:rPr>
          <w:rFonts w:cs="Arial"/>
          <w:szCs w:val="22"/>
        </w:rPr>
        <w:t>most</w:t>
      </w:r>
      <w:r w:rsidRPr="004211F9">
        <w:rPr>
          <w:rFonts w:cs="Arial"/>
          <w:szCs w:val="22"/>
        </w:rPr>
        <w:t xml:space="preserve"> broad fields of education</w:t>
      </w:r>
      <w:r w:rsidR="00453D19">
        <w:rPr>
          <w:rFonts w:cs="Arial"/>
          <w:szCs w:val="22"/>
        </w:rPr>
        <w:t xml:space="preserve"> </w:t>
      </w:r>
      <w:r w:rsidR="00401140">
        <w:rPr>
          <w:rFonts w:cs="Arial"/>
          <w:szCs w:val="22"/>
        </w:rPr>
        <w:t>where students were enrolled</w:t>
      </w:r>
      <w:r w:rsidR="00453D19">
        <w:rPr>
          <w:rFonts w:cs="Arial"/>
          <w:szCs w:val="22"/>
        </w:rPr>
        <w:t>.</w:t>
      </w:r>
      <w:r w:rsidR="00401140">
        <w:rPr>
          <w:rFonts w:cs="Arial"/>
          <w:szCs w:val="22"/>
        </w:rPr>
        <w:t xml:space="preserve"> </w:t>
      </w:r>
      <w:r w:rsidR="00453D19">
        <w:rPr>
          <w:rFonts w:cs="Arial"/>
          <w:szCs w:val="22"/>
        </w:rPr>
        <w:t>T</w:t>
      </w:r>
      <w:r w:rsidRPr="004211F9">
        <w:rPr>
          <w:rFonts w:cs="Arial"/>
          <w:szCs w:val="22"/>
        </w:rPr>
        <w:t xml:space="preserve">he largest increase </w:t>
      </w:r>
      <w:r w:rsidR="00453D19">
        <w:rPr>
          <w:rFonts w:cs="Arial"/>
          <w:szCs w:val="22"/>
        </w:rPr>
        <w:t>was</w:t>
      </w:r>
      <w:r w:rsidRPr="004211F9">
        <w:rPr>
          <w:rFonts w:cs="Arial"/>
          <w:szCs w:val="22"/>
        </w:rPr>
        <w:t xml:space="preserve"> in </w:t>
      </w:r>
      <w:r w:rsidR="00D44524">
        <w:rPr>
          <w:rFonts w:cs="Arial"/>
          <w:i/>
          <w:szCs w:val="22"/>
        </w:rPr>
        <w:t>Information Technology</w:t>
      </w:r>
      <w:r w:rsidR="00440D23">
        <w:rPr>
          <w:rFonts w:cs="Arial"/>
          <w:szCs w:val="22"/>
        </w:rPr>
        <w:t xml:space="preserve"> </w:t>
      </w:r>
      <w:r w:rsidRPr="004211F9">
        <w:rPr>
          <w:rFonts w:cs="Arial"/>
          <w:szCs w:val="22"/>
        </w:rPr>
        <w:t xml:space="preserve">(up </w:t>
      </w:r>
      <w:r w:rsidR="00D44524">
        <w:rPr>
          <w:rFonts w:cs="Arial"/>
          <w:szCs w:val="22"/>
        </w:rPr>
        <w:t>15.0</w:t>
      </w:r>
      <w:r w:rsidR="003A5563">
        <w:rPr>
          <w:rFonts w:cs="Arial"/>
          <w:szCs w:val="22"/>
        </w:rPr>
        <w:t> </w:t>
      </w:r>
      <w:r w:rsidR="00453D19">
        <w:rPr>
          <w:rFonts w:cs="Arial"/>
          <w:szCs w:val="22"/>
        </w:rPr>
        <w:t>per</w:t>
      </w:r>
      <w:r w:rsidR="00401140">
        <w:rPr>
          <w:rFonts w:cs="Arial"/>
          <w:szCs w:val="22"/>
        </w:rPr>
        <w:t> c</w:t>
      </w:r>
      <w:r w:rsidR="00453D19">
        <w:rPr>
          <w:rFonts w:cs="Arial"/>
          <w:szCs w:val="22"/>
        </w:rPr>
        <w:t>ent</w:t>
      </w:r>
      <w:r w:rsidRPr="004211F9">
        <w:rPr>
          <w:rFonts w:cs="Arial"/>
          <w:szCs w:val="22"/>
        </w:rPr>
        <w:t xml:space="preserve"> to </w:t>
      </w:r>
      <w:r w:rsidR="00D44524">
        <w:rPr>
          <w:rFonts w:cs="Arial"/>
          <w:szCs w:val="22"/>
        </w:rPr>
        <w:t>199</w:t>
      </w:r>
      <w:r w:rsidRPr="004211F9">
        <w:rPr>
          <w:rFonts w:cs="Arial"/>
          <w:szCs w:val="22"/>
        </w:rPr>
        <w:t xml:space="preserve"> students</w:t>
      </w:r>
      <w:r w:rsidRPr="003B095C">
        <w:rPr>
          <w:rFonts w:cs="Arial"/>
          <w:szCs w:val="22"/>
        </w:rPr>
        <w:t>)</w:t>
      </w:r>
      <w:r w:rsidR="00834438">
        <w:rPr>
          <w:rFonts w:cs="Arial"/>
          <w:szCs w:val="22"/>
        </w:rPr>
        <w:t>,</w:t>
      </w:r>
      <w:r w:rsidRPr="003B095C">
        <w:rPr>
          <w:rFonts w:cs="Arial"/>
          <w:szCs w:val="22"/>
        </w:rPr>
        <w:t xml:space="preserve"> </w:t>
      </w:r>
      <w:r w:rsidR="00B1699E">
        <w:rPr>
          <w:rFonts w:cs="Arial"/>
          <w:szCs w:val="22"/>
        </w:rPr>
        <w:t>while</w:t>
      </w:r>
      <w:r w:rsidRPr="00FB27AF">
        <w:rPr>
          <w:rFonts w:cs="Arial"/>
          <w:i/>
          <w:szCs w:val="22"/>
        </w:rPr>
        <w:t xml:space="preserve"> </w:t>
      </w:r>
      <w:r w:rsidR="00D44524">
        <w:rPr>
          <w:rFonts w:cs="Arial"/>
          <w:i/>
          <w:szCs w:val="22"/>
        </w:rPr>
        <w:t>Management and Commerce</w:t>
      </w:r>
      <w:r w:rsidR="00650F78">
        <w:rPr>
          <w:rFonts w:cs="Arial"/>
          <w:szCs w:val="22"/>
        </w:rPr>
        <w:t xml:space="preserve"> </w:t>
      </w:r>
      <w:r w:rsidR="00440D23">
        <w:rPr>
          <w:rFonts w:cs="Arial"/>
          <w:szCs w:val="22"/>
        </w:rPr>
        <w:t>in</w:t>
      </w:r>
      <w:r w:rsidR="00B1699E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D44524">
        <w:rPr>
          <w:rFonts w:cs="Arial"/>
          <w:szCs w:val="22"/>
        </w:rPr>
        <w:t>13.7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 xml:space="preserve">cent </w:t>
      </w:r>
      <w:r w:rsidRPr="004211F9">
        <w:rPr>
          <w:rFonts w:cs="Arial"/>
          <w:szCs w:val="22"/>
        </w:rPr>
        <w:t xml:space="preserve">to </w:t>
      </w:r>
      <w:r w:rsidR="00D44524">
        <w:rPr>
          <w:rFonts w:cs="Arial"/>
          <w:szCs w:val="22"/>
        </w:rPr>
        <w:t>1 333</w:t>
      </w:r>
      <w:r w:rsidRPr="004211F9">
        <w:rPr>
          <w:rFonts w:cs="Arial"/>
          <w:szCs w:val="22"/>
        </w:rPr>
        <w:t xml:space="preserve"> students.</w:t>
      </w:r>
    </w:p>
    <w:p w:rsidR="003A5563" w:rsidRDefault="001853E0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 w:rsidRPr="004211F9">
        <w:rPr>
          <w:rFonts w:cs="Arial"/>
          <w:szCs w:val="22"/>
        </w:rPr>
        <w:lastRenderedPageBreak/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D44524">
        <w:rPr>
          <w:rFonts w:cs="Arial"/>
          <w:szCs w:val="22"/>
        </w:rPr>
        <w:t>4 117</w:t>
      </w:r>
      <w:r w:rsidRPr="004211F9">
        <w:rPr>
          <w:rFonts w:cs="Arial"/>
          <w:szCs w:val="22"/>
        </w:rPr>
        <w:t xml:space="preserve"> students, or </w:t>
      </w:r>
      <w:r w:rsidR="00440D23">
        <w:rPr>
          <w:rFonts w:cs="Arial"/>
          <w:szCs w:val="22"/>
        </w:rPr>
        <w:t>32.</w:t>
      </w:r>
      <w:r w:rsidR="00D44524">
        <w:rPr>
          <w:rFonts w:cs="Arial"/>
          <w:szCs w:val="22"/>
        </w:rPr>
        <w:t>3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440D23">
        <w:rPr>
          <w:rFonts w:cs="Arial"/>
          <w:szCs w:val="22"/>
        </w:rPr>
        <w:t>2 </w:t>
      </w:r>
      <w:r w:rsidR="00D44524">
        <w:rPr>
          <w:rFonts w:cs="Arial"/>
          <w:szCs w:val="22"/>
        </w:rPr>
        <w:t>641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440D23">
        <w:rPr>
          <w:rFonts w:cs="Arial"/>
          <w:szCs w:val="22"/>
        </w:rPr>
        <w:t>20.</w:t>
      </w:r>
      <w:r w:rsidR="00D44524">
        <w:rPr>
          <w:rFonts w:cs="Arial"/>
          <w:szCs w:val="22"/>
        </w:rPr>
        <w:t>7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440D23">
        <w:rPr>
          <w:rFonts w:cs="Arial"/>
          <w:szCs w:val="22"/>
        </w:rPr>
        <w:t>2 </w:t>
      </w:r>
      <w:r w:rsidR="00D44524">
        <w:rPr>
          <w:rFonts w:cs="Arial"/>
          <w:szCs w:val="22"/>
        </w:rPr>
        <w:t>187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440D23">
        <w:rPr>
          <w:rFonts w:cs="Arial"/>
          <w:szCs w:val="22"/>
        </w:rPr>
        <w:t>17.</w:t>
      </w:r>
      <w:r w:rsidR="00D44524">
        <w:rPr>
          <w:rFonts w:cs="Arial"/>
          <w:szCs w:val="22"/>
        </w:rPr>
        <w:t>2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1853E0" w:rsidRPr="004211F9" w:rsidRDefault="003A5563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szCs w:val="22"/>
        </w:rPr>
      </w:pPr>
      <w:r>
        <w:rPr>
          <w:rFonts w:cs="Arial"/>
          <w:szCs w:val="22"/>
        </w:rPr>
        <w:t>Commencements</w:t>
      </w:r>
      <w:r w:rsidR="001853E0" w:rsidRPr="004211F9">
        <w:rPr>
          <w:rFonts w:cs="Arial"/>
          <w:szCs w:val="22"/>
        </w:rPr>
        <w:t xml:space="preserve"> in </w:t>
      </w:r>
      <w:r w:rsidR="00F44471">
        <w:rPr>
          <w:rFonts w:cs="Arial"/>
          <w:szCs w:val="22"/>
        </w:rPr>
        <w:t>p</w:t>
      </w:r>
      <w:r w:rsidR="001853E0" w:rsidRPr="004211F9">
        <w:rPr>
          <w:rFonts w:cs="Arial"/>
          <w:szCs w:val="22"/>
        </w:rPr>
        <w:t xml:space="preserve">riority </w:t>
      </w:r>
      <w:r w:rsidR="00F44471">
        <w:rPr>
          <w:rFonts w:cs="Arial"/>
          <w:szCs w:val="22"/>
        </w:rPr>
        <w:t>a</w:t>
      </w:r>
      <w:r w:rsidR="001853E0" w:rsidRPr="004211F9">
        <w:rPr>
          <w:rFonts w:cs="Arial"/>
          <w:szCs w:val="22"/>
        </w:rPr>
        <w:t xml:space="preserve">rea courses </w:t>
      </w:r>
      <w:r w:rsidR="001B5328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2014</w:t>
      </w:r>
      <w:r w:rsidR="001B5328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</w:rPr>
        <w:t>increased</w:t>
      </w:r>
      <w:r w:rsidR="00D83FDC">
        <w:rPr>
          <w:rFonts w:cs="Arial"/>
          <w:szCs w:val="22"/>
        </w:rPr>
        <w:t xml:space="preserve"> in </w:t>
      </w:r>
      <w:r w:rsidR="00B657C4" w:rsidRPr="004211F9">
        <w:rPr>
          <w:rFonts w:cs="Arial"/>
          <w:szCs w:val="22"/>
        </w:rPr>
        <w:t>courses for initial registration as nurses</w:t>
      </w:r>
      <w:r w:rsidR="00B657C4">
        <w:rPr>
          <w:rFonts w:cs="Arial"/>
          <w:szCs w:val="22"/>
        </w:rPr>
        <w:t xml:space="preserve"> (up 6.0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per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cent to 17 581 students); courses leading to registration as a medical practitioner (up 3.4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per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cent to 3 718 students); courses in clinical psychology (up 2.8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per cent to 870 students);</w:t>
      </w:r>
      <w:r w:rsidR="00B657C4">
        <w:rPr>
          <w:rFonts w:cs="Arial"/>
          <w:szCs w:val="22"/>
          <w:lang w:eastAsia="en-AU"/>
        </w:rPr>
        <w:t xml:space="preserve"> </w:t>
      </w:r>
      <w:r w:rsidR="00B657C4" w:rsidRPr="004211F9">
        <w:rPr>
          <w:rFonts w:cs="Arial"/>
          <w:szCs w:val="22"/>
        </w:rPr>
        <w:t>courses</w:t>
      </w:r>
      <w:r w:rsidR="00B657C4">
        <w:rPr>
          <w:rFonts w:cs="Arial"/>
          <w:szCs w:val="22"/>
        </w:rPr>
        <w:t xml:space="preserve"> providing initial teacher training</w:t>
      </w:r>
      <w:r w:rsidR="00B657C4" w:rsidRPr="004211F9">
        <w:rPr>
          <w:rFonts w:cs="Arial"/>
          <w:szCs w:val="22"/>
        </w:rPr>
        <w:t xml:space="preserve"> (</w:t>
      </w:r>
      <w:r w:rsidR="00B657C4">
        <w:rPr>
          <w:rFonts w:cs="Arial"/>
          <w:szCs w:val="22"/>
        </w:rPr>
        <w:t>up</w:t>
      </w:r>
      <w:r w:rsidR="00B657C4" w:rsidRPr="004211F9">
        <w:rPr>
          <w:rFonts w:cs="Arial"/>
          <w:szCs w:val="22"/>
        </w:rPr>
        <w:t xml:space="preserve"> </w:t>
      </w:r>
      <w:r w:rsidR="00B657C4">
        <w:rPr>
          <w:rFonts w:cs="Arial"/>
          <w:szCs w:val="22"/>
        </w:rPr>
        <w:t>2.2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per</w:t>
      </w:r>
      <w:r w:rsidR="00B657C4">
        <w:rPr>
          <w:rFonts w:cs="Arial"/>
          <w:szCs w:val="22"/>
          <w:lang w:eastAsia="en-AU"/>
        </w:rPr>
        <w:t> </w:t>
      </w:r>
      <w:r w:rsidR="00B657C4">
        <w:rPr>
          <w:rFonts w:cs="Arial"/>
          <w:szCs w:val="22"/>
        </w:rPr>
        <w:t>cent to 26 291 students</w:t>
      </w:r>
      <w:r w:rsidR="00B657C4" w:rsidRPr="004211F9">
        <w:rPr>
          <w:rFonts w:cs="Arial"/>
          <w:szCs w:val="22"/>
        </w:rPr>
        <w:t>)</w:t>
      </w:r>
      <w:r w:rsidR="00B657C4">
        <w:rPr>
          <w:rFonts w:cs="Arial"/>
          <w:szCs w:val="22"/>
        </w:rPr>
        <w:t xml:space="preserve">; and </w:t>
      </w:r>
      <w:r w:rsidR="00D6520D" w:rsidRPr="004211F9">
        <w:rPr>
          <w:rFonts w:cs="Arial"/>
          <w:szCs w:val="22"/>
        </w:rPr>
        <w:t>courses</w:t>
      </w:r>
      <w:r w:rsidR="00D6520D">
        <w:rPr>
          <w:rFonts w:cs="Arial"/>
          <w:szCs w:val="22"/>
        </w:rPr>
        <w:t xml:space="preserve"> leading to registration as a dental practitioner</w:t>
      </w:r>
      <w:r w:rsidR="00D6520D" w:rsidRPr="004211F9">
        <w:rPr>
          <w:rFonts w:cs="Arial"/>
          <w:szCs w:val="22"/>
        </w:rPr>
        <w:t xml:space="preserve"> (</w:t>
      </w:r>
      <w:r w:rsidR="00D6520D">
        <w:rPr>
          <w:rFonts w:cs="Arial"/>
          <w:szCs w:val="22"/>
        </w:rPr>
        <w:t>up</w:t>
      </w:r>
      <w:r w:rsidR="00D6520D" w:rsidRPr="004211F9">
        <w:rPr>
          <w:rFonts w:cs="Arial"/>
          <w:szCs w:val="22"/>
        </w:rPr>
        <w:t xml:space="preserve"> </w:t>
      </w:r>
      <w:r w:rsidR="00B657C4">
        <w:rPr>
          <w:rFonts w:cs="Arial"/>
          <w:szCs w:val="22"/>
        </w:rPr>
        <w:t>0.4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per</w:t>
      </w:r>
      <w:r w:rsidR="00D6520D">
        <w:rPr>
          <w:rFonts w:cs="Arial"/>
          <w:szCs w:val="22"/>
          <w:lang w:eastAsia="en-AU"/>
        </w:rPr>
        <w:t> </w:t>
      </w:r>
      <w:r w:rsidR="00D6520D">
        <w:rPr>
          <w:rFonts w:cs="Arial"/>
          <w:szCs w:val="22"/>
        </w:rPr>
        <w:t>cent to 6</w:t>
      </w:r>
      <w:r w:rsidR="00B657C4">
        <w:rPr>
          <w:rFonts w:cs="Arial"/>
          <w:szCs w:val="22"/>
        </w:rPr>
        <w:t>70</w:t>
      </w:r>
      <w:r w:rsidR="00D6520D">
        <w:rPr>
          <w:rFonts w:cs="Arial"/>
          <w:szCs w:val="22"/>
        </w:rPr>
        <w:t xml:space="preserve"> students)</w:t>
      </w:r>
      <w:r w:rsidR="004862FD">
        <w:rPr>
          <w:rFonts w:cs="Arial"/>
          <w:szCs w:val="22"/>
        </w:rPr>
        <w:t>.</w:t>
      </w:r>
    </w:p>
    <w:p w:rsidR="00BE77B3" w:rsidRPr="007B0B66" w:rsidRDefault="00D03964" w:rsidP="00444430">
      <w:pPr>
        <w:numPr>
          <w:ilvl w:val="0"/>
          <w:numId w:val="2"/>
        </w:numPr>
        <w:spacing w:before="120" w:after="120" w:line="240" w:lineRule="exact"/>
        <w:ind w:hanging="539"/>
        <w:rPr>
          <w:rFonts w:cs="Arial"/>
          <w:b/>
          <w:szCs w:val="22"/>
          <w:lang w:eastAsia="en-AU"/>
        </w:rPr>
      </w:pPr>
      <w:r w:rsidRPr="00BE77B3">
        <w:rPr>
          <w:rFonts w:cs="Arial"/>
          <w:szCs w:val="22"/>
        </w:rPr>
        <w:t xml:space="preserve">In </w:t>
      </w:r>
      <w:r w:rsidR="00BE77B3" w:rsidRPr="00BE77B3">
        <w:rPr>
          <w:rFonts w:cs="Arial"/>
          <w:szCs w:val="22"/>
        </w:rPr>
        <w:t xml:space="preserve">the first half of </w:t>
      </w:r>
      <w:r w:rsidR="00BC22C1">
        <w:rPr>
          <w:rFonts w:cs="Arial"/>
          <w:szCs w:val="22"/>
        </w:rPr>
        <w:t>2014</w:t>
      </w:r>
      <w:r w:rsidR="00C063E9">
        <w:rPr>
          <w:rFonts w:cs="Arial"/>
          <w:szCs w:val="22"/>
        </w:rPr>
        <w:t>,</w:t>
      </w:r>
      <w:r w:rsidRPr="00BE77B3">
        <w:rPr>
          <w:rFonts w:cs="Arial"/>
          <w:szCs w:val="22"/>
        </w:rPr>
        <w:t xml:space="preserve"> t</w:t>
      </w:r>
      <w:r w:rsidR="001853E0" w:rsidRPr="00BE77B3">
        <w:rPr>
          <w:rFonts w:cs="Arial"/>
          <w:szCs w:val="22"/>
        </w:rPr>
        <w:t>here was a decrease in commencing students undertaking</w:t>
      </w:r>
      <w:r w:rsidR="00B657C4">
        <w:rPr>
          <w:rFonts w:cs="Arial"/>
          <w:szCs w:val="22"/>
        </w:rPr>
        <w:t xml:space="preserve"> </w:t>
      </w:r>
      <w:r w:rsidR="00B657C4" w:rsidRPr="00BE77B3">
        <w:rPr>
          <w:rFonts w:cs="Arial"/>
          <w:szCs w:val="22"/>
        </w:rPr>
        <w:t xml:space="preserve">courses </w:t>
      </w:r>
      <w:r w:rsidR="00B657C4" w:rsidRPr="00BE77B3">
        <w:rPr>
          <w:rFonts w:cs="Arial"/>
          <w:szCs w:val="22"/>
          <w:lang w:eastAsia="en-AU"/>
        </w:rPr>
        <w:t>leading to registration as a veterinary practitioner (</w:t>
      </w:r>
      <w:r w:rsidR="00B657C4">
        <w:rPr>
          <w:rFonts w:cs="Arial"/>
          <w:szCs w:val="22"/>
          <w:lang w:eastAsia="en-AU"/>
        </w:rPr>
        <w:t>down</w:t>
      </w:r>
      <w:r w:rsidR="00B657C4" w:rsidRPr="00BE77B3">
        <w:rPr>
          <w:rFonts w:cs="Arial"/>
          <w:szCs w:val="22"/>
          <w:lang w:eastAsia="en-AU"/>
        </w:rPr>
        <w:t xml:space="preserve"> </w:t>
      </w:r>
      <w:r w:rsidR="00B657C4">
        <w:rPr>
          <w:rFonts w:cs="Arial"/>
          <w:szCs w:val="22"/>
          <w:lang w:eastAsia="en-AU"/>
        </w:rPr>
        <w:t>10.6 </w:t>
      </w:r>
      <w:r w:rsidR="00B657C4" w:rsidRPr="00BE77B3">
        <w:rPr>
          <w:rFonts w:cs="Arial"/>
          <w:szCs w:val="22"/>
          <w:lang w:eastAsia="en-AU"/>
        </w:rPr>
        <w:t>per</w:t>
      </w:r>
      <w:r w:rsidR="00B657C4">
        <w:rPr>
          <w:rFonts w:cs="Arial"/>
          <w:szCs w:val="22"/>
          <w:lang w:eastAsia="en-AU"/>
        </w:rPr>
        <w:t> </w:t>
      </w:r>
      <w:r w:rsidR="00B657C4" w:rsidRPr="00BE77B3">
        <w:rPr>
          <w:rFonts w:cs="Arial"/>
          <w:szCs w:val="22"/>
          <w:lang w:eastAsia="en-AU"/>
        </w:rPr>
        <w:t xml:space="preserve">cent to </w:t>
      </w:r>
      <w:r w:rsidR="00B657C4">
        <w:rPr>
          <w:rFonts w:cs="Arial"/>
          <w:szCs w:val="22"/>
          <w:lang w:eastAsia="en-AU"/>
        </w:rPr>
        <w:t>609</w:t>
      </w:r>
      <w:r w:rsidR="00B657C4" w:rsidRPr="00BE77B3">
        <w:rPr>
          <w:rFonts w:cs="Arial"/>
          <w:szCs w:val="22"/>
          <w:lang w:eastAsia="en-AU"/>
        </w:rPr>
        <w:t xml:space="preserve"> students</w:t>
      </w:r>
      <w:r w:rsidR="00B657C4">
        <w:rPr>
          <w:rFonts w:cs="Arial"/>
          <w:szCs w:val="22"/>
          <w:lang w:eastAsia="en-AU"/>
        </w:rPr>
        <w:t>)</w:t>
      </w:r>
      <w:r w:rsidR="00BE77B3">
        <w:rPr>
          <w:rFonts w:cs="Arial"/>
          <w:szCs w:val="22"/>
          <w:lang w:eastAsia="en-AU"/>
        </w:rPr>
        <w:t>.</w:t>
      </w:r>
    </w:p>
    <w:p w:rsidR="007B0B66" w:rsidRPr="00BE77B3" w:rsidRDefault="007B0B66" w:rsidP="007B0B66">
      <w:pPr>
        <w:spacing w:before="240" w:after="120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socioeconomic status</w:t>
      </w:r>
      <w:r w:rsidRPr="008F176D">
        <w:rPr>
          <w:rStyle w:val="FootnoteReference"/>
          <w:rFonts w:cs="Arial"/>
          <w:b/>
          <w:szCs w:val="22"/>
          <w:lang w:eastAsia="en-AU"/>
        </w:rPr>
        <w:footnoteReference w:id="3"/>
      </w:r>
      <w:r>
        <w:rPr>
          <w:rFonts w:cs="Arial"/>
          <w:b/>
          <w:szCs w:val="22"/>
          <w:lang w:eastAsia="en-AU"/>
        </w:rPr>
        <w:t xml:space="preserve"> </w:t>
      </w:r>
      <w:r w:rsidRPr="008F176D">
        <w:rPr>
          <w:rStyle w:val="FootnoteReference"/>
          <w:rFonts w:cs="Arial"/>
          <w:b/>
          <w:szCs w:val="22"/>
          <w:lang w:eastAsia="en-AU"/>
        </w:rPr>
        <w:footnoteReference w:id="4"/>
      </w:r>
    </w:p>
    <w:p w:rsidR="007B0B66" w:rsidRPr="00CB16E4" w:rsidRDefault="007B0B66" w:rsidP="00444430">
      <w:pPr>
        <w:pStyle w:val="ListParagraph"/>
        <w:numPr>
          <w:ilvl w:val="0"/>
          <w:numId w:val="2"/>
        </w:numPr>
        <w:spacing w:before="120" w:after="120" w:line="240" w:lineRule="exact"/>
        <w:ind w:hanging="539"/>
        <w:contextualSpacing w:val="0"/>
      </w:pPr>
      <w:r w:rsidRPr="00CB16E4">
        <w:t xml:space="preserve">Low SES commencing students in the first half of </w:t>
      </w:r>
      <w:r w:rsidR="00BC22C1">
        <w:t>2014</w:t>
      </w:r>
      <w:r w:rsidRPr="00CB16E4">
        <w:t xml:space="preserve"> increased by </w:t>
      </w:r>
      <w:r w:rsidR="00B657C4">
        <w:t>5.6</w:t>
      </w:r>
      <w:r w:rsidRPr="00CB16E4">
        <w:t xml:space="preserve"> per cent compared to the same period in </w:t>
      </w:r>
      <w:r w:rsidR="00BC22C1">
        <w:t>2013</w:t>
      </w:r>
      <w:r w:rsidRPr="00CB16E4">
        <w:t xml:space="preserve"> (from </w:t>
      </w:r>
      <w:r w:rsidR="00B657C4">
        <w:t>52 080</w:t>
      </w:r>
      <w:r w:rsidRPr="00CB16E4">
        <w:t xml:space="preserve"> or 16.</w:t>
      </w:r>
      <w:r w:rsidR="00B657C4">
        <w:t>9</w:t>
      </w:r>
      <w:r w:rsidRPr="00CB16E4">
        <w:t xml:space="preserve"> per cent of all commencing domestic onshore students to </w:t>
      </w:r>
      <w:r w:rsidR="00B657C4">
        <w:t>55 015</w:t>
      </w:r>
      <w:r w:rsidRPr="00CB16E4">
        <w:t xml:space="preserve"> or </w:t>
      </w:r>
      <w:r w:rsidR="00B657C4">
        <w:t>17.2</w:t>
      </w:r>
      <w:r w:rsidRPr="00CB16E4">
        <w:t xml:space="preserve"> per cent of all commencing domestic onshore students), while all low SES students increased by </w:t>
      </w:r>
      <w:r w:rsidR="00B657C4">
        <w:t>5.0</w:t>
      </w:r>
      <w:r w:rsidRPr="00CB16E4">
        <w:t xml:space="preserve"> per cent (from </w:t>
      </w:r>
      <w:r w:rsidR="00B657C4">
        <w:t>138 470</w:t>
      </w:r>
      <w:r w:rsidRPr="00CB16E4">
        <w:t xml:space="preserve"> to </w:t>
      </w:r>
      <w:r w:rsidR="00B657C4">
        <w:t>145 452</w:t>
      </w:r>
      <w:r w:rsidRPr="00CB16E4">
        <w:t xml:space="preserve"> students).</w:t>
      </w:r>
    </w:p>
    <w:p w:rsidR="007B0B66" w:rsidRDefault="002550FF" w:rsidP="007B0B66">
      <w:pPr>
        <w:spacing w:before="240" w:after="120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>Regional and remote</w:t>
      </w:r>
      <w:r w:rsidR="007B0B66" w:rsidRPr="008F176D">
        <w:rPr>
          <w:rFonts w:cs="Arial"/>
          <w:b/>
          <w:szCs w:val="22"/>
          <w:vertAlign w:val="superscript"/>
          <w:lang w:eastAsia="en-AU"/>
        </w:rPr>
        <w:t>3</w:t>
      </w:r>
      <w:r w:rsidR="007B0B66">
        <w:rPr>
          <w:rFonts w:cs="Arial"/>
          <w:b/>
          <w:szCs w:val="22"/>
          <w:lang w:eastAsia="en-AU"/>
        </w:rPr>
        <w:t xml:space="preserve"> </w:t>
      </w:r>
      <w:r w:rsidR="00D57131" w:rsidRPr="008F176D">
        <w:rPr>
          <w:rStyle w:val="FootnoteReference"/>
          <w:rFonts w:cs="Arial"/>
          <w:b/>
          <w:szCs w:val="22"/>
          <w:lang w:eastAsia="en-AU"/>
        </w:rPr>
        <w:footnoteReference w:id="5"/>
      </w:r>
      <w:r w:rsidR="007B0B66">
        <w:rPr>
          <w:rFonts w:cs="Arial"/>
          <w:b/>
          <w:szCs w:val="22"/>
          <w:lang w:eastAsia="en-AU"/>
        </w:rPr>
        <w:t xml:space="preserve"> </w:t>
      </w:r>
    </w:p>
    <w:p w:rsidR="002550FF" w:rsidRPr="007B0B66" w:rsidRDefault="002550FF" w:rsidP="00444430">
      <w:pPr>
        <w:pStyle w:val="ListParagraph"/>
        <w:numPr>
          <w:ilvl w:val="0"/>
          <w:numId w:val="2"/>
        </w:numPr>
        <w:spacing w:before="120" w:after="120" w:line="240" w:lineRule="exact"/>
        <w:ind w:hanging="539"/>
        <w:contextualSpacing w:val="0"/>
      </w:pPr>
      <w:r w:rsidRPr="007B0B66">
        <w:t>Commencing students in regional areas</w:t>
      </w:r>
      <w:r w:rsidR="00BE77B3" w:rsidRPr="007B0B66">
        <w:t xml:space="preserve"> in the first half of </w:t>
      </w:r>
      <w:r w:rsidR="00BC22C1">
        <w:t>2014</w:t>
      </w:r>
      <w:r w:rsidRPr="007B0B66">
        <w:t xml:space="preserve"> </w:t>
      </w:r>
      <w:r w:rsidR="001B6881" w:rsidRPr="007B0B66">
        <w:t>in</w:t>
      </w:r>
      <w:r w:rsidRPr="007B0B66">
        <w:t xml:space="preserve">creased </w:t>
      </w:r>
      <w:r w:rsidR="00834438" w:rsidRPr="007B0B66">
        <w:t xml:space="preserve">by </w:t>
      </w:r>
      <w:r w:rsidR="00B657C4">
        <w:t>6.2</w:t>
      </w:r>
      <w:r w:rsidR="00F44471" w:rsidRPr="007B0B66">
        <w:t> </w:t>
      </w:r>
      <w:r w:rsidRPr="007B0B66">
        <w:t>per</w:t>
      </w:r>
      <w:r w:rsidR="00F44471" w:rsidRPr="007B0B66">
        <w:t> </w:t>
      </w:r>
      <w:r w:rsidRPr="007B0B66">
        <w:t xml:space="preserve">cent </w:t>
      </w:r>
      <w:r w:rsidR="00BE77B3" w:rsidRPr="007B0B66">
        <w:t xml:space="preserve">compared to the same period in </w:t>
      </w:r>
      <w:r w:rsidR="00BC22C1">
        <w:t>2013</w:t>
      </w:r>
      <w:r w:rsidRPr="007B0B66">
        <w:t xml:space="preserve"> </w:t>
      </w:r>
      <w:r w:rsidR="00274CA0" w:rsidRPr="007B0B66">
        <w:t xml:space="preserve">(from </w:t>
      </w:r>
      <w:r w:rsidR="00B657C4">
        <w:t>60 856</w:t>
      </w:r>
      <w:r w:rsidR="001B6881" w:rsidRPr="007B0B66">
        <w:t xml:space="preserve"> to </w:t>
      </w:r>
      <w:r w:rsidR="00B657C4">
        <w:t>64 635</w:t>
      </w:r>
      <w:r w:rsidR="00274CA0" w:rsidRPr="007B0B66">
        <w:t xml:space="preserve"> students)</w:t>
      </w:r>
      <w:r w:rsidR="008302E1" w:rsidRPr="007B0B66">
        <w:t>,</w:t>
      </w:r>
      <w:r w:rsidR="00274CA0" w:rsidRPr="007B0B66">
        <w:t xml:space="preserve"> while commencing students in remote areas </w:t>
      </w:r>
      <w:r w:rsidR="001B6881" w:rsidRPr="007B0B66">
        <w:t>in</w:t>
      </w:r>
      <w:r w:rsidR="00274CA0" w:rsidRPr="007B0B66">
        <w:t xml:space="preserve">creased </w:t>
      </w:r>
      <w:r w:rsidR="00834438" w:rsidRPr="007B0B66">
        <w:t xml:space="preserve">by </w:t>
      </w:r>
      <w:r w:rsidR="00997287">
        <w:t>9.9</w:t>
      </w:r>
      <w:r w:rsidR="00F44471" w:rsidRPr="007B0B66">
        <w:t> </w:t>
      </w:r>
      <w:r w:rsidR="00274CA0" w:rsidRPr="007B0B66">
        <w:t>per</w:t>
      </w:r>
      <w:r w:rsidR="00F44471" w:rsidRPr="007B0B66">
        <w:t> </w:t>
      </w:r>
      <w:r w:rsidR="00274CA0" w:rsidRPr="007B0B66">
        <w:t xml:space="preserve">cent to </w:t>
      </w:r>
      <w:r w:rsidR="00997287">
        <w:t>2 923</w:t>
      </w:r>
      <w:r w:rsidR="00274CA0" w:rsidRPr="007B0B66">
        <w:t xml:space="preserve"> students.</w:t>
      </w:r>
    </w:p>
    <w:p w:rsidR="00876964" w:rsidRPr="00876964" w:rsidRDefault="00876964" w:rsidP="00876964">
      <w:pPr>
        <w:spacing w:before="240" w:after="120" w:line="230" w:lineRule="exact"/>
        <w:rPr>
          <w:b/>
        </w:rPr>
      </w:pPr>
      <w:r w:rsidRPr="00876964">
        <w:rPr>
          <w:b/>
        </w:rPr>
        <w:t>Field of Education</w:t>
      </w:r>
    </w:p>
    <w:p w:rsidR="00C063E9" w:rsidRPr="00876964" w:rsidRDefault="001853E0" w:rsidP="00444430">
      <w:pPr>
        <w:pStyle w:val="ListParagraph"/>
        <w:numPr>
          <w:ilvl w:val="0"/>
          <w:numId w:val="2"/>
        </w:numPr>
        <w:spacing w:before="120" w:after="120" w:line="240" w:lineRule="exact"/>
        <w:ind w:hanging="539"/>
        <w:contextualSpacing w:val="0"/>
      </w:pPr>
      <w:r w:rsidRPr="00876964">
        <w:t xml:space="preserve">Increases in the number of commencing students were recorded across </w:t>
      </w:r>
      <w:r w:rsidR="00876964">
        <w:t>most</w:t>
      </w:r>
      <w:r w:rsidRPr="00876964">
        <w:t xml:space="preserve"> broad fields of education</w:t>
      </w:r>
      <w:r w:rsidR="00612F0C" w:rsidRPr="00876964">
        <w:t xml:space="preserve"> in the first half of </w:t>
      </w:r>
      <w:r w:rsidR="00BC22C1">
        <w:t>2014</w:t>
      </w:r>
      <w:r w:rsidR="00612F0C" w:rsidRPr="00876964">
        <w:t xml:space="preserve"> compared to the same period in </w:t>
      </w:r>
      <w:r w:rsidR="00BC22C1">
        <w:t>2013</w:t>
      </w:r>
      <w:r w:rsidR="006E1FE9">
        <w:t>,</w:t>
      </w:r>
      <w:r w:rsidR="00876964">
        <w:t xml:space="preserve"> with</w:t>
      </w:r>
      <w:r w:rsidR="001175BA">
        <w:t xml:space="preserve"> </w:t>
      </w:r>
      <w:r w:rsidR="001175BA" w:rsidRPr="009E5391">
        <w:rPr>
          <w:i/>
        </w:rPr>
        <w:t>Food, Hospitality and Personal Services</w:t>
      </w:r>
      <w:r w:rsidR="001175BA">
        <w:t xml:space="preserve"> (up</w:t>
      </w:r>
      <w:r w:rsidR="008F176D">
        <w:t> </w:t>
      </w:r>
      <w:r w:rsidR="001175BA">
        <w:t xml:space="preserve">117.5 per cent); </w:t>
      </w:r>
      <w:r w:rsidR="009E5391" w:rsidRPr="009E5391">
        <w:rPr>
          <w:i/>
        </w:rPr>
        <w:t>Mixed Field Programs</w:t>
      </w:r>
      <w:r w:rsidR="009E5391">
        <w:t xml:space="preserve"> (up</w:t>
      </w:r>
      <w:r w:rsidR="008F176D">
        <w:t> </w:t>
      </w:r>
      <w:r w:rsidR="001175BA">
        <w:t>18.4</w:t>
      </w:r>
      <w:r w:rsidR="009E5391">
        <w:t> per cent);</w:t>
      </w:r>
      <w:r w:rsidR="00DA52CC">
        <w:t xml:space="preserve"> </w:t>
      </w:r>
      <w:r w:rsidR="001175BA" w:rsidRPr="009E5391">
        <w:rPr>
          <w:i/>
        </w:rPr>
        <w:t>Information Technology</w:t>
      </w:r>
      <w:r w:rsidR="001175BA">
        <w:t xml:space="preserve"> (up</w:t>
      </w:r>
      <w:r w:rsidR="008F176D">
        <w:t> </w:t>
      </w:r>
      <w:r w:rsidR="001175BA">
        <w:t xml:space="preserve">14.1 per cent); </w:t>
      </w:r>
      <w:r w:rsidR="001175BA" w:rsidRPr="006E1FE9">
        <w:rPr>
          <w:i/>
        </w:rPr>
        <w:t>Non-award courses</w:t>
      </w:r>
      <w:r w:rsidR="001175BA" w:rsidRPr="00876964">
        <w:t xml:space="preserve"> (</w:t>
      </w:r>
      <w:r w:rsidR="001175BA">
        <w:t>up</w:t>
      </w:r>
      <w:r w:rsidR="008F176D">
        <w:t> </w:t>
      </w:r>
      <w:r w:rsidR="001175BA">
        <w:t>11.8 </w:t>
      </w:r>
      <w:r w:rsidR="001175BA" w:rsidRPr="00876964">
        <w:t>per</w:t>
      </w:r>
      <w:r w:rsidR="001175BA">
        <w:t> </w:t>
      </w:r>
      <w:r w:rsidR="001175BA" w:rsidRPr="00876964">
        <w:t>cent)</w:t>
      </w:r>
      <w:r w:rsidR="001175BA">
        <w:t xml:space="preserve">; </w:t>
      </w:r>
      <w:r w:rsidR="001175BA" w:rsidRPr="009E5391">
        <w:rPr>
          <w:i/>
        </w:rPr>
        <w:t>Health</w:t>
      </w:r>
      <w:r w:rsidR="001175BA">
        <w:t xml:space="preserve"> (up</w:t>
      </w:r>
      <w:r w:rsidR="008F176D">
        <w:t> </w:t>
      </w:r>
      <w:r w:rsidR="001175BA">
        <w:t xml:space="preserve">5.9 per cent); </w:t>
      </w:r>
      <w:r w:rsidR="001175BA" w:rsidRPr="009E5391">
        <w:rPr>
          <w:i/>
        </w:rPr>
        <w:t>Education</w:t>
      </w:r>
      <w:r w:rsidR="001175BA">
        <w:t xml:space="preserve"> (up</w:t>
      </w:r>
      <w:r w:rsidR="008F176D">
        <w:t> </w:t>
      </w:r>
      <w:r w:rsidR="001175BA">
        <w:t xml:space="preserve">4.8 per cent); </w:t>
      </w:r>
      <w:r w:rsidR="001175BA" w:rsidRPr="008055E6">
        <w:rPr>
          <w:i/>
        </w:rPr>
        <w:t>Management and Commerce</w:t>
      </w:r>
      <w:r w:rsidR="001175BA">
        <w:t xml:space="preserve"> (up</w:t>
      </w:r>
      <w:r w:rsidR="008F176D">
        <w:t> </w:t>
      </w:r>
      <w:r w:rsidR="001175BA">
        <w:t xml:space="preserve">4.1 per cent); </w:t>
      </w:r>
      <w:r w:rsidR="00DA52CC" w:rsidRPr="009E5391">
        <w:rPr>
          <w:i/>
        </w:rPr>
        <w:t>Engineering and Related Technologies</w:t>
      </w:r>
      <w:r w:rsidR="00DA52CC">
        <w:t xml:space="preserve"> (up</w:t>
      </w:r>
      <w:r w:rsidR="008F176D">
        <w:t> </w:t>
      </w:r>
      <w:r w:rsidR="001175BA">
        <w:t>4.0</w:t>
      </w:r>
      <w:r w:rsidR="00DA52CC">
        <w:t xml:space="preserve"> per cent); </w:t>
      </w:r>
      <w:r w:rsidR="001175BA" w:rsidRPr="009E5391">
        <w:rPr>
          <w:i/>
        </w:rPr>
        <w:t>Natural and Physical Sciences</w:t>
      </w:r>
      <w:r w:rsidR="001175BA">
        <w:t xml:space="preserve"> (up</w:t>
      </w:r>
      <w:r w:rsidR="008F176D">
        <w:t> </w:t>
      </w:r>
      <w:r w:rsidR="001175BA">
        <w:t xml:space="preserve">3.1 per cent); and </w:t>
      </w:r>
      <w:r w:rsidR="001175BA" w:rsidRPr="009E5391">
        <w:rPr>
          <w:i/>
        </w:rPr>
        <w:t>Society and Culture</w:t>
      </w:r>
      <w:r w:rsidR="001175BA">
        <w:t xml:space="preserve"> (up</w:t>
      </w:r>
      <w:r w:rsidR="008F176D">
        <w:t> </w:t>
      </w:r>
      <w:r w:rsidR="001175BA">
        <w:t xml:space="preserve">2.8 per cent). </w:t>
      </w:r>
      <w:r w:rsidR="00A44A97">
        <w:t>Decreases were recorded for</w:t>
      </w:r>
      <w:r w:rsidR="009E5391">
        <w:t xml:space="preserve"> </w:t>
      </w:r>
      <w:r w:rsidR="001175BA">
        <w:rPr>
          <w:i/>
        </w:rPr>
        <w:t>Creative Arts</w:t>
      </w:r>
      <w:r w:rsidR="001175BA" w:rsidRPr="00876964">
        <w:t xml:space="preserve"> (</w:t>
      </w:r>
      <w:r w:rsidR="001175BA">
        <w:t>down</w:t>
      </w:r>
      <w:r w:rsidR="008F176D">
        <w:t> </w:t>
      </w:r>
      <w:r w:rsidR="001175BA">
        <w:t>0.1 </w:t>
      </w:r>
      <w:r w:rsidR="001175BA" w:rsidRPr="00876964">
        <w:t>per</w:t>
      </w:r>
      <w:r w:rsidR="001175BA">
        <w:t> </w:t>
      </w:r>
      <w:r w:rsidR="001175BA" w:rsidRPr="00876964">
        <w:t>cent</w:t>
      </w:r>
      <w:r w:rsidR="001175BA">
        <w:t>);</w:t>
      </w:r>
      <w:r w:rsidR="001175BA" w:rsidRPr="00DA52CC">
        <w:rPr>
          <w:i/>
        </w:rPr>
        <w:t xml:space="preserve"> </w:t>
      </w:r>
      <w:r w:rsidR="009E5391" w:rsidRPr="001B7F48">
        <w:rPr>
          <w:i/>
        </w:rPr>
        <w:t>Architecture and Building</w:t>
      </w:r>
      <w:r w:rsidR="009E5391">
        <w:t xml:space="preserve"> (down</w:t>
      </w:r>
      <w:r w:rsidR="008F176D">
        <w:t> </w:t>
      </w:r>
      <w:r w:rsidR="00A44A97">
        <w:t>0.</w:t>
      </w:r>
      <w:r w:rsidR="001175BA">
        <w:t>9</w:t>
      </w:r>
      <w:r w:rsidR="009E5391">
        <w:t> per cent)</w:t>
      </w:r>
      <w:r w:rsidR="008F176D">
        <w:t>;</w:t>
      </w:r>
      <w:r w:rsidR="001175BA">
        <w:t xml:space="preserve"> and </w:t>
      </w:r>
      <w:r w:rsidR="001175BA">
        <w:rPr>
          <w:i/>
        </w:rPr>
        <w:t>Agriculture, Environmental and Related Studies</w:t>
      </w:r>
      <w:r w:rsidR="001175BA" w:rsidRPr="00876964">
        <w:t xml:space="preserve"> </w:t>
      </w:r>
      <w:r w:rsidR="001175BA">
        <w:t>(down</w:t>
      </w:r>
      <w:r w:rsidR="008F176D">
        <w:t> </w:t>
      </w:r>
      <w:bookmarkStart w:id="0" w:name="_GoBack"/>
      <w:bookmarkEnd w:id="0"/>
      <w:r w:rsidR="001175BA">
        <w:t>9.6 </w:t>
      </w:r>
      <w:r w:rsidR="001175BA" w:rsidRPr="00876964">
        <w:t>per</w:t>
      </w:r>
      <w:r w:rsidR="001175BA">
        <w:t> </w:t>
      </w:r>
      <w:r w:rsidR="001175BA" w:rsidRPr="00876964">
        <w:t>cent)</w:t>
      </w:r>
      <w:r w:rsidR="006E1FE9">
        <w:t>.</w:t>
      </w:r>
    </w:p>
    <w:p w:rsidR="00D16FCF" w:rsidRDefault="00F7116F" w:rsidP="00444430">
      <w:pPr>
        <w:numPr>
          <w:ilvl w:val="0"/>
          <w:numId w:val="2"/>
        </w:numPr>
        <w:spacing w:before="120" w:after="120" w:line="240" w:lineRule="exact"/>
        <w:ind w:hanging="539"/>
      </w:pPr>
      <w:r w:rsidRPr="00C063E9">
        <w:rPr>
          <w:rFonts w:cs="Arial"/>
          <w:szCs w:val="22"/>
        </w:rPr>
        <w:t>The largest increase in overseas student</w:t>
      </w:r>
      <w:r>
        <w:rPr>
          <w:rFonts w:cs="Arial"/>
          <w:szCs w:val="22"/>
        </w:rPr>
        <w:t xml:space="preserve"> numbers was in </w:t>
      </w:r>
      <w:r w:rsidR="008D68EB" w:rsidRPr="009E5391">
        <w:rPr>
          <w:i/>
        </w:rPr>
        <w:t>Food, Hospitality and Personal Services</w:t>
      </w:r>
      <w:r w:rsidRPr="00C0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with commencements </w:t>
      </w:r>
      <w:r w:rsidRPr="00C063E9">
        <w:rPr>
          <w:rFonts w:cs="Arial"/>
          <w:szCs w:val="22"/>
        </w:rPr>
        <w:t xml:space="preserve">up </w:t>
      </w:r>
      <w:r w:rsidR="008D68EB">
        <w:rPr>
          <w:rFonts w:cs="Arial"/>
          <w:szCs w:val="22"/>
        </w:rPr>
        <w:t>84.2</w:t>
      </w:r>
      <w:r>
        <w:rPr>
          <w:rFonts w:cs="Arial"/>
          <w:szCs w:val="22"/>
        </w:rPr>
        <w:t> </w:t>
      </w:r>
      <w:r w:rsidRPr="00C063E9">
        <w:rPr>
          <w:rFonts w:cs="Arial"/>
          <w:szCs w:val="22"/>
        </w:rPr>
        <w:t>per</w:t>
      </w:r>
      <w:r w:rsidRPr="00C063E9">
        <w:rPr>
          <w:rFonts w:cs="Arial"/>
          <w:szCs w:val="22"/>
          <w:lang w:eastAsia="en-AU"/>
        </w:rPr>
        <w:t> </w:t>
      </w:r>
      <w:r w:rsidRPr="00C063E9">
        <w:rPr>
          <w:rFonts w:cs="Arial"/>
          <w:szCs w:val="22"/>
        </w:rPr>
        <w:t xml:space="preserve">cent to </w:t>
      </w:r>
      <w:r w:rsidR="008D68EB">
        <w:rPr>
          <w:rFonts w:cs="Arial"/>
          <w:szCs w:val="22"/>
        </w:rPr>
        <w:t>105</w:t>
      </w:r>
      <w:r w:rsidRPr="00C063E9">
        <w:rPr>
          <w:rFonts w:cs="Arial"/>
          <w:szCs w:val="22"/>
        </w:rPr>
        <w:t xml:space="preserve"> students and all enrolments up </w:t>
      </w:r>
      <w:r w:rsidR="008D68EB">
        <w:rPr>
          <w:rFonts w:cs="Arial"/>
          <w:szCs w:val="22"/>
        </w:rPr>
        <w:t>137.3</w:t>
      </w:r>
      <w:r w:rsidRPr="00C063E9">
        <w:rPr>
          <w:rFonts w:cs="Arial"/>
          <w:szCs w:val="22"/>
          <w:lang w:eastAsia="en-AU"/>
        </w:rPr>
        <w:t> </w:t>
      </w:r>
      <w:r w:rsidRPr="00C063E9">
        <w:rPr>
          <w:rFonts w:cs="Arial"/>
          <w:szCs w:val="22"/>
        </w:rPr>
        <w:t>per</w:t>
      </w:r>
      <w:r w:rsidRPr="00C063E9">
        <w:rPr>
          <w:rFonts w:cs="Arial"/>
          <w:szCs w:val="22"/>
          <w:lang w:eastAsia="en-AU"/>
        </w:rPr>
        <w:t> </w:t>
      </w:r>
      <w:r w:rsidRPr="00C063E9">
        <w:rPr>
          <w:rFonts w:cs="Arial"/>
          <w:szCs w:val="22"/>
        </w:rPr>
        <w:t xml:space="preserve">cent to </w:t>
      </w:r>
      <w:r w:rsidR="008D68EB">
        <w:rPr>
          <w:rFonts w:cs="Arial"/>
          <w:szCs w:val="22"/>
        </w:rPr>
        <w:t>420</w:t>
      </w:r>
      <w:r>
        <w:rPr>
          <w:rFonts w:cs="Arial"/>
          <w:szCs w:val="22"/>
        </w:rPr>
        <w:t xml:space="preserve"> students</w:t>
      </w:r>
      <w:r w:rsidRPr="00C063E9">
        <w:rPr>
          <w:rFonts w:cs="Arial"/>
          <w:szCs w:val="22"/>
        </w:rPr>
        <w:t>.</w:t>
      </w:r>
      <w:r w:rsidR="008055E6">
        <w:rPr>
          <w:rFonts w:cs="Arial"/>
          <w:szCs w:val="22"/>
        </w:rPr>
        <w:t xml:space="preserve"> </w:t>
      </w:r>
      <w:r w:rsidR="009A5A2D" w:rsidRPr="00C063E9">
        <w:rPr>
          <w:rFonts w:cs="Arial"/>
          <w:i/>
          <w:szCs w:val="22"/>
          <w:lang w:eastAsia="en-AU"/>
        </w:rPr>
        <w:t>Management and Commerce</w:t>
      </w:r>
      <w:r w:rsidR="009A5A2D" w:rsidRPr="00C063E9">
        <w:rPr>
          <w:rFonts w:cs="Arial"/>
          <w:szCs w:val="22"/>
          <w:lang w:eastAsia="en-AU"/>
        </w:rPr>
        <w:t xml:space="preserve"> comprised </w:t>
      </w:r>
      <w:r w:rsidR="0078014D">
        <w:rPr>
          <w:rFonts w:cs="Arial"/>
          <w:szCs w:val="22"/>
          <w:lang w:eastAsia="en-AU"/>
        </w:rPr>
        <w:t>around hal</w:t>
      </w:r>
      <w:r w:rsidR="009A5A2D" w:rsidRPr="00C063E9">
        <w:rPr>
          <w:rFonts w:cs="Arial"/>
          <w:szCs w:val="22"/>
          <w:lang w:eastAsia="en-AU"/>
        </w:rPr>
        <w:t>f of all overseas commencements (</w:t>
      </w:r>
      <w:r w:rsidR="008D68EB">
        <w:rPr>
          <w:rFonts w:cs="Arial"/>
          <w:szCs w:val="22"/>
        </w:rPr>
        <w:t>40 887</w:t>
      </w:r>
      <w:r w:rsidR="009A5A2D" w:rsidRPr="00C063E9">
        <w:rPr>
          <w:rFonts w:cs="Arial"/>
          <w:szCs w:val="22"/>
        </w:rPr>
        <w:t xml:space="preserve"> </w:t>
      </w:r>
      <w:r w:rsidR="009A5A2D" w:rsidRPr="00C063E9">
        <w:rPr>
          <w:rFonts w:cs="Arial"/>
          <w:szCs w:val="22"/>
          <w:lang w:eastAsia="en-AU"/>
        </w:rPr>
        <w:t xml:space="preserve">out of </w:t>
      </w:r>
      <w:r w:rsidR="008D68EB">
        <w:rPr>
          <w:rFonts w:cs="Arial"/>
          <w:szCs w:val="22"/>
          <w:lang w:eastAsia="en-AU"/>
        </w:rPr>
        <w:t>87 966</w:t>
      </w:r>
      <w:r w:rsidR="009A5A2D" w:rsidRPr="00C063E9">
        <w:rPr>
          <w:rFonts w:cs="Arial"/>
          <w:szCs w:val="22"/>
          <w:lang w:eastAsia="en-AU"/>
        </w:rPr>
        <w:t>) as well as</w:t>
      </w:r>
      <w:r w:rsidR="006E1FE9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nearly </w:t>
      </w:r>
      <w:r w:rsidR="009A5A2D" w:rsidRPr="00C063E9">
        <w:rPr>
          <w:rFonts w:cs="Arial"/>
          <w:szCs w:val="22"/>
          <w:lang w:eastAsia="en-AU"/>
        </w:rPr>
        <w:t>half of all overseas enrolments (</w:t>
      </w:r>
      <w:r w:rsidR="008D68EB">
        <w:rPr>
          <w:rFonts w:cs="Arial"/>
          <w:szCs w:val="22"/>
          <w:lang w:eastAsia="en-AU"/>
        </w:rPr>
        <w:t>130 442</w:t>
      </w:r>
      <w:r w:rsidR="009A5A2D" w:rsidRPr="00C063E9">
        <w:rPr>
          <w:rFonts w:cs="Arial"/>
          <w:szCs w:val="22"/>
          <w:lang w:eastAsia="en-AU"/>
        </w:rPr>
        <w:t xml:space="preserve"> students out of </w:t>
      </w:r>
      <w:r w:rsidR="008D68EB">
        <w:rPr>
          <w:rFonts w:cs="Arial"/>
          <w:szCs w:val="22"/>
          <w:lang w:eastAsia="en-AU"/>
        </w:rPr>
        <w:t>271 494</w:t>
      </w:r>
      <w:r w:rsidR="009A5A2D" w:rsidRPr="00C063E9">
        <w:rPr>
          <w:rFonts w:cs="Arial"/>
          <w:szCs w:val="22"/>
          <w:lang w:eastAsia="en-AU"/>
        </w:rPr>
        <w:t>).</w:t>
      </w:r>
    </w:p>
    <w:sectPr w:rsidR="00D16FCF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48" w:rsidRDefault="001B7F48" w:rsidP="001853E0">
      <w:r>
        <w:separator/>
      </w:r>
    </w:p>
  </w:endnote>
  <w:endnote w:type="continuationSeparator" w:id="0">
    <w:p w:rsidR="001B7F48" w:rsidRDefault="001B7F48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48" w:rsidRDefault="001B7F48" w:rsidP="001853E0">
      <w:r>
        <w:separator/>
      </w:r>
    </w:p>
  </w:footnote>
  <w:footnote w:type="continuationSeparator" w:id="0">
    <w:p w:rsidR="001B7F48" w:rsidRDefault="001B7F48" w:rsidP="001853E0">
      <w:r>
        <w:continuationSeparator/>
      </w:r>
    </w:p>
  </w:footnote>
  <w:footnote w:id="1">
    <w:p w:rsidR="001B7F48" w:rsidRPr="008505B9" w:rsidRDefault="001B7F48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proofErr w:type="gramStart"/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</w:t>
      </w:r>
      <w:proofErr w:type="gramEnd"/>
      <w:r w:rsidRPr="008505B9">
        <w:rPr>
          <w:rFonts w:cs="Arial"/>
          <w:sz w:val="18"/>
          <w:szCs w:val="18"/>
        </w:rPr>
        <w:t xml:space="preserve"> Enabling courses do not include a course leading to a higher education award or any course that the Minister determines is not an enabling course under the </w:t>
      </w:r>
      <w:proofErr w:type="spellStart"/>
      <w:r w:rsidRPr="008505B9">
        <w:rPr>
          <w:rFonts w:cs="Arial"/>
          <w:sz w:val="18"/>
          <w:szCs w:val="18"/>
        </w:rPr>
        <w:t>HESA</w:t>
      </w:r>
      <w:proofErr w:type="spellEnd"/>
      <w:r w:rsidR="00116F06">
        <w:rPr>
          <w:rFonts w:cs="Arial"/>
          <w:sz w:val="18"/>
          <w:szCs w:val="18"/>
        </w:rPr>
        <w:t xml:space="preserve"> Act</w:t>
      </w:r>
      <w:r w:rsidRPr="008505B9">
        <w:rPr>
          <w:rFonts w:cs="Arial"/>
          <w:sz w:val="18"/>
          <w:szCs w:val="18"/>
        </w:rPr>
        <w:t xml:space="preserve"> Schedule 1.</w:t>
      </w:r>
    </w:p>
  </w:footnote>
  <w:footnote w:id="2">
    <w:p w:rsidR="001B7F48" w:rsidRPr="008505B9" w:rsidRDefault="001B7F48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</w:t>
      </w:r>
      <w:r w:rsidR="00A26BCB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; and is able to be counted as a credit towards some award course at the higher education </w:t>
      </w:r>
      <w:r w:rsidR="00A26BCB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 by all students who complete the unit or units of study.</w:t>
      </w:r>
    </w:p>
  </w:footnote>
  <w:footnote w:id="3">
    <w:p w:rsidR="001B7F48" w:rsidRDefault="001B7F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05B9">
        <w:rPr>
          <w:sz w:val="18"/>
          <w:szCs w:val="18"/>
        </w:rPr>
        <w:t>Excludes overseas students and domestic students where permanent home address is overseas.</w:t>
      </w:r>
    </w:p>
  </w:footnote>
  <w:footnote w:id="4">
    <w:p w:rsidR="001B7F48" w:rsidRDefault="001B7F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D6520D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</w:t>
      </w:r>
      <w:proofErr w:type="spellStart"/>
      <w:r w:rsidRPr="00C454F5">
        <w:rPr>
          <w:sz w:val="18"/>
          <w:szCs w:val="18"/>
        </w:rPr>
        <w:t>SEIFA</w:t>
      </w:r>
      <w:proofErr w:type="spellEnd"/>
      <w:r w:rsidRPr="00C454F5">
        <w:rPr>
          <w:sz w:val="18"/>
          <w:szCs w:val="18"/>
        </w:rPr>
        <w:t xml:space="preserve"> Education and Occupation Index for postal areas, where postal areas in the bottom 25% of the population aged 15-64 being classified as Low SES. This is the normal method that has been used by </w:t>
      </w:r>
      <w:r w:rsidR="00D6520D">
        <w:rPr>
          <w:sz w:val="18"/>
          <w:szCs w:val="18"/>
        </w:rPr>
        <w:t xml:space="preserve">the Department </w:t>
      </w:r>
      <w:r w:rsidRPr="00C454F5">
        <w:rPr>
          <w:sz w:val="18"/>
          <w:szCs w:val="18"/>
        </w:rPr>
        <w:t>over many years.</w:t>
      </w:r>
    </w:p>
  </w:footnote>
  <w:footnote w:id="5">
    <w:p w:rsidR="001B7F48" w:rsidRPr="008505B9" w:rsidRDefault="001B7F48">
      <w:pPr>
        <w:pStyle w:val="FootnoteText"/>
        <w:rPr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Regional and remote categories are derived from </w:t>
      </w:r>
      <w:r w:rsidR="001B0D0C">
        <w:rPr>
          <w:sz w:val="18"/>
          <w:szCs w:val="18"/>
        </w:rPr>
        <w:t xml:space="preserve">2011 </w:t>
      </w:r>
      <w:proofErr w:type="spellStart"/>
      <w:r w:rsidR="001B0D0C">
        <w:rPr>
          <w:sz w:val="18"/>
          <w:szCs w:val="18"/>
        </w:rPr>
        <w:t>ASGS</w:t>
      </w:r>
      <w:proofErr w:type="spellEnd"/>
      <w:r w:rsidRPr="008505B9">
        <w:rPr>
          <w:sz w:val="18"/>
          <w:szCs w:val="18"/>
        </w:rPr>
        <w:t xml:space="preserve"> classifications.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48" w:rsidRDefault="001B7F48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4A5"/>
    <w:multiLevelType w:val="hybridMultilevel"/>
    <w:tmpl w:val="12FE0F80"/>
    <w:lvl w:ilvl="0" w:tplc="00C8762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0AC0"/>
    <w:multiLevelType w:val="hybridMultilevel"/>
    <w:tmpl w:val="C9D0E18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70274"/>
    <w:multiLevelType w:val="hybridMultilevel"/>
    <w:tmpl w:val="AC8C1BFA"/>
    <w:lvl w:ilvl="0" w:tplc="868E99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31F715C"/>
    <w:multiLevelType w:val="hybridMultilevel"/>
    <w:tmpl w:val="FB1060A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334A51"/>
    <w:multiLevelType w:val="hybridMultilevel"/>
    <w:tmpl w:val="6A802B7E"/>
    <w:lvl w:ilvl="0" w:tplc="868E99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853E0"/>
    <w:rsid w:val="000406EB"/>
    <w:rsid w:val="00070EBD"/>
    <w:rsid w:val="00074457"/>
    <w:rsid w:val="000C03ED"/>
    <w:rsid w:val="000D2A04"/>
    <w:rsid w:val="000D78B2"/>
    <w:rsid w:val="00116F06"/>
    <w:rsid w:val="001173A3"/>
    <w:rsid w:val="001175BA"/>
    <w:rsid w:val="0012438C"/>
    <w:rsid w:val="00126D34"/>
    <w:rsid w:val="00141C97"/>
    <w:rsid w:val="00175C88"/>
    <w:rsid w:val="001820E1"/>
    <w:rsid w:val="0018338F"/>
    <w:rsid w:val="001853E0"/>
    <w:rsid w:val="00196D51"/>
    <w:rsid w:val="001B0D0C"/>
    <w:rsid w:val="001B5328"/>
    <w:rsid w:val="001B6881"/>
    <w:rsid w:val="001B7F48"/>
    <w:rsid w:val="001C4FE1"/>
    <w:rsid w:val="001C6D9E"/>
    <w:rsid w:val="00243BB3"/>
    <w:rsid w:val="002550FF"/>
    <w:rsid w:val="00274CA0"/>
    <w:rsid w:val="002971E6"/>
    <w:rsid w:val="0032157C"/>
    <w:rsid w:val="003A5563"/>
    <w:rsid w:val="003B095C"/>
    <w:rsid w:val="003B4FA2"/>
    <w:rsid w:val="003C39FA"/>
    <w:rsid w:val="00401140"/>
    <w:rsid w:val="00430E99"/>
    <w:rsid w:val="00440D23"/>
    <w:rsid w:val="0044203F"/>
    <w:rsid w:val="00444430"/>
    <w:rsid w:val="00453D19"/>
    <w:rsid w:val="0046194B"/>
    <w:rsid w:val="00481720"/>
    <w:rsid w:val="004862FD"/>
    <w:rsid w:val="0049543C"/>
    <w:rsid w:val="004E4EE2"/>
    <w:rsid w:val="004F59FE"/>
    <w:rsid w:val="0054335A"/>
    <w:rsid w:val="00555276"/>
    <w:rsid w:val="00557965"/>
    <w:rsid w:val="005A2223"/>
    <w:rsid w:val="00612B3A"/>
    <w:rsid w:val="00612F0C"/>
    <w:rsid w:val="00645E97"/>
    <w:rsid w:val="00647803"/>
    <w:rsid w:val="00650F78"/>
    <w:rsid w:val="0067696A"/>
    <w:rsid w:val="006D6E28"/>
    <w:rsid w:val="006D7D08"/>
    <w:rsid w:val="006E1FE9"/>
    <w:rsid w:val="006F3D79"/>
    <w:rsid w:val="00726136"/>
    <w:rsid w:val="00752BD6"/>
    <w:rsid w:val="0076319E"/>
    <w:rsid w:val="007705A9"/>
    <w:rsid w:val="0078014D"/>
    <w:rsid w:val="007952BD"/>
    <w:rsid w:val="007A1C52"/>
    <w:rsid w:val="007B0B66"/>
    <w:rsid w:val="007D601B"/>
    <w:rsid w:val="00803891"/>
    <w:rsid w:val="008055E6"/>
    <w:rsid w:val="00810AE8"/>
    <w:rsid w:val="008302E1"/>
    <w:rsid w:val="00834438"/>
    <w:rsid w:val="008505B9"/>
    <w:rsid w:val="00854ACE"/>
    <w:rsid w:val="008550F8"/>
    <w:rsid w:val="008675BE"/>
    <w:rsid w:val="00876964"/>
    <w:rsid w:val="008D68EB"/>
    <w:rsid w:val="008F176D"/>
    <w:rsid w:val="009555F0"/>
    <w:rsid w:val="00997287"/>
    <w:rsid w:val="009A5A2D"/>
    <w:rsid w:val="009A724F"/>
    <w:rsid w:val="009B2EF8"/>
    <w:rsid w:val="009C1314"/>
    <w:rsid w:val="009D1B4E"/>
    <w:rsid w:val="009E5391"/>
    <w:rsid w:val="00A166D4"/>
    <w:rsid w:val="00A26BCB"/>
    <w:rsid w:val="00A351ED"/>
    <w:rsid w:val="00A4280F"/>
    <w:rsid w:val="00A4453C"/>
    <w:rsid w:val="00A44A97"/>
    <w:rsid w:val="00A56AAA"/>
    <w:rsid w:val="00A6234B"/>
    <w:rsid w:val="00A65682"/>
    <w:rsid w:val="00A95FA6"/>
    <w:rsid w:val="00AA244E"/>
    <w:rsid w:val="00AC0375"/>
    <w:rsid w:val="00AC2D6D"/>
    <w:rsid w:val="00AD57FF"/>
    <w:rsid w:val="00AF1037"/>
    <w:rsid w:val="00B00B8B"/>
    <w:rsid w:val="00B1699E"/>
    <w:rsid w:val="00B33813"/>
    <w:rsid w:val="00B436A4"/>
    <w:rsid w:val="00B657C4"/>
    <w:rsid w:val="00B659D6"/>
    <w:rsid w:val="00B94202"/>
    <w:rsid w:val="00BA1E8B"/>
    <w:rsid w:val="00BA6640"/>
    <w:rsid w:val="00BB7D69"/>
    <w:rsid w:val="00BC22C1"/>
    <w:rsid w:val="00BE1DD3"/>
    <w:rsid w:val="00BE77B3"/>
    <w:rsid w:val="00C0261E"/>
    <w:rsid w:val="00C028CC"/>
    <w:rsid w:val="00C063E9"/>
    <w:rsid w:val="00C72419"/>
    <w:rsid w:val="00CA52D3"/>
    <w:rsid w:val="00CB16E4"/>
    <w:rsid w:val="00CD0A52"/>
    <w:rsid w:val="00CF3C81"/>
    <w:rsid w:val="00D03964"/>
    <w:rsid w:val="00D115DC"/>
    <w:rsid w:val="00D16BEF"/>
    <w:rsid w:val="00D16FCF"/>
    <w:rsid w:val="00D43F8C"/>
    <w:rsid w:val="00D44524"/>
    <w:rsid w:val="00D57131"/>
    <w:rsid w:val="00D57388"/>
    <w:rsid w:val="00D64483"/>
    <w:rsid w:val="00D6520D"/>
    <w:rsid w:val="00D73210"/>
    <w:rsid w:val="00D74863"/>
    <w:rsid w:val="00D77113"/>
    <w:rsid w:val="00D83FDC"/>
    <w:rsid w:val="00DA52CC"/>
    <w:rsid w:val="00DC489B"/>
    <w:rsid w:val="00DE04E6"/>
    <w:rsid w:val="00E009C9"/>
    <w:rsid w:val="00E24C5A"/>
    <w:rsid w:val="00E6718A"/>
    <w:rsid w:val="00E740A8"/>
    <w:rsid w:val="00E7693E"/>
    <w:rsid w:val="00E904F6"/>
    <w:rsid w:val="00E96049"/>
    <w:rsid w:val="00EB5334"/>
    <w:rsid w:val="00EB68FD"/>
    <w:rsid w:val="00EE0A9B"/>
    <w:rsid w:val="00F247AE"/>
    <w:rsid w:val="00F257AB"/>
    <w:rsid w:val="00F44471"/>
    <w:rsid w:val="00F45366"/>
    <w:rsid w:val="00F7116F"/>
    <w:rsid w:val="00FA4A48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1080-B016-43B1-A19F-AAAD2D6E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406C0EE2.dotm</Template>
  <TotalTime>415</TotalTime>
  <Pages>2</Pages>
  <Words>996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Glenn L'Huillier</cp:lastModifiedBy>
  <cp:revision>23</cp:revision>
  <cp:lastPrinted>2014-10-21T04:52:00Z</cp:lastPrinted>
  <dcterms:created xsi:type="dcterms:W3CDTF">2013-10-30T01:14:00Z</dcterms:created>
  <dcterms:modified xsi:type="dcterms:W3CDTF">2014-10-21T21:23:00Z</dcterms:modified>
</cp:coreProperties>
</file>