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5E36D7D" w14:textId="77777777" w:rsidR="008E17D4" w:rsidRDefault="0038041B" w:rsidP="002751CE">
      <w:pPr>
        <w:spacing w:before="0"/>
        <w:ind w:left="-1644"/>
      </w:pPr>
      <w:bookmarkStart w:id="0" w:name="_GoBack"/>
      <w:bookmarkEnd w:id="0"/>
      <w:r>
        <w:rPr>
          <w:noProof/>
        </w:rPr>
        <w:drawing>
          <wp:inline distT="0" distB="0" distL="0" distR="0" wp14:anchorId="45E36DFC" wp14:editId="45E36DFD">
            <wp:extent cx="7552706" cy="2408265"/>
            <wp:effectExtent l="0" t="0" r="0" b="0"/>
            <wp:docPr id="2" name="Picture 2" descr="Australian Government -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8417" cy="2406897"/>
                    </a:xfrm>
                    <a:prstGeom prst="rect">
                      <a:avLst/>
                    </a:prstGeom>
                  </pic:spPr>
                </pic:pic>
              </a:graphicData>
            </a:graphic>
          </wp:inline>
        </w:drawing>
      </w:r>
    </w:p>
    <w:p w14:paraId="45E36D7E" w14:textId="77777777" w:rsidR="00540B3B" w:rsidRDefault="00540B3B" w:rsidP="009D003F">
      <w:pPr>
        <w:sectPr w:rsidR="00540B3B" w:rsidSect="002751CE">
          <w:footerReference w:type="even" r:id="rId13"/>
          <w:footerReference w:type="first" r:id="rId14"/>
          <w:pgSz w:w="11906" w:h="16838"/>
          <w:pgMar w:top="0" w:right="1440" w:bottom="1440" w:left="1644" w:header="709" w:footer="709" w:gutter="0"/>
          <w:cols w:space="708"/>
          <w:titlePg/>
          <w:docGrid w:linePitch="360"/>
        </w:sectPr>
      </w:pPr>
    </w:p>
    <w:p w14:paraId="45E36D7F" w14:textId="77777777" w:rsidR="009A311E" w:rsidRDefault="009A311E" w:rsidP="0038041B">
      <w:pPr>
        <w:pStyle w:val="Title"/>
        <w:spacing w:before="360"/>
      </w:pPr>
      <w:r w:rsidRPr="00640379">
        <w:lastRenderedPageBreak/>
        <w:t>EF</w:t>
      </w:r>
      <w:r>
        <w:t>FECTIVE CONSULTATION</w:t>
      </w:r>
      <w:r w:rsidR="00640379">
        <w:t>:</w:t>
      </w:r>
    </w:p>
    <w:p w14:paraId="45E36D80" w14:textId="77777777" w:rsidR="00540B3B" w:rsidRDefault="009A311E" w:rsidP="00640379">
      <w:pPr>
        <w:pStyle w:val="Subtitle"/>
        <w:sectPr w:rsidR="00540B3B" w:rsidSect="00640379">
          <w:type w:val="continuous"/>
          <w:pgSz w:w="11906" w:h="16838" w:code="9"/>
          <w:pgMar w:top="0" w:right="1133" w:bottom="1440" w:left="1418" w:header="709" w:footer="709" w:gutter="0"/>
          <w:cols w:space="708"/>
          <w:titlePg/>
          <w:docGrid w:linePitch="360"/>
        </w:sectPr>
      </w:pPr>
      <w:r>
        <w:t>Improving outco</w:t>
      </w:r>
      <w:r w:rsidR="00471C5D">
        <w:t>mes for students with disability</w:t>
      </w:r>
    </w:p>
    <w:p w14:paraId="45E36D81" w14:textId="77777777" w:rsidR="00471C5D" w:rsidRPr="00640379" w:rsidRDefault="00471C5D" w:rsidP="00640379">
      <w:pPr>
        <w:pStyle w:val="Heading1"/>
      </w:pPr>
      <w:r w:rsidRPr="00640379">
        <w:lastRenderedPageBreak/>
        <w:t>Background</w:t>
      </w:r>
    </w:p>
    <w:p w14:paraId="45E36D82" w14:textId="77777777" w:rsidR="00471C5D" w:rsidRPr="00640379" w:rsidRDefault="00471C5D" w:rsidP="00471C5D">
      <w:pPr>
        <w:pStyle w:val="BodyTextIntro"/>
        <w:rPr>
          <w:sz w:val="22"/>
          <w:szCs w:val="22"/>
        </w:rPr>
      </w:pPr>
      <w:r w:rsidRPr="00640379">
        <w:rPr>
          <w:sz w:val="22"/>
          <w:szCs w:val="22"/>
        </w:rPr>
        <w:t xml:space="preserve">The Disability Standards for Education 2005 require education providers to consult with the student and their associates (usually their parent or carer) before making an adjustment. This means that </w:t>
      </w:r>
      <w:r w:rsidR="00350356" w:rsidRPr="00640379">
        <w:rPr>
          <w:sz w:val="22"/>
          <w:szCs w:val="22"/>
        </w:rPr>
        <w:t xml:space="preserve">schools are obliged to consult and </w:t>
      </w:r>
      <w:r w:rsidRPr="00640379">
        <w:rPr>
          <w:sz w:val="22"/>
          <w:szCs w:val="22"/>
        </w:rPr>
        <w:t>students and parents have a right to ask schools to consult with them about education adjustments.</w:t>
      </w:r>
    </w:p>
    <w:p w14:paraId="45E36D83" w14:textId="77777777" w:rsidR="00471C5D" w:rsidRPr="00640379" w:rsidRDefault="00471C5D" w:rsidP="00471C5D">
      <w:pPr>
        <w:pStyle w:val="BodyTextIntro"/>
        <w:rPr>
          <w:sz w:val="22"/>
          <w:szCs w:val="22"/>
        </w:rPr>
      </w:pPr>
      <w:r w:rsidRPr="00640379">
        <w:rPr>
          <w:sz w:val="22"/>
          <w:szCs w:val="22"/>
        </w:rPr>
        <w:t>Consultation must be about how the disability affects the student in relation to enrolment, participation, curriculum adjustments and access to support services. In deciding whether to make an adjustment, an education provider must consult the student about whether the adjustment is reasonable, whether it would assist the student to access and participate on the same basis as other students and whether it is the least disruptive and intrusive but beneficial adjustment for the student.</w:t>
      </w:r>
    </w:p>
    <w:p w14:paraId="45E36D84" w14:textId="77777777" w:rsidR="00471C5D" w:rsidRPr="00640379" w:rsidRDefault="00471C5D" w:rsidP="00471C5D">
      <w:pPr>
        <w:pStyle w:val="BodyTextIntro"/>
        <w:rPr>
          <w:sz w:val="22"/>
          <w:szCs w:val="22"/>
        </w:rPr>
      </w:pPr>
      <w:r w:rsidRPr="00640379">
        <w:rPr>
          <w:sz w:val="22"/>
          <w:szCs w:val="22"/>
        </w:rPr>
        <w:t>It is important that schools have access to information about the student and their needs in order to make the best decision about the adjustment required.</w:t>
      </w:r>
    </w:p>
    <w:p w14:paraId="45E36D85" w14:textId="77777777" w:rsidR="00471C5D" w:rsidRPr="00640379" w:rsidRDefault="00471C5D" w:rsidP="00471C5D">
      <w:pPr>
        <w:pStyle w:val="BodyTextIntro"/>
        <w:rPr>
          <w:rFonts w:cstheme="minorHAnsi"/>
          <w:sz w:val="22"/>
          <w:szCs w:val="22"/>
        </w:rPr>
      </w:pPr>
      <w:r w:rsidRPr="00640379">
        <w:rPr>
          <w:rFonts w:cstheme="minorHAnsi"/>
          <w:sz w:val="22"/>
          <w:szCs w:val="22"/>
        </w:rPr>
        <w:t xml:space="preserve">This fact sheet outlines what an effective </w:t>
      </w:r>
      <w:r w:rsidR="00350356" w:rsidRPr="00640379">
        <w:rPr>
          <w:rFonts w:cstheme="minorHAnsi"/>
          <w:sz w:val="22"/>
          <w:szCs w:val="22"/>
        </w:rPr>
        <w:t xml:space="preserve">consultation </w:t>
      </w:r>
      <w:r w:rsidRPr="00640379">
        <w:rPr>
          <w:rFonts w:cstheme="minorHAnsi"/>
          <w:sz w:val="22"/>
          <w:szCs w:val="22"/>
        </w:rPr>
        <w:t>process looks like, what issues should be discussed, and provides suggestions about how to resolve difficult issues.</w:t>
      </w:r>
    </w:p>
    <w:p w14:paraId="45E36D86" w14:textId="77777777" w:rsidR="00640379" w:rsidRDefault="00640379" w:rsidP="00471C5D">
      <w:pPr>
        <w:pStyle w:val="Heading1"/>
        <w:spacing w:before="0"/>
        <w:rPr>
          <w:sz w:val="22"/>
          <w:szCs w:val="22"/>
        </w:rPr>
      </w:pPr>
    </w:p>
    <w:p w14:paraId="45E36D87" w14:textId="77777777" w:rsidR="00471C5D" w:rsidRPr="00640379" w:rsidRDefault="00471C5D" w:rsidP="00640379">
      <w:pPr>
        <w:pStyle w:val="Heading2"/>
      </w:pPr>
      <w:r w:rsidRPr="00640379">
        <w:t xml:space="preserve">Key principles </w:t>
      </w:r>
    </w:p>
    <w:p w14:paraId="45E36D88" w14:textId="77777777" w:rsidR="00471C5D" w:rsidRPr="00640379" w:rsidRDefault="00471C5D" w:rsidP="00471C5D">
      <w:pPr>
        <w:pStyle w:val="BodyTextIntro"/>
        <w:rPr>
          <w:sz w:val="22"/>
          <w:szCs w:val="22"/>
        </w:rPr>
      </w:pPr>
      <w:r w:rsidRPr="00640379">
        <w:rPr>
          <w:sz w:val="22"/>
          <w:szCs w:val="22"/>
        </w:rPr>
        <w:t>Effective consultation is based on the following key principles.</w:t>
      </w:r>
    </w:p>
    <w:p w14:paraId="45E36D89" w14:textId="77777777" w:rsidR="00471C5D" w:rsidRPr="00640379" w:rsidRDefault="00471C5D" w:rsidP="00640379">
      <w:pPr>
        <w:pStyle w:val="Heading2"/>
      </w:pPr>
      <w:r w:rsidRPr="00640379">
        <w:t>Student focussed</w:t>
      </w:r>
    </w:p>
    <w:p w14:paraId="45E36D8A" w14:textId="77777777" w:rsidR="00471C5D" w:rsidRPr="00640379" w:rsidRDefault="00471C5D" w:rsidP="00471C5D">
      <w:pPr>
        <w:pStyle w:val="BodyTextIntro"/>
        <w:rPr>
          <w:sz w:val="22"/>
          <w:szCs w:val="22"/>
        </w:rPr>
      </w:pPr>
      <w:r w:rsidRPr="00640379">
        <w:rPr>
          <w:sz w:val="22"/>
          <w:szCs w:val="22"/>
        </w:rPr>
        <w:t>A genuine discussion is held about the best interests of the student and what is needed to maximise their educational outcomes. Older students are involved in the process as appropriate.</w:t>
      </w:r>
    </w:p>
    <w:p w14:paraId="45E36D8B" w14:textId="77777777" w:rsidR="00471C5D" w:rsidRPr="00640379" w:rsidRDefault="00471C5D" w:rsidP="00640379">
      <w:pPr>
        <w:pStyle w:val="Heading2"/>
      </w:pPr>
      <w:r w:rsidRPr="00640379">
        <w:t>Mutual respect</w:t>
      </w:r>
    </w:p>
    <w:p w14:paraId="45E36D8C" w14:textId="77777777" w:rsidR="00471C5D" w:rsidRPr="00640379" w:rsidRDefault="00471C5D" w:rsidP="00471C5D">
      <w:pPr>
        <w:pStyle w:val="BodyTextIntro"/>
        <w:rPr>
          <w:sz w:val="22"/>
          <w:szCs w:val="22"/>
        </w:rPr>
      </w:pPr>
      <w:r w:rsidRPr="00640379">
        <w:rPr>
          <w:sz w:val="22"/>
          <w:szCs w:val="22"/>
        </w:rPr>
        <w:t>Different views are heard and acknowledged without interruption, criticism or judgement.</w:t>
      </w:r>
    </w:p>
    <w:p w14:paraId="45E36D8D" w14:textId="77777777" w:rsidR="00471C5D" w:rsidRPr="00640379" w:rsidRDefault="00471C5D" w:rsidP="00640379">
      <w:pPr>
        <w:pStyle w:val="Heading2"/>
      </w:pPr>
      <w:r w:rsidRPr="00640379">
        <w:t>Accessibility and transparency</w:t>
      </w:r>
    </w:p>
    <w:p w14:paraId="45E36D8E" w14:textId="77777777" w:rsidR="00471C5D" w:rsidRPr="00640379" w:rsidRDefault="00471C5D" w:rsidP="00471C5D">
      <w:pPr>
        <w:pStyle w:val="BodyTextIntro"/>
        <w:rPr>
          <w:sz w:val="22"/>
          <w:szCs w:val="22"/>
        </w:rPr>
      </w:pPr>
      <w:r w:rsidRPr="00640379">
        <w:rPr>
          <w:sz w:val="22"/>
          <w:szCs w:val="22"/>
        </w:rPr>
        <w:t>Communication is open and information needed to make an adjustment is shared. Ways to access information are transparent.</w:t>
      </w:r>
    </w:p>
    <w:p w14:paraId="45E36D8F" w14:textId="77777777" w:rsidR="00471C5D" w:rsidRPr="00640379" w:rsidRDefault="00471C5D" w:rsidP="00640379">
      <w:pPr>
        <w:pStyle w:val="Heading2"/>
      </w:pPr>
      <w:r w:rsidRPr="00640379">
        <w:t>Balancing power</w:t>
      </w:r>
    </w:p>
    <w:p w14:paraId="45E36D90" w14:textId="77777777" w:rsidR="00471C5D" w:rsidRPr="00640379" w:rsidRDefault="00471C5D" w:rsidP="00471C5D">
      <w:pPr>
        <w:pStyle w:val="BodyTextIntro"/>
        <w:rPr>
          <w:sz w:val="22"/>
          <w:szCs w:val="22"/>
        </w:rPr>
      </w:pPr>
      <w:r w:rsidRPr="00640379">
        <w:rPr>
          <w:sz w:val="22"/>
          <w:szCs w:val="22"/>
        </w:rPr>
        <w:t>The respective roles and responsibilities of both parents and teachers in educating the student are acknowledged and respected.</w:t>
      </w:r>
    </w:p>
    <w:p w14:paraId="45E36D91" w14:textId="77777777" w:rsidR="00471C5D" w:rsidRPr="00640379" w:rsidRDefault="00471C5D" w:rsidP="00640379">
      <w:pPr>
        <w:pStyle w:val="Heading2"/>
      </w:pPr>
      <w:r w:rsidRPr="00640379">
        <w:t>Fairness</w:t>
      </w:r>
    </w:p>
    <w:p w14:paraId="45E36D92" w14:textId="77777777" w:rsidR="00471C5D" w:rsidRPr="00640379" w:rsidRDefault="00471C5D" w:rsidP="00471C5D">
      <w:pPr>
        <w:pStyle w:val="BodyTextIntro"/>
        <w:rPr>
          <w:sz w:val="22"/>
          <w:szCs w:val="22"/>
        </w:rPr>
      </w:pPr>
      <w:r w:rsidRPr="00640379">
        <w:rPr>
          <w:sz w:val="22"/>
          <w:szCs w:val="22"/>
        </w:rPr>
        <w:t>There is willingness to reach agreement or to find alternative ways to proceed if agreement cannot be reached. Processes for resolving issues are fair and equitable. All views are heard and taken into account in the outcome.</w:t>
      </w:r>
    </w:p>
    <w:p w14:paraId="45E36D93" w14:textId="77777777" w:rsidR="00471C5D" w:rsidRPr="00640379" w:rsidRDefault="00471C5D" w:rsidP="00640379">
      <w:pPr>
        <w:pStyle w:val="Heading2"/>
      </w:pPr>
      <w:r w:rsidRPr="00640379">
        <w:lastRenderedPageBreak/>
        <w:t>Accountability</w:t>
      </w:r>
    </w:p>
    <w:p w14:paraId="45E36D94" w14:textId="77777777" w:rsidR="00471C5D" w:rsidRPr="00640379" w:rsidRDefault="00471C5D" w:rsidP="00471C5D">
      <w:pPr>
        <w:pStyle w:val="BodyTextIntro"/>
        <w:rPr>
          <w:sz w:val="22"/>
          <w:szCs w:val="22"/>
        </w:rPr>
      </w:pPr>
      <w:r w:rsidRPr="00640379">
        <w:rPr>
          <w:sz w:val="22"/>
          <w:szCs w:val="22"/>
        </w:rPr>
        <w:t>There are opportunities for ongoing discussion and review. The agreement is recorded in writing.</w:t>
      </w:r>
    </w:p>
    <w:p w14:paraId="45E36D95" w14:textId="77777777" w:rsidR="009F672D" w:rsidRPr="00640379" w:rsidRDefault="009F672D" w:rsidP="00640379">
      <w:pPr>
        <w:pStyle w:val="Heading2"/>
      </w:pPr>
      <w:r w:rsidRPr="00640379">
        <w:t>Getting the most out of consultation</w:t>
      </w:r>
    </w:p>
    <w:p w14:paraId="45E36D96" w14:textId="77777777" w:rsidR="009F672D" w:rsidRPr="00640379" w:rsidRDefault="009F672D" w:rsidP="009F672D">
      <w:pPr>
        <w:pStyle w:val="BodyTextIntro"/>
        <w:spacing w:before="0" w:after="0"/>
        <w:rPr>
          <w:sz w:val="22"/>
          <w:szCs w:val="22"/>
        </w:rPr>
      </w:pPr>
      <w:r w:rsidRPr="00640379">
        <w:rPr>
          <w:sz w:val="22"/>
          <w:szCs w:val="22"/>
        </w:rPr>
        <w:t>Based on these key principles, in order to get the most out of the consultation process students, parents and school staff should:</w:t>
      </w:r>
    </w:p>
    <w:p w14:paraId="45E36D97" w14:textId="77777777" w:rsidR="009F672D" w:rsidRPr="00640379" w:rsidRDefault="009F672D" w:rsidP="009F672D">
      <w:pPr>
        <w:pStyle w:val="BodyTextIntro"/>
        <w:numPr>
          <w:ilvl w:val="0"/>
          <w:numId w:val="8"/>
        </w:numPr>
        <w:spacing w:before="0" w:after="0"/>
        <w:rPr>
          <w:sz w:val="22"/>
          <w:szCs w:val="22"/>
        </w:rPr>
      </w:pPr>
      <w:r w:rsidRPr="00640379">
        <w:rPr>
          <w:sz w:val="22"/>
          <w:szCs w:val="22"/>
        </w:rPr>
        <w:t>work out what is the purpose of the discussion, in other words what outcome do you want?</w:t>
      </w:r>
    </w:p>
    <w:p w14:paraId="45E36D98" w14:textId="77777777" w:rsidR="009F672D" w:rsidRPr="00640379" w:rsidRDefault="009F672D" w:rsidP="009F672D">
      <w:pPr>
        <w:pStyle w:val="BodyTextIntro"/>
        <w:numPr>
          <w:ilvl w:val="0"/>
          <w:numId w:val="8"/>
        </w:numPr>
        <w:spacing w:before="0" w:after="0"/>
        <w:rPr>
          <w:sz w:val="22"/>
          <w:szCs w:val="22"/>
        </w:rPr>
      </w:pPr>
      <w:r w:rsidRPr="00640379">
        <w:rPr>
          <w:sz w:val="22"/>
          <w:szCs w:val="22"/>
        </w:rPr>
        <w:t>start a discussion early preferably before issues or problems arise</w:t>
      </w:r>
    </w:p>
    <w:p w14:paraId="45E36D99" w14:textId="77777777" w:rsidR="009F672D" w:rsidRPr="00640379" w:rsidRDefault="009F672D" w:rsidP="009F672D">
      <w:pPr>
        <w:pStyle w:val="BodyTextIntro"/>
        <w:numPr>
          <w:ilvl w:val="0"/>
          <w:numId w:val="8"/>
        </w:numPr>
        <w:spacing w:before="0" w:after="0"/>
        <w:rPr>
          <w:sz w:val="22"/>
          <w:szCs w:val="22"/>
        </w:rPr>
      </w:pPr>
      <w:r w:rsidRPr="00640379">
        <w:rPr>
          <w:sz w:val="22"/>
          <w:szCs w:val="22"/>
        </w:rPr>
        <w:t>know their rights and responsibilities</w:t>
      </w:r>
    </w:p>
    <w:p w14:paraId="45E36D9A" w14:textId="77777777" w:rsidR="009F672D" w:rsidRPr="00640379" w:rsidRDefault="009F672D" w:rsidP="009F672D">
      <w:pPr>
        <w:pStyle w:val="BodyTextIntro"/>
        <w:numPr>
          <w:ilvl w:val="0"/>
          <w:numId w:val="8"/>
        </w:numPr>
        <w:spacing w:before="0" w:after="0"/>
        <w:rPr>
          <w:sz w:val="22"/>
          <w:szCs w:val="22"/>
        </w:rPr>
      </w:pPr>
      <w:r w:rsidRPr="00640379">
        <w:rPr>
          <w:sz w:val="22"/>
          <w:szCs w:val="22"/>
        </w:rPr>
        <w:t>show mutual respect</w:t>
      </w:r>
    </w:p>
    <w:p w14:paraId="45E36D9B" w14:textId="77777777" w:rsidR="009F672D" w:rsidRPr="00640379" w:rsidRDefault="009F672D" w:rsidP="009F672D">
      <w:pPr>
        <w:pStyle w:val="BodyTextIntro"/>
        <w:numPr>
          <w:ilvl w:val="0"/>
          <w:numId w:val="8"/>
        </w:numPr>
        <w:spacing w:before="0" w:after="0"/>
        <w:rPr>
          <w:sz w:val="22"/>
          <w:szCs w:val="22"/>
        </w:rPr>
      </w:pPr>
      <w:r w:rsidRPr="00640379">
        <w:rPr>
          <w:sz w:val="22"/>
          <w:szCs w:val="22"/>
        </w:rPr>
        <w:t>try to stay calm, it may be necessary to bring in an independent person or postpone discussions if those involved are upset</w:t>
      </w:r>
    </w:p>
    <w:p w14:paraId="45E36D9C" w14:textId="77777777" w:rsidR="009F672D" w:rsidRPr="00640379" w:rsidRDefault="009F672D" w:rsidP="009F672D">
      <w:pPr>
        <w:pStyle w:val="BodyTextIntro"/>
        <w:numPr>
          <w:ilvl w:val="0"/>
          <w:numId w:val="8"/>
        </w:numPr>
        <w:spacing w:before="0" w:after="0"/>
        <w:rPr>
          <w:sz w:val="22"/>
          <w:szCs w:val="22"/>
        </w:rPr>
      </w:pPr>
      <w:r w:rsidRPr="00640379">
        <w:rPr>
          <w:sz w:val="22"/>
          <w:szCs w:val="22"/>
        </w:rPr>
        <w:t>focus on what is best for the student</w:t>
      </w:r>
    </w:p>
    <w:p w14:paraId="45E36D9D" w14:textId="77777777" w:rsidR="009F672D" w:rsidRPr="00640379" w:rsidRDefault="009F672D" w:rsidP="009F672D">
      <w:pPr>
        <w:pStyle w:val="BodyTextIntro"/>
        <w:numPr>
          <w:ilvl w:val="0"/>
          <w:numId w:val="8"/>
        </w:numPr>
        <w:spacing w:before="0" w:after="0"/>
        <w:rPr>
          <w:sz w:val="22"/>
          <w:szCs w:val="22"/>
        </w:rPr>
      </w:pPr>
      <w:r w:rsidRPr="00640379">
        <w:rPr>
          <w:sz w:val="22"/>
          <w:szCs w:val="22"/>
        </w:rPr>
        <w:t>recognise that each person has something to offer</w:t>
      </w:r>
    </w:p>
    <w:p w14:paraId="45E36D9E" w14:textId="77777777" w:rsidR="009F672D" w:rsidRPr="00640379" w:rsidRDefault="009F672D" w:rsidP="009F672D">
      <w:pPr>
        <w:pStyle w:val="BodyTextIntro"/>
        <w:numPr>
          <w:ilvl w:val="0"/>
          <w:numId w:val="8"/>
        </w:numPr>
        <w:spacing w:before="0" w:after="0"/>
        <w:rPr>
          <w:sz w:val="22"/>
          <w:szCs w:val="22"/>
        </w:rPr>
      </w:pPr>
      <w:r w:rsidRPr="00640379">
        <w:rPr>
          <w:sz w:val="22"/>
          <w:szCs w:val="22"/>
        </w:rPr>
        <w:t>identify the key issue that needs to be addressed and focus on problem solving this</w:t>
      </w:r>
    </w:p>
    <w:p w14:paraId="45E36D9F" w14:textId="77777777" w:rsidR="009F672D" w:rsidRPr="00640379" w:rsidRDefault="009F672D" w:rsidP="009F672D">
      <w:pPr>
        <w:pStyle w:val="BodyTextIntro"/>
        <w:numPr>
          <w:ilvl w:val="0"/>
          <w:numId w:val="8"/>
        </w:numPr>
        <w:spacing w:before="0" w:after="0"/>
        <w:rPr>
          <w:sz w:val="22"/>
          <w:szCs w:val="22"/>
        </w:rPr>
      </w:pPr>
      <w:r w:rsidRPr="00640379">
        <w:rPr>
          <w:sz w:val="22"/>
          <w:szCs w:val="22"/>
        </w:rPr>
        <w:t>where appropriate involve the student in the discussion</w:t>
      </w:r>
    </w:p>
    <w:p w14:paraId="45E36DA0" w14:textId="77777777" w:rsidR="009F672D" w:rsidRPr="00640379" w:rsidRDefault="009F672D" w:rsidP="009F672D">
      <w:pPr>
        <w:pStyle w:val="BodyTextIntro"/>
        <w:numPr>
          <w:ilvl w:val="0"/>
          <w:numId w:val="8"/>
        </w:numPr>
        <w:spacing w:before="0" w:after="0"/>
        <w:rPr>
          <w:sz w:val="22"/>
          <w:szCs w:val="22"/>
        </w:rPr>
      </w:pPr>
      <w:r w:rsidRPr="00640379">
        <w:rPr>
          <w:sz w:val="22"/>
          <w:szCs w:val="22"/>
        </w:rPr>
        <w:t>work out who else needs to be involved in the discussion</w:t>
      </w:r>
    </w:p>
    <w:p w14:paraId="45E36DA1" w14:textId="77777777" w:rsidR="009F672D" w:rsidRPr="00640379" w:rsidRDefault="009F672D" w:rsidP="009F672D">
      <w:pPr>
        <w:pStyle w:val="BodyTextIntro"/>
        <w:numPr>
          <w:ilvl w:val="0"/>
          <w:numId w:val="8"/>
        </w:numPr>
        <w:spacing w:before="0" w:after="0"/>
        <w:rPr>
          <w:sz w:val="22"/>
          <w:szCs w:val="22"/>
        </w:rPr>
      </w:pPr>
      <w:r w:rsidRPr="00640379">
        <w:rPr>
          <w:sz w:val="22"/>
          <w:szCs w:val="22"/>
        </w:rPr>
        <w:t>bring any relevant information to the discussion as part of the process of reaching agreement</w:t>
      </w:r>
    </w:p>
    <w:p w14:paraId="45E36DA2" w14:textId="77777777" w:rsidR="009F672D" w:rsidRPr="00640379" w:rsidRDefault="009F672D" w:rsidP="009F672D">
      <w:pPr>
        <w:pStyle w:val="BodyTextIntro"/>
        <w:numPr>
          <w:ilvl w:val="0"/>
          <w:numId w:val="8"/>
        </w:numPr>
        <w:spacing w:before="0" w:after="0"/>
        <w:rPr>
          <w:sz w:val="22"/>
          <w:szCs w:val="22"/>
        </w:rPr>
      </w:pPr>
      <w:r w:rsidRPr="00640379">
        <w:rPr>
          <w:sz w:val="22"/>
          <w:szCs w:val="22"/>
        </w:rPr>
        <w:t>build in review points to follow up what has been agreed</w:t>
      </w:r>
    </w:p>
    <w:p w14:paraId="45E36DA3" w14:textId="77777777" w:rsidR="009F672D" w:rsidRPr="00640379" w:rsidRDefault="009F672D" w:rsidP="009F672D">
      <w:pPr>
        <w:pStyle w:val="BodyTextIntro"/>
        <w:numPr>
          <w:ilvl w:val="0"/>
          <w:numId w:val="8"/>
        </w:numPr>
        <w:spacing w:before="0" w:after="0"/>
        <w:rPr>
          <w:sz w:val="22"/>
          <w:szCs w:val="22"/>
        </w:rPr>
      </w:pPr>
      <w:r w:rsidRPr="00640379">
        <w:rPr>
          <w:sz w:val="22"/>
          <w:szCs w:val="22"/>
        </w:rPr>
        <w:t>agree how ongoing communication will occur</w:t>
      </w:r>
    </w:p>
    <w:p w14:paraId="45E36DA4" w14:textId="77777777" w:rsidR="009F672D" w:rsidRPr="00640379" w:rsidRDefault="009F672D" w:rsidP="009F672D">
      <w:pPr>
        <w:pStyle w:val="BodyTextIntro"/>
        <w:numPr>
          <w:ilvl w:val="0"/>
          <w:numId w:val="8"/>
        </w:numPr>
        <w:spacing w:before="0" w:after="0"/>
        <w:rPr>
          <w:sz w:val="22"/>
          <w:szCs w:val="22"/>
        </w:rPr>
      </w:pPr>
      <w:r w:rsidRPr="00640379">
        <w:rPr>
          <w:sz w:val="22"/>
          <w:szCs w:val="22"/>
        </w:rPr>
        <w:t>write down what has been agreed and what each person will do and when.</w:t>
      </w:r>
    </w:p>
    <w:p w14:paraId="45E36DA5" w14:textId="77777777" w:rsidR="00640379" w:rsidRDefault="00640379" w:rsidP="00AB542B">
      <w:pPr>
        <w:pStyle w:val="Caption"/>
        <w:rPr>
          <w:sz w:val="22"/>
          <w:szCs w:val="22"/>
        </w:rPr>
      </w:pPr>
      <w:r>
        <w:rPr>
          <w:sz w:val="22"/>
          <w:szCs w:val="22"/>
        </w:rPr>
        <w:br w:type="column"/>
      </w:r>
      <w:r w:rsidR="00AB542B" w:rsidRPr="00640379">
        <w:rPr>
          <w:sz w:val="22"/>
          <w:szCs w:val="22"/>
        </w:rPr>
        <w:lastRenderedPageBreak/>
        <w:t xml:space="preserve">Figure </w:t>
      </w:r>
      <w:r w:rsidR="002550B0" w:rsidRPr="00640379">
        <w:rPr>
          <w:sz w:val="22"/>
          <w:szCs w:val="22"/>
        </w:rPr>
        <w:fldChar w:fldCharType="begin"/>
      </w:r>
      <w:r w:rsidR="002550B0" w:rsidRPr="00640379">
        <w:rPr>
          <w:sz w:val="22"/>
          <w:szCs w:val="22"/>
        </w:rPr>
        <w:instrText xml:space="preserve"> SEQ Figure \* ARABIC </w:instrText>
      </w:r>
      <w:r w:rsidR="002550B0" w:rsidRPr="00640379">
        <w:rPr>
          <w:sz w:val="22"/>
          <w:szCs w:val="22"/>
        </w:rPr>
        <w:fldChar w:fldCharType="separate"/>
      </w:r>
      <w:r w:rsidR="0049394F">
        <w:rPr>
          <w:noProof/>
          <w:sz w:val="22"/>
          <w:szCs w:val="22"/>
        </w:rPr>
        <w:t>1</w:t>
      </w:r>
      <w:r w:rsidR="002550B0" w:rsidRPr="00640379">
        <w:rPr>
          <w:noProof/>
          <w:sz w:val="22"/>
          <w:szCs w:val="22"/>
        </w:rPr>
        <w:fldChar w:fldCharType="end"/>
      </w:r>
      <w:r w:rsidR="00AB542B" w:rsidRPr="00640379">
        <w:rPr>
          <w:sz w:val="22"/>
          <w:szCs w:val="22"/>
        </w:rPr>
        <w:t>:</w:t>
      </w:r>
      <w:r>
        <w:rPr>
          <w:sz w:val="22"/>
          <w:szCs w:val="22"/>
        </w:rPr>
        <w:t xml:space="preserve"> </w:t>
      </w:r>
      <w:r w:rsidR="00146EFA" w:rsidRPr="00640379">
        <w:rPr>
          <w:sz w:val="22"/>
          <w:szCs w:val="22"/>
        </w:rPr>
        <w:t>Quote from parent</w:t>
      </w:r>
    </w:p>
    <w:p w14:paraId="45E36DA6" w14:textId="77777777" w:rsidR="00640379" w:rsidRPr="00640379" w:rsidRDefault="00640379" w:rsidP="00640379">
      <w:pPr>
        <w:pStyle w:val="BodyTextIntro"/>
        <w:pBdr>
          <w:top w:val="single" w:sz="4" w:space="1" w:color="auto"/>
          <w:left w:val="single" w:sz="4" w:space="4" w:color="auto"/>
          <w:bottom w:val="single" w:sz="4" w:space="1" w:color="auto"/>
          <w:right w:val="single" w:sz="4" w:space="4" w:color="auto"/>
        </w:pBdr>
        <w:rPr>
          <w:sz w:val="22"/>
          <w:szCs w:val="22"/>
        </w:rPr>
      </w:pPr>
      <w:r w:rsidRPr="00640379">
        <w:rPr>
          <w:sz w:val="22"/>
          <w:szCs w:val="22"/>
        </w:rPr>
        <w:t>“As parents we have expectations and hopes of what our children will achieve. Sometimes our expectations are different to the teacher’s and it is up to the parent to help the teacher in any way they can to show the true potential of their child …. I have found one way to overcome this potential conflict and to build a shared vision, is to establish good communication links with the school and class teacher”.</w:t>
      </w:r>
    </w:p>
    <w:p w14:paraId="45E36DA7" w14:textId="77777777" w:rsidR="000D01F1" w:rsidRPr="00640379" w:rsidRDefault="00640379" w:rsidP="00640379">
      <w:pPr>
        <w:pStyle w:val="Caption"/>
        <w:pBdr>
          <w:top w:val="single" w:sz="4" w:space="1" w:color="auto"/>
          <w:left w:val="single" w:sz="4" w:space="4" w:color="auto"/>
          <w:bottom w:val="single" w:sz="4" w:space="1" w:color="auto"/>
          <w:right w:val="single" w:sz="4" w:space="4" w:color="auto"/>
        </w:pBdr>
        <w:rPr>
          <w:sz w:val="22"/>
          <w:szCs w:val="22"/>
        </w:rPr>
      </w:pPr>
      <w:r w:rsidRPr="00640379">
        <w:rPr>
          <w:sz w:val="22"/>
          <w:szCs w:val="22"/>
        </w:rPr>
        <w:t xml:space="preserve">Caroline McCallum, primary school teacher and mother of a daughter with Asperger syndrome, quoted in </w:t>
      </w:r>
      <w:hyperlink r:id="rId15" w:history="1">
        <w:r w:rsidRPr="00640379">
          <w:rPr>
            <w:rStyle w:val="Hyperlink"/>
            <w:rFonts w:cstheme="minorHAnsi"/>
            <w:sz w:val="22"/>
            <w:szCs w:val="22"/>
          </w:rPr>
          <w:t>Positive Partnerships</w:t>
        </w:r>
      </w:hyperlink>
      <w:r w:rsidRPr="00640379">
        <w:rPr>
          <w:sz w:val="22"/>
          <w:szCs w:val="22"/>
        </w:rPr>
        <w:t xml:space="preserve"> materials.</w:t>
      </w:r>
      <w:r w:rsidR="00AB542B" w:rsidRPr="00640379">
        <w:rPr>
          <w:sz w:val="22"/>
          <w:szCs w:val="22"/>
        </w:rPr>
        <w:t xml:space="preserve"> </w:t>
      </w:r>
    </w:p>
    <w:p w14:paraId="45E36DA8" w14:textId="77777777" w:rsidR="00146EFA" w:rsidRPr="00640379" w:rsidRDefault="00146EFA" w:rsidP="00640379">
      <w:pPr>
        <w:pStyle w:val="Heading1"/>
      </w:pPr>
      <w:r w:rsidRPr="00640379">
        <w:t>Key issues to cover</w:t>
      </w:r>
    </w:p>
    <w:p w14:paraId="45E36DA9" w14:textId="77777777" w:rsidR="00146EFA" w:rsidRPr="00640379" w:rsidRDefault="00146EFA" w:rsidP="00640379">
      <w:pPr>
        <w:pStyle w:val="Heading2"/>
      </w:pPr>
      <w:r w:rsidRPr="00640379">
        <w:t>Evidence and information</w:t>
      </w:r>
    </w:p>
    <w:p w14:paraId="45E36DAA" w14:textId="77777777" w:rsidR="00146EFA" w:rsidRPr="00640379" w:rsidRDefault="00146EFA" w:rsidP="00146EFA">
      <w:pPr>
        <w:pStyle w:val="BodyTextIntro"/>
        <w:rPr>
          <w:rFonts w:cstheme="minorHAnsi"/>
          <w:sz w:val="22"/>
          <w:szCs w:val="22"/>
        </w:rPr>
      </w:pPr>
      <w:r w:rsidRPr="00640379">
        <w:rPr>
          <w:rFonts w:cstheme="minorHAnsi"/>
          <w:sz w:val="22"/>
          <w:szCs w:val="22"/>
        </w:rPr>
        <w:t>Learner profiles can assist students, parents and teachers to record and understand the student’s strengths, needs and appropriate learning strategies. Learner profiles can be used as resources for teachers and can be provided when a student changes teachers, classes or schools. This can reduce the need for repetitive explanations of the student’s needs to different people.</w:t>
      </w:r>
    </w:p>
    <w:p w14:paraId="45E36DAB" w14:textId="77777777" w:rsidR="00146EFA" w:rsidRPr="00640379" w:rsidRDefault="00146EFA" w:rsidP="00146EFA">
      <w:pPr>
        <w:pStyle w:val="BodyTextIntro"/>
        <w:rPr>
          <w:rFonts w:cstheme="minorHAnsi"/>
          <w:sz w:val="22"/>
          <w:szCs w:val="22"/>
        </w:rPr>
      </w:pPr>
      <w:r w:rsidRPr="00640379">
        <w:rPr>
          <w:rFonts w:cstheme="minorHAnsi"/>
          <w:sz w:val="22"/>
          <w:szCs w:val="22"/>
        </w:rPr>
        <w:t>Assessments by health professionals are another source of evidence to be used in the adjustment process. Expert advice from health professionals should be based on a functional assessment of the student’s needs. Teachers can use this advice to work out the type of educational support needed.</w:t>
      </w:r>
    </w:p>
    <w:p w14:paraId="45E36DAC" w14:textId="77777777" w:rsidR="00146EFA" w:rsidRPr="00640379" w:rsidRDefault="00146EFA" w:rsidP="00640379">
      <w:pPr>
        <w:pStyle w:val="Heading2"/>
      </w:pPr>
      <w:r w:rsidRPr="00640379">
        <w:t>Resources for adjustments</w:t>
      </w:r>
    </w:p>
    <w:p w14:paraId="45E36DAD" w14:textId="77777777" w:rsidR="00146EFA" w:rsidRPr="00640379" w:rsidRDefault="00146EFA" w:rsidP="00146EFA">
      <w:pPr>
        <w:pStyle w:val="BodyTextIntro"/>
        <w:rPr>
          <w:rFonts w:cstheme="minorHAnsi"/>
          <w:sz w:val="22"/>
          <w:szCs w:val="22"/>
        </w:rPr>
      </w:pPr>
      <w:r w:rsidRPr="00640379">
        <w:rPr>
          <w:rFonts w:cstheme="minorHAnsi"/>
          <w:sz w:val="22"/>
          <w:szCs w:val="22"/>
        </w:rPr>
        <w:t>Access and participation are directly linked to resources in terms of teacher capacity and support services available. An effective consultation process includes transparency about funding decisions and how funds for students with disability are allocated in the school setting.</w:t>
      </w:r>
    </w:p>
    <w:p w14:paraId="45E36DAE" w14:textId="77777777" w:rsidR="00146EFA" w:rsidRPr="00640379" w:rsidRDefault="00640379" w:rsidP="00146EFA">
      <w:pPr>
        <w:pStyle w:val="BodyTextIntro"/>
        <w:rPr>
          <w:rStyle w:val="SubtleEmphasis"/>
          <w:rFonts w:cstheme="minorHAnsi"/>
          <w:i w:val="0"/>
          <w:sz w:val="22"/>
          <w:szCs w:val="22"/>
        </w:rPr>
      </w:pPr>
      <w:r>
        <w:rPr>
          <w:rFonts w:cstheme="minorHAnsi"/>
          <w:sz w:val="22"/>
          <w:szCs w:val="22"/>
        </w:rPr>
        <w:br w:type="column"/>
      </w:r>
      <w:r w:rsidR="00146EFA" w:rsidRPr="00640379">
        <w:rPr>
          <w:rFonts w:cstheme="minorHAnsi"/>
          <w:sz w:val="22"/>
          <w:szCs w:val="22"/>
        </w:rPr>
        <w:lastRenderedPageBreak/>
        <w:t>Some issues are easier to reach agreement about. Agreement about support should be updated on a routine basis and an independent third party should be involved in all consultations to ensure that agreements reached satisfy all parties involved, including students, parents, teachers and principals.</w:t>
      </w:r>
    </w:p>
    <w:p w14:paraId="45E36DAF" w14:textId="77777777" w:rsidR="004C3874" w:rsidRPr="00640379" w:rsidRDefault="004C3874" w:rsidP="00640379">
      <w:pPr>
        <w:pStyle w:val="Heading1"/>
      </w:pPr>
      <w:r w:rsidRPr="00640379">
        <w:t>More information</w:t>
      </w:r>
    </w:p>
    <w:p w14:paraId="45E36DB0" w14:textId="77777777" w:rsidR="004C3874" w:rsidRPr="00640379" w:rsidRDefault="004C3874" w:rsidP="004C3874">
      <w:pPr>
        <w:pStyle w:val="BodyTextIntro"/>
        <w:rPr>
          <w:sz w:val="22"/>
          <w:szCs w:val="22"/>
        </w:rPr>
      </w:pPr>
      <w:r w:rsidRPr="00640379">
        <w:rPr>
          <w:sz w:val="22"/>
          <w:szCs w:val="22"/>
        </w:rPr>
        <w:t>A quick guide to help parents and carers prepare for meetings with schools is attached to this fact sheet.</w:t>
      </w:r>
    </w:p>
    <w:p w14:paraId="45E36DB1" w14:textId="77777777" w:rsidR="004C3874" w:rsidRPr="00640379" w:rsidRDefault="004C3874" w:rsidP="00640379">
      <w:pPr>
        <w:pStyle w:val="Heading2"/>
      </w:pPr>
      <w:r w:rsidRPr="00640379">
        <w:t>Australian Government-funded websites</w:t>
      </w:r>
    </w:p>
    <w:p w14:paraId="45E36DB2" w14:textId="77777777" w:rsidR="00826F33" w:rsidRPr="00640379" w:rsidRDefault="004C3874" w:rsidP="00826F33">
      <w:pPr>
        <w:pStyle w:val="BodyTextIntro"/>
        <w:rPr>
          <w:rFonts w:cstheme="minorHAnsi"/>
          <w:sz w:val="22"/>
          <w:szCs w:val="22"/>
        </w:rPr>
      </w:pPr>
      <w:r w:rsidRPr="00640379">
        <w:rPr>
          <w:sz w:val="22"/>
          <w:szCs w:val="22"/>
        </w:rPr>
        <w:t xml:space="preserve">The </w:t>
      </w:r>
      <w:hyperlink r:id="rId16" w:history="1">
        <w:r w:rsidRPr="00640379">
          <w:rPr>
            <w:rStyle w:val="Hyperlink"/>
            <w:sz w:val="22"/>
            <w:szCs w:val="22"/>
          </w:rPr>
          <w:t>Safe Schools Hub website</w:t>
        </w:r>
      </w:hyperlink>
      <w:r w:rsidRPr="00640379">
        <w:rPr>
          <w:sz w:val="22"/>
          <w:szCs w:val="22"/>
        </w:rPr>
        <w:t xml:space="preserve"> has information on </w:t>
      </w:r>
      <w:hyperlink r:id="rId17" w:history="1">
        <w:r w:rsidRPr="00640379">
          <w:rPr>
            <w:rStyle w:val="Hyperlink"/>
            <w:rFonts w:cstheme="minorHAnsi"/>
            <w:sz w:val="22"/>
            <w:szCs w:val="22"/>
          </w:rPr>
          <w:t>connecting with your child’s school</w:t>
        </w:r>
      </w:hyperlink>
      <w:r w:rsidRPr="00640379">
        <w:rPr>
          <w:rFonts w:cstheme="minorHAnsi"/>
          <w:sz w:val="22"/>
          <w:szCs w:val="22"/>
        </w:rPr>
        <w:t xml:space="preserve"> (</w:t>
      </w:r>
      <w:hyperlink r:id="rId18" w:history="1">
        <w:r w:rsidR="00640379" w:rsidRPr="00F74450">
          <w:rPr>
            <w:rStyle w:val="Hyperlink"/>
            <w:rFonts w:cstheme="minorHAnsi"/>
            <w:sz w:val="22"/>
            <w:szCs w:val="22"/>
          </w:rPr>
          <w:t>www.safeschoolshub.edu.au/for-parents/your-part/connecting-with-your-child's-school</w:t>
        </w:r>
      </w:hyperlink>
      <w:r w:rsidRPr="00640379">
        <w:rPr>
          <w:rStyle w:val="Hyperlink"/>
          <w:rFonts w:cstheme="minorHAnsi"/>
          <w:color w:val="auto"/>
          <w:sz w:val="22"/>
          <w:szCs w:val="22"/>
          <w:u w:val="none"/>
        </w:rPr>
        <w:t>)</w:t>
      </w:r>
      <w:r w:rsidRPr="00640379">
        <w:rPr>
          <w:rFonts w:cstheme="minorHAnsi"/>
          <w:sz w:val="22"/>
          <w:szCs w:val="22"/>
        </w:rPr>
        <w:t xml:space="preserve"> and on </w:t>
      </w:r>
      <w:hyperlink r:id="rId19" w:history="1">
        <w:r w:rsidRPr="00640379">
          <w:rPr>
            <w:rStyle w:val="Hyperlink"/>
            <w:rFonts w:cstheme="minorHAnsi"/>
            <w:sz w:val="22"/>
            <w:szCs w:val="22"/>
          </w:rPr>
          <w:t>children with special needs</w:t>
        </w:r>
      </w:hyperlink>
      <w:r w:rsidRPr="00640379">
        <w:rPr>
          <w:rFonts w:cstheme="minorHAnsi"/>
          <w:sz w:val="22"/>
          <w:szCs w:val="22"/>
        </w:rPr>
        <w:t xml:space="preserve"> (</w:t>
      </w:r>
      <w:hyperlink r:id="rId20" w:history="1">
        <w:r w:rsidR="00826F33" w:rsidRPr="00640379">
          <w:rPr>
            <w:rStyle w:val="Hyperlink"/>
            <w:rFonts w:cstheme="minorHAnsi"/>
            <w:sz w:val="22"/>
            <w:szCs w:val="22"/>
          </w:rPr>
          <w:t>www.safeschoolshub.edu.au/for-parents/what-to-do-about-/special-needs</w:t>
        </w:r>
      </w:hyperlink>
      <w:r w:rsidRPr="00640379">
        <w:rPr>
          <w:rStyle w:val="Hyperlink"/>
          <w:rFonts w:cstheme="minorHAnsi"/>
          <w:sz w:val="22"/>
          <w:szCs w:val="22"/>
        </w:rPr>
        <w:t>)</w:t>
      </w:r>
      <w:r w:rsidRPr="00640379">
        <w:rPr>
          <w:rFonts w:cstheme="minorHAnsi"/>
          <w:sz w:val="22"/>
          <w:szCs w:val="22"/>
        </w:rPr>
        <w:t>.</w:t>
      </w:r>
    </w:p>
    <w:p w14:paraId="45E36DB3" w14:textId="77777777" w:rsidR="00826F33" w:rsidRPr="00640379" w:rsidRDefault="004C3874" w:rsidP="00826F33">
      <w:pPr>
        <w:pStyle w:val="BodyTextIntro"/>
        <w:rPr>
          <w:sz w:val="22"/>
          <w:szCs w:val="22"/>
        </w:rPr>
      </w:pPr>
      <w:r w:rsidRPr="00640379">
        <w:rPr>
          <w:sz w:val="22"/>
          <w:szCs w:val="22"/>
        </w:rPr>
        <w:t xml:space="preserve">The </w:t>
      </w:r>
      <w:hyperlink r:id="rId21" w:history="1">
        <w:r w:rsidRPr="00640379">
          <w:rPr>
            <w:rStyle w:val="Hyperlink"/>
            <w:sz w:val="22"/>
            <w:szCs w:val="22"/>
          </w:rPr>
          <w:t>Positive Partnerships website</w:t>
        </w:r>
      </w:hyperlink>
      <w:r w:rsidRPr="00640379">
        <w:rPr>
          <w:sz w:val="22"/>
          <w:szCs w:val="22"/>
        </w:rPr>
        <w:t xml:space="preserve"> includes information and resources for parents of children with an autism spectrum disorder (</w:t>
      </w:r>
      <w:hyperlink r:id="rId22" w:history="1">
        <w:r w:rsidR="00826F33" w:rsidRPr="00640379">
          <w:rPr>
            <w:rStyle w:val="Hyperlink"/>
            <w:sz w:val="22"/>
            <w:szCs w:val="22"/>
          </w:rPr>
          <w:t>www.positivepartnerships.com.au</w:t>
        </w:r>
      </w:hyperlink>
      <w:r w:rsidRPr="00640379">
        <w:rPr>
          <w:sz w:val="22"/>
          <w:szCs w:val="22"/>
        </w:rPr>
        <w:t>).</w:t>
      </w:r>
    </w:p>
    <w:p w14:paraId="45E36DB4" w14:textId="77777777" w:rsidR="004C3874" w:rsidRDefault="004C3874" w:rsidP="00826F33">
      <w:pPr>
        <w:pStyle w:val="BodyTextIntro"/>
        <w:rPr>
          <w:rStyle w:val="Heading3Char"/>
          <w:rFonts w:asciiTheme="minorHAnsi" w:hAnsiTheme="minorHAnsi" w:cs="Times New Roman"/>
          <w:b w:val="0"/>
          <w:bCs w:val="0"/>
          <w:sz w:val="22"/>
          <w:szCs w:val="22"/>
        </w:rPr>
      </w:pPr>
      <w:r w:rsidRPr="00640379">
        <w:rPr>
          <w:rStyle w:val="Heading3Char"/>
          <w:rFonts w:asciiTheme="minorHAnsi" w:hAnsiTheme="minorHAnsi" w:cs="Times New Roman"/>
          <w:b w:val="0"/>
          <w:bCs w:val="0"/>
          <w:sz w:val="22"/>
          <w:szCs w:val="22"/>
        </w:rPr>
        <w:t xml:space="preserve">The </w:t>
      </w:r>
      <w:hyperlink r:id="rId23" w:history="1">
        <w:r w:rsidRPr="00640379">
          <w:rPr>
            <w:rStyle w:val="Hyperlink"/>
            <w:sz w:val="22"/>
            <w:szCs w:val="22"/>
          </w:rPr>
          <w:t>Raising Children Network</w:t>
        </w:r>
        <w:r w:rsidRPr="00640379">
          <w:rPr>
            <w:rStyle w:val="Hyperlink"/>
            <w:rFonts w:eastAsiaTheme="majorEastAsia"/>
            <w:sz w:val="22"/>
            <w:szCs w:val="22"/>
          </w:rPr>
          <w:t xml:space="preserve"> website</w:t>
        </w:r>
      </w:hyperlink>
      <w:r w:rsidRPr="00640379">
        <w:rPr>
          <w:rStyle w:val="Heading3Char"/>
          <w:rFonts w:asciiTheme="minorHAnsi" w:hAnsiTheme="minorHAnsi" w:cs="Times New Roman"/>
          <w:b w:val="0"/>
          <w:bCs w:val="0"/>
          <w:sz w:val="22"/>
          <w:szCs w:val="22"/>
        </w:rPr>
        <w:t xml:space="preserve"> has information for </w:t>
      </w:r>
      <w:hyperlink r:id="rId24" w:history="1">
        <w:r w:rsidRPr="00640379">
          <w:rPr>
            <w:rStyle w:val="Hyperlink"/>
            <w:rFonts w:eastAsiaTheme="majorEastAsia"/>
            <w:sz w:val="22"/>
            <w:szCs w:val="22"/>
          </w:rPr>
          <w:t>parents of children with a disability</w:t>
        </w:r>
      </w:hyperlink>
      <w:r w:rsidRPr="00640379">
        <w:rPr>
          <w:rStyle w:val="Heading3Char"/>
          <w:rFonts w:asciiTheme="minorHAnsi" w:hAnsiTheme="minorHAnsi" w:cs="Times New Roman"/>
          <w:bCs w:val="0"/>
          <w:sz w:val="22"/>
          <w:szCs w:val="22"/>
        </w:rPr>
        <w:t xml:space="preserve"> </w:t>
      </w:r>
      <w:r w:rsidRPr="00640379">
        <w:rPr>
          <w:rStyle w:val="Heading3Char"/>
          <w:rFonts w:asciiTheme="minorHAnsi" w:hAnsiTheme="minorHAnsi" w:cs="Times New Roman"/>
          <w:b w:val="0"/>
          <w:bCs w:val="0"/>
          <w:sz w:val="22"/>
          <w:szCs w:val="22"/>
        </w:rPr>
        <w:t>(</w:t>
      </w:r>
      <w:hyperlink r:id="rId25" w:history="1">
        <w:r w:rsidR="00640379" w:rsidRPr="00F74450">
          <w:rPr>
            <w:rStyle w:val="Hyperlink"/>
            <w:rFonts w:eastAsiaTheme="majorEastAsia"/>
            <w:sz w:val="22"/>
            <w:szCs w:val="22"/>
          </w:rPr>
          <w:t>www.raisingchildren.net.au/children_with_disabilities/children_with_disability.html</w:t>
        </w:r>
      </w:hyperlink>
      <w:r w:rsidRPr="00640379">
        <w:rPr>
          <w:rStyle w:val="Heading3Char"/>
          <w:rFonts w:asciiTheme="minorHAnsi" w:hAnsiTheme="minorHAnsi" w:cs="Times New Roman"/>
          <w:b w:val="0"/>
          <w:bCs w:val="0"/>
          <w:sz w:val="22"/>
          <w:szCs w:val="22"/>
        </w:rPr>
        <w:t>).</w:t>
      </w:r>
    </w:p>
    <w:p w14:paraId="45E36DB5" w14:textId="77777777" w:rsidR="00FE308E" w:rsidRPr="00640379" w:rsidRDefault="00FE308E" w:rsidP="00826F33">
      <w:pPr>
        <w:pStyle w:val="BodyTextIntro"/>
        <w:rPr>
          <w:rStyle w:val="Heading3Char"/>
          <w:rFonts w:asciiTheme="minorHAnsi" w:hAnsiTheme="minorHAnsi" w:cs="Times New Roman"/>
          <w:bCs w:val="0"/>
          <w:sz w:val="22"/>
          <w:szCs w:val="22"/>
        </w:rPr>
      </w:pPr>
      <w:r>
        <w:rPr>
          <w:rStyle w:val="Heading3Char"/>
          <w:rFonts w:asciiTheme="minorHAnsi" w:hAnsiTheme="minorHAnsi" w:cstheme="minorHAnsi"/>
          <w:b w:val="0"/>
          <w:bCs w:val="0"/>
          <w:sz w:val="22"/>
          <w:szCs w:val="22"/>
        </w:rPr>
        <w:t xml:space="preserve">The </w:t>
      </w:r>
      <w:hyperlink r:id="rId26" w:history="1">
        <w:r w:rsidRPr="002F6DB6">
          <w:rPr>
            <w:rStyle w:val="Hyperlink"/>
            <w:rFonts w:eastAsiaTheme="majorEastAsia" w:cstheme="minorHAnsi"/>
            <w:sz w:val="22"/>
            <w:szCs w:val="22"/>
          </w:rPr>
          <w:t>Family-School and Community Partnerships Bureau</w:t>
        </w:r>
      </w:hyperlink>
      <w:r>
        <w:rPr>
          <w:rStyle w:val="Heading3Char"/>
          <w:rFonts w:asciiTheme="minorHAnsi" w:hAnsiTheme="minorHAnsi" w:cstheme="minorHAnsi"/>
          <w:b w:val="0"/>
          <w:bCs w:val="0"/>
          <w:sz w:val="22"/>
          <w:szCs w:val="22"/>
        </w:rPr>
        <w:t xml:space="preserve"> website has information to support parental engagement and community </w:t>
      </w:r>
      <w:r w:rsidRPr="007406F9">
        <w:rPr>
          <w:rStyle w:val="Heading3Char"/>
          <w:rFonts w:asciiTheme="minorHAnsi" w:hAnsiTheme="minorHAnsi" w:cstheme="minorHAnsi"/>
          <w:b w:val="0"/>
          <w:bCs w:val="0"/>
          <w:sz w:val="22"/>
          <w:szCs w:val="22"/>
        </w:rPr>
        <w:t>involvement in schools (</w:t>
      </w:r>
      <w:hyperlink r:id="rId27" w:history="1">
        <w:r w:rsidRPr="007406F9">
          <w:rPr>
            <w:rStyle w:val="Hyperlink"/>
            <w:rFonts w:eastAsiaTheme="majorEastAsia"/>
            <w:sz w:val="22"/>
            <w:szCs w:val="22"/>
          </w:rPr>
          <w:t>www.familyschool.org.au</w:t>
        </w:r>
      </w:hyperlink>
      <w:r w:rsidRPr="007406F9">
        <w:rPr>
          <w:color w:val="1F497D"/>
          <w:sz w:val="22"/>
          <w:szCs w:val="22"/>
        </w:rPr>
        <w:t>)</w:t>
      </w:r>
      <w:r w:rsidRPr="007406F9">
        <w:rPr>
          <w:rStyle w:val="Heading3Char"/>
          <w:rFonts w:asciiTheme="minorHAnsi" w:hAnsiTheme="minorHAnsi" w:cstheme="minorHAnsi"/>
          <w:b w:val="0"/>
          <w:bCs w:val="0"/>
          <w:sz w:val="22"/>
          <w:szCs w:val="22"/>
        </w:rPr>
        <w:t>.</w:t>
      </w:r>
    </w:p>
    <w:p w14:paraId="45E36DB6" w14:textId="77777777" w:rsidR="00826F33" w:rsidRPr="00640379" w:rsidRDefault="00FE308E" w:rsidP="00640379">
      <w:pPr>
        <w:pStyle w:val="Heading2"/>
      </w:pPr>
      <w:r>
        <w:br w:type="column"/>
      </w:r>
      <w:r w:rsidR="00826F33" w:rsidRPr="00640379">
        <w:lastRenderedPageBreak/>
        <w:t>Sources</w:t>
      </w:r>
    </w:p>
    <w:p w14:paraId="45E36DB7" w14:textId="77777777" w:rsidR="00FE308E" w:rsidRDefault="00826F33" w:rsidP="00FE308E">
      <w:pPr>
        <w:rPr>
          <w:rFonts w:cstheme="minorHAnsi"/>
          <w:sz w:val="22"/>
          <w:szCs w:val="22"/>
        </w:rPr>
      </w:pPr>
      <w:r w:rsidRPr="00640379">
        <w:rPr>
          <w:rFonts w:cstheme="minorHAnsi"/>
          <w:sz w:val="22"/>
          <w:szCs w:val="22"/>
        </w:rPr>
        <w:t xml:space="preserve">Information in this fact sheet was adapted from the Ontario Ministry for Education (2007) </w:t>
      </w:r>
      <w:hyperlink r:id="rId28" w:history="1">
        <w:r w:rsidRPr="00640379">
          <w:rPr>
            <w:rStyle w:val="Hyperlink"/>
            <w:rFonts w:cstheme="minorHAnsi"/>
            <w:i/>
            <w:sz w:val="22"/>
            <w:szCs w:val="22"/>
          </w:rPr>
          <w:t>Shared Solutions</w:t>
        </w:r>
      </w:hyperlink>
      <w:r w:rsidRPr="00640379">
        <w:rPr>
          <w:rFonts w:cstheme="minorHAnsi"/>
          <w:sz w:val="22"/>
          <w:szCs w:val="22"/>
        </w:rPr>
        <w:t xml:space="preserve"> resource (</w:t>
      </w:r>
      <w:r w:rsidRPr="00640379">
        <w:rPr>
          <w:sz w:val="22"/>
          <w:szCs w:val="22"/>
        </w:rPr>
        <w:t>www.edu.gov.on.ca</w:t>
      </w:r>
      <w:r w:rsidRPr="00640379">
        <w:rPr>
          <w:rFonts w:cstheme="minorHAnsi"/>
          <w:sz w:val="22"/>
          <w:szCs w:val="22"/>
        </w:rPr>
        <w:t xml:space="preserve">) and from material developed for the Australian Government Department of Education through the </w:t>
      </w:r>
      <w:hyperlink r:id="rId29" w:history="1">
        <w:r w:rsidRPr="00640379">
          <w:rPr>
            <w:rStyle w:val="Hyperlink"/>
            <w:rFonts w:cstheme="minorHAnsi"/>
            <w:sz w:val="22"/>
            <w:szCs w:val="22"/>
          </w:rPr>
          <w:t>Positive Partnerships initiative</w:t>
        </w:r>
      </w:hyperlink>
      <w:r w:rsidRPr="00640379">
        <w:rPr>
          <w:rFonts w:cstheme="minorHAnsi"/>
          <w:sz w:val="22"/>
          <w:szCs w:val="22"/>
        </w:rPr>
        <w:t>. Positive Partnerships supports schools and families of children with an autism spectrum disorder (</w:t>
      </w:r>
      <w:hyperlink r:id="rId30" w:history="1">
        <w:r w:rsidRPr="00640379">
          <w:rPr>
            <w:rStyle w:val="Hyperlink"/>
            <w:rFonts w:cstheme="minorHAnsi"/>
            <w:sz w:val="22"/>
            <w:szCs w:val="22"/>
          </w:rPr>
          <w:t>www.positivepartnerships.com.au</w:t>
        </w:r>
      </w:hyperlink>
      <w:r w:rsidRPr="00640379">
        <w:rPr>
          <w:rFonts w:cstheme="minorHAnsi"/>
          <w:sz w:val="22"/>
          <w:szCs w:val="22"/>
        </w:rPr>
        <w:t>). Please note that links to online resources are provided for information only and the views expressed in these resources do not necessarily represent the views of the Australian Government Department of Education.</w:t>
      </w:r>
    </w:p>
    <w:p w14:paraId="45E36DB8" w14:textId="77777777" w:rsidR="00FE308E" w:rsidRPr="00FE308E" w:rsidRDefault="00FE308E" w:rsidP="00FE308E">
      <w:pPr>
        <w:rPr>
          <w:rFonts w:cstheme="minorHAnsi"/>
          <w:sz w:val="680"/>
          <w:szCs w:val="680"/>
        </w:rPr>
      </w:pPr>
    </w:p>
    <w:p w14:paraId="45E36DB9" w14:textId="77777777" w:rsidR="00FC3164" w:rsidRPr="00640379" w:rsidRDefault="00FC3164" w:rsidP="00FE308E">
      <w:pPr>
        <w:jc w:val="right"/>
        <w:rPr>
          <w:rFonts w:ascii="Calibri" w:eastAsiaTheme="minorHAnsi" w:hAnsi="Calibri" w:cs="Calibri"/>
          <w:sz w:val="22"/>
          <w:szCs w:val="22"/>
          <w:lang w:eastAsia="en-US"/>
        </w:rPr>
      </w:pPr>
      <w:r w:rsidRPr="00640379">
        <w:rPr>
          <w:rFonts w:ascii="Calibri" w:eastAsiaTheme="minorHAnsi" w:hAnsi="Calibri" w:cs="Calibri"/>
          <w:noProof/>
          <w:sz w:val="22"/>
          <w:szCs w:val="22"/>
        </w:rPr>
        <w:drawing>
          <wp:inline distT="0" distB="0" distL="0" distR="0" wp14:anchorId="45E36DFE" wp14:editId="45E36DFF">
            <wp:extent cx="847725" cy="285750"/>
            <wp:effectExtent l="0" t="0" r="9525" b="0"/>
            <wp:docPr id="1" name="Picture 1" descr="cid:image003.png@01CF5985.F8E60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F5985.F8E603E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847725" cy="285750"/>
                    </a:xfrm>
                    <a:prstGeom prst="rect">
                      <a:avLst/>
                    </a:prstGeom>
                    <a:noFill/>
                    <a:ln>
                      <a:noFill/>
                    </a:ln>
                  </pic:spPr>
                </pic:pic>
              </a:graphicData>
            </a:graphic>
          </wp:inline>
        </w:drawing>
      </w:r>
    </w:p>
    <w:p w14:paraId="45E36DBA" w14:textId="77777777" w:rsidR="004C3874" w:rsidRPr="00640379" w:rsidRDefault="004C3874" w:rsidP="004C3874">
      <w:pPr>
        <w:pStyle w:val="BodyTextIntro"/>
        <w:rPr>
          <w:sz w:val="22"/>
          <w:szCs w:val="22"/>
        </w:rPr>
        <w:sectPr w:rsidR="004C3874" w:rsidRPr="00640379" w:rsidSect="008A49E0">
          <w:footerReference w:type="default" r:id="rId33"/>
          <w:type w:val="continuous"/>
          <w:pgSz w:w="11906" w:h="16838" w:code="9"/>
          <w:pgMar w:top="1418" w:right="1134" w:bottom="1418" w:left="1418" w:header="0" w:footer="680" w:gutter="0"/>
          <w:cols w:num="2" w:space="708"/>
          <w:titlePg/>
          <w:docGrid w:linePitch="360"/>
        </w:sectPr>
      </w:pPr>
    </w:p>
    <w:p w14:paraId="45E36DBB" w14:textId="77777777" w:rsidR="004C3874" w:rsidRPr="00640379" w:rsidRDefault="00826F33" w:rsidP="00640379">
      <w:pPr>
        <w:pStyle w:val="Title"/>
      </w:pPr>
      <w:r w:rsidRPr="00640379">
        <w:lastRenderedPageBreak/>
        <w:t>Quick guide to a consultation meeting</w:t>
      </w:r>
    </w:p>
    <w:p w14:paraId="45E36DBC" w14:textId="77777777" w:rsidR="005D0256" w:rsidRPr="00640379" w:rsidRDefault="005D0256" w:rsidP="005D0256">
      <w:pPr>
        <w:pStyle w:val="Caption"/>
        <w:spacing w:before="0" w:after="120"/>
        <w:rPr>
          <w:sz w:val="22"/>
          <w:szCs w:val="22"/>
        </w:rPr>
      </w:pPr>
    </w:p>
    <w:p w14:paraId="45E36DBD" w14:textId="77777777" w:rsidR="004C3874" w:rsidRPr="00640379" w:rsidRDefault="004C3874" w:rsidP="00C42740">
      <w:pPr>
        <w:pStyle w:val="Heading2"/>
        <w:spacing w:after="120"/>
        <w:rPr>
          <w:rFonts w:cstheme="minorHAnsi"/>
          <w:sz w:val="22"/>
          <w:szCs w:val="22"/>
        </w:rPr>
      </w:pPr>
      <w:r w:rsidRPr="00640379">
        <w:rPr>
          <w:sz w:val="22"/>
          <w:szCs w:val="22"/>
        </w:rPr>
        <w:t xml:space="preserve">Table </w:t>
      </w:r>
      <w:r w:rsidR="001355EB" w:rsidRPr="00640379">
        <w:rPr>
          <w:sz w:val="22"/>
          <w:szCs w:val="22"/>
        </w:rPr>
        <w:fldChar w:fldCharType="begin"/>
      </w:r>
      <w:r w:rsidR="001355EB" w:rsidRPr="00640379">
        <w:rPr>
          <w:sz w:val="22"/>
          <w:szCs w:val="22"/>
        </w:rPr>
        <w:instrText xml:space="preserve"> SEQ Table \* ARABIC </w:instrText>
      </w:r>
      <w:r w:rsidR="001355EB" w:rsidRPr="00640379">
        <w:rPr>
          <w:sz w:val="22"/>
          <w:szCs w:val="22"/>
        </w:rPr>
        <w:fldChar w:fldCharType="separate"/>
      </w:r>
      <w:r w:rsidR="0049394F">
        <w:rPr>
          <w:noProof/>
          <w:sz w:val="22"/>
          <w:szCs w:val="22"/>
        </w:rPr>
        <w:t>1</w:t>
      </w:r>
      <w:r w:rsidR="001355EB" w:rsidRPr="00640379">
        <w:rPr>
          <w:noProof/>
          <w:sz w:val="22"/>
          <w:szCs w:val="22"/>
        </w:rPr>
        <w:fldChar w:fldCharType="end"/>
      </w:r>
      <w:r w:rsidRPr="00640379">
        <w:rPr>
          <w:sz w:val="22"/>
          <w:szCs w:val="22"/>
        </w:rPr>
        <w:t>: Quick guide: preparing for a consultation meeting</w:t>
      </w:r>
    </w:p>
    <w:tbl>
      <w:tblPr>
        <w:tblStyle w:val="TableGrid"/>
        <w:tblW w:w="0" w:type="auto"/>
        <w:tblLook w:val="04A0" w:firstRow="1" w:lastRow="0" w:firstColumn="1" w:lastColumn="0" w:noHBand="0" w:noVBand="1"/>
        <w:tblCaption w:val="Quick Guide"/>
        <w:tblDescription w:val="Questions for preparing for a consultation meeting"/>
      </w:tblPr>
      <w:tblGrid>
        <w:gridCol w:w="2377"/>
        <w:gridCol w:w="7193"/>
      </w:tblGrid>
      <w:tr w:rsidR="004C3874" w:rsidRPr="00640379" w14:paraId="45E36DC0" w14:textId="77777777" w:rsidTr="008440BB">
        <w:trPr>
          <w:tblHeader/>
        </w:trPr>
        <w:tc>
          <w:tcPr>
            <w:tcW w:w="2377" w:type="dxa"/>
          </w:tcPr>
          <w:p w14:paraId="45E36DBE" w14:textId="77777777" w:rsidR="004C3874" w:rsidRPr="00640379" w:rsidRDefault="004C3874" w:rsidP="004C3874">
            <w:pPr>
              <w:pStyle w:val="BodyTextIntro"/>
              <w:spacing w:before="0" w:after="0"/>
              <w:rPr>
                <w:b/>
                <w:sz w:val="22"/>
                <w:szCs w:val="22"/>
              </w:rPr>
            </w:pPr>
            <w:r w:rsidRPr="00640379">
              <w:rPr>
                <w:b/>
                <w:sz w:val="22"/>
                <w:szCs w:val="22"/>
              </w:rPr>
              <w:t>Questions to answer</w:t>
            </w:r>
          </w:p>
        </w:tc>
        <w:tc>
          <w:tcPr>
            <w:tcW w:w="7193" w:type="dxa"/>
          </w:tcPr>
          <w:p w14:paraId="45E36DBF" w14:textId="77777777" w:rsidR="004C3874" w:rsidRPr="00640379" w:rsidRDefault="004C3874" w:rsidP="004C3874">
            <w:pPr>
              <w:pStyle w:val="BodyTextIntro"/>
              <w:spacing w:before="0" w:after="0"/>
              <w:rPr>
                <w:b/>
                <w:sz w:val="22"/>
                <w:szCs w:val="22"/>
              </w:rPr>
            </w:pPr>
            <w:r w:rsidRPr="00640379">
              <w:rPr>
                <w:b/>
                <w:sz w:val="22"/>
                <w:szCs w:val="22"/>
              </w:rPr>
              <w:t>Notes</w:t>
            </w:r>
          </w:p>
        </w:tc>
      </w:tr>
      <w:tr w:rsidR="004C3874" w:rsidRPr="00640379" w14:paraId="45E36DC4" w14:textId="77777777" w:rsidTr="00884738">
        <w:tc>
          <w:tcPr>
            <w:tcW w:w="2377" w:type="dxa"/>
          </w:tcPr>
          <w:p w14:paraId="45E36DC1" w14:textId="77777777" w:rsidR="004C3874" w:rsidRPr="00640379" w:rsidRDefault="004C3874" w:rsidP="004C3874">
            <w:pPr>
              <w:pStyle w:val="BodyTextIntro"/>
              <w:spacing w:before="0" w:after="0"/>
              <w:rPr>
                <w:rFonts w:cstheme="minorHAnsi"/>
                <w:bCs/>
                <w:sz w:val="22"/>
                <w:szCs w:val="22"/>
              </w:rPr>
            </w:pPr>
            <w:r w:rsidRPr="00640379">
              <w:rPr>
                <w:rFonts w:cstheme="minorHAnsi"/>
                <w:bCs/>
                <w:sz w:val="22"/>
                <w:szCs w:val="22"/>
              </w:rPr>
              <w:t>Date of meeting</w:t>
            </w:r>
          </w:p>
          <w:p w14:paraId="45E36DC2" w14:textId="77777777" w:rsidR="004C3874" w:rsidRPr="00640379" w:rsidRDefault="004C3874" w:rsidP="004C3874">
            <w:pPr>
              <w:pStyle w:val="BodyTextIntro"/>
              <w:spacing w:before="0" w:after="0"/>
              <w:rPr>
                <w:rFonts w:cstheme="minorHAnsi"/>
                <w:bCs/>
                <w:sz w:val="22"/>
                <w:szCs w:val="22"/>
              </w:rPr>
            </w:pPr>
          </w:p>
        </w:tc>
        <w:tc>
          <w:tcPr>
            <w:tcW w:w="7193" w:type="dxa"/>
          </w:tcPr>
          <w:p w14:paraId="45E36DC3" w14:textId="77777777" w:rsidR="004C3874" w:rsidRPr="00640379" w:rsidRDefault="004C3874" w:rsidP="004C3874">
            <w:pPr>
              <w:pStyle w:val="BodyTextIntro"/>
              <w:spacing w:before="0" w:after="0"/>
              <w:rPr>
                <w:rFonts w:cstheme="minorHAnsi"/>
                <w:bCs/>
                <w:sz w:val="22"/>
                <w:szCs w:val="22"/>
              </w:rPr>
            </w:pPr>
          </w:p>
        </w:tc>
      </w:tr>
      <w:tr w:rsidR="004C3874" w:rsidRPr="00640379" w14:paraId="45E36DC8" w14:textId="77777777" w:rsidTr="00884738">
        <w:tc>
          <w:tcPr>
            <w:tcW w:w="2377" w:type="dxa"/>
          </w:tcPr>
          <w:p w14:paraId="45E36DC5" w14:textId="77777777" w:rsidR="004C3874" w:rsidRPr="00640379" w:rsidRDefault="004C3874" w:rsidP="004C3874">
            <w:pPr>
              <w:pStyle w:val="BodyTextIntro"/>
              <w:spacing w:before="0" w:after="0"/>
              <w:rPr>
                <w:rFonts w:cstheme="minorHAnsi"/>
                <w:bCs/>
                <w:sz w:val="22"/>
                <w:szCs w:val="22"/>
              </w:rPr>
            </w:pPr>
            <w:r w:rsidRPr="00640379">
              <w:rPr>
                <w:rFonts w:cstheme="minorHAnsi"/>
                <w:bCs/>
                <w:sz w:val="22"/>
                <w:szCs w:val="22"/>
              </w:rPr>
              <w:t>Time of meeting</w:t>
            </w:r>
          </w:p>
          <w:p w14:paraId="45E36DC6" w14:textId="77777777" w:rsidR="004C3874" w:rsidRPr="00640379" w:rsidRDefault="004C3874" w:rsidP="004C3874">
            <w:pPr>
              <w:pStyle w:val="BodyTextIntro"/>
              <w:spacing w:before="0" w:after="0"/>
              <w:rPr>
                <w:rFonts w:cstheme="minorHAnsi"/>
                <w:bCs/>
                <w:sz w:val="22"/>
                <w:szCs w:val="22"/>
              </w:rPr>
            </w:pPr>
          </w:p>
        </w:tc>
        <w:tc>
          <w:tcPr>
            <w:tcW w:w="7193" w:type="dxa"/>
          </w:tcPr>
          <w:p w14:paraId="45E36DC7" w14:textId="77777777" w:rsidR="004C3874" w:rsidRPr="00640379" w:rsidRDefault="004C3874" w:rsidP="004C3874">
            <w:pPr>
              <w:pStyle w:val="BodyTextIntro"/>
              <w:spacing w:before="0" w:after="0"/>
              <w:rPr>
                <w:rFonts w:cstheme="minorHAnsi"/>
                <w:bCs/>
                <w:sz w:val="22"/>
                <w:szCs w:val="22"/>
              </w:rPr>
            </w:pPr>
          </w:p>
        </w:tc>
      </w:tr>
      <w:tr w:rsidR="004C3874" w:rsidRPr="00640379" w14:paraId="45E36DCB" w14:textId="77777777" w:rsidTr="00884738">
        <w:tc>
          <w:tcPr>
            <w:tcW w:w="2377" w:type="dxa"/>
          </w:tcPr>
          <w:p w14:paraId="45E36DC9" w14:textId="77777777" w:rsidR="004C3874" w:rsidRPr="00640379" w:rsidRDefault="004C3874" w:rsidP="004C3874">
            <w:pPr>
              <w:pStyle w:val="BodyTextIntro"/>
              <w:spacing w:before="0" w:after="0"/>
              <w:rPr>
                <w:rFonts w:cstheme="minorHAnsi"/>
                <w:bCs/>
                <w:sz w:val="22"/>
                <w:szCs w:val="22"/>
              </w:rPr>
            </w:pPr>
            <w:r w:rsidRPr="00640379">
              <w:rPr>
                <w:rFonts w:cstheme="minorHAnsi"/>
                <w:bCs/>
                <w:sz w:val="22"/>
                <w:szCs w:val="22"/>
              </w:rPr>
              <w:t>Where is the meeting being held</w:t>
            </w:r>
          </w:p>
        </w:tc>
        <w:tc>
          <w:tcPr>
            <w:tcW w:w="7193" w:type="dxa"/>
          </w:tcPr>
          <w:p w14:paraId="45E36DCA" w14:textId="77777777" w:rsidR="004C3874" w:rsidRPr="00640379" w:rsidRDefault="004C3874" w:rsidP="004C3874">
            <w:pPr>
              <w:pStyle w:val="BodyTextIntro"/>
              <w:spacing w:before="0" w:after="0"/>
              <w:rPr>
                <w:rFonts w:cstheme="minorHAnsi"/>
                <w:bCs/>
                <w:sz w:val="22"/>
                <w:szCs w:val="22"/>
              </w:rPr>
            </w:pPr>
          </w:p>
        </w:tc>
      </w:tr>
      <w:tr w:rsidR="004C3874" w:rsidRPr="00640379" w14:paraId="45E36DCE" w14:textId="77777777" w:rsidTr="00884738">
        <w:tc>
          <w:tcPr>
            <w:tcW w:w="2377" w:type="dxa"/>
          </w:tcPr>
          <w:p w14:paraId="45E36DCC" w14:textId="77777777" w:rsidR="004C3874" w:rsidRPr="00640379" w:rsidRDefault="004C3874" w:rsidP="004C3874">
            <w:pPr>
              <w:pStyle w:val="BodyTextIntro"/>
              <w:spacing w:before="0" w:after="0"/>
              <w:rPr>
                <w:rFonts w:cstheme="minorHAnsi"/>
                <w:bCs/>
                <w:sz w:val="22"/>
                <w:szCs w:val="22"/>
              </w:rPr>
            </w:pPr>
            <w:r w:rsidRPr="00640379">
              <w:rPr>
                <w:rFonts w:cstheme="minorHAnsi"/>
                <w:bCs/>
                <w:sz w:val="22"/>
                <w:szCs w:val="22"/>
              </w:rPr>
              <w:t>Who is attending the meeting</w:t>
            </w:r>
          </w:p>
        </w:tc>
        <w:tc>
          <w:tcPr>
            <w:tcW w:w="7193" w:type="dxa"/>
          </w:tcPr>
          <w:p w14:paraId="45E36DCD" w14:textId="77777777" w:rsidR="004C3874" w:rsidRPr="00640379" w:rsidRDefault="004C3874" w:rsidP="004C3874">
            <w:pPr>
              <w:pStyle w:val="BodyTextIntro"/>
              <w:spacing w:before="0" w:after="0"/>
              <w:rPr>
                <w:rFonts w:cstheme="minorHAnsi"/>
                <w:bCs/>
                <w:sz w:val="22"/>
                <w:szCs w:val="22"/>
              </w:rPr>
            </w:pPr>
          </w:p>
        </w:tc>
      </w:tr>
      <w:tr w:rsidR="004C3874" w:rsidRPr="00640379" w14:paraId="45E36DD1" w14:textId="77777777" w:rsidTr="00884738">
        <w:tc>
          <w:tcPr>
            <w:tcW w:w="2377" w:type="dxa"/>
          </w:tcPr>
          <w:p w14:paraId="45E36DCF" w14:textId="77777777" w:rsidR="004C3874" w:rsidRPr="00640379" w:rsidRDefault="004C3874" w:rsidP="004C3874">
            <w:pPr>
              <w:pStyle w:val="BodyTextIntro"/>
              <w:spacing w:before="0" w:after="0"/>
              <w:rPr>
                <w:rFonts w:cstheme="minorHAnsi"/>
                <w:bCs/>
                <w:sz w:val="22"/>
                <w:szCs w:val="22"/>
              </w:rPr>
            </w:pPr>
            <w:r w:rsidRPr="00640379">
              <w:rPr>
                <w:rFonts w:cstheme="minorHAnsi"/>
                <w:bCs/>
                <w:sz w:val="22"/>
                <w:szCs w:val="22"/>
              </w:rPr>
              <w:t>What do you want to come out of the meeting with?</w:t>
            </w:r>
          </w:p>
        </w:tc>
        <w:tc>
          <w:tcPr>
            <w:tcW w:w="7193" w:type="dxa"/>
          </w:tcPr>
          <w:p w14:paraId="45E36DD0" w14:textId="77777777" w:rsidR="004C3874" w:rsidRPr="00640379" w:rsidRDefault="004C3874" w:rsidP="004C3874">
            <w:pPr>
              <w:pStyle w:val="BodyTextIntro"/>
              <w:spacing w:before="0" w:after="0"/>
              <w:rPr>
                <w:rFonts w:cstheme="minorHAnsi"/>
                <w:bCs/>
                <w:sz w:val="22"/>
                <w:szCs w:val="22"/>
              </w:rPr>
            </w:pPr>
          </w:p>
        </w:tc>
      </w:tr>
      <w:tr w:rsidR="004C3874" w:rsidRPr="00640379" w14:paraId="45E36DD4" w14:textId="77777777" w:rsidTr="00884738">
        <w:tc>
          <w:tcPr>
            <w:tcW w:w="2377" w:type="dxa"/>
          </w:tcPr>
          <w:p w14:paraId="45E36DD2" w14:textId="77777777" w:rsidR="004C3874" w:rsidRPr="00640379" w:rsidRDefault="004C3874" w:rsidP="004C3874">
            <w:pPr>
              <w:pStyle w:val="BodyTextIntro"/>
              <w:spacing w:before="0" w:after="0"/>
              <w:rPr>
                <w:rFonts w:cstheme="minorHAnsi"/>
                <w:bCs/>
                <w:sz w:val="22"/>
                <w:szCs w:val="22"/>
              </w:rPr>
            </w:pPr>
            <w:r w:rsidRPr="00640379">
              <w:rPr>
                <w:rFonts w:cstheme="minorHAnsi"/>
                <w:bCs/>
                <w:sz w:val="22"/>
                <w:szCs w:val="22"/>
              </w:rPr>
              <w:t>What is the key issue you are trying to address?</w:t>
            </w:r>
          </w:p>
        </w:tc>
        <w:tc>
          <w:tcPr>
            <w:tcW w:w="7193" w:type="dxa"/>
          </w:tcPr>
          <w:p w14:paraId="45E36DD3" w14:textId="77777777" w:rsidR="004C3874" w:rsidRPr="00640379" w:rsidRDefault="004C3874" w:rsidP="004C3874">
            <w:pPr>
              <w:pStyle w:val="BodyTextIntro"/>
              <w:spacing w:before="0" w:after="0"/>
              <w:rPr>
                <w:rFonts w:cstheme="minorHAnsi"/>
                <w:bCs/>
                <w:sz w:val="22"/>
                <w:szCs w:val="22"/>
              </w:rPr>
            </w:pPr>
          </w:p>
        </w:tc>
      </w:tr>
      <w:tr w:rsidR="004C3874" w:rsidRPr="00640379" w14:paraId="45E36DD7" w14:textId="77777777" w:rsidTr="00884738">
        <w:tc>
          <w:tcPr>
            <w:tcW w:w="2377" w:type="dxa"/>
          </w:tcPr>
          <w:p w14:paraId="45E36DD5" w14:textId="77777777" w:rsidR="004C3874" w:rsidRPr="00640379" w:rsidRDefault="004C3874" w:rsidP="004C3874">
            <w:pPr>
              <w:pStyle w:val="BodyTextIntro"/>
              <w:spacing w:before="0" w:after="0"/>
              <w:rPr>
                <w:rFonts w:cstheme="minorHAnsi"/>
                <w:bCs/>
                <w:sz w:val="22"/>
                <w:szCs w:val="22"/>
              </w:rPr>
            </w:pPr>
            <w:r w:rsidRPr="00640379">
              <w:rPr>
                <w:rFonts w:cstheme="minorHAnsi"/>
                <w:bCs/>
                <w:sz w:val="22"/>
                <w:szCs w:val="22"/>
              </w:rPr>
              <w:t>What do you need to tell the people at the meeting?</w:t>
            </w:r>
          </w:p>
        </w:tc>
        <w:tc>
          <w:tcPr>
            <w:tcW w:w="7193" w:type="dxa"/>
          </w:tcPr>
          <w:p w14:paraId="45E36DD6" w14:textId="77777777" w:rsidR="004C3874" w:rsidRPr="00640379" w:rsidRDefault="004C3874" w:rsidP="004C3874">
            <w:pPr>
              <w:pStyle w:val="BodyTextIntro"/>
              <w:spacing w:before="0" w:after="0"/>
              <w:rPr>
                <w:rFonts w:cstheme="minorHAnsi"/>
                <w:bCs/>
                <w:sz w:val="22"/>
                <w:szCs w:val="22"/>
              </w:rPr>
            </w:pPr>
          </w:p>
        </w:tc>
      </w:tr>
      <w:tr w:rsidR="004C3874" w:rsidRPr="00640379" w14:paraId="45E36DDA" w14:textId="77777777" w:rsidTr="00884738">
        <w:tc>
          <w:tcPr>
            <w:tcW w:w="2377" w:type="dxa"/>
          </w:tcPr>
          <w:p w14:paraId="45E36DD8" w14:textId="77777777" w:rsidR="004C3874" w:rsidRPr="00640379" w:rsidRDefault="004C3874" w:rsidP="004C3874">
            <w:pPr>
              <w:pStyle w:val="BodyTextIntro"/>
              <w:spacing w:before="0" w:after="0"/>
              <w:rPr>
                <w:rFonts w:cstheme="minorHAnsi"/>
                <w:bCs/>
                <w:sz w:val="22"/>
                <w:szCs w:val="22"/>
              </w:rPr>
            </w:pPr>
            <w:r w:rsidRPr="00640379">
              <w:rPr>
                <w:rFonts w:cstheme="minorHAnsi"/>
                <w:bCs/>
                <w:sz w:val="22"/>
                <w:szCs w:val="22"/>
              </w:rPr>
              <w:t>What are your rights and responsibilities? (Bring information with you)</w:t>
            </w:r>
          </w:p>
        </w:tc>
        <w:tc>
          <w:tcPr>
            <w:tcW w:w="7193" w:type="dxa"/>
          </w:tcPr>
          <w:p w14:paraId="45E36DD9" w14:textId="77777777" w:rsidR="004C3874" w:rsidRPr="00640379" w:rsidRDefault="004C3874" w:rsidP="004C3874">
            <w:pPr>
              <w:pStyle w:val="BodyTextIntro"/>
              <w:spacing w:before="0" w:after="0"/>
              <w:rPr>
                <w:rFonts w:cstheme="minorHAnsi"/>
                <w:bCs/>
                <w:sz w:val="22"/>
                <w:szCs w:val="22"/>
              </w:rPr>
            </w:pPr>
          </w:p>
        </w:tc>
      </w:tr>
      <w:tr w:rsidR="004C3874" w:rsidRPr="00640379" w14:paraId="45E36DDD" w14:textId="77777777" w:rsidTr="00884738">
        <w:tc>
          <w:tcPr>
            <w:tcW w:w="2377" w:type="dxa"/>
          </w:tcPr>
          <w:p w14:paraId="45E36DDB" w14:textId="77777777" w:rsidR="004C3874" w:rsidRPr="00640379" w:rsidRDefault="004C3874" w:rsidP="004C3874">
            <w:pPr>
              <w:pStyle w:val="BodyTextIntro"/>
              <w:spacing w:before="0" w:after="0"/>
              <w:rPr>
                <w:rFonts w:cstheme="minorHAnsi"/>
                <w:bCs/>
                <w:sz w:val="22"/>
                <w:szCs w:val="22"/>
              </w:rPr>
            </w:pPr>
            <w:r w:rsidRPr="00640379">
              <w:rPr>
                <w:rFonts w:cstheme="minorHAnsi"/>
                <w:bCs/>
                <w:sz w:val="22"/>
                <w:szCs w:val="22"/>
              </w:rPr>
              <w:t>Write down what has been agreed. Ask for a written record of the discussion</w:t>
            </w:r>
          </w:p>
        </w:tc>
        <w:tc>
          <w:tcPr>
            <w:tcW w:w="7193" w:type="dxa"/>
          </w:tcPr>
          <w:p w14:paraId="45E36DDC" w14:textId="77777777" w:rsidR="004C3874" w:rsidRPr="00640379" w:rsidRDefault="004C3874" w:rsidP="004C3874">
            <w:pPr>
              <w:pStyle w:val="BodyTextIntro"/>
              <w:spacing w:before="0" w:after="0"/>
              <w:rPr>
                <w:rFonts w:cstheme="minorHAnsi"/>
                <w:bCs/>
                <w:sz w:val="22"/>
                <w:szCs w:val="22"/>
              </w:rPr>
            </w:pPr>
          </w:p>
        </w:tc>
      </w:tr>
      <w:tr w:rsidR="004C3874" w:rsidRPr="00640379" w14:paraId="45E36DE0" w14:textId="77777777" w:rsidTr="00884738">
        <w:tc>
          <w:tcPr>
            <w:tcW w:w="2377" w:type="dxa"/>
          </w:tcPr>
          <w:p w14:paraId="45E36DDE" w14:textId="77777777" w:rsidR="004C3874" w:rsidRPr="00640379" w:rsidRDefault="004C3874" w:rsidP="004C3874">
            <w:pPr>
              <w:pStyle w:val="BodyTextIntro"/>
              <w:spacing w:before="0" w:after="0"/>
              <w:rPr>
                <w:rFonts w:cstheme="minorHAnsi"/>
                <w:bCs/>
                <w:sz w:val="22"/>
                <w:szCs w:val="22"/>
              </w:rPr>
            </w:pPr>
            <w:r w:rsidRPr="00640379">
              <w:rPr>
                <w:rFonts w:cstheme="minorHAnsi"/>
                <w:bCs/>
                <w:sz w:val="22"/>
                <w:szCs w:val="22"/>
              </w:rPr>
              <w:t>Do you need to meet again and if so when? How will ongoing communication occur?</w:t>
            </w:r>
          </w:p>
        </w:tc>
        <w:tc>
          <w:tcPr>
            <w:tcW w:w="7193" w:type="dxa"/>
          </w:tcPr>
          <w:p w14:paraId="45E36DDF" w14:textId="77777777" w:rsidR="004C3874" w:rsidRPr="00640379" w:rsidRDefault="004C3874" w:rsidP="004C3874">
            <w:pPr>
              <w:pStyle w:val="BodyTextIntro"/>
              <w:spacing w:before="0" w:after="0"/>
              <w:rPr>
                <w:rFonts w:cstheme="minorHAnsi"/>
                <w:bCs/>
                <w:sz w:val="22"/>
                <w:szCs w:val="22"/>
              </w:rPr>
            </w:pPr>
          </w:p>
        </w:tc>
      </w:tr>
    </w:tbl>
    <w:p w14:paraId="45E36DE1" w14:textId="77777777" w:rsidR="005D0256" w:rsidRPr="00640379" w:rsidRDefault="005D0256" w:rsidP="004C3874">
      <w:pPr>
        <w:pStyle w:val="Caption"/>
        <w:rPr>
          <w:sz w:val="22"/>
          <w:szCs w:val="22"/>
        </w:rPr>
      </w:pPr>
    </w:p>
    <w:p w14:paraId="45E36DE2" w14:textId="77777777" w:rsidR="004C3874" w:rsidRPr="00640379" w:rsidRDefault="004C3874" w:rsidP="00C42740">
      <w:pPr>
        <w:pStyle w:val="Heading2"/>
        <w:spacing w:after="120"/>
        <w:rPr>
          <w:rFonts w:cstheme="minorHAnsi"/>
          <w:sz w:val="22"/>
          <w:szCs w:val="22"/>
        </w:rPr>
      </w:pPr>
      <w:r w:rsidRPr="00640379">
        <w:rPr>
          <w:sz w:val="22"/>
          <w:szCs w:val="22"/>
        </w:rPr>
        <w:t xml:space="preserve">Table </w:t>
      </w:r>
      <w:r w:rsidR="001355EB" w:rsidRPr="00640379">
        <w:rPr>
          <w:sz w:val="22"/>
          <w:szCs w:val="22"/>
        </w:rPr>
        <w:fldChar w:fldCharType="begin"/>
      </w:r>
      <w:r w:rsidR="001355EB" w:rsidRPr="00640379">
        <w:rPr>
          <w:sz w:val="22"/>
          <w:szCs w:val="22"/>
        </w:rPr>
        <w:instrText xml:space="preserve"> SEQ Table \* ARABIC </w:instrText>
      </w:r>
      <w:r w:rsidR="001355EB" w:rsidRPr="00640379">
        <w:rPr>
          <w:sz w:val="22"/>
          <w:szCs w:val="22"/>
        </w:rPr>
        <w:fldChar w:fldCharType="separate"/>
      </w:r>
      <w:r w:rsidR="0049394F">
        <w:rPr>
          <w:noProof/>
          <w:sz w:val="22"/>
          <w:szCs w:val="22"/>
        </w:rPr>
        <w:t>2</w:t>
      </w:r>
      <w:r w:rsidR="001355EB" w:rsidRPr="00640379">
        <w:rPr>
          <w:noProof/>
          <w:sz w:val="22"/>
          <w:szCs w:val="22"/>
        </w:rPr>
        <w:fldChar w:fldCharType="end"/>
      </w:r>
      <w:r w:rsidRPr="00640379">
        <w:rPr>
          <w:sz w:val="22"/>
          <w:szCs w:val="22"/>
        </w:rPr>
        <w:t>: Tips for reaching agreement</w:t>
      </w:r>
    </w:p>
    <w:tbl>
      <w:tblPr>
        <w:tblStyle w:val="TableGrid"/>
        <w:tblW w:w="9640" w:type="dxa"/>
        <w:tblInd w:w="-34" w:type="dxa"/>
        <w:tblLook w:val="04A0" w:firstRow="1" w:lastRow="0" w:firstColumn="1" w:lastColumn="0" w:noHBand="0" w:noVBand="1"/>
        <w:tblCaption w:val="Tips for reaching an agreement"/>
        <w:tblDescription w:val="Table of Dos and Don'ts"/>
      </w:tblPr>
      <w:tblGrid>
        <w:gridCol w:w="4749"/>
        <w:gridCol w:w="4891"/>
      </w:tblGrid>
      <w:tr w:rsidR="004C3874" w:rsidRPr="00640379" w14:paraId="45E36DE5" w14:textId="77777777" w:rsidTr="008440BB">
        <w:trPr>
          <w:tblHeader/>
        </w:trPr>
        <w:tc>
          <w:tcPr>
            <w:tcW w:w="4749" w:type="dxa"/>
          </w:tcPr>
          <w:p w14:paraId="45E36DE3" w14:textId="77777777" w:rsidR="004C3874" w:rsidRPr="00640379" w:rsidRDefault="004C3874" w:rsidP="004C3874">
            <w:pPr>
              <w:pStyle w:val="Heading2"/>
              <w:jc w:val="center"/>
              <w:outlineLvl w:val="1"/>
              <w:rPr>
                <w:sz w:val="22"/>
                <w:szCs w:val="22"/>
              </w:rPr>
            </w:pPr>
            <w:r w:rsidRPr="00640379">
              <w:rPr>
                <w:sz w:val="22"/>
                <w:szCs w:val="22"/>
              </w:rPr>
              <w:t>Do</w:t>
            </w:r>
          </w:p>
        </w:tc>
        <w:tc>
          <w:tcPr>
            <w:tcW w:w="4891" w:type="dxa"/>
          </w:tcPr>
          <w:p w14:paraId="45E36DE4" w14:textId="77777777" w:rsidR="004C3874" w:rsidRPr="00640379" w:rsidRDefault="004C3874" w:rsidP="004C3874">
            <w:pPr>
              <w:pStyle w:val="Heading2"/>
              <w:jc w:val="center"/>
              <w:outlineLvl w:val="1"/>
              <w:rPr>
                <w:sz w:val="22"/>
                <w:szCs w:val="22"/>
              </w:rPr>
            </w:pPr>
            <w:r w:rsidRPr="00640379">
              <w:rPr>
                <w:sz w:val="22"/>
                <w:szCs w:val="22"/>
              </w:rPr>
              <w:t>Don’t</w:t>
            </w:r>
          </w:p>
        </w:tc>
      </w:tr>
      <w:tr w:rsidR="004C3874" w:rsidRPr="00640379" w14:paraId="45E36DE8" w14:textId="77777777" w:rsidTr="00884738">
        <w:tc>
          <w:tcPr>
            <w:tcW w:w="4749" w:type="dxa"/>
          </w:tcPr>
          <w:p w14:paraId="45E36DE6" w14:textId="77777777" w:rsidR="004C3874" w:rsidRPr="00640379" w:rsidRDefault="004C3874" w:rsidP="004C3874">
            <w:pPr>
              <w:pStyle w:val="BodyTextIntro"/>
              <w:spacing w:before="0" w:after="0"/>
              <w:rPr>
                <w:sz w:val="22"/>
                <w:szCs w:val="22"/>
              </w:rPr>
            </w:pPr>
            <w:r w:rsidRPr="00640379">
              <w:rPr>
                <w:sz w:val="22"/>
                <w:szCs w:val="22"/>
              </w:rPr>
              <w:t>Look for solutions</w:t>
            </w:r>
          </w:p>
        </w:tc>
        <w:tc>
          <w:tcPr>
            <w:tcW w:w="4891" w:type="dxa"/>
          </w:tcPr>
          <w:p w14:paraId="45E36DE7" w14:textId="77777777" w:rsidR="004C3874" w:rsidRPr="00640379" w:rsidRDefault="004C3874" w:rsidP="004C3874">
            <w:pPr>
              <w:pStyle w:val="BodyTextIntro"/>
              <w:spacing w:before="0" w:after="0"/>
              <w:rPr>
                <w:sz w:val="22"/>
                <w:szCs w:val="22"/>
              </w:rPr>
            </w:pPr>
            <w:r w:rsidRPr="00640379">
              <w:rPr>
                <w:sz w:val="22"/>
                <w:szCs w:val="22"/>
              </w:rPr>
              <w:t>Look for someone to blame</w:t>
            </w:r>
          </w:p>
        </w:tc>
      </w:tr>
      <w:tr w:rsidR="004C3874" w:rsidRPr="00640379" w14:paraId="45E36DEB" w14:textId="77777777" w:rsidTr="00884738">
        <w:tc>
          <w:tcPr>
            <w:tcW w:w="4749" w:type="dxa"/>
          </w:tcPr>
          <w:p w14:paraId="45E36DE9" w14:textId="77777777" w:rsidR="004C3874" w:rsidRPr="00640379" w:rsidRDefault="004C3874" w:rsidP="004C3874">
            <w:pPr>
              <w:pStyle w:val="BodyTextIntro"/>
              <w:spacing w:before="0" w:after="0"/>
              <w:rPr>
                <w:sz w:val="22"/>
                <w:szCs w:val="22"/>
              </w:rPr>
            </w:pPr>
            <w:r w:rsidRPr="00640379">
              <w:rPr>
                <w:sz w:val="22"/>
                <w:szCs w:val="22"/>
              </w:rPr>
              <w:t>Focus on the problem</w:t>
            </w:r>
          </w:p>
        </w:tc>
        <w:tc>
          <w:tcPr>
            <w:tcW w:w="4891" w:type="dxa"/>
          </w:tcPr>
          <w:p w14:paraId="45E36DEA" w14:textId="77777777" w:rsidR="004C3874" w:rsidRPr="00640379" w:rsidRDefault="004C3874" w:rsidP="004C3874">
            <w:pPr>
              <w:pStyle w:val="BodyTextIntro"/>
              <w:spacing w:before="0" w:after="0"/>
              <w:rPr>
                <w:sz w:val="22"/>
                <w:szCs w:val="22"/>
              </w:rPr>
            </w:pPr>
            <w:r w:rsidRPr="00640379">
              <w:rPr>
                <w:sz w:val="22"/>
                <w:szCs w:val="22"/>
              </w:rPr>
              <w:t>Focus on the person</w:t>
            </w:r>
          </w:p>
        </w:tc>
      </w:tr>
      <w:tr w:rsidR="004C3874" w:rsidRPr="00640379" w14:paraId="45E36DEE" w14:textId="77777777" w:rsidTr="00884738">
        <w:tc>
          <w:tcPr>
            <w:tcW w:w="4749" w:type="dxa"/>
          </w:tcPr>
          <w:p w14:paraId="45E36DEC" w14:textId="77777777" w:rsidR="004C3874" w:rsidRPr="00640379" w:rsidRDefault="004C3874" w:rsidP="004C3874">
            <w:pPr>
              <w:pStyle w:val="BodyTextIntro"/>
              <w:spacing w:before="0" w:after="0"/>
              <w:rPr>
                <w:sz w:val="22"/>
                <w:szCs w:val="22"/>
              </w:rPr>
            </w:pPr>
            <w:r w:rsidRPr="00640379">
              <w:rPr>
                <w:sz w:val="22"/>
                <w:szCs w:val="22"/>
              </w:rPr>
              <w:t>Take a collaborative approach</w:t>
            </w:r>
          </w:p>
        </w:tc>
        <w:tc>
          <w:tcPr>
            <w:tcW w:w="4891" w:type="dxa"/>
          </w:tcPr>
          <w:p w14:paraId="45E36DED" w14:textId="77777777" w:rsidR="004C3874" w:rsidRPr="00640379" w:rsidRDefault="004C3874" w:rsidP="004C3874">
            <w:pPr>
              <w:pStyle w:val="BodyTextIntro"/>
              <w:spacing w:before="0" w:after="0"/>
              <w:rPr>
                <w:sz w:val="22"/>
                <w:szCs w:val="22"/>
              </w:rPr>
            </w:pPr>
            <w:r w:rsidRPr="00640379">
              <w:rPr>
                <w:sz w:val="22"/>
                <w:szCs w:val="22"/>
              </w:rPr>
              <w:t>Take an adversarial approach</w:t>
            </w:r>
          </w:p>
        </w:tc>
      </w:tr>
      <w:tr w:rsidR="004C3874" w:rsidRPr="00640379" w14:paraId="45E36DF1" w14:textId="77777777" w:rsidTr="00884738">
        <w:tc>
          <w:tcPr>
            <w:tcW w:w="4749" w:type="dxa"/>
          </w:tcPr>
          <w:p w14:paraId="45E36DEF" w14:textId="77777777" w:rsidR="004C3874" w:rsidRPr="00640379" w:rsidRDefault="004C3874" w:rsidP="004C3874">
            <w:pPr>
              <w:pStyle w:val="BodyTextIntro"/>
              <w:spacing w:before="0" w:after="0"/>
              <w:rPr>
                <w:sz w:val="22"/>
                <w:szCs w:val="22"/>
              </w:rPr>
            </w:pPr>
            <w:r w:rsidRPr="00640379">
              <w:rPr>
                <w:sz w:val="22"/>
                <w:szCs w:val="22"/>
              </w:rPr>
              <w:t>Use dialogue</w:t>
            </w:r>
          </w:p>
        </w:tc>
        <w:tc>
          <w:tcPr>
            <w:tcW w:w="4891" w:type="dxa"/>
          </w:tcPr>
          <w:p w14:paraId="45E36DF0" w14:textId="77777777" w:rsidR="004C3874" w:rsidRPr="00640379" w:rsidRDefault="004C3874" w:rsidP="004C3874">
            <w:pPr>
              <w:pStyle w:val="BodyTextIntro"/>
              <w:spacing w:before="0" w:after="0"/>
              <w:rPr>
                <w:sz w:val="22"/>
                <w:szCs w:val="22"/>
              </w:rPr>
            </w:pPr>
            <w:r w:rsidRPr="00640379">
              <w:rPr>
                <w:sz w:val="22"/>
                <w:szCs w:val="22"/>
              </w:rPr>
              <w:t>Engage in debate</w:t>
            </w:r>
          </w:p>
        </w:tc>
      </w:tr>
      <w:tr w:rsidR="004C3874" w:rsidRPr="00640379" w14:paraId="45E36DF4" w14:textId="77777777" w:rsidTr="00884738">
        <w:tc>
          <w:tcPr>
            <w:tcW w:w="4749" w:type="dxa"/>
          </w:tcPr>
          <w:p w14:paraId="45E36DF2" w14:textId="77777777" w:rsidR="004C3874" w:rsidRPr="00640379" w:rsidRDefault="004C3874" w:rsidP="004C3874">
            <w:pPr>
              <w:pStyle w:val="BodyTextIntro"/>
              <w:spacing w:before="0" w:after="0"/>
              <w:rPr>
                <w:sz w:val="22"/>
                <w:szCs w:val="22"/>
              </w:rPr>
            </w:pPr>
            <w:r w:rsidRPr="00640379">
              <w:rPr>
                <w:sz w:val="22"/>
                <w:szCs w:val="22"/>
              </w:rPr>
              <w:t>Focus on the student’s interest</w:t>
            </w:r>
          </w:p>
        </w:tc>
        <w:tc>
          <w:tcPr>
            <w:tcW w:w="4891" w:type="dxa"/>
          </w:tcPr>
          <w:p w14:paraId="45E36DF3" w14:textId="77777777" w:rsidR="004C3874" w:rsidRPr="00640379" w:rsidRDefault="004C3874" w:rsidP="004C3874">
            <w:pPr>
              <w:pStyle w:val="BodyTextIntro"/>
              <w:spacing w:before="0" w:after="0"/>
              <w:rPr>
                <w:sz w:val="22"/>
                <w:szCs w:val="22"/>
              </w:rPr>
            </w:pPr>
            <w:r w:rsidRPr="00640379">
              <w:rPr>
                <w:sz w:val="22"/>
                <w:szCs w:val="22"/>
              </w:rPr>
              <w:t>Focus on a predetermined outcome</w:t>
            </w:r>
          </w:p>
        </w:tc>
      </w:tr>
      <w:tr w:rsidR="004C3874" w:rsidRPr="00640379" w14:paraId="45E36DF7" w14:textId="77777777" w:rsidTr="00884738">
        <w:tc>
          <w:tcPr>
            <w:tcW w:w="4749" w:type="dxa"/>
          </w:tcPr>
          <w:p w14:paraId="45E36DF5" w14:textId="77777777" w:rsidR="004C3874" w:rsidRPr="00640379" w:rsidRDefault="004C3874" w:rsidP="004C3874">
            <w:pPr>
              <w:pStyle w:val="BodyTextIntro"/>
              <w:spacing w:before="0" w:after="0"/>
              <w:rPr>
                <w:sz w:val="22"/>
                <w:szCs w:val="22"/>
              </w:rPr>
            </w:pPr>
            <w:r w:rsidRPr="00640379">
              <w:rPr>
                <w:sz w:val="22"/>
                <w:szCs w:val="22"/>
              </w:rPr>
              <w:t>Think that everyone can win</w:t>
            </w:r>
          </w:p>
        </w:tc>
        <w:tc>
          <w:tcPr>
            <w:tcW w:w="4891" w:type="dxa"/>
          </w:tcPr>
          <w:p w14:paraId="45E36DF6" w14:textId="77777777" w:rsidR="004C3874" w:rsidRPr="00640379" w:rsidRDefault="004C3874" w:rsidP="004C3874">
            <w:pPr>
              <w:pStyle w:val="BodyTextIntro"/>
              <w:spacing w:before="0" w:after="0"/>
              <w:rPr>
                <w:sz w:val="22"/>
                <w:szCs w:val="22"/>
              </w:rPr>
            </w:pPr>
            <w:r w:rsidRPr="00640379">
              <w:rPr>
                <w:sz w:val="22"/>
                <w:szCs w:val="22"/>
              </w:rPr>
              <w:t>Think that someone has to lose</w:t>
            </w:r>
          </w:p>
        </w:tc>
      </w:tr>
      <w:tr w:rsidR="004C3874" w:rsidRPr="00640379" w14:paraId="45E36DFA" w14:textId="77777777" w:rsidTr="00884738">
        <w:tc>
          <w:tcPr>
            <w:tcW w:w="4749" w:type="dxa"/>
          </w:tcPr>
          <w:p w14:paraId="45E36DF8" w14:textId="77777777" w:rsidR="004C3874" w:rsidRPr="00640379" w:rsidRDefault="004C3874" w:rsidP="004C3874">
            <w:pPr>
              <w:pStyle w:val="BodyTextIntro"/>
              <w:spacing w:before="0" w:after="0"/>
              <w:rPr>
                <w:sz w:val="22"/>
                <w:szCs w:val="22"/>
              </w:rPr>
            </w:pPr>
            <w:r w:rsidRPr="00640379">
              <w:rPr>
                <w:sz w:val="22"/>
                <w:szCs w:val="22"/>
              </w:rPr>
              <w:t>Focus on change</w:t>
            </w:r>
          </w:p>
        </w:tc>
        <w:tc>
          <w:tcPr>
            <w:tcW w:w="4891" w:type="dxa"/>
          </w:tcPr>
          <w:p w14:paraId="45E36DF9" w14:textId="77777777" w:rsidR="004C3874" w:rsidRPr="00640379" w:rsidRDefault="004C3874" w:rsidP="004C3874">
            <w:pPr>
              <w:pStyle w:val="BodyTextIntro"/>
              <w:spacing w:before="0" w:after="0"/>
              <w:rPr>
                <w:sz w:val="22"/>
                <w:szCs w:val="22"/>
              </w:rPr>
            </w:pPr>
            <w:r w:rsidRPr="00640379">
              <w:rPr>
                <w:sz w:val="22"/>
                <w:szCs w:val="22"/>
              </w:rPr>
              <w:t>Focus on control</w:t>
            </w:r>
          </w:p>
        </w:tc>
      </w:tr>
    </w:tbl>
    <w:p w14:paraId="45E36DFB" w14:textId="77777777" w:rsidR="00826F33" w:rsidRPr="00640379" w:rsidRDefault="00826F33" w:rsidP="005D0256">
      <w:pPr>
        <w:spacing w:before="0" w:after="0"/>
        <w:rPr>
          <w:sz w:val="22"/>
          <w:szCs w:val="22"/>
        </w:rPr>
      </w:pPr>
    </w:p>
    <w:sectPr w:rsidR="00826F33" w:rsidRPr="00640379" w:rsidSect="000D4904">
      <w:pgSz w:w="11906" w:h="16838" w:code="9"/>
      <w:pgMar w:top="1418" w:right="1134" w:bottom="1418" w:left="1418" w:header="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36E02" w14:textId="77777777" w:rsidR="00BD7F01" w:rsidRDefault="00BD7F01" w:rsidP="009D003F">
      <w:pPr>
        <w:spacing w:before="0" w:after="0"/>
      </w:pPr>
      <w:r>
        <w:separator/>
      </w:r>
    </w:p>
  </w:endnote>
  <w:endnote w:type="continuationSeparator" w:id="0">
    <w:p w14:paraId="45E36E03" w14:textId="77777777" w:rsidR="00BD7F01" w:rsidRDefault="00BD7F01" w:rsidP="009D00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36E04" w14:textId="77777777" w:rsidR="008A49E0" w:rsidRDefault="00BD2E25" w:rsidP="008A49E0">
    <w:pPr>
      <w:pStyle w:val="Footer"/>
      <w:jc w:val="center"/>
      <w:rPr>
        <w:noProof/>
      </w:rPr>
    </w:pPr>
    <w:sdt>
      <w:sdtPr>
        <w:id w:val="-1457563124"/>
        <w:docPartObj>
          <w:docPartGallery w:val="Page Numbers (Bottom of Page)"/>
          <w:docPartUnique/>
        </w:docPartObj>
      </w:sdtPr>
      <w:sdtEndPr>
        <w:rPr>
          <w:noProof/>
        </w:rPr>
      </w:sdtEndPr>
      <w:sdtContent>
        <w:r w:rsidR="002751CE">
          <w:fldChar w:fldCharType="begin"/>
        </w:r>
        <w:r w:rsidR="002751CE">
          <w:instrText xml:space="preserve"> PAGE   \* MERGEFORMAT </w:instrText>
        </w:r>
        <w:r w:rsidR="002751CE">
          <w:fldChar w:fldCharType="separate"/>
        </w:r>
        <w:r>
          <w:rPr>
            <w:noProof/>
          </w:rPr>
          <w:t>2</w:t>
        </w:r>
        <w:r w:rsidR="002751CE">
          <w:rPr>
            <w:noProof/>
          </w:rPr>
          <w:fldChar w:fldCharType="end"/>
        </w:r>
      </w:sdtContent>
    </w:sdt>
    <w:r w:rsidR="008A49E0">
      <w:rPr>
        <w:noProof/>
      </w:rPr>
      <mc:AlternateContent>
        <mc:Choice Requires="wps">
          <w:drawing>
            <wp:anchor distT="0" distB="0" distL="114300" distR="114300" simplePos="0" relativeHeight="251666432" behindDoc="0" locked="0" layoutInCell="1" allowOverlap="1" wp14:anchorId="45E36E07" wp14:editId="45E36E08">
              <wp:simplePos x="0" y="0"/>
              <wp:positionH relativeFrom="column">
                <wp:posOffset>-902335</wp:posOffset>
              </wp:positionH>
              <wp:positionV relativeFrom="paragraph">
                <wp:posOffset>245745</wp:posOffset>
              </wp:positionV>
              <wp:extent cx="7559675" cy="355600"/>
              <wp:effectExtent l="0" t="0" r="3175" b="6350"/>
              <wp:wrapNone/>
              <wp:docPr id="9" name="Rectangle 9" descr="Decorative" title="Decorative"/>
              <wp:cNvGraphicFramePr/>
              <a:graphic xmlns:a="http://schemas.openxmlformats.org/drawingml/2006/main">
                <a:graphicData uri="http://schemas.microsoft.com/office/word/2010/wordprocessingShape">
                  <wps:wsp>
                    <wps:cNvSpPr/>
                    <wps:spPr>
                      <a:xfrm>
                        <a:off x="0" y="0"/>
                        <a:ext cx="7559675" cy="355600"/>
                      </a:xfrm>
                      <a:prstGeom prst="rect">
                        <a:avLst/>
                      </a:prstGeom>
                      <a:solidFill>
                        <a:srgbClr val="BBD86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alt="Title: Decorative - Description: Decorative" style="position:absolute;margin-left:-71.05pt;margin-top:19.35pt;width:595.25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" fillcolor="#bbd86b" stroked="f" strokeweight="2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36E05" w14:textId="77777777" w:rsidR="008A49E0" w:rsidRPr="00640379" w:rsidRDefault="00640379" w:rsidP="00640379">
    <w:pPr>
      <w:pStyle w:val="Footer"/>
    </w:pPr>
    <w:r>
      <w:rPr>
        <w:noProof/>
      </w:rPr>
      <mc:AlternateContent>
        <mc:Choice Requires="wps">
          <w:drawing>
            <wp:anchor distT="0" distB="0" distL="114300" distR="114300" simplePos="0" relativeHeight="251670528" behindDoc="0" locked="0" layoutInCell="1" allowOverlap="1" wp14:anchorId="45E36E09" wp14:editId="45E36E0A">
              <wp:simplePos x="0" y="0"/>
              <wp:positionH relativeFrom="column">
                <wp:posOffset>-1363953</wp:posOffset>
              </wp:positionH>
              <wp:positionV relativeFrom="paragraph">
                <wp:posOffset>262255</wp:posOffset>
              </wp:positionV>
              <wp:extent cx="8083745" cy="355600"/>
              <wp:effectExtent l="0" t="0" r="0" b="6350"/>
              <wp:wrapNone/>
              <wp:docPr id="7" name="Rectangle 7" descr="Decorative" title="Decorative"/>
              <wp:cNvGraphicFramePr/>
              <a:graphic xmlns:a="http://schemas.openxmlformats.org/drawingml/2006/main">
                <a:graphicData uri="http://schemas.microsoft.com/office/word/2010/wordprocessingShape">
                  <wps:wsp>
                    <wps:cNvSpPr/>
                    <wps:spPr>
                      <a:xfrm>
                        <a:off x="0" y="0"/>
                        <a:ext cx="8083745" cy="355600"/>
                      </a:xfrm>
                      <a:prstGeom prst="rect">
                        <a:avLst/>
                      </a:prstGeom>
                      <a:solidFill>
                        <a:srgbClr val="BBD86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alt="Title: Decorative - Description: Decorative" style="position:absolute;margin-left:-107.4pt;margin-top:20.65pt;width:636.5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" fillcolor="#bbd86b" stroked="f"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842893"/>
      <w:docPartObj>
        <w:docPartGallery w:val="Page Numbers (Bottom of Page)"/>
        <w:docPartUnique/>
      </w:docPartObj>
    </w:sdtPr>
    <w:sdtEndPr>
      <w:rPr>
        <w:noProof/>
      </w:rPr>
    </w:sdtEndPr>
    <w:sdtContent>
      <w:p w14:paraId="45E36E06" w14:textId="77777777" w:rsidR="00640379" w:rsidRDefault="00640379">
        <w:pPr>
          <w:pStyle w:val="Footer"/>
          <w:jc w:val="center"/>
        </w:pPr>
        <w:r>
          <w:rPr>
            <w:noProof/>
          </w:rPr>
          <mc:AlternateContent>
            <mc:Choice Requires="wps">
              <w:drawing>
                <wp:anchor distT="0" distB="0" distL="114300" distR="114300" simplePos="0" relativeHeight="251672576" behindDoc="0" locked="0" layoutInCell="1" allowOverlap="1" wp14:anchorId="45E36E0B" wp14:editId="45E36E0C">
                  <wp:simplePos x="0" y="0"/>
                  <wp:positionH relativeFrom="column">
                    <wp:posOffset>-928479</wp:posOffset>
                  </wp:positionH>
                  <wp:positionV relativeFrom="paragraph">
                    <wp:posOffset>289599</wp:posOffset>
                  </wp:positionV>
                  <wp:extent cx="7646179" cy="355600"/>
                  <wp:effectExtent l="0" t="0" r="0" b="6350"/>
                  <wp:wrapNone/>
                  <wp:docPr id="8" name="Rectangle 8" descr="Decorative" title="Decorative"/>
                  <wp:cNvGraphicFramePr/>
                  <a:graphic xmlns:a="http://schemas.openxmlformats.org/drawingml/2006/main">
                    <a:graphicData uri="http://schemas.microsoft.com/office/word/2010/wordprocessingShape">
                      <wps:wsp>
                        <wps:cNvSpPr/>
                        <wps:spPr>
                          <a:xfrm>
                            <a:off x="0" y="0"/>
                            <a:ext cx="7646179" cy="355600"/>
                          </a:xfrm>
                          <a:prstGeom prst="rect">
                            <a:avLst/>
                          </a:prstGeom>
                          <a:solidFill>
                            <a:srgbClr val="BBD86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alt="Title: Decorative - Description: Decorative" style="position:absolute;margin-left:-73.1pt;margin-top:22.8pt;width:602.05pt;height: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" fillcolor="#bbd86b" stroked="f" strokeweight="2pt"/>
              </w:pict>
            </mc:Fallback>
          </mc:AlternateContent>
        </w:r>
        <w:r>
          <w:fldChar w:fldCharType="begin"/>
        </w:r>
        <w:r>
          <w:instrText xml:space="preserve"> PAGE   \* MERGEFORMAT </w:instrText>
        </w:r>
        <w:r>
          <w:fldChar w:fldCharType="separate"/>
        </w:r>
        <w:r w:rsidR="00BD2E25">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36E00" w14:textId="77777777" w:rsidR="00BD7F01" w:rsidRDefault="00BD7F01" w:rsidP="009D003F">
      <w:pPr>
        <w:spacing w:before="0" w:after="0"/>
      </w:pPr>
      <w:r>
        <w:separator/>
      </w:r>
    </w:p>
  </w:footnote>
  <w:footnote w:type="continuationSeparator" w:id="0">
    <w:p w14:paraId="45E36E01" w14:textId="77777777" w:rsidR="00BD7F01" w:rsidRDefault="00BD7F01" w:rsidP="009D003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EBCD3F6"/>
    <w:lvl w:ilvl="0">
      <w:start w:val="1"/>
      <w:numFmt w:val="decimal"/>
      <w:pStyle w:val="ListNumber3"/>
      <w:lvlText w:val="%1."/>
      <w:lvlJc w:val="left"/>
      <w:pPr>
        <w:tabs>
          <w:tab w:val="num" w:pos="926"/>
        </w:tabs>
        <w:ind w:left="926" w:hanging="360"/>
      </w:pPr>
    </w:lvl>
  </w:abstractNum>
  <w:abstractNum w:abstractNumId="1">
    <w:nsid w:val="FFFFFF7F"/>
    <w:multiLevelType w:val="singleLevel"/>
    <w:tmpl w:val="836C2652"/>
    <w:lvl w:ilvl="0">
      <w:start w:val="1"/>
      <w:numFmt w:val="decimal"/>
      <w:pStyle w:val="ListNumber2"/>
      <w:lvlText w:val="%1."/>
      <w:lvlJc w:val="left"/>
      <w:pPr>
        <w:tabs>
          <w:tab w:val="num" w:pos="643"/>
        </w:tabs>
        <w:ind w:left="643" w:hanging="360"/>
      </w:pPr>
    </w:lvl>
  </w:abstractNum>
  <w:abstractNum w:abstractNumId="2">
    <w:nsid w:val="FFFFFF82"/>
    <w:multiLevelType w:val="singleLevel"/>
    <w:tmpl w:val="6BA045C0"/>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5D70EBE8"/>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52588EE6"/>
    <w:lvl w:ilvl="0">
      <w:start w:val="1"/>
      <w:numFmt w:val="decimal"/>
      <w:pStyle w:val="ListNumber"/>
      <w:lvlText w:val="%1."/>
      <w:lvlJc w:val="left"/>
      <w:pPr>
        <w:ind w:left="360" w:hanging="360"/>
      </w:pPr>
      <w:rPr>
        <w:rFonts w:hint="default"/>
        <w:color w:val="auto"/>
      </w:rPr>
    </w:lvl>
  </w:abstractNum>
  <w:abstractNum w:abstractNumId="5">
    <w:nsid w:val="FFFFFF89"/>
    <w:multiLevelType w:val="singleLevel"/>
    <w:tmpl w:val="6360B482"/>
    <w:lvl w:ilvl="0">
      <w:start w:val="1"/>
      <w:numFmt w:val="bullet"/>
      <w:pStyle w:val="ListBullet"/>
      <w:lvlText w:val=""/>
      <w:lvlJc w:val="left"/>
      <w:pPr>
        <w:ind w:left="360" w:hanging="360"/>
      </w:pPr>
      <w:rPr>
        <w:rFonts w:ascii="Symbol" w:hAnsi="Symbol" w:hint="default"/>
        <w:color w:val="auto"/>
        <w:sz w:val="18"/>
      </w:rPr>
    </w:lvl>
  </w:abstractNum>
  <w:abstractNum w:abstractNumId="6">
    <w:nsid w:val="22CB7769"/>
    <w:multiLevelType w:val="hybridMultilevel"/>
    <w:tmpl w:val="9A4A7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771BAB"/>
    <w:multiLevelType w:val="hybridMultilevel"/>
    <w:tmpl w:val="2FC05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01"/>
    <w:rsid w:val="00003AAE"/>
    <w:rsid w:val="000446EB"/>
    <w:rsid w:val="00044B09"/>
    <w:rsid w:val="00056EC8"/>
    <w:rsid w:val="000872B3"/>
    <w:rsid w:val="000D01F1"/>
    <w:rsid w:val="001276DA"/>
    <w:rsid w:val="001355EB"/>
    <w:rsid w:val="00146EFA"/>
    <w:rsid w:val="001568EB"/>
    <w:rsid w:val="0019171F"/>
    <w:rsid w:val="002550B0"/>
    <w:rsid w:val="002751CE"/>
    <w:rsid w:val="00275423"/>
    <w:rsid w:val="00325574"/>
    <w:rsid w:val="00350356"/>
    <w:rsid w:val="0038041B"/>
    <w:rsid w:val="0038416D"/>
    <w:rsid w:val="00390D44"/>
    <w:rsid w:val="00471C5D"/>
    <w:rsid w:val="0049394F"/>
    <w:rsid w:val="004A5684"/>
    <w:rsid w:val="004C3874"/>
    <w:rsid w:val="004D5E3F"/>
    <w:rsid w:val="004E154C"/>
    <w:rsid w:val="00537558"/>
    <w:rsid w:val="00540B3B"/>
    <w:rsid w:val="00551010"/>
    <w:rsid w:val="00581186"/>
    <w:rsid w:val="005D0256"/>
    <w:rsid w:val="006234F7"/>
    <w:rsid w:val="00640379"/>
    <w:rsid w:val="0069692D"/>
    <w:rsid w:val="006B0DF4"/>
    <w:rsid w:val="007379AC"/>
    <w:rsid w:val="007406F9"/>
    <w:rsid w:val="007539CD"/>
    <w:rsid w:val="00762BAA"/>
    <w:rsid w:val="007D0E1F"/>
    <w:rsid w:val="008121CF"/>
    <w:rsid w:val="00815305"/>
    <w:rsid w:val="00826F33"/>
    <w:rsid w:val="00835F53"/>
    <w:rsid w:val="008440BB"/>
    <w:rsid w:val="008610CC"/>
    <w:rsid w:val="008A49E0"/>
    <w:rsid w:val="008E17D4"/>
    <w:rsid w:val="009139F2"/>
    <w:rsid w:val="00997D9E"/>
    <w:rsid w:val="009A311E"/>
    <w:rsid w:val="009A61D9"/>
    <w:rsid w:val="009D003F"/>
    <w:rsid w:val="009F2AED"/>
    <w:rsid w:val="009F672D"/>
    <w:rsid w:val="00AB542B"/>
    <w:rsid w:val="00AC1E96"/>
    <w:rsid w:val="00B029DD"/>
    <w:rsid w:val="00B65FE3"/>
    <w:rsid w:val="00B7570D"/>
    <w:rsid w:val="00BA3832"/>
    <w:rsid w:val="00BA3D81"/>
    <w:rsid w:val="00BD2E25"/>
    <w:rsid w:val="00BD4151"/>
    <w:rsid w:val="00BD7F01"/>
    <w:rsid w:val="00BE1AC5"/>
    <w:rsid w:val="00C02B61"/>
    <w:rsid w:val="00C42740"/>
    <w:rsid w:val="00C50C78"/>
    <w:rsid w:val="00C55196"/>
    <w:rsid w:val="00CA5304"/>
    <w:rsid w:val="00CC6DE3"/>
    <w:rsid w:val="00DA2BB2"/>
    <w:rsid w:val="00E146BF"/>
    <w:rsid w:val="00EC68BF"/>
    <w:rsid w:val="00F7704C"/>
    <w:rsid w:val="00FA2F83"/>
    <w:rsid w:val="00FC3164"/>
    <w:rsid w:val="00FE308E"/>
    <w:rsid w:val="00FF1D05"/>
    <w:rsid w:val="00FF1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E3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49E0"/>
    <w:pPr>
      <w:spacing w:before="120" w:after="120" w:line="240" w:lineRule="auto"/>
    </w:pPr>
    <w:rPr>
      <w:rFonts w:eastAsia="Times New Roman" w:cs="Times New Roman"/>
      <w:sz w:val="20"/>
      <w:szCs w:val="24"/>
      <w:lang w:eastAsia="en-AU"/>
    </w:rPr>
  </w:style>
  <w:style w:type="paragraph" w:styleId="Heading1">
    <w:name w:val="heading 1"/>
    <w:basedOn w:val="Normal"/>
    <w:next w:val="Normal"/>
    <w:link w:val="Heading1Char"/>
    <w:uiPriority w:val="9"/>
    <w:qFormat/>
    <w:rsid w:val="00044B09"/>
    <w:pPr>
      <w:keepNext/>
      <w:keepLines/>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7704C"/>
    <w:pPr>
      <w:keepNext/>
      <w:keepLines/>
      <w:tabs>
        <w:tab w:val="left" w:pos="567"/>
      </w:tabs>
      <w:spacing w:before="0" w:after="0"/>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9D003F"/>
    <w:pPr>
      <w:keepNext/>
      <w:keepLines/>
      <w:spacing w:before="240" w:after="0"/>
      <w:outlineLvl w:val="2"/>
    </w:pPr>
    <w:rPr>
      <w:rFonts w:ascii="Calibri" w:eastAsiaTheme="majorEastAsia" w:hAnsi="Calibri" w:cstheme="majorBidi"/>
      <w:b/>
      <w:bCs/>
      <w:sz w:val="22"/>
    </w:rPr>
  </w:style>
  <w:style w:type="paragraph" w:styleId="Heading4">
    <w:name w:val="heading 4"/>
    <w:next w:val="Normal"/>
    <w:link w:val="Heading4Char"/>
    <w:uiPriority w:val="9"/>
    <w:unhideWhenUsed/>
    <w:rsid w:val="00FA2F83"/>
    <w:pPr>
      <w:spacing w:after="60" w:line="240" w:lineRule="auto"/>
      <w:outlineLvl w:val="3"/>
    </w:pPr>
    <w:rPr>
      <w:rFonts w:ascii="Calibri" w:eastAsiaTheme="majorEastAsia" w:hAnsi="Calibri" w:cstheme="majorBidi"/>
      <w:b/>
      <w:bCs/>
      <w:i/>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04C"/>
    <w:rPr>
      <w:rFonts w:ascii="Calibri" w:eastAsiaTheme="majorEastAsia" w:hAnsi="Calibri" w:cstheme="majorBidi"/>
      <w:b/>
      <w:bCs/>
      <w:sz w:val="24"/>
      <w:szCs w:val="26"/>
      <w:lang w:eastAsia="en-AU"/>
    </w:rPr>
  </w:style>
  <w:style w:type="character" w:customStyle="1" w:styleId="Heading3Char">
    <w:name w:val="Heading 3 Char"/>
    <w:basedOn w:val="DefaultParagraphFont"/>
    <w:link w:val="Heading3"/>
    <w:uiPriority w:val="9"/>
    <w:rsid w:val="009D003F"/>
    <w:rPr>
      <w:rFonts w:ascii="Calibri" w:eastAsiaTheme="majorEastAsia" w:hAnsi="Calibri" w:cstheme="majorBidi"/>
      <w:b/>
      <w:bCs/>
      <w:szCs w:val="24"/>
      <w:lang w:eastAsia="en-AU"/>
    </w:rPr>
  </w:style>
  <w:style w:type="character" w:customStyle="1" w:styleId="Heading4Char">
    <w:name w:val="Heading 4 Char"/>
    <w:basedOn w:val="DefaultParagraphFont"/>
    <w:link w:val="Heading4"/>
    <w:uiPriority w:val="9"/>
    <w:rsid w:val="00FA2F83"/>
    <w:rPr>
      <w:rFonts w:ascii="Calibri" w:eastAsiaTheme="majorEastAsia" w:hAnsi="Calibri" w:cstheme="majorBidi"/>
      <w:b/>
      <w:bCs/>
      <w:i/>
      <w:szCs w:val="24"/>
      <w:lang w:eastAsia="en-AU"/>
    </w:rPr>
  </w:style>
  <w:style w:type="paragraph" w:styleId="Title">
    <w:name w:val="Title"/>
    <w:basedOn w:val="Heading1"/>
    <w:next w:val="Normal"/>
    <w:link w:val="TitleChar"/>
    <w:uiPriority w:val="10"/>
    <w:qFormat/>
    <w:rsid w:val="00CC6DE3"/>
    <w:pPr>
      <w:spacing w:before="0" w:line="216" w:lineRule="auto"/>
    </w:pPr>
    <w:rPr>
      <w:rFonts w:ascii="Calibri" w:hAnsi="Calibri"/>
      <w:color w:val="6D6E71"/>
      <w:sz w:val="56"/>
    </w:rPr>
  </w:style>
  <w:style w:type="character" w:customStyle="1" w:styleId="TitleChar">
    <w:name w:val="Title Char"/>
    <w:basedOn w:val="DefaultParagraphFont"/>
    <w:link w:val="Title"/>
    <w:uiPriority w:val="10"/>
    <w:rsid w:val="00CC6DE3"/>
    <w:rPr>
      <w:rFonts w:ascii="Calibri" w:eastAsiaTheme="majorEastAsia" w:hAnsi="Calibri" w:cstheme="majorBidi"/>
      <w:b/>
      <w:bCs/>
      <w:color w:val="6D6E71"/>
      <w:sz w:val="56"/>
      <w:szCs w:val="28"/>
      <w:lang w:eastAsia="en-AU"/>
    </w:rPr>
  </w:style>
  <w:style w:type="paragraph" w:styleId="Header">
    <w:name w:val="header"/>
    <w:basedOn w:val="Normal"/>
    <w:link w:val="HeaderChar"/>
    <w:uiPriority w:val="99"/>
    <w:unhideWhenUsed/>
    <w:rsid w:val="009D003F"/>
    <w:pPr>
      <w:tabs>
        <w:tab w:val="center" w:pos="4513"/>
        <w:tab w:val="right" w:pos="9026"/>
      </w:tabs>
      <w:spacing w:before="0" w:after="0"/>
    </w:pPr>
  </w:style>
  <w:style w:type="character" w:styleId="Strong">
    <w:name w:val="Strong"/>
    <w:basedOn w:val="DefaultParagraphFont"/>
    <w:uiPriority w:val="22"/>
    <w:qFormat/>
    <w:rsid w:val="009D003F"/>
    <w:rPr>
      <w:b/>
      <w:bCs/>
    </w:rPr>
  </w:style>
  <w:style w:type="paragraph" w:styleId="ListNumber">
    <w:name w:val="List Number"/>
    <w:basedOn w:val="Normal"/>
    <w:link w:val="ListNumberChar"/>
    <w:qFormat/>
    <w:rsid w:val="00F7704C"/>
    <w:pPr>
      <w:numPr>
        <w:numId w:val="2"/>
      </w:numPr>
      <w:tabs>
        <w:tab w:val="left" w:pos="284"/>
      </w:tabs>
      <w:contextualSpacing/>
    </w:pPr>
  </w:style>
  <w:style w:type="paragraph" w:styleId="ListBullet">
    <w:name w:val="List Bullet"/>
    <w:basedOn w:val="Normal"/>
    <w:qFormat/>
    <w:rsid w:val="00F7704C"/>
    <w:pPr>
      <w:numPr>
        <w:numId w:val="1"/>
      </w:numPr>
      <w:tabs>
        <w:tab w:val="left" w:pos="284"/>
      </w:tabs>
      <w:contextualSpacing/>
    </w:pPr>
  </w:style>
  <w:style w:type="character" w:customStyle="1" w:styleId="ListNumberChar">
    <w:name w:val="List Number Char"/>
    <w:basedOn w:val="DefaultParagraphFont"/>
    <w:link w:val="ListNumber"/>
    <w:rsid w:val="00F7704C"/>
    <w:rPr>
      <w:rFonts w:eastAsia="Times New Roman" w:cs="Times New Roman"/>
      <w:sz w:val="20"/>
      <w:szCs w:val="24"/>
      <w:lang w:eastAsia="en-AU"/>
    </w:rPr>
  </w:style>
  <w:style w:type="paragraph" w:customStyle="1" w:styleId="BodyTextIntro">
    <w:name w:val="Body Text Intro"/>
    <w:basedOn w:val="Normal"/>
    <w:qFormat/>
    <w:rsid w:val="0069692D"/>
    <w:pPr>
      <w:spacing w:after="240"/>
    </w:pPr>
    <w:rPr>
      <w:sz w:val="24"/>
    </w:rPr>
  </w:style>
  <w:style w:type="character" w:customStyle="1" w:styleId="Heading1Char">
    <w:name w:val="Heading 1 Char"/>
    <w:basedOn w:val="DefaultParagraphFont"/>
    <w:link w:val="Heading1"/>
    <w:uiPriority w:val="9"/>
    <w:rsid w:val="00044B09"/>
    <w:rPr>
      <w:rFonts w:eastAsiaTheme="majorEastAsia" w:cstheme="majorBidi"/>
      <w:b/>
      <w:bCs/>
      <w:sz w:val="36"/>
      <w:szCs w:val="28"/>
      <w:lang w:eastAsia="en-AU"/>
    </w:rPr>
  </w:style>
  <w:style w:type="paragraph" w:styleId="BalloonText">
    <w:name w:val="Balloon Text"/>
    <w:basedOn w:val="Normal"/>
    <w:link w:val="BalloonTextChar"/>
    <w:uiPriority w:val="99"/>
    <w:semiHidden/>
    <w:unhideWhenUsed/>
    <w:rsid w:val="009D00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3F"/>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9D003F"/>
    <w:rPr>
      <w:rFonts w:eastAsia="Times New Roman" w:cs="Times New Roman"/>
      <w:sz w:val="20"/>
      <w:szCs w:val="24"/>
      <w:lang w:eastAsia="en-AU"/>
    </w:rPr>
  </w:style>
  <w:style w:type="paragraph" w:styleId="Footer">
    <w:name w:val="footer"/>
    <w:basedOn w:val="Normal"/>
    <w:link w:val="FooterChar"/>
    <w:uiPriority w:val="99"/>
    <w:unhideWhenUsed/>
    <w:rsid w:val="009D003F"/>
    <w:pPr>
      <w:tabs>
        <w:tab w:val="center" w:pos="4513"/>
        <w:tab w:val="right" w:pos="9026"/>
      </w:tabs>
      <w:spacing w:before="0" w:after="0"/>
    </w:pPr>
  </w:style>
  <w:style w:type="character" w:customStyle="1" w:styleId="FooterChar">
    <w:name w:val="Footer Char"/>
    <w:basedOn w:val="DefaultParagraphFont"/>
    <w:link w:val="Footer"/>
    <w:uiPriority w:val="99"/>
    <w:rsid w:val="009D003F"/>
    <w:rPr>
      <w:rFonts w:eastAsia="Times New Roman" w:cs="Times New Roman"/>
      <w:sz w:val="20"/>
      <w:szCs w:val="24"/>
      <w:lang w:eastAsia="en-AU"/>
    </w:rPr>
  </w:style>
  <w:style w:type="paragraph" w:customStyle="1" w:styleId="BasicParagraph">
    <w:name w:val="[Basic Paragraph]"/>
    <w:basedOn w:val="Normal"/>
    <w:uiPriority w:val="99"/>
    <w:rsid w:val="00537558"/>
    <w:pPr>
      <w:autoSpaceDE w:val="0"/>
      <w:autoSpaceDN w:val="0"/>
      <w:adjustRightInd w:val="0"/>
      <w:spacing w:before="0" w:after="0" w:line="288" w:lineRule="auto"/>
      <w:textAlignment w:val="center"/>
    </w:pPr>
    <w:rPr>
      <w:rFonts w:ascii="Minion Pro" w:eastAsiaTheme="minorHAnsi" w:hAnsi="Minion Pro" w:cs="Minion Pro"/>
      <w:color w:val="000000"/>
      <w:sz w:val="24"/>
      <w:lang w:val="en-GB" w:eastAsia="en-US"/>
    </w:rPr>
  </w:style>
  <w:style w:type="character" w:styleId="Emphasis">
    <w:name w:val="Emphasis"/>
    <w:basedOn w:val="DefaultParagraphFont"/>
    <w:uiPriority w:val="20"/>
    <w:qFormat/>
    <w:rsid w:val="00581186"/>
    <w:rPr>
      <w:i/>
      <w:iCs/>
    </w:rPr>
  </w:style>
  <w:style w:type="paragraph" w:styleId="Subtitle">
    <w:name w:val="Subtitle"/>
    <w:basedOn w:val="Title"/>
    <w:next w:val="Normal"/>
    <w:link w:val="SubtitleChar"/>
    <w:uiPriority w:val="11"/>
    <w:rsid w:val="00CC6DE3"/>
    <w:rPr>
      <w:b w:val="0"/>
      <w:color w:val="auto"/>
      <w:sz w:val="40"/>
    </w:rPr>
  </w:style>
  <w:style w:type="character" w:customStyle="1" w:styleId="SubtitleChar">
    <w:name w:val="Subtitle Char"/>
    <w:basedOn w:val="DefaultParagraphFont"/>
    <w:link w:val="Subtitle"/>
    <w:uiPriority w:val="11"/>
    <w:rsid w:val="00CC6DE3"/>
    <w:rPr>
      <w:rFonts w:ascii="Calibri" w:eastAsiaTheme="majorEastAsia" w:hAnsi="Calibri" w:cstheme="majorBidi"/>
      <w:bCs/>
      <w:sz w:val="40"/>
      <w:szCs w:val="28"/>
      <w:lang w:eastAsia="en-AU"/>
    </w:rPr>
  </w:style>
  <w:style w:type="paragraph" w:styleId="ListBullet2">
    <w:name w:val="List Bullet 2"/>
    <w:basedOn w:val="Normal"/>
    <w:uiPriority w:val="99"/>
    <w:semiHidden/>
    <w:unhideWhenUsed/>
    <w:rsid w:val="007379AC"/>
    <w:pPr>
      <w:numPr>
        <w:numId w:val="3"/>
      </w:numPr>
      <w:contextualSpacing/>
    </w:pPr>
  </w:style>
  <w:style w:type="paragraph" w:styleId="ListBullet3">
    <w:name w:val="List Bullet 3"/>
    <w:basedOn w:val="Normal"/>
    <w:uiPriority w:val="99"/>
    <w:semiHidden/>
    <w:unhideWhenUsed/>
    <w:rsid w:val="007379AC"/>
    <w:pPr>
      <w:numPr>
        <w:numId w:val="4"/>
      </w:numPr>
      <w:contextualSpacing/>
    </w:pPr>
  </w:style>
  <w:style w:type="paragraph" w:styleId="ListNumber2">
    <w:name w:val="List Number 2"/>
    <w:basedOn w:val="Normal"/>
    <w:uiPriority w:val="99"/>
    <w:semiHidden/>
    <w:unhideWhenUsed/>
    <w:rsid w:val="007379AC"/>
    <w:pPr>
      <w:numPr>
        <w:numId w:val="5"/>
      </w:numPr>
      <w:contextualSpacing/>
    </w:pPr>
  </w:style>
  <w:style w:type="paragraph" w:styleId="ListNumber3">
    <w:name w:val="List Number 3"/>
    <w:basedOn w:val="Normal"/>
    <w:uiPriority w:val="99"/>
    <w:semiHidden/>
    <w:unhideWhenUsed/>
    <w:rsid w:val="007379AC"/>
    <w:pPr>
      <w:numPr>
        <w:numId w:val="6"/>
      </w:numPr>
      <w:contextualSpacing/>
    </w:pPr>
  </w:style>
  <w:style w:type="paragraph" w:styleId="Caption">
    <w:name w:val="caption"/>
    <w:basedOn w:val="Normal"/>
    <w:next w:val="Normal"/>
    <w:unhideWhenUsed/>
    <w:qFormat/>
    <w:rsid w:val="007379AC"/>
    <w:pPr>
      <w:spacing w:before="60" w:after="200"/>
    </w:pPr>
    <w:rPr>
      <w:rFonts w:ascii="Calibri" w:hAnsi="Calibri"/>
      <w:bCs/>
      <w:sz w:val="18"/>
      <w:szCs w:val="18"/>
    </w:rPr>
  </w:style>
  <w:style w:type="paragraph" w:styleId="Quote">
    <w:name w:val="Quote"/>
    <w:basedOn w:val="Normal"/>
    <w:next w:val="Normal"/>
    <w:link w:val="QuoteChar"/>
    <w:uiPriority w:val="29"/>
    <w:qFormat/>
    <w:rsid w:val="007379AC"/>
    <w:pPr>
      <w:spacing w:before="0"/>
    </w:pPr>
    <w:rPr>
      <w:rFonts w:ascii="Calibri" w:hAnsi="Calibri"/>
      <w:i/>
      <w:iCs/>
      <w:color w:val="000000" w:themeColor="text1"/>
      <w:sz w:val="22"/>
    </w:rPr>
  </w:style>
  <w:style w:type="character" w:customStyle="1" w:styleId="QuoteChar">
    <w:name w:val="Quote Char"/>
    <w:basedOn w:val="DefaultParagraphFont"/>
    <w:link w:val="Quote"/>
    <w:uiPriority w:val="29"/>
    <w:rsid w:val="007379AC"/>
    <w:rPr>
      <w:rFonts w:ascii="Calibri" w:eastAsia="Times New Roman" w:hAnsi="Calibri" w:cs="Times New Roman"/>
      <w:i/>
      <w:iCs/>
      <w:color w:val="000000" w:themeColor="text1"/>
      <w:szCs w:val="24"/>
      <w:lang w:eastAsia="en-AU"/>
    </w:rPr>
  </w:style>
  <w:style w:type="table" w:styleId="TableGrid">
    <w:name w:val="Table Grid"/>
    <w:basedOn w:val="TableNormal"/>
    <w:uiPriority w:val="39"/>
    <w:rsid w:val="007379AC"/>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
    <w:name w:val="Table header text"/>
    <w:basedOn w:val="Normal"/>
    <w:qFormat/>
    <w:rsid w:val="007379AC"/>
    <w:pPr>
      <w:spacing w:before="0" w:after="0"/>
    </w:pPr>
    <w:rPr>
      <w:rFonts w:ascii="Calibri" w:hAnsi="Calibri"/>
      <w:b/>
      <w:color w:val="FFFFFF" w:themeColor="background1"/>
      <w:sz w:val="22"/>
      <w:szCs w:val="20"/>
    </w:rPr>
  </w:style>
  <w:style w:type="paragraph" w:customStyle="1" w:styleId="ContentHeading1">
    <w:name w:val="Content Heading 1"/>
    <w:rsid w:val="00044B09"/>
    <w:pPr>
      <w:tabs>
        <w:tab w:val="right" w:pos="8789"/>
      </w:tabs>
      <w:spacing w:before="360"/>
    </w:pPr>
    <w:rPr>
      <w:rFonts w:eastAsiaTheme="majorEastAsia" w:cstheme="majorBidi"/>
      <w:b/>
      <w:bCs/>
      <w:sz w:val="32"/>
      <w:szCs w:val="28"/>
      <w:lang w:eastAsia="en-AU"/>
    </w:rPr>
  </w:style>
  <w:style w:type="paragraph" w:customStyle="1" w:styleId="Contentheading2">
    <w:name w:val="Content heading 2"/>
    <w:basedOn w:val="Heading3"/>
    <w:rsid w:val="00044B09"/>
    <w:pPr>
      <w:tabs>
        <w:tab w:val="right" w:pos="8789"/>
      </w:tabs>
    </w:pPr>
  </w:style>
  <w:style w:type="paragraph" w:customStyle="1" w:styleId="ContentText">
    <w:name w:val="Content Text"/>
    <w:basedOn w:val="Normal"/>
    <w:link w:val="ContentTextChar"/>
    <w:rsid w:val="00044B09"/>
    <w:pPr>
      <w:tabs>
        <w:tab w:val="right" w:pos="8789"/>
      </w:tabs>
      <w:suppressAutoHyphens/>
      <w:autoSpaceDE w:val="0"/>
      <w:autoSpaceDN w:val="0"/>
      <w:adjustRightInd w:val="0"/>
      <w:spacing w:before="0" w:after="0" w:line="300" w:lineRule="atLeast"/>
      <w:textAlignment w:val="center"/>
    </w:pPr>
    <w:rPr>
      <w:rFonts w:ascii="Calibri" w:hAnsi="Calibri" w:cs="Garamond"/>
      <w:color w:val="000000"/>
      <w:lang w:val="en-GB"/>
    </w:rPr>
  </w:style>
  <w:style w:type="character" w:customStyle="1" w:styleId="ContentTextChar">
    <w:name w:val="Content Text Char"/>
    <w:basedOn w:val="DefaultParagraphFont"/>
    <w:link w:val="ContentText"/>
    <w:rsid w:val="00044B09"/>
    <w:rPr>
      <w:rFonts w:ascii="Calibri" w:eastAsia="Times New Roman" w:hAnsi="Calibri" w:cs="Garamond"/>
      <w:color w:val="000000"/>
      <w:sz w:val="20"/>
      <w:szCs w:val="24"/>
      <w:lang w:val="en-GB" w:eastAsia="en-AU"/>
    </w:rPr>
  </w:style>
  <w:style w:type="paragraph" w:customStyle="1" w:styleId="PullOutQuote">
    <w:name w:val="Pull Out Quote"/>
    <w:basedOn w:val="Normal"/>
    <w:qFormat/>
    <w:rsid w:val="007379AC"/>
    <w:pPr>
      <w:ind w:left="567" w:right="567"/>
    </w:pPr>
    <w:rPr>
      <w:rFonts w:ascii="Calibri" w:hAnsi="Calibri"/>
      <w:b/>
      <w:sz w:val="28"/>
    </w:rPr>
  </w:style>
  <w:style w:type="paragraph" w:styleId="NoSpacing">
    <w:name w:val="No Spacing"/>
    <w:link w:val="NoSpacingChar"/>
    <w:uiPriority w:val="1"/>
    <w:qFormat/>
    <w:rsid w:val="004A568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5684"/>
    <w:rPr>
      <w:rFonts w:eastAsiaTheme="minorEastAsia"/>
      <w:lang w:val="en-US" w:eastAsia="ja-JP"/>
    </w:rPr>
  </w:style>
  <w:style w:type="paragraph" w:customStyle="1" w:styleId="Factsheetnumber">
    <w:name w:val="Factsheet number"/>
    <w:basedOn w:val="Title"/>
    <w:qFormat/>
    <w:rsid w:val="001568EB"/>
    <w:pPr>
      <w:spacing w:before="360"/>
      <w:ind w:left="-1559"/>
      <w:jc w:val="right"/>
    </w:pPr>
    <w:rPr>
      <w:sz w:val="36"/>
      <w:szCs w:val="36"/>
    </w:rPr>
  </w:style>
  <w:style w:type="character" w:styleId="Hyperlink">
    <w:name w:val="Hyperlink"/>
    <w:basedOn w:val="DefaultParagraphFont"/>
    <w:uiPriority w:val="99"/>
    <w:unhideWhenUsed/>
    <w:rsid w:val="009F672D"/>
    <w:rPr>
      <w:color w:val="0000FF" w:themeColor="hyperlink"/>
      <w:u w:val="single"/>
    </w:rPr>
  </w:style>
  <w:style w:type="character" w:styleId="SubtleEmphasis">
    <w:name w:val="Subtle Emphasis"/>
    <w:basedOn w:val="DefaultParagraphFont"/>
    <w:qFormat/>
    <w:rsid w:val="00146EFA"/>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49E0"/>
    <w:pPr>
      <w:spacing w:before="120" w:after="120" w:line="240" w:lineRule="auto"/>
    </w:pPr>
    <w:rPr>
      <w:rFonts w:eastAsia="Times New Roman" w:cs="Times New Roman"/>
      <w:sz w:val="20"/>
      <w:szCs w:val="24"/>
      <w:lang w:eastAsia="en-AU"/>
    </w:rPr>
  </w:style>
  <w:style w:type="paragraph" w:styleId="Heading1">
    <w:name w:val="heading 1"/>
    <w:basedOn w:val="Normal"/>
    <w:next w:val="Normal"/>
    <w:link w:val="Heading1Char"/>
    <w:uiPriority w:val="9"/>
    <w:qFormat/>
    <w:rsid w:val="00044B09"/>
    <w:pPr>
      <w:keepNext/>
      <w:keepLines/>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7704C"/>
    <w:pPr>
      <w:keepNext/>
      <w:keepLines/>
      <w:tabs>
        <w:tab w:val="left" w:pos="567"/>
      </w:tabs>
      <w:spacing w:before="0" w:after="0"/>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9D003F"/>
    <w:pPr>
      <w:keepNext/>
      <w:keepLines/>
      <w:spacing w:before="240" w:after="0"/>
      <w:outlineLvl w:val="2"/>
    </w:pPr>
    <w:rPr>
      <w:rFonts w:ascii="Calibri" w:eastAsiaTheme="majorEastAsia" w:hAnsi="Calibri" w:cstheme="majorBidi"/>
      <w:b/>
      <w:bCs/>
      <w:sz w:val="22"/>
    </w:rPr>
  </w:style>
  <w:style w:type="paragraph" w:styleId="Heading4">
    <w:name w:val="heading 4"/>
    <w:next w:val="Normal"/>
    <w:link w:val="Heading4Char"/>
    <w:uiPriority w:val="9"/>
    <w:unhideWhenUsed/>
    <w:rsid w:val="00FA2F83"/>
    <w:pPr>
      <w:spacing w:after="60" w:line="240" w:lineRule="auto"/>
      <w:outlineLvl w:val="3"/>
    </w:pPr>
    <w:rPr>
      <w:rFonts w:ascii="Calibri" w:eastAsiaTheme="majorEastAsia" w:hAnsi="Calibri" w:cstheme="majorBidi"/>
      <w:b/>
      <w:bCs/>
      <w:i/>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04C"/>
    <w:rPr>
      <w:rFonts w:ascii="Calibri" w:eastAsiaTheme="majorEastAsia" w:hAnsi="Calibri" w:cstheme="majorBidi"/>
      <w:b/>
      <w:bCs/>
      <w:sz w:val="24"/>
      <w:szCs w:val="26"/>
      <w:lang w:eastAsia="en-AU"/>
    </w:rPr>
  </w:style>
  <w:style w:type="character" w:customStyle="1" w:styleId="Heading3Char">
    <w:name w:val="Heading 3 Char"/>
    <w:basedOn w:val="DefaultParagraphFont"/>
    <w:link w:val="Heading3"/>
    <w:uiPriority w:val="9"/>
    <w:rsid w:val="009D003F"/>
    <w:rPr>
      <w:rFonts w:ascii="Calibri" w:eastAsiaTheme="majorEastAsia" w:hAnsi="Calibri" w:cstheme="majorBidi"/>
      <w:b/>
      <w:bCs/>
      <w:szCs w:val="24"/>
      <w:lang w:eastAsia="en-AU"/>
    </w:rPr>
  </w:style>
  <w:style w:type="character" w:customStyle="1" w:styleId="Heading4Char">
    <w:name w:val="Heading 4 Char"/>
    <w:basedOn w:val="DefaultParagraphFont"/>
    <w:link w:val="Heading4"/>
    <w:uiPriority w:val="9"/>
    <w:rsid w:val="00FA2F83"/>
    <w:rPr>
      <w:rFonts w:ascii="Calibri" w:eastAsiaTheme="majorEastAsia" w:hAnsi="Calibri" w:cstheme="majorBidi"/>
      <w:b/>
      <w:bCs/>
      <w:i/>
      <w:szCs w:val="24"/>
      <w:lang w:eastAsia="en-AU"/>
    </w:rPr>
  </w:style>
  <w:style w:type="paragraph" w:styleId="Title">
    <w:name w:val="Title"/>
    <w:basedOn w:val="Heading1"/>
    <w:next w:val="Normal"/>
    <w:link w:val="TitleChar"/>
    <w:uiPriority w:val="10"/>
    <w:qFormat/>
    <w:rsid w:val="00CC6DE3"/>
    <w:pPr>
      <w:spacing w:before="0" w:line="216" w:lineRule="auto"/>
    </w:pPr>
    <w:rPr>
      <w:rFonts w:ascii="Calibri" w:hAnsi="Calibri"/>
      <w:color w:val="6D6E71"/>
      <w:sz w:val="56"/>
    </w:rPr>
  </w:style>
  <w:style w:type="character" w:customStyle="1" w:styleId="TitleChar">
    <w:name w:val="Title Char"/>
    <w:basedOn w:val="DefaultParagraphFont"/>
    <w:link w:val="Title"/>
    <w:uiPriority w:val="10"/>
    <w:rsid w:val="00CC6DE3"/>
    <w:rPr>
      <w:rFonts w:ascii="Calibri" w:eastAsiaTheme="majorEastAsia" w:hAnsi="Calibri" w:cstheme="majorBidi"/>
      <w:b/>
      <w:bCs/>
      <w:color w:val="6D6E71"/>
      <w:sz w:val="56"/>
      <w:szCs w:val="28"/>
      <w:lang w:eastAsia="en-AU"/>
    </w:rPr>
  </w:style>
  <w:style w:type="paragraph" w:styleId="Header">
    <w:name w:val="header"/>
    <w:basedOn w:val="Normal"/>
    <w:link w:val="HeaderChar"/>
    <w:uiPriority w:val="99"/>
    <w:unhideWhenUsed/>
    <w:rsid w:val="009D003F"/>
    <w:pPr>
      <w:tabs>
        <w:tab w:val="center" w:pos="4513"/>
        <w:tab w:val="right" w:pos="9026"/>
      </w:tabs>
      <w:spacing w:before="0" w:after="0"/>
    </w:pPr>
  </w:style>
  <w:style w:type="character" w:styleId="Strong">
    <w:name w:val="Strong"/>
    <w:basedOn w:val="DefaultParagraphFont"/>
    <w:uiPriority w:val="22"/>
    <w:qFormat/>
    <w:rsid w:val="009D003F"/>
    <w:rPr>
      <w:b/>
      <w:bCs/>
    </w:rPr>
  </w:style>
  <w:style w:type="paragraph" w:styleId="ListNumber">
    <w:name w:val="List Number"/>
    <w:basedOn w:val="Normal"/>
    <w:link w:val="ListNumberChar"/>
    <w:qFormat/>
    <w:rsid w:val="00F7704C"/>
    <w:pPr>
      <w:numPr>
        <w:numId w:val="2"/>
      </w:numPr>
      <w:tabs>
        <w:tab w:val="left" w:pos="284"/>
      </w:tabs>
      <w:contextualSpacing/>
    </w:pPr>
  </w:style>
  <w:style w:type="paragraph" w:styleId="ListBullet">
    <w:name w:val="List Bullet"/>
    <w:basedOn w:val="Normal"/>
    <w:qFormat/>
    <w:rsid w:val="00F7704C"/>
    <w:pPr>
      <w:numPr>
        <w:numId w:val="1"/>
      </w:numPr>
      <w:tabs>
        <w:tab w:val="left" w:pos="284"/>
      </w:tabs>
      <w:contextualSpacing/>
    </w:pPr>
  </w:style>
  <w:style w:type="character" w:customStyle="1" w:styleId="ListNumberChar">
    <w:name w:val="List Number Char"/>
    <w:basedOn w:val="DefaultParagraphFont"/>
    <w:link w:val="ListNumber"/>
    <w:rsid w:val="00F7704C"/>
    <w:rPr>
      <w:rFonts w:eastAsia="Times New Roman" w:cs="Times New Roman"/>
      <w:sz w:val="20"/>
      <w:szCs w:val="24"/>
      <w:lang w:eastAsia="en-AU"/>
    </w:rPr>
  </w:style>
  <w:style w:type="paragraph" w:customStyle="1" w:styleId="BodyTextIntro">
    <w:name w:val="Body Text Intro"/>
    <w:basedOn w:val="Normal"/>
    <w:qFormat/>
    <w:rsid w:val="0069692D"/>
    <w:pPr>
      <w:spacing w:after="240"/>
    </w:pPr>
    <w:rPr>
      <w:sz w:val="24"/>
    </w:rPr>
  </w:style>
  <w:style w:type="character" w:customStyle="1" w:styleId="Heading1Char">
    <w:name w:val="Heading 1 Char"/>
    <w:basedOn w:val="DefaultParagraphFont"/>
    <w:link w:val="Heading1"/>
    <w:uiPriority w:val="9"/>
    <w:rsid w:val="00044B09"/>
    <w:rPr>
      <w:rFonts w:eastAsiaTheme="majorEastAsia" w:cstheme="majorBidi"/>
      <w:b/>
      <w:bCs/>
      <w:sz w:val="36"/>
      <w:szCs w:val="28"/>
      <w:lang w:eastAsia="en-AU"/>
    </w:rPr>
  </w:style>
  <w:style w:type="paragraph" w:styleId="BalloonText">
    <w:name w:val="Balloon Text"/>
    <w:basedOn w:val="Normal"/>
    <w:link w:val="BalloonTextChar"/>
    <w:uiPriority w:val="99"/>
    <w:semiHidden/>
    <w:unhideWhenUsed/>
    <w:rsid w:val="009D00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3F"/>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9D003F"/>
    <w:rPr>
      <w:rFonts w:eastAsia="Times New Roman" w:cs="Times New Roman"/>
      <w:sz w:val="20"/>
      <w:szCs w:val="24"/>
      <w:lang w:eastAsia="en-AU"/>
    </w:rPr>
  </w:style>
  <w:style w:type="paragraph" w:styleId="Footer">
    <w:name w:val="footer"/>
    <w:basedOn w:val="Normal"/>
    <w:link w:val="FooterChar"/>
    <w:uiPriority w:val="99"/>
    <w:unhideWhenUsed/>
    <w:rsid w:val="009D003F"/>
    <w:pPr>
      <w:tabs>
        <w:tab w:val="center" w:pos="4513"/>
        <w:tab w:val="right" w:pos="9026"/>
      </w:tabs>
      <w:spacing w:before="0" w:after="0"/>
    </w:pPr>
  </w:style>
  <w:style w:type="character" w:customStyle="1" w:styleId="FooterChar">
    <w:name w:val="Footer Char"/>
    <w:basedOn w:val="DefaultParagraphFont"/>
    <w:link w:val="Footer"/>
    <w:uiPriority w:val="99"/>
    <w:rsid w:val="009D003F"/>
    <w:rPr>
      <w:rFonts w:eastAsia="Times New Roman" w:cs="Times New Roman"/>
      <w:sz w:val="20"/>
      <w:szCs w:val="24"/>
      <w:lang w:eastAsia="en-AU"/>
    </w:rPr>
  </w:style>
  <w:style w:type="paragraph" w:customStyle="1" w:styleId="BasicParagraph">
    <w:name w:val="[Basic Paragraph]"/>
    <w:basedOn w:val="Normal"/>
    <w:uiPriority w:val="99"/>
    <w:rsid w:val="00537558"/>
    <w:pPr>
      <w:autoSpaceDE w:val="0"/>
      <w:autoSpaceDN w:val="0"/>
      <w:adjustRightInd w:val="0"/>
      <w:spacing w:before="0" w:after="0" w:line="288" w:lineRule="auto"/>
      <w:textAlignment w:val="center"/>
    </w:pPr>
    <w:rPr>
      <w:rFonts w:ascii="Minion Pro" w:eastAsiaTheme="minorHAnsi" w:hAnsi="Minion Pro" w:cs="Minion Pro"/>
      <w:color w:val="000000"/>
      <w:sz w:val="24"/>
      <w:lang w:val="en-GB" w:eastAsia="en-US"/>
    </w:rPr>
  </w:style>
  <w:style w:type="character" w:styleId="Emphasis">
    <w:name w:val="Emphasis"/>
    <w:basedOn w:val="DefaultParagraphFont"/>
    <w:uiPriority w:val="20"/>
    <w:qFormat/>
    <w:rsid w:val="00581186"/>
    <w:rPr>
      <w:i/>
      <w:iCs/>
    </w:rPr>
  </w:style>
  <w:style w:type="paragraph" w:styleId="Subtitle">
    <w:name w:val="Subtitle"/>
    <w:basedOn w:val="Title"/>
    <w:next w:val="Normal"/>
    <w:link w:val="SubtitleChar"/>
    <w:uiPriority w:val="11"/>
    <w:rsid w:val="00CC6DE3"/>
    <w:rPr>
      <w:b w:val="0"/>
      <w:color w:val="auto"/>
      <w:sz w:val="40"/>
    </w:rPr>
  </w:style>
  <w:style w:type="character" w:customStyle="1" w:styleId="SubtitleChar">
    <w:name w:val="Subtitle Char"/>
    <w:basedOn w:val="DefaultParagraphFont"/>
    <w:link w:val="Subtitle"/>
    <w:uiPriority w:val="11"/>
    <w:rsid w:val="00CC6DE3"/>
    <w:rPr>
      <w:rFonts w:ascii="Calibri" w:eastAsiaTheme="majorEastAsia" w:hAnsi="Calibri" w:cstheme="majorBidi"/>
      <w:bCs/>
      <w:sz w:val="40"/>
      <w:szCs w:val="28"/>
      <w:lang w:eastAsia="en-AU"/>
    </w:rPr>
  </w:style>
  <w:style w:type="paragraph" w:styleId="ListBullet2">
    <w:name w:val="List Bullet 2"/>
    <w:basedOn w:val="Normal"/>
    <w:uiPriority w:val="99"/>
    <w:semiHidden/>
    <w:unhideWhenUsed/>
    <w:rsid w:val="007379AC"/>
    <w:pPr>
      <w:numPr>
        <w:numId w:val="3"/>
      </w:numPr>
      <w:contextualSpacing/>
    </w:pPr>
  </w:style>
  <w:style w:type="paragraph" w:styleId="ListBullet3">
    <w:name w:val="List Bullet 3"/>
    <w:basedOn w:val="Normal"/>
    <w:uiPriority w:val="99"/>
    <w:semiHidden/>
    <w:unhideWhenUsed/>
    <w:rsid w:val="007379AC"/>
    <w:pPr>
      <w:numPr>
        <w:numId w:val="4"/>
      </w:numPr>
      <w:contextualSpacing/>
    </w:pPr>
  </w:style>
  <w:style w:type="paragraph" w:styleId="ListNumber2">
    <w:name w:val="List Number 2"/>
    <w:basedOn w:val="Normal"/>
    <w:uiPriority w:val="99"/>
    <w:semiHidden/>
    <w:unhideWhenUsed/>
    <w:rsid w:val="007379AC"/>
    <w:pPr>
      <w:numPr>
        <w:numId w:val="5"/>
      </w:numPr>
      <w:contextualSpacing/>
    </w:pPr>
  </w:style>
  <w:style w:type="paragraph" w:styleId="ListNumber3">
    <w:name w:val="List Number 3"/>
    <w:basedOn w:val="Normal"/>
    <w:uiPriority w:val="99"/>
    <w:semiHidden/>
    <w:unhideWhenUsed/>
    <w:rsid w:val="007379AC"/>
    <w:pPr>
      <w:numPr>
        <w:numId w:val="6"/>
      </w:numPr>
      <w:contextualSpacing/>
    </w:pPr>
  </w:style>
  <w:style w:type="paragraph" w:styleId="Caption">
    <w:name w:val="caption"/>
    <w:basedOn w:val="Normal"/>
    <w:next w:val="Normal"/>
    <w:unhideWhenUsed/>
    <w:qFormat/>
    <w:rsid w:val="007379AC"/>
    <w:pPr>
      <w:spacing w:before="60" w:after="200"/>
    </w:pPr>
    <w:rPr>
      <w:rFonts w:ascii="Calibri" w:hAnsi="Calibri"/>
      <w:bCs/>
      <w:sz w:val="18"/>
      <w:szCs w:val="18"/>
    </w:rPr>
  </w:style>
  <w:style w:type="paragraph" w:styleId="Quote">
    <w:name w:val="Quote"/>
    <w:basedOn w:val="Normal"/>
    <w:next w:val="Normal"/>
    <w:link w:val="QuoteChar"/>
    <w:uiPriority w:val="29"/>
    <w:qFormat/>
    <w:rsid w:val="007379AC"/>
    <w:pPr>
      <w:spacing w:before="0"/>
    </w:pPr>
    <w:rPr>
      <w:rFonts w:ascii="Calibri" w:hAnsi="Calibri"/>
      <w:i/>
      <w:iCs/>
      <w:color w:val="000000" w:themeColor="text1"/>
      <w:sz w:val="22"/>
    </w:rPr>
  </w:style>
  <w:style w:type="character" w:customStyle="1" w:styleId="QuoteChar">
    <w:name w:val="Quote Char"/>
    <w:basedOn w:val="DefaultParagraphFont"/>
    <w:link w:val="Quote"/>
    <w:uiPriority w:val="29"/>
    <w:rsid w:val="007379AC"/>
    <w:rPr>
      <w:rFonts w:ascii="Calibri" w:eastAsia="Times New Roman" w:hAnsi="Calibri" w:cs="Times New Roman"/>
      <w:i/>
      <w:iCs/>
      <w:color w:val="000000" w:themeColor="text1"/>
      <w:szCs w:val="24"/>
      <w:lang w:eastAsia="en-AU"/>
    </w:rPr>
  </w:style>
  <w:style w:type="table" w:styleId="TableGrid">
    <w:name w:val="Table Grid"/>
    <w:basedOn w:val="TableNormal"/>
    <w:uiPriority w:val="39"/>
    <w:rsid w:val="007379AC"/>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
    <w:name w:val="Table header text"/>
    <w:basedOn w:val="Normal"/>
    <w:qFormat/>
    <w:rsid w:val="007379AC"/>
    <w:pPr>
      <w:spacing w:before="0" w:after="0"/>
    </w:pPr>
    <w:rPr>
      <w:rFonts w:ascii="Calibri" w:hAnsi="Calibri"/>
      <w:b/>
      <w:color w:val="FFFFFF" w:themeColor="background1"/>
      <w:sz w:val="22"/>
      <w:szCs w:val="20"/>
    </w:rPr>
  </w:style>
  <w:style w:type="paragraph" w:customStyle="1" w:styleId="ContentHeading1">
    <w:name w:val="Content Heading 1"/>
    <w:rsid w:val="00044B09"/>
    <w:pPr>
      <w:tabs>
        <w:tab w:val="right" w:pos="8789"/>
      </w:tabs>
      <w:spacing w:before="360"/>
    </w:pPr>
    <w:rPr>
      <w:rFonts w:eastAsiaTheme="majorEastAsia" w:cstheme="majorBidi"/>
      <w:b/>
      <w:bCs/>
      <w:sz w:val="32"/>
      <w:szCs w:val="28"/>
      <w:lang w:eastAsia="en-AU"/>
    </w:rPr>
  </w:style>
  <w:style w:type="paragraph" w:customStyle="1" w:styleId="Contentheading2">
    <w:name w:val="Content heading 2"/>
    <w:basedOn w:val="Heading3"/>
    <w:rsid w:val="00044B09"/>
    <w:pPr>
      <w:tabs>
        <w:tab w:val="right" w:pos="8789"/>
      </w:tabs>
    </w:pPr>
  </w:style>
  <w:style w:type="paragraph" w:customStyle="1" w:styleId="ContentText">
    <w:name w:val="Content Text"/>
    <w:basedOn w:val="Normal"/>
    <w:link w:val="ContentTextChar"/>
    <w:rsid w:val="00044B09"/>
    <w:pPr>
      <w:tabs>
        <w:tab w:val="right" w:pos="8789"/>
      </w:tabs>
      <w:suppressAutoHyphens/>
      <w:autoSpaceDE w:val="0"/>
      <w:autoSpaceDN w:val="0"/>
      <w:adjustRightInd w:val="0"/>
      <w:spacing w:before="0" w:after="0" w:line="300" w:lineRule="atLeast"/>
      <w:textAlignment w:val="center"/>
    </w:pPr>
    <w:rPr>
      <w:rFonts w:ascii="Calibri" w:hAnsi="Calibri" w:cs="Garamond"/>
      <w:color w:val="000000"/>
      <w:lang w:val="en-GB"/>
    </w:rPr>
  </w:style>
  <w:style w:type="character" w:customStyle="1" w:styleId="ContentTextChar">
    <w:name w:val="Content Text Char"/>
    <w:basedOn w:val="DefaultParagraphFont"/>
    <w:link w:val="ContentText"/>
    <w:rsid w:val="00044B09"/>
    <w:rPr>
      <w:rFonts w:ascii="Calibri" w:eastAsia="Times New Roman" w:hAnsi="Calibri" w:cs="Garamond"/>
      <w:color w:val="000000"/>
      <w:sz w:val="20"/>
      <w:szCs w:val="24"/>
      <w:lang w:val="en-GB" w:eastAsia="en-AU"/>
    </w:rPr>
  </w:style>
  <w:style w:type="paragraph" w:customStyle="1" w:styleId="PullOutQuote">
    <w:name w:val="Pull Out Quote"/>
    <w:basedOn w:val="Normal"/>
    <w:qFormat/>
    <w:rsid w:val="007379AC"/>
    <w:pPr>
      <w:ind w:left="567" w:right="567"/>
    </w:pPr>
    <w:rPr>
      <w:rFonts w:ascii="Calibri" w:hAnsi="Calibri"/>
      <w:b/>
      <w:sz w:val="28"/>
    </w:rPr>
  </w:style>
  <w:style w:type="paragraph" w:styleId="NoSpacing">
    <w:name w:val="No Spacing"/>
    <w:link w:val="NoSpacingChar"/>
    <w:uiPriority w:val="1"/>
    <w:qFormat/>
    <w:rsid w:val="004A568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5684"/>
    <w:rPr>
      <w:rFonts w:eastAsiaTheme="minorEastAsia"/>
      <w:lang w:val="en-US" w:eastAsia="ja-JP"/>
    </w:rPr>
  </w:style>
  <w:style w:type="paragraph" w:customStyle="1" w:styleId="Factsheetnumber">
    <w:name w:val="Factsheet number"/>
    <w:basedOn w:val="Title"/>
    <w:qFormat/>
    <w:rsid w:val="001568EB"/>
    <w:pPr>
      <w:spacing w:before="360"/>
      <w:ind w:left="-1559"/>
      <w:jc w:val="right"/>
    </w:pPr>
    <w:rPr>
      <w:sz w:val="36"/>
      <w:szCs w:val="36"/>
    </w:rPr>
  </w:style>
  <w:style w:type="character" w:styleId="Hyperlink">
    <w:name w:val="Hyperlink"/>
    <w:basedOn w:val="DefaultParagraphFont"/>
    <w:uiPriority w:val="99"/>
    <w:unhideWhenUsed/>
    <w:rsid w:val="009F672D"/>
    <w:rPr>
      <w:color w:val="0000FF" w:themeColor="hyperlink"/>
      <w:u w:val="single"/>
    </w:rPr>
  </w:style>
  <w:style w:type="character" w:styleId="SubtleEmphasis">
    <w:name w:val="Subtle Emphasis"/>
    <w:basedOn w:val="DefaultParagraphFont"/>
    <w:qFormat/>
    <w:rsid w:val="00146EF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safeschoolshub.edu.au/for-parents/your-part/connecting-with-your-child's-school" TargetMode="External"/><Relationship Id="rId26" Type="http://schemas.openxmlformats.org/officeDocument/2006/relationships/hyperlink" Target="http://www.familyschool.org.au/index.php/about/" TargetMode="External"/><Relationship Id="rId3" Type="http://schemas.openxmlformats.org/officeDocument/2006/relationships/customXml" Target="../customXml/item3.xml"/><Relationship Id="rId21" Type="http://schemas.openxmlformats.org/officeDocument/2006/relationships/hyperlink" Target="http://www.positivepartnerships.com.au"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www.safeschoolshub.edu.au/for-parents/your-part/connecting-with-your-child's-school" TargetMode="External"/><Relationship Id="rId25" Type="http://schemas.openxmlformats.org/officeDocument/2006/relationships/hyperlink" Target="http://www.raisingchildren.net.au/children_with_disabilities/children_with_disability.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afeschoolshub.edu.au" TargetMode="External"/><Relationship Id="rId20" Type="http://schemas.openxmlformats.org/officeDocument/2006/relationships/hyperlink" Target="http://www.safeschoolshub.edu.au/for-parents/what-to-do-about-/special-needs" TargetMode="External"/><Relationship Id="rId29" Type="http://schemas.openxmlformats.org/officeDocument/2006/relationships/hyperlink" Target="http://www.positivepartnership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raisingchildren.net.au/children_with_disabilities/children_with_disability.html" TargetMode="External"/><Relationship Id="rId32" Type="http://schemas.openxmlformats.org/officeDocument/2006/relationships/image" Target="cid:image003.png@01CF5985.F8E603E0" TargetMode="External"/><Relationship Id="rId5" Type="http://schemas.openxmlformats.org/officeDocument/2006/relationships/numbering" Target="numbering.xml"/><Relationship Id="rId15" Type="http://schemas.openxmlformats.org/officeDocument/2006/relationships/hyperlink" Target="http://www.positivepartnerships.com.au/" TargetMode="External"/><Relationship Id="rId23" Type="http://schemas.openxmlformats.org/officeDocument/2006/relationships/hyperlink" Target="http://www.raisingchildren.net.au" TargetMode="External"/><Relationship Id="rId28" Type="http://schemas.openxmlformats.org/officeDocument/2006/relationships/hyperlink" Target="http://www.edu.gov.on.ca" TargetMode="External"/><Relationship Id="rId10" Type="http://schemas.openxmlformats.org/officeDocument/2006/relationships/footnotes" Target="footnotes.xml"/><Relationship Id="rId19" Type="http://schemas.openxmlformats.org/officeDocument/2006/relationships/hyperlink" Target="http://www.safeschoolshub.edu.au/for-parents/what-to-do-about-/special-needs"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positivepartnerships.com.au" TargetMode="External"/><Relationship Id="rId27" Type="http://schemas.openxmlformats.org/officeDocument/2006/relationships/hyperlink" Target="http://www.familyschool.org.au" TargetMode="External"/><Relationship Id="rId30" Type="http://schemas.openxmlformats.org/officeDocument/2006/relationships/hyperlink" Target="http://www.positivepartnerships.com.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A153-5B36-4E44-9222-B02DA6845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58F125-5619-4953-BC91-166EE481733B}">
  <ds:schemaRefs>
    <ds:schemaRef ds:uri="http://schemas.microsoft.com/sharepoint/v3/contenttype/forms"/>
  </ds:schemaRefs>
</ds:datastoreItem>
</file>

<file path=customXml/itemProps3.xml><?xml version="1.0" encoding="utf-8"?>
<ds:datastoreItem xmlns:ds="http://schemas.openxmlformats.org/officeDocument/2006/customXml" ds:itemID="{5D9604E4-022C-48BA-972F-27BEEC1619FC}">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86DF133-7D87-4EB2-8F39-61061D8A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796614.dotm</Template>
  <TotalTime>0</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Tyrrell</dc:creator>
  <cp:lastModifiedBy>Andrew Walker</cp:lastModifiedBy>
  <cp:revision>2</cp:revision>
  <cp:lastPrinted>2015-09-28T23:59:00Z</cp:lastPrinted>
  <dcterms:created xsi:type="dcterms:W3CDTF">2015-10-01T03:49:00Z</dcterms:created>
  <dcterms:modified xsi:type="dcterms:W3CDTF">2015-10-01T03:49:00Z</dcterms:modified>
</cp:coreProperties>
</file>