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4FD" w:rsidRPr="006D16E2" w:rsidRDefault="00622053" w:rsidP="003074FD">
      <w:pPr>
        <w:spacing w:before="240"/>
        <w:jc w:val="center"/>
        <w:rPr>
          <w:rFonts w:ascii="Arial Narrow" w:eastAsia="Cambria" w:hAnsi="Arial Narrow"/>
          <w:b/>
          <w:color w:val="FF0000"/>
          <w:sz w:val="32"/>
          <w:szCs w:val="32"/>
          <w:lang w:val="en-US" w:eastAsia="en-US"/>
        </w:rPr>
      </w:pPr>
      <w:bookmarkStart w:id="0" w:name="_GoBack"/>
      <w:bookmarkEnd w:id="0"/>
      <w:r>
        <w:rPr>
          <w:noProof/>
        </w:rPr>
        <w:drawing>
          <wp:anchor distT="0" distB="0" distL="114300" distR="114300" simplePos="0" relativeHeight="251656704" behindDoc="1" locked="0" layoutInCell="1" allowOverlap="1">
            <wp:simplePos x="0" y="0"/>
            <wp:positionH relativeFrom="column">
              <wp:posOffset>-1371600</wp:posOffset>
            </wp:positionH>
            <wp:positionV relativeFrom="paragraph">
              <wp:posOffset>-900430</wp:posOffset>
            </wp:positionV>
            <wp:extent cx="8018780" cy="2234565"/>
            <wp:effectExtent l="19050" t="0" r="1270" b="0"/>
            <wp:wrapTight wrapText="bothSides">
              <wp:wrapPolygon edited="0">
                <wp:start x="-51" y="0"/>
                <wp:lineTo x="-51" y="21361"/>
                <wp:lineTo x="21603" y="21361"/>
                <wp:lineTo x="21603" y="0"/>
                <wp:lineTo x="-51"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a:stretch>
                      <a:fillRect/>
                    </a:stretch>
                  </pic:blipFill>
                  <pic:spPr bwMode="auto">
                    <a:xfrm>
                      <a:off x="0" y="0"/>
                      <a:ext cx="8018780" cy="2234565"/>
                    </a:xfrm>
                    <a:prstGeom prst="rect">
                      <a:avLst/>
                    </a:prstGeom>
                    <a:noFill/>
                    <a:ln w="9525">
                      <a:noFill/>
                      <a:miter lim="800000"/>
                      <a:headEnd/>
                      <a:tailEnd/>
                    </a:ln>
                  </pic:spPr>
                </pic:pic>
              </a:graphicData>
            </a:graphic>
          </wp:anchor>
        </w:drawing>
      </w:r>
      <w:r>
        <w:rPr>
          <w:noProof/>
        </w:rPr>
        <w:drawing>
          <wp:anchor distT="0" distB="0" distL="114300" distR="114300" simplePos="0" relativeHeight="251657728" behindDoc="1" locked="0" layoutInCell="1" allowOverlap="1">
            <wp:simplePos x="0" y="0"/>
            <wp:positionH relativeFrom="column">
              <wp:posOffset>-571500</wp:posOffset>
            </wp:positionH>
            <wp:positionV relativeFrom="paragraph">
              <wp:posOffset>-685800</wp:posOffset>
            </wp:positionV>
            <wp:extent cx="3200400" cy="1517650"/>
            <wp:effectExtent l="19050" t="0" r="0" b="0"/>
            <wp:wrapTight wrapText="bothSides">
              <wp:wrapPolygon edited="0">
                <wp:start x="14786" y="0"/>
                <wp:lineTo x="12214" y="542"/>
                <wp:lineTo x="8229" y="2982"/>
                <wp:lineTo x="8229" y="4338"/>
                <wp:lineTo x="6686" y="4880"/>
                <wp:lineTo x="4114" y="7592"/>
                <wp:lineTo x="4114" y="8676"/>
                <wp:lineTo x="2700" y="11116"/>
                <wp:lineTo x="2700" y="13014"/>
                <wp:lineTo x="1414" y="13556"/>
                <wp:lineTo x="-129" y="15997"/>
                <wp:lineTo x="-129" y="17623"/>
                <wp:lineTo x="3343" y="21419"/>
                <wp:lineTo x="3600" y="21419"/>
                <wp:lineTo x="4371" y="21419"/>
                <wp:lineTo x="4500" y="21419"/>
                <wp:lineTo x="6429" y="17352"/>
                <wp:lineTo x="9386" y="13285"/>
                <wp:lineTo x="14529" y="13014"/>
                <wp:lineTo x="20057" y="10845"/>
                <wp:lineTo x="20057" y="8676"/>
                <wp:lineTo x="21471" y="4609"/>
                <wp:lineTo x="21471" y="4338"/>
                <wp:lineTo x="21600" y="2711"/>
                <wp:lineTo x="21214" y="1627"/>
                <wp:lineTo x="15429" y="0"/>
                <wp:lineTo x="14786" y="0"/>
              </wp:wrapPolygon>
            </wp:wrapTight>
            <wp:docPr id="18" name="Picture 18" descr="SF&amp;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F&amp;CE Logo"/>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3200400" cy="1517650"/>
                    </a:xfrm>
                    <a:prstGeom prst="rect">
                      <a:avLst/>
                    </a:prstGeom>
                    <a:noFill/>
                    <a:ln w="9525">
                      <a:noFill/>
                      <a:miter lim="800000"/>
                      <a:headEnd/>
                      <a:tailEnd/>
                    </a:ln>
                  </pic:spPr>
                </pic:pic>
              </a:graphicData>
            </a:graphic>
          </wp:anchor>
        </w:drawing>
      </w:r>
      <w:r w:rsidR="00AA4569" w:rsidRPr="006D16E2">
        <w:rPr>
          <w:rFonts w:ascii="Arial Narrow" w:eastAsia="Cambria" w:hAnsi="Arial Narrow"/>
          <w:b/>
          <w:color w:val="FF0000"/>
          <w:sz w:val="32"/>
          <w:szCs w:val="32"/>
          <w:lang w:val="en-US" w:eastAsia="en-US"/>
        </w:rPr>
        <w:t xml:space="preserve">Smarter Schools National </w:t>
      </w:r>
      <w:r w:rsidR="006D16E2">
        <w:rPr>
          <w:rFonts w:ascii="Arial Narrow" w:eastAsia="Cambria" w:hAnsi="Arial Narrow"/>
          <w:b/>
          <w:color w:val="FF0000"/>
          <w:sz w:val="32"/>
          <w:szCs w:val="32"/>
          <w:lang w:val="en-US" w:eastAsia="en-US"/>
        </w:rPr>
        <w:t xml:space="preserve">Partnerships </w:t>
      </w:r>
      <w:r w:rsidR="00FA4EE4">
        <w:rPr>
          <w:rFonts w:ascii="Arial Narrow" w:eastAsia="Cambria" w:hAnsi="Arial Narrow"/>
          <w:b/>
          <w:color w:val="FF0000"/>
          <w:sz w:val="32"/>
          <w:szCs w:val="32"/>
          <w:lang w:val="en-US" w:eastAsia="en-US"/>
        </w:rPr>
        <w:t xml:space="preserve">National </w:t>
      </w:r>
      <w:r w:rsidR="006D16E2">
        <w:rPr>
          <w:rFonts w:ascii="Arial Narrow" w:eastAsia="Cambria" w:hAnsi="Arial Narrow"/>
          <w:b/>
          <w:color w:val="FF0000"/>
          <w:sz w:val="32"/>
          <w:szCs w:val="32"/>
          <w:lang w:val="en-US" w:eastAsia="en-US"/>
        </w:rPr>
        <w:t>Key Reform Project</w:t>
      </w:r>
    </w:p>
    <w:p w:rsidR="003074FD" w:rsidRPr="004208B1" w:rsidRDefault="00AA4569" w:rsidP="003074FD">
      <w:pPr>
        <w:spacing w:before="240"/>
        <w:jc w:val="center"/>
        <w:rPr>
          <w:rFonts w:ascii="Arial Narrow Bold" w:eastAsia="Cambria" w:hAnsi="Arial Narrow Bold"/>
          <w:b/>
          <w:color w:val="003366"/>
          <w:sz w:val="48"/>
          <w:lang w:val="en-US" w:eastAsia="en-US"/>
        </w:rPr>
      </w:pPr>
      <w:r w:rsidRPr="004208B1">
        <w:rPr>
          <w:rFonts w:ascii="Arial Narrow Bold" w:eastAsia="Cambria" w:hAnsi="Arial Narrow Bold"/>
          <w:b/>
          <w:color w:val="003366"/>
          <w:sz w:val="48"/>
          <w:lang w:val="en-US" w:eastAsia="en-US"/>
        </w:rPr>
        <w:t>Parental Engagement in Schooling in</w:t>
      </w:r>
    </w:p>
    <w:p w:rsidR="00AA4569" w:rsidRPr="004208B1" w:rsidRDefault="00AA4569" w:rsidP="003074FD">
      <w:pPr>
        <w:jc w:val="center"/>
        <w:rPr>
          <w:rFonts w:ascii="Arial Narrow Bold" w:eastAsia="Cambria" w:hAnsi="Arial Narrow Bold"/>
          <w:b/>
          <w:color w:val="003366"/>
          <w:sz w:val="48"/>
          <w:lang w:val="en-US" w:eastAsia="en-US"/>
        </w:rPr>
      </w:pPr>
      <w:r w:rsidRPr="004208B1">
        <w:rPr>
          <w:rFonts w:ascii="Arial Narrow Bold" w:eastAsia="Cambria" w:hAnsi="Arial Narrow Bold"/>
          <w:b/>
          <w:color w:val="003366"/>
          <w:sz w:val="48"/>
          <w:lang w:val="en-US" w:eastAsia="en-US"/>
        </w:rPr>
        <w:t>Low Socio-economic</w:t>
      </w:r>
      <w:r w:rsidR="001153C6" w:rsidRPr="004208B1">
        <w:rPr>
          <w:rFonts w:ascii="Arial Narrow Bold" w:eastAsia="Cambria" w:hAnsi="Arial Narrow Bold"/>
          <w:b/>
          <w:color w:val="003366"/>
          <w:sz w:val="48"/>
          <w:lang w:val="en-US" w:eastAsia="en-US"/>
        </w:rPr>
        <w:t xml:space="preserve"> Status</w:t>
      </w:r>
      <w:r w:rsidRPr="004208B1">
        <w:rPr>
          <w:rFonts w:ascii="Arial Narrow Bold" w:eastAsia="Cambria" w:hAnsi="Arial Narrow Bold"/>
          <w:b/>
          <w:color w:val="003366"/>
          <w:sz w:val="48"/>
          <w:lang w:val="en-US" w:eastAsia="en-US"/>
        </w:rPr>
        <w:t xml:space="preserve"> Communities</w:t>
      </w:r>
    </w:p>
    <w:p w:rsidR="00AA4569" w:rsidRDefault="00AA4569" w:rsidP="003074FD">
      <w:pPr>
        <w:jc w:val="center"/>
        <w:rPr>
          <w:rFonts w:ascii="Arial" w:hAnsi="Arial" w:cs="Arial"/>
          <w:b/>
          <w:sz w:val="22"/>
          <w:szCs w:val="22"/>
        </w:rPr>
      </w:pPr>
    </w:p>
    <w:p w:rsidR="003074FD" w:rsidRDefault="003074FD" w:rsidP="003074FD">
      <w:pPr>
        <w:jc w:val="center"/>
        <w:rPr>
          <w:rFonts w:ascii="Arial" w:hAnsi="Arial" w:cs="Arial"/>
          <w:b/>
          <w:sz w:val="22"/>
          <w:szCs w:val="22"/>
        </w:rPr>
      </w:pPr>
    </w:p>
    <w:p w:rsidR="003074FD" w:rsidRDefault="003074FD" w:rsidP="003074FD">
      <w:pPr>
        <w:jc w:val="center"/>
        <w:rPr>
          <w:rFonts w:ascii="Arial" w:hAnsi="Arial" w:cs="Arial"/>
          <w:b/>
          <w:sz w:val="22"/>
          <w:szCs w:val="22"/>
        </w:rPr>
      </w:pPr>
    </w:p>
    <w:p w:rsidR="003074FD" w:rsidRDefault="00622053" w:rsidP="003074FD">
      <w:pPr>
        <w:jc w:val="center"/>
        <w:rPr>
          <w:rFonts w:ascii="Arial" w:hAnsi="Arial" w:cs="Arial"/>
          <w:b/>
          <w:sz w:val="22"/>
          <w:szCs w:val="22"/>
        </w:rPr>
      </w:pPr>
      <w:r>
        <w:rPr>
          <w:noProof/>
        </w:rPr>
        <w:drawing>
          <wp:anchor distT="0" distB="0" distL="114300" distR="114300" simplePos="0" relativeHeight="251658752" behindDoc="1" locked="0" layoutInCell="1" allowOverlap="1">
            <wp:simplePos x="0" y="0"/>
            <wp:positionH relativeFrom="column">
              <wp:posOffset>800100</wp:posOffset>
            </wp:positionH>
            <wp:positionV relativeFrom="paragraph">
              <wp:posOffset>53340</wp:posOffset>
            </wp:positionV>
            <wp:extent cx="3881120" cy="3630930"/>
            <wp:effectExtent l="19050" t="0" r="5080" b="0"/>
            <wp:wrapNone/>
            <wp:docPr id="19" name="Picture 19" descr="Australia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ustralia map"/>
                    <pic:cNvPicPr>
                      <a:picLocks noChangeAspect="1" noChangeArrowheads="1"/>
                    </pic:cNvPicPr>
                  </pic:nvPicPr>
                  <pic:blipFill>
                    <a:blip r:embed="rId13" cstate="print"/>
                    <a:srcRect/>
                    <a:stretch>
                      <a:fillRect/>
                    </a:stretch>
                  </pic:blipFill>
                  <pic:spPr bwMode="auto">
                    <a:xfrm>
                      <a:off x="0" y="0"/>
                      <a:ext cx="3881120" cy="3630930"/>
                    </a:xfrm>
                    <a:prstGeom prst="rect">
                      <a:avLst/>
                    </a:prstGeom>
                    <a:noFill/>
                    <a:ln w="9525">
                      <a:noFill/>
                      <a:miter lim="800000"/>
                      <a:headEnd/>
                      <a:tailEnd/>
                    </a:ln>
                  </pic:spPr>
                </pic:pic>
              </a:graphicData>
            </a:graphic>
          </wp:anchor>
        </w:drawing>
      </w:r>
    </w:p>
    <w:p w:rsidR="003074FD" w:rsidRDefault="003074FD" w:rsidP="003074FD">
      <w:pPr>
        <w:jc w:val="center"/>
        <w:rPr>
          <w:rFonts w:ascii="Arial" w:hAnsi="Arial" w:cs="Arial"/>
          <w:b/>
          <w:sz w:val="22"/>
          <w:szCs w:val="22"/>
        </w:rPr>
      </w:pPr>
    </w:p>
    <w:p w:rsidR="003074FD" w:rsidRDefault="003074FD" w:rsidP="003074FD">
      <w:pPr>
        <w:jc w:val="center"/>
        <w:rPr>
          <w:rFonts w:ascii="Arial" w:hAnsi="Arial" w:cs="Arial"/>
          <w:b/>
          <w:sz w:val="22"/>
          <w:szCs w:val="22"/>
        </w:rPr>
      </w:pPr>
    </w:p>
    <w:p w:rsidR="003074FD" w:rsidRDefault="003074FD" w:rsidP="003074FD">
      <w:pPr>
        <w:jc w:val="center"/>
        <w:rPr>
          <w:rFonts w:ascii="Arial" w:hAnsi="Arial" w:cs="Arial"/>
          <w:b/>
          <w:sz w:val="22"/>
          <w:szCs w:val="22"/>
        </w:rPr>
      </w:pPr>
    </w:p>
    <w:p w:rsidR="003074FD" w:rsidRDefault="003074FD" w:rsidP="003074FD">
      <w:pPr>
        <w:jc w:val="center"/>
        <w:rPr>
          <w:rFonts w:ascii="Arial" w:hAnsi="Arial" w:cs="Arial"/>
          <w:b/>
          <w:sz w:val="22"/>
          <w:szCs w:val="22"/>
        </w:rPr>
      </w:pPr>
    </w:p>
    <w:p w:rsidR="003074FD" w:rsidRDefault="003074FD" w:rsidP="003074FD">
      <w:pPr>
        <w:jc w:val="center"/>
        <w:rPr>
          <w:rFonts w:ascii="Arial" w:hAnsi="Arial" w:cs="Arial"/>
          <w:b/>
          <w:sz w:val="22"/>
          <w:szCs w:val="22"/>
        </w:rPr>
      </w:pPr>
    </w:p>
    <w:p w:rsidR="003074FD" w:rsidRDefault="003074FD" w:rsidP="003074FD">
      <w:pPr>
        <w:jc w:val="center"/>
        <w:rPr>
          <w:rFonts w:ascii="Arial" w:hAnsi="Arial" w:cs="Arial"/>
          <w:b/>
          <w:sz w:val="22"/>
          <w:szCs w:val="22"/>
        </w:rPr>
      </w:pPr>
    </w:p>
    <w:p w:rsidR="003074FD" w:rsidRDefault="003074FD" w:rsidP="003074FD">
      <w:pPr>
        <w:jc w:val="center"/>
        <w:rPr>
          <w:rFonts w:ascii="Arial" w:hAnsi="Arial" w:cs="Arial"/>
          <w:b/>
          <w:sz w:val="22"/>
          <w:szCs w:val="22"/>
        </w:rPr>
      </w:pPr>
    </w:p>
    <w:p w:rsidR="003074FD" w:rsidRDefault="003074FD" w:rsidP="003074FD">
      <w:pPr>
        <w:jc w:val="center"/>
        <w:rPr>
          <w:rFonts w:ascii="Arial" w:hAnsi="Arial" w:cs="Arial"/>
          <w:b/>
          <w:sz w:val="22"/>
          <w:szCs w:val="22"/>
        </w:rPr>
      </w:pPr>
    </w:p>
    <w:p w:rsidR="003074FD" w:rsidRDefault="003074FD" w:rsidP="003074FD">
      <w:pPr>
        <w:jc w:val="center"/>
        <w:rPr>
          <w:rFonts w:ascii="Arial" w:hAnsi="Arial" w:cs="Arial"/>
          <w:b/>
          <w:sz w:val="22"/>
          <w:szCs w:val="22"/>
        </w:rPr>
      </w:pPr>
    </w:p>
    <w:p w:rsidR="003074FD" w:rsidRDefault="003074FD" w:rsidP="003074FD">
      <w:pPr>
        <w:jc w:val="center"/>
        <w:rPr>
          <w:rFonts w:ascii="Arial" w:hAnsi="Arial" w:cs="Arial"/>
          <w:b/>
          <w:sz w:val="22"/>
          <w:szCs w:val="22"/>
        </w:rPr>
      </w:pPr>
    </w:p>
    <w:p w:rsidR="003074FD" w:rsidRDefault="003074FD" w:rsidP="003074FD">
      <w:pPr>
        <w:jc w:val="center"/>
        <w:rPr>
          <w:rFonts w:ascii="Arial" w:hAnsi="Arial" w:cs="Arial"/>
          <w:b/>
          <w:sz w:val="22"/>
          <w:szCs w:val="22"/>
        </w:rPr>
      </w:pPr>
    </w:p>
    <w:p w:rsidR="003074FD" w:rsidRDefault="003074FD" w:rsidP="003074FD">
      <w:pPr>
        <w:jc w:val="center"/>
        <w:rPr>
          <w:rFonts w:ascii="Arial" w:hAnsi="Arial" w:cs="Arial"/>
          <w:b/>
          <w:sz w:val="22"/>
          <w:szCs w:val="22"/>
        </w:rPr>
      </w:pPr>
    </w:p>
    <w:p w:rsidR="003074FD" w:rsidRDefault="003074FD" w:rsidP="003074FD">
      <w:pPr>
        <w:jc w:val="center"/>
        <w:rPr>
          <w:rFonts w:ascii="Arial" w:hAnsi="Arial" w:cs="Arial"/>
          <w:b/>
          <w:sz w:val="22"/>
          <w:szCs w:val="22"/>
        </w:rPr>
      </w:pPr>
    </w:p>
    <w:p w:rsidR="003074FD" w:rsidRDefault="003074FD" w:rsidP="003074FD">
      <w:pPr>
        <w:jc w:val="center"/>
        <w:rPr>
          <w:rFonts w:ascii="Arial" w:hAnsi="Arial" w:cs="Arial"/>
          <w:b/>
          <w:sz w:val="22"/>
          <w:szCs w:val="22"/>
        </w:rPr>
      </w:pPr>
    </w:p>
    <w:p w:rsidR="003074FD" w:rsidRDefault="003074FD" w:rsidP="003074FD">
      <w:pPr>
        <w:jc w:val="center"/>
        <w:rPr>
          <w:rFonts w:ascii="Arial" w:hAnsi="Arial" w:cs="Arial"/>
          <w:b/>
          <w:sz w:val="22"/>
          <w:szCs w:val="22"/>
        </w:rPr>
      </w:pPr>
    </w:p>
    <w:p w:rsidR="003074FD" w:rsidRDefault="003074FD" w:rsidP="003074FD">
      <w:pPr>
        <w:jc w:val="center"/>
        <w:rPr>
          <w:rFonts w:ascii="Arial" w:hAnsi="Arial" w:cs="Arial"/>
          <w:b/>
          <w:sz w:val="22"/>
          <w:szCs w:val="22"/>
        </w:rPr>
      </w:pPr>
    </w:p>
    <w:p w:rsidR="003074FD" w:rsidRDefault="003074FD" w:rsidP="003074FD">
      <w:pPr>
        <w:jc w:val="center"/>
        <w:rPr>
          <w:rFonts w:ascii="Arial" w:hAnsi="Arial" w:cs="Arial"/>
          <w:b/>
          <w:sz w:val="22"/>
          <w:szCs w:val="22"/>
        </w:rPr>
      </w:pPr>
    </w:p>
    <w:p w:rsidR="003074FD" w:rsidRDefault="003074FD" w:rsidP="003074FD">
      <w:pPr>
        <w:jc w:val="center"/>
        <w:rPr>
          <w:rFonts w:ascii="Arial" w:hAnsi="Arial" w:cs="Arial"/>
          <w:b/>
          <w:sz w:val="22"/>
          <w:szCs w:val="22"/>
        </w:rPr>
      </w:pPr>
    </w:p>
    <w:p w:rsidR="003074FD" w:rsidRDefault="003074FD" w:rsidP="003074FD">
      <w:pPr>
        <w:jc w:val="center"/>
        <w:rPr>
          <w:rFonts w:ascii="Arial" w:hAnsi="Arial" w:cs="Arial"/>
          <w:b/>
          <w:sz w:val="22"/>
          <w:szCs w:val="22"/>
        </w:rPr>
      </w:pPr>
    </w:p>
    <w:p w:rsidR="003074FD" w:rsidRDefault="003074FD" w:rsidP="003074FD">
      <w:pPr>
        <w:jc w:val="center"/>
        <w:rPr>
          <w:rFonts w:ascii="Arial" w:hAnsi="Arial" w:cs="Arial"/>
          <w:b/>
          <w:sz w:val="22"/>
          <w:szCs w:val="22"/>
        </w:rPr>
      </w:pPr>
    </w:p>
    <w:p w:rsidR="005E5A01" w:rsidRDefault="005E5A01" w:rsidP="003074FD">
      <w:pPr>
        <w:jc w:val="center"/>
        <w:rPr>
          <w:rFonts w:ascii="Arial" w:hAnsi="Arial" w:cs="Arial"/>
          <w:b/>
          <w:sz w:val="22"/>
          <w:szCs w:val="22"/>
        </w:rPr>
      </w:pPr>
    </w:p>
    <w:p w:rsidR="005E5A01" w:rsidRDefault="005E5A01" w:rsidP="003074FD">
      <w:pPr>
        <w:jc w:val="center"/>
        <w:rPr>
          <w:rFonts w:ascii="Arial" w:hAnsi="Arial" w:cs="Arial"/>
          <w:b/>
          <w:sz w:val="22"/>
          <w:szCs w:val="22"/>
        </w:rPr>
      </w:pPr>
    </w:p>
    <w:p w:rsidR="005E5A01" w:rsidRDefault="005E5A01" w:rsidP="003074FD">
      <w:pPr>
        <w:jc w:val="center"/>
        <w:rPr>
          <w:rFonts w:ascii="Arial" w:hAnsi="Arial" w:cs="Arial"/>
          <w:b/>
          <w:sz w:val="22"/>
          <w:szCs w:val="22"/>
        </w:rPr>
      </w:pPr>
    </w:p>
    <w:p w:rsidR="003074FD" w:rsidRDefault="003074FD" w:rsidP="003074FD">
      <w:pPr>
        <w:jc w:val="center"/>
        <w:rPr>
          <w:rFonts w:ascii="Arial" w:hAnsi="Arial" w:cs="Arial"/>
          <w:b/>
          <w:sz w:val="22"/>
          <w:szCs w:val="22"/>
        </w:rPr>
      </w:pPr>
    </w:p>
    <w:p w:rsidR="003074FD" w:rsidRDefault="003074FD" w:rsidP="003074FD">
      <w:pPr>
        <w:jc w:val="center"/>
        <w:rPr>
          <w:rFonts w:ascii="Arial" w:hAnsi="Arial" w:cs="Arial"/>
          <w:b/>
          <w:sz w:val="22"/>
          <w:szCs w:val="22"/>
        </w:rPr>
      </w:pPr>
    </w:p>
    <w:p w:rsidR="00D9768C" w:rsidRPr="004208B1" w:rsidRDefault="003074FD" w:rsidP="003074FD">
      <w:pPr>
        <w:pStyle w:val="SFCEHeadingB"/>
        <w:jc w:val="center"/>
        <w:rPr>
          <w:color w:val="003366"/>
          <w:sz w:val="52"/>
          <w:szCs w:val="52"/>
        </w:rPr>
      </w:pPr>
      <w:r w:rsidRPr="004208B1">
        <w:rPr>
          <w:color w:val="003366"/>
          <w:sz w:val="52"/>
          <w:szCs w:val="52"/>
        </w:rPr>
        <w:t>FINAL REPORT</w:t>
      </w:r>
    </w:p>
    <w:p w:rsidR="00B11578" w:rsidRDefault="00C30CA1" w:rsidP="00B11578">
      <w:pPr>
        <w:spacing w:before="240"/>
        <w:jc w:val="center"/>
        <w:rPr>
          <w:rFonts w:ascii="Arial" w:hAnsi="Arial" w:cs="Arial"/>
          <w:b/>
          <w:color w:val="000080"/>
          <w:sz w:val="28"/>
          <w:szCs w:val="28"/>
        </w:rPr>
      </w:pPr>
      <w:r w:rsidRPr="004208B1">
        <w:rPr>
          <w:rFonts w:ascii="Arial" w:hAnsi="Arial" w:cs="Arial"/>
          <w:color w:val="003366"/>
          <w:sz w:val="32"/>
          <w:szCs w:val="32"/>
        </w:rPr>
        <w:t>SEPTEMBER 2011</w:t>
      </w:r>
      <w:r w:rsidR="00AA4569">
        <w:rPr>
          <w:rFonts w:ascii="Arial" w:hAnsi="Arial" w:cs="Arial"/>
          <w:sz w:val="22"/>
          <w:szCs w:val="22"/>
        </w:rPr>
        <w:br w:type="page"/>
      </w:r>
      <w:r w:rsidR="00B11578" w:rsidRPr="001E519A">
        <w:rPr>
          <w:rFonts w:ascii="Arial" w:hAnsi="Arial" w:cs="Arial"/>
          <w:b/>
          <w:color w:val="000080"/>
          <w:sz w:val="28"/>
          <w:szCs w:val="28"/>
        </w:rPr>
        <w:lastRenderedPageBreak/>
        <w:t>TABLE OF CONTENTS</w:t>
      </w:r>
    </w:p>
    <w:p w:rsidR="00C30CA1" w:rsidRPr="001E519A" w:rsidRDefault="00C30CA1" w:rsidP="00B11578">
      <w:pPr>
        <w:spacing w:before="240"/>
        <w:jc w:val="center"/>
        <w:rPr>
          <w:rFonts w:ascii="Arial" w:hAnsi="Arial" w:cs="Arial"/>
          <w:b/>
          <w:color w:val="000080"/>
          <w:sz w:val="28"/>
          <w:szCs w:val="28"/>
        </w:rPr>
      </w:pPr>
    </w:p>
    <w:p w:rsidR="00C30CA1" w:rsidRPr="0089444F" w:rsidRDefault="006C26D2" w:rsidP="0089444F">
      <w:pPr>
        <w:pStyle w:val="TOC1"/>
        <w:rPr>
          <w:rFonts w:ascii="Times New Roman" w:hAnsi="Times New Roman"/>
          <w:color w:val="003366"/>
          <w:sz w:val="24"/>
        </w:rPr>
      </w:pPr>
      <w:r w:rsidRPr="0089444F">
        <w:rPr>
          <w:rFonts w:cs="Arial"/>
          <w:color w:val="000080"/>
          <w:szCs w:val="22"/>
        </w:rPr>
        <w:fldChar w:fldCharType="begin"/>
      </w:r>
      <w:r w:rsidRPr="0089444F">
        <w:rPr>
          <w:rFonts w:cs="Arial"/>
          <w:color w:val="000080"/>
          <w:szCs w:val="22"/>
        </w:rPr>
        <w:instrText xml:space="preserve"> TOC \o "1-3" \h \z \u </w:instrText>
      </w:r>
      <w:r w:rsidRPr="0089444F">
        <w:rPr>
          <w:rFonts w:cs="Arial"/>
          <w:color w:val="000080"/>
          <w:szCs w:val="22"/>
        </w:rPr>
        <w:fldChar w:fldCharType="separate"/>
      </w:r>
      <w:hyperlink w:anchor="_Toc304967668" w:history="1">
        <w:r w:rsidR="00C30CA1" w:rsidRPr="0089444F">
          <w:rPr>
            <w:rStyle w:val="Hyperlink"/>
            <w:rFonts w:cs="Arial"/>
            <w:color w:val="003366"/>
          </w:rPr>
          <w:t>EXECUTIVE SUMMARY</w:t>
        </w:r>
        <w:r w:rsidR="00C30CA1" w:rsidRPr="0089444F">
          <w:rPr>
            <w:webHidden/>
            <w:color w:val="003366"/>
          </w:rPr>
          <w:tab/>
        </w:r>
        <w:r w:rsidR="00C30CA1" w:rsidRPr="0089444F">
          <w:rPr>
            <w:webHidden/>
            <w:color w:val="003366"/>
          </w:rPr>
          <w:fldChar w:fldCharType="begin"/>
        </w:r>
        <w:r w:rsidR="00C30CA1" w:rsidRPr="0089444F">
          <w:rPr>
            <w:webHidden/>
            <w:color w:val="003366"/>
          </w:rPr>
          <w:instrText xml:space="preserve"> PAGEREF _Toc304967668 \h </w:instrText>
        </w:r>
        <w:r w:rsidR="00C30CA1" w:rsidRPr="0089444F">
          <w:rPr>
            <w:webHidden/>
            <w:color w:val="003366"/>
          </w:rPr>
        </w:r>
        <w:r w:rsidR="00C30CA1" w:rsidRPr="0089444F">
          <w:rPr>
            <w:webHidden/>
            <w:color w:val="003366"/>
          </w:rPr>
          <w:fldChar w:fldCharType="separate"/>
        </w:r>
        <w:r w:rsidR="00FB290C">
          <w:rPr>
            <w:webHidden/>
            <w:color w:val="003366"/>
          </w:rPr>
          <w:t>2</w:t>
        </w:r>
        <w:r w:rsidR="00C30CA1" w:rsidRPr="0089444F">
          <w:rPr>
            <w:webHidden/>
            <w:color w:val="003366"/>
          </w:rPr>
          <w:fldChar w:fldCharType="end"/>
        </w:r>
      </w:hyperlink>
    </w:p>
    <w:p w:rsidR="00C30CA1" w:rsidRPr="0089444F" w:rsidRDefault="00255C79">
      <w:pPr>
        <w:pStyle w:val="TOC2"/>
        <w:tabs>
          <w:tab w:val="right" w:leader="dot" w:pos="8947"/>
        </w:tabs>
        <w:rPr>
          <w:rFonts w:ascii="Times New Roman" w:hAnsi="Times New Roman"/>
          <w:noProof/>
          <w:color w:val="003366"/>
          <w:sz w:val="24"/>
        </w:rPr>
      </w:pPr>
      <w:hyperlink w:anchor="_Toc304967669" w:history="1">
        <w:r w:rsidR="00C30CA1" w:rsidRPr="0089444F">
          <w:rPr>
            <w:rStyle w:val="Hyperlink"/>
            <w:noProof/>
            <w:color w:val="003366"/>
          </w:rPr>
          <w:t>Introduction</w:t>
        </w:r>
        <w:r w:rsidR="00C30CA1" w:rsidRPr="0089444F">
          <w:rPr>
            <w:noProof/>
            <w:webHidden/>
            <w:color w:val="003366"/>
          </w:rPr>
          <w:tab/>
        </w:r>
        <w:r w:rsidR="00C30CA1" w:rsidRPr="0089444F">
          <w:rPr>
            <w:noProof/>
            <w:webHidden/>
            <w:color w:val="003366"/>
          </w:rPr>
          <w:fldChar w:fldCharType="begin"/>
        </w:r>
        <w:r w:rsidR="00C30CA1" w:rsidRPr="0089444F">
          <w:rPr>
            <w:noProof/>
            <w:webHidden/>
            <w:color w:val="003366"/>
          </w:rPr>
          <w:instrText xml:space="preserve"> PAGEREF _Toc304967669 \h </w:instrText>
        </w:r>
        <w:r w:rsidR="00C30CA1" w:rsidRPr="0089444F">
          <w:rPr>
            <w:noProof/>
            <w:webHidden/>
            <w:color w:val="003366"/>
          </w:rPr>
        </w:r>
        <w:r w:rsidR="00C30CA1" w:rsidRPr="0089444F">
          <w:rPr>
            <w:noProof/>
            <w:webHidden/>
            <w:color w:val="003366"/>
          </w:rPr>
          <w:fldChar w:fldCharType="separate"/>
        </w:r>
        <w:r w:rsidR="00FB290C">
          <w:rPr>
            <w:noProof/>
            <w:webHidden/>
            <w:color w:val="003366"/>
          </w:rPr>
          <w:t>2</w:t>
        </w:r>
        <w:r w:rsidR="00C30CA1" w:rsidRPr="0089444F">
          <w:rPr>
            <w:noProof/>
            <w:webHidden/>
            <w:color w:val="003366"/>
          </w:rPr>
          <w:fldChar w:fldCharType="end"/>
        </w:r>
      </w:hyperlink>
    </w:p>
    <w:p w:rsidR="00C30CA1" w:rsidRPr="0089444F" w:rsidRDefault="00255C79">
      <w:pPr>
        <w:pStyle w:val="TOC2"/>
        <w:tabs>
          <w:tab w:val="right" w:leader="dot" w:pos="8947"/>
        </w:tabs>
        <w:rPr>
          <w:rFonts w:ascii="Times New Roman" w:hAnsi="Times New Roman"/>
          <w:noProof/>
          <w:color w:val="003366"/>
          <w:sz w:val="24"/>
        </w:rPr>
      </w:pPr>
      <w:hyperlink w:anchor="_Toc304967670" w:history="1">
        <w:r w:rsidR="00C30CA1" w:rsidRPr="0089444F">
          <w:rPr>
            <w:rStyle w:val="Hyperlink"/>
            <w:noProof/>
            <w:color w:val="003366"/>
          </w:rPr>
          <w:t>The Parental Engagement Project</w:t>
        </w:r>
        <w:r w:rsidR="00C30CA1" w:rsidRPr="0089444F">
          <w:rPr>
            <w:noProof/>
            <w:webHidden/>
            <w:color w:val="003366"/>
          </w:rPr>
          <w:tab/>
        </w:r>
        <w:r w:rsidR="00C30CA1" w:rsidRPr="0089444F">
          <w:rPr>
            <w:noProof/>
            <w:webHidden/>
            <w:color w:val="003366"/>
          </w:rPr>
          <w:fldChar w:fldCharType="begin"/>
        </w:r>
        <w:r w:rsidR="00C30CA1" w:rsidRPr="0089444F">
          <w:rPr>
            <w:noProof/>
            <w:webHidden/>
            <w:color w:val="003366"/>
          </w:rPr>
          <w:instrText xml:space="preserve"> PAGEREF _Toc304967670 \h </w:instrText>
        </w:r>
        <w:r w:rsidR="00C30CA1" w:rsidRPr="0089444F">
          <w:rPr>
            <w:noProof/>
            <w:webHidden/>
            <w:color w:val="003366"/>
          </w:rPr>
        </w:r>
        <w:r w:rsidR="00C30CA1" w:rsidRPr="0089444F">
          <w:rPr>
            <w:noProof/>
            <w:webHidden/>
            <w:color w:val="003366"/>
          </w:rPr>
          <w:fldChar w:fldCharType="separate"/>
        </w:r>
        <w:r w:rsidR="00FB290C">
          <w:rPr>
            <w:noProof/>
            <w:webHidden/>
            <w:color w:val="003366"/>
          </w:rPr>
          <w:t>2</w:t>
        </w:r>
        <w:r w:rsidR="00C30CA1" w:rsidRPr="0089444F">
          <w:rPr>
            <w:noProof/>
            <w:webHidden/>
            <w:color w:val="003366"/>
          </w:rPr>
          <w:fldChar w:fldCharType="end"/>
        </w:r>
      </w:hyperlink>
    </w:p>
    <w:p w:rsidR="00C30CA1" w:rsidRPr="0089444F" w:rsidRDefault="00255C79">
      <w:pPr>
        <w:pStyle w:val="TOC2"/>
        <w:tabs>
          <w:tab w:val="right" w:leader="dot" w:pos="8947"/>
        </w:tabs>
        <w:rPr>
          <w:rFonts w:ascii="Times New Roman" w:hAnsi="Times New Roman"/>
          <w:noProof/>
          <w:color w:val="003366"/>
          <w:sz w:val="24"/>
        </w:rPr>
      </w:pPr>
      <w:hyperlink w:anchor="_Toc304967671" w:history="1">
        <w:r w:rsidR="00C30CA1" w:rsidRPr="0089444F">
          <w:rPr>
            <w:rStyle w:val="Hyperlink"/>
            <w:noProof/>
            <w:color w:val="003366"/>
          </w:rPr>
          <w:t>Outcomes</w:t>
        </w:r>
        <w:r w:rsidR="00C30CA1" w:rsidRPr="0089444F">
          <w:rPr>
            <w:noProof/>
            <w:webHidden/>
            <w:color w:val="003366"/>
          </w:rPr>
          <w:tab/>
        </w:r>
        <w:r w:rsidR="00C30CA1" w:rsidRPr="0089444F">
          <w:rPr>
            <w:noProof/>
            <w:webHidden/>
            <w:color w:val="003366"/>
          </w:rPr>
          <w:fldChar w:fldCharType="begin"/>
        </w:r>
        <w:r w:rsidR="00C30CA1" w:rsidRPr="0089444F">
          <w:rPr>
            <w:noProof/>
            <w:webHidden/>
            <w:color w:val="003366"/>
          </w:rPr>
          <w:instrText xml:space="preserve"> PAGEREF _Toc304967671 \h </w:instrText>
        </w:r>
        <w:r w:rsidR="00C30CA1" w:rsidRPr="0089444F">
          <w:rPr>
            <w:noProof/>
            <w:webHidden/>
            <w:color w:val="003366"/>
          </w:rPr>
        </w:r>
        <w:r w:rsidR="00C30CA1" w:rsidRPr="0089444F">
          <w:rPr>
            <w:noProof/>
            <w:webHidden/>
            <w:color w:val="003366"/>
          </w:rPr>
          <w:fldChar w:fldCharType="separate"/>
        </w:r>
        <w:r w:rsidR="00FB290C">
          <w:rPr>
            <w:noProof/>
            <w:webHidden/>
            <w:color w:val="003366"/>
          </w:rPr>
          <w:t>3</w:t>
        </w:r>
        <w:r w:rsidR="00C30CA1" w:rsidRPr="0089444F">
          <w:rPr>
            <w:noProof/>
            <w:webHidden/>
            <w:color w:val="003366"/>
          </w:rPr>
          <w:fldChar w:fldCharType="end"/>
        </w:r>
      </w:hyperlink>
    </w:p>
    <w:p w:rsidR="00C30CA1" w:rsidRPr="0089444F" w:rsidRDefault="00255C79">
      <w:pPr>
        <w:pStyle w:val="TOC2"/>
        <w:tabs>
          <w:tab w:val="right" w:leader="dot" w:pos="8947"/>
        </w:tabs>
        <w:rPr>
          <w:rFonts w:ascii="Times New Roman" w:hAnsi="Times New Roman"/>
          <w:noProof/>
          <w:color w:val="003366"/>
          <w:sz w:val="24"/>
        </w:rPr>
      </w:pPr>
      <w:hyperlink w:anchor="_Toc304967672" w:history="1">
        <w:r w:rsidR="00C30CA1" w:rsidRPr="0089444F">
          <w:rPr>
            <w:rStyle w:val="Hyperlink"/>
            <w:noProof/>
            <w:color w:val="003366"/>
          </w:rPr>
          <w:t>Implications from the Project: five key themes</w:t>
        </w:r>
        <w:r w:rsidR="00C30CA1" w:rsidRPr="0089444F">
          <w:rPr>
            <w:noProof/>
            <w:webHidden/>
            <w:color w:val="003366"/>
          </w:rPr>
          <w:tab/>
        </w:r>
        <w:r w:rsidR="00C30CA1" w:rsidRPr="0089444F">
          <w:rPr>
            <w:noProof/>
            <w:webHidden/>
            <w:color w:val="003366"/>
          </w:rPr>
          <w:fldChar w:fldCharType="begin"/>
        </w:r>
        <w:r w:rsidR="00C30CA1" w:rsidRPr="0089444F">
          <w:rPr>
            <w:noProof/>
            <w:webHidden/>
            <w:color w:val="003366"/>
          </w:rPr>
          <w:instrText xml:space="preserve"> PAGEREF _Toc304967672 \h </w:instrText>
        </w:r>
        <w:r w:rsidR="00C30CA1" w:rsidRPr="0089444F">
          <w:rPr>
            <w:noProof/>
            <w:webHidden/>
            <w:color w:val="003366"/>
          </w:rPr>
        </w:r>
        <w:r w:rsidR="00C30CA1" w:rsidRPr="0089444F">
          <w:rPr>
            <w:noProof/>
            <w:webHidden/>
            <w:color w:val="003366"/>
          </w:rPr>
          <w:fldChar w:fldCharType="separate"/>
        </w:r>
        <w:r w:rsidR="00FB290C">
          <w:rPr>
            <w:noProof/>
            <w:webHidden/>
            <w:color w:val="003366"/>
          </w:rPr>
          <w:t>4</w:t>
        </w:r>
        <w:r w:rsidR="00C30CA1" w:rsidRPr="0089444F">
          <w:rPr>
            <w:noProof/>
            <w:webHidden/>
            <w:color w:val="003366"/>
          </w:rPr>
          <w:fldChar w:fldCharType="end"/>
        </w:r>
      </w:hyperlink>
    </w:p>
    <w:p w:rsidR="00C30CA1" w:rsidRPr="0089444F" w:rsidRDefault="00255C79">
      <w:pPr>
        <w:pStyle w:val="TOC2"/>
        <w:tabs>
          <w:tab w:val="right" w:leader="dot" w:pos="8947"/>
        </w:tabs>
        <w:rPr>
          <w:rFonts w:ascii="Times New Roman" w:hAnsi="Times New Roman"/>
          <w:noProof/>
          <w:color w:val="003366"/>
          <w:sz w:val="24"/>
        </w:rPr>
      </w:pPr>
      <w:hyperlink w:anchor="_Toc304967673" w:history="1">
        <w:r w:rsidR="00C30CA1" w:rsidRPr="0089444F">
          <w:rPr>
            <w:rStyle w:val="Hyperlink"/>
            <w:noProof/>
            <w:color w:val="003366"/>
          </w:rPr>
          <w:t>Recommendation</w:t>
        </w:r>
        <w:r w:rsidR="00C30CA1" w:rsidRPr="0089444F">
          <w:rPr>
            <w:noProof/>
            <w:webHidden/>
            <w:color w:val="003366"/>
          </w:rPr>
          <w:tab/>
        </w:r>
        <w:r w:rsidR="00C30CA1" w:rsidRPr="0089444F">
          <w:rPr>
            <w:noProof/>
            <w:webHidden/>
            <w:color w:val="003366"/>
          </w:rPr>
          <w:fldChar w:fldCharType="begin"/>
        </w:r>
        <w:r w:rsidR="00C30CA1" w:rsidRPr="0089444F">
          <w:rPr>
            <w:noProof/>
            <w:webHidden/>
            <w:color w:val="003366"/>
          </w:rPr>
          <w:instrText xml:space="preserve"> PAGEREF _Toc304967673 \h </w:instrText>
        </w:r>
        <w:r w:rsidR="00C30CA1" w:rsidRPr="0089444F">
          <w:rPr>
            <w:noProof/>
            <w:webHidden/>
            <w:color w:val="003366"/>
          </w:rPr>
        </w:r>
        <w:r w:rsidR="00C30CA1" w:rsidRPr="0089444F">
          <w:rPr>
            <w:noProof/>
            <w:webHidden/>
            <w:color w:val="003366"/>
          </w:rPr>
          <w:fldChar w:fldCharType="separate"/>
        </w:r>
        <w:r w:rsidR="00FB290C">
          <w:rPr>
            <w:noProof/>
            <w:webHidden/>
            <w:color w:val="003366"/>
          </w:rPr>
          <w:t>5</w:t>
        </w:r>
        <w:r w:rsidR="00C30CA1" w:rsidRPr="0089444F">
          <w:rPr>
            <w:noProof/>
            <w:webHidden/>
            <w:color w:val="003366"/>
          </w:rPr>
          <w:fldChar w:fldCharType="end"/>
        </w:r>
      </w:hyperlink>
    </w:p>
    <w:p w:rsidR="00C30CA1" w:rsidRPr="0089444F" w:rsidRDefault="00255C79" w:rsidP="0089444F">
      <w:pPr>
        <w:pStyle w:val="TOC1"/>
        <w:rPr>
          <w:rFonts w:ascii="Times New Roman" w:hAnsi="Times New Roman"/>
          <w:color w:val="003366"/>
          <w:sz w:val="24"/>
        </w:rPr>
      </w:pPr>
      <w:hyperlink w:anchor="_Toc304967674" w:history="1">
        <w:r w:rsidR="00C30CA1" w:rsidRPr="0089444F">
          <w:rPr>
            <w:rStyle w:val="Hyperlink"/>
            <w:rFonts w:cs="Arial"/>
            <w:color w:val="003366"/>
          </w:rPr>
          <w:t>FINAL REPORT</w:t>
        </w:r>
        <w:r w:rsidR="00C30CA1" w:rsidRPr="0089444F">
          <w:rPr>
            <w:webHidden/>
            <w:color w:val="003366"/>
          </w:rPr>
          <w:tab/>
        </w:r>
        <w:r w:rsidR="00C30CA1" w:rsidRPr="0089444F">
          <w:rPr>
            <w:webHidden/>
            <w:color w:val="003366"/>
          </w:rPr>
          <w:fldChar w:fldCharType="begin"/>
        </w:r>
        <w:r w:rsidR="00C30CA1" w:rsidRPr="0089444F">
          <w:rPr>
            <w:webHidden/>
            <w:color w:val="003366"/>
          </w:rPr>
          <w:instrText xml:space="preserve"> PAGEREF _Toc304967674 \h </w:instrText>
        </w:r>
        <w:r w:rsidR="00C30CA1" w:rsidRPr="0089444F">
          <w:rPr>
            <w:webHidden/>
            <w:color w:val="003366"/>
          </w:rPr>
        </w:r>
        <w:r w:rsidR="00C30CA1" w:rsidRPr="0089444F">
          <w:rPr>
            <w:webHidden/>
            <w:color w:val="003366"/>
          </w:rPr>
          <w:fldChar w:fldCharType="separate"/>
        </w:r>
        <w:r w:rsidR="00FB290C">
          <w:rPr>
            <w:webHidden/>
            <w:color w:val="003366"/>
          </w:rPr>
          <w:t>6</w:t>
        </w:r>
        <w:r w:rsidR="00C30CA1" w:rsidRPr="0089444F">
          <w:rPr>
            <w:webHidden/>
            <w:color w:val="003366"/>
          </w:rPr>
          <w:fldChar w:fldCharType="end"/>
        </w:r>
      </w:hyperlink>
    </w:p>
    <w:p w:rsidR="00C30CA1" w:rsidRPr="0089444F" w:rsidRDefault="00255C79">
      <w:pPr>
        <w:pStyle w:val="TOC2"/>
        <w:tabs>
          <w:tab w:val="left" w:pos="720"/>
          <w:tab w:val="right" w:leader="dot" w:pos="8947"/>
        </w:tabs>
        <w:rPr>
          <w:rFonts w:ascii="Times New Roman" w:hAnsi="Times New Roman"/>
          <w:noProof/>
          <w:color w:val="003366"/>
          <w:sz w:val="24"/>
        </w:rPr>
      </w:pPr>
      <w:hyperlink w:anchor="_Toc304967675" w:history="1">
        <w:r w:rsidR="00C30CA1" w:rsidRPr="0089444F">
          <w:rPr>
            <w:rStyle w:val="Hyperlink"/>
            <w:noProof/>
            <w:color w:val="003366"/>
          </w:rPr>
          <w:t>1</w:t>
        </w:r>
        <w:r w:rsidR="00C30CA1" w:rsidRPr="0089444F">
          <w:rPr>
            <w:rFonts w:ascii="Times New Roman" w:hAnsi="Times New Roman"/>
            <w:noProof/>
            <w:color w:val="003366"/>
            <w:sz w:val="24"/>
          </w:rPr>
          <w:tab/>
        </w:r>
        <w:r w:rsidR="00C30CA1" w:rsidRPr="0089444F">
          <w:rPr>
            <w:rStyle w:val="Hyperlink"/>
            <w:noProof/>
            <w:color w:val="003366"/>
          </w:rPr>
          <w:t>The Parental Engagement Project</w:t>
        </w:r>
        <w:r w:rsidR="00C30CA1" w:rsidRPr="0089444F">
          <w:rPr>
            <w:noProof/>
            <w:webHidden/>
            <w:color w:val="003366"/>
          </w:rPr>
          <w:tab/>
        </w:r>
        <w:r w:rsidR="00C30CA1" w:rsidRPr="0089444F">
          <w:rPr>
            <w:noProof/>
            <w:webHidden/>
            <w:color w:val="003366"/>
          </w:rPr>
          <w:fldChar w:fldCharType="begin"/>
        </w:r>
        <w:r w:rsidR="00C30CA1" w:rsidRPr="0089444F">
          <w:rPr>
            <w:noProof/>
            <w:webHidden/>
            <w:color w:val="003366"/>
          </w:rPr>
          <w:instrText xml:space="preserve"> PAGEREF _Toc304967675 \h </w:instrText>
        </w:r>
        <w:r w:rsidR="00C30CA1" w:rsidRPr="0089444F">
          <w:rPr>
            <w:noProof/>
            <w:webHidden/>
            <w:color w:val="003366"/>
          </w:rPr>
        </w:r>
        <w:r w:rsidR="00C30CA1" w:rsidRPr="0089444F">
          <w:rPr>
            <w:noProof/>
            <w:webHidden/>
            <w:color w:val="003366"/>
          </w:rPr>
          <w:fldChar w:fldCharType="separate"/>
        </w:r>
        <w:r w:rsidR="00FB290C">
          <w:rPr>
            <w:noProof/>
            <w:webHidden/>
            <w:color w:val="003366"/>
          </w:rPr>
          <w:t>6</w:t>
        </w:r>
        <w:r w:rsidR="00C30CA1" w:rsidRPr="0089444F">
          <w:rPr>
            <w:noProof/>
            <w:webHidden/>
            <w:color w:val="003366"/>
          </w:rPr>
          <w:fldChar w:fldCharType="end"/>
        </w:r>
      </w:hyperlink>
    </w:p>
    <w:p w:rsidR="00C30CA1" w:rsidRPr="0089444F" w:rsidRDefault="00255C79">
      <w:pPr>
        <w:pStyle w:val="TOC2"/>
        <w:tabs>
          <w:tab w:val="left" w:pos="720"/>
          <w:tab w:val="right" w:leader="dot" w:pos="8947"/>
        </w:tabs>
        <w:rPr>
          <w:rFonts w:ascii="Times New Roman" w:hAnsi="Times New Roman"/>
          <w:noProof/>
          <w:color w:val="003366"/>
          <w:sz w:val="24"/>
        </w:rPr>
      </w:pPr>
      <w:hyperlink w:anchor="_Toc304967676" w:history="1">
        <w:r w:rsidR="00C30CA1" w:rsidRPr="0089444F">
          <w:rPr>
            <w:rStyle w:val="Hyperlink"/>
            <w:noProof/>
            <w:color w:val="003366"/>
          </w:rPr>
          <w:t>2</w:t>
        </w:r>
        <w:r w:rsidR="00C30CA1" w:rsidRPr="0089444F">
          <w:rPr>
            <w:rFonts w:ascii="Times New Roman" w:hAnsi="Times New Roman"/>
            <w:noProof/>
            <w:color w:val="003366"/>
            <w:sz w:val="24"/>
          </w:rPr>
          <w:tab/>
        </w:r>
        <w:r w:rsidR="00C30CA1" w:rsidRPr="0089444F">
          <w:rPr>
            <w:rStyle w:val="Hyperlink"/>
            <w:noProof/>
            <w:color w:val="003366"/>
          </w:rPr>
          <w:t>Key Project Outcomes: New Resources for School Communities</w:t>
        </w:r>
        <w:r w:rsidR="00C30CA1" w:rsidRPr="0089444F">
          <w:rPr>
            <w:noProof/>
            <w:webHidden/>
            <w:color w:val="003366"/>
          </w:rPr>
          <w:tab/>
        </w:r>
        <w:r w:rsidR="00C30CA1" w:rsidRPr="0089444F">
          <w:rPr>
            <w:noProof/>
            <w:webHidden/>
            <w:color w:val="003366"/>
          </w:rPr>
          <w:fldChar w:fldCharType="begin"/>
        </w:r>
        <w:r w:rsidR="00C30CA1" w:rsidRPr="0089444F">
          <w:rPr>
            <w:noProof/>
            <w:webHidden/>
            <w:color w:val="003366"/>
          </w:rPr>
          <w:instrText xml:space="preserve"> PAGEREF _Toc304967676 \h </w:instrText>
        </w:r>
        <w:r w:rsidR="00C30CA1" w:rsidRPr="0089444F">
          <w:rPr>
            <w:noProof/>
            <w:webHidden/>
            <w:color w:val="003366"/>
          </w:rPr>
        </w:r>
        <w:r w:rsidR="00C30CA1" w:rsidRPr="0089444F">
          <w:rPr>
            <w:noProof/>
            <w:webHidden/>
            <w:color w:val="003366"/>
          </w:rPr>
          <w:fldChar w:fldCharType="separate"/>
        </w:r>
        <w:r w:rsidR="00FB290C">
          <w:rPr>
            <w:noProof/>
            <w:webHidden/>
            <w:color w:val="003366"/>
          </w:rPr>
          <w:t>9</w:t>
        </w:r>
        <w:r w:rsidR="00C30CA1" w:rsidRPr="0089444F">
          <w:rPr>
            <w:noProof/>
            <w:webHidden/>
            <w:color w:val="003366"/>
          </w:rPr>
          <w:fldChar w:fldCharType="end"/>
        </w:r>
      </w:hyperlink>
    </w:p>
    <w:p w:rsidR="00C30CA1" w:rsidRPr="0089444F" w:rsidRDefault="00255C79">
      <w:pPr>
        <w:pStyle w:val="TOC2"/>
        <w:tabs>
          <w:tab w:val="left" w:pos="720"/>
          <w:tab w:val="right" w:leader="dot" w:pos="8947"/>
        </w:tabs>
        <w:rPr>
          <w:rFonts w:ascii="Times New Roman" w:hAnsi="Times New Roman"/>
          <w:noProof/>
          <w:color w:val="003366"/>
          <w:sz w:val="24"/>
        </w:rPr>
      </w:pPr>
      <w:hyperlink w:anchor="_Toc304967677" w:history="1">
        <w:r w:rsidR="00C30CA1" w:rsidRPr="0089444F">
          <w:rPr>
            <w:rStyle w:val="Hyperlink"/>
            <w:noProof/>
            <w:color w:val="003366"/>
          </w:rPr>
          <w:t>3</w:t>
        </w:r>
        <w:r w:rsidR="00C30CA1" w:rsidRPr="0089444F">
          <w:rPr>
            <w:rFonts w:ascii="Times New Roman" w:hAnsi="Times New Roman"/>
            <w:noProof/>
            <w:color w:val="003366"/>
            <w:sz w:val="24"/>
          </w:rPr>
          <w:tab/>
        </w:r>
        <w:r w:rsidR="00C30CA1" w:rsidRPr="0089444F">
          <w:rPr>
            <w:rStyle w:val="Hyperlink"/>
            <w:noProof/>
            <w:color w:val="003366"/>
          </w:rPr>
          <w:t>Additional Project Outcomes: Promotion and Sharing Information</w:t>
        </w:r>
        <w:r w:rsidR="00C30CA1" w:rsidRPr="0089444F">
          <w:rPr>
            <w:noProof/>
            <w:webHidden/>
            <w:color w:val="003366"/>
          </w:rPr>
          <w:tab/>
        </w:r>
        <w:r w:rsidR="00C30CA1" w:rsidRPr="0089444F">
          <w:rPr>
            <w:noProof/>
            <w:webHidden/>
            <w:color w:val="003366"/>
          </w:rPr>
          <w:fldChar w:fldCharType="begin"/>
        </w:r>
        <w:r w:rsidR="00C30CA1" w:rsidRPr="0089444F">
          <w:rPr>
            <w:noProof/>
            <w:webHidden/>
            <w:color w:val="003366"/>
          </w:rPr>
          <w:instrText xml:space="preserve"> PAGEREF _Toc304967677 \h </w:instrText>
        </w:r>
        <w:r w:rsidR="00C30CA1" w:rsidRPr="0089444F">
          <w:rPr>
            <w:noProof/>
            <w:webHidden/>
            <w:color w:val="003366"/>
          </w:rPr>
        </w:r>
        <w:r w:rsidR="00C30CA1" w:rsidRPr="0089444F">
          <w:rPr>
            <w:noProof/>
            <w:webHidden/>
            <w:color w:val="003366"/>
          </w:rPr>
          <w:fldChar w:fldCharType="separate"/>
        </w:r>
        <w:r w:rsidR="00FB290C">
          <w:rPr>
            <w:noProof/>
            <w:webHidden/>
            <w:color w:val="003366"/>
          </w:rPr>
          <w:t>15</w:t>
        </w:r>
        <w:r w:rsidR="00C30CA1" w:rsidRPr="0089444F">
          <w:rPr>
            <w:noProof/>
            <w:webHidden/>
            <w:color w:val="003366"/>
          </w:rPr>
          <w:fldChar w:fldCharType="end"/>
        </w:r>
      </w:hyperlink>
    </w:p>
    <w:p w:rsidR="00C30CA1" w:rsidRPr="0089444F" w:rsidRDefault="00255C79">
      <w:pPr>
        <w:pStyle w:val="TOC2"/>
        <w:tabs>
          <w:tab w:val="left" w:pos="720"/>
          <w:tab w:val="right" w:leader="dot" w:pos="8947"/>
        </w:tabs>
        <w:rPr>
          <w:rFonts w:ascii="Times New Roman" w:hAnsi="Times New Roman"/>
          <w:noProof/>
          <w:color w:val="003366"/>
          <w:sz w:val="24"/>
        </w:rPr>
      </w:pPr>
      <w:hyperlink w:anchor="_Toc304967678" w:history="1">
        <w:r w:rsidR="00C30CA1" w:rsidRPr="0089444F">
          <w:rPr>
            <w:rStyle w:val="Hyperlink"/>
            <w:noProof/>
            <w:color w:val="003366"/>
          </w:rPr>
          <w:t>4</w:t>
        </w:r>
        <w:r w:rsidR="00C30CA1" w:rsidRPr="0089444F">
          <w:rPr>
            <w:rFonts w:ascii="Times New Roman" w:hAnsi="Times New Roman"/>
            <w:noProof/>
            <w:color w:val="003366"/>
            <w:sz w:val="24"/>
          </w:rPr>
          <w:tab/>
        </w:r>
        <w:r w:rsidR="00C30CA1" w:rsidRPr="0089444F">
          <w:rPr>
            <w:rStyle w:val="Hyperlink"/>
            <w:noProof/>
            <w:color w:val="003366"/>
          </w:rPr>
          <w:t>Conclusion and Recommendation</w:t>
        </w:r>
        <w:r w:rsidR="00531229">
          <w:rPr>
            <w:rStyle w:val="Hyperlink"/>
            <w:noProof/>
            <w:color w:val="003366"/>
          </w:rPr>
          <w:t>s</w:t>
        </w:r>
        <w:r w:rsidR="00C30CA1" w:rsidRPr="0089444F">
          <w:rPr>
            <w:noProof/>
            <w:webHidden/>
            <w:color w:val="003366"/>
          </w:rPr>
          <w:tab/>
        </w:r>
        <w:r w:rsidR="00C30CA1" w:rsidRPr="0089444F">
          <w:rPr>
            <w:noProof/>
            <w:webHidden/>
            <w:color w:val="003366"/>
          </w:rPr>
          <w:fldChar w:fldCharType="begin"/>
        </w:r>
        <w:r w:rsidR="00C30CA1" w:rsidRPr="0089444F">
          <w:rPr>
            <w:noProof/>
            <w:webHidden/>
            <w:color w:val="003366"/>
          </w:rPr>
          <w:instrText xml:space="preserve"> PAGEREF _Toc304967678 \h </w:instrText>
        </w:r>
        <w:r w:rsidR="00C30CA1" w:rsidRPr="0089444F">
          <w:rPr>
            <w:noProof/>
            <w:webHidden/>
            <w:color w:val="003366"/>
          </w:rPr>
        </w:r>
        <w:r w:rsidR="00C30CA1" w:rsidRPr="0089444F">
          <w:rPr>
            <w:noProof/>
            <w:webHidden/>
            <w:color w:val="003366"/>
          </w:rPr>
          <w:fldChar w:fldCharType="separate"/>
        </w:r>
        <w:r w:rsidR="00FB290C">
          <w:rPr>
            <w:noProof/>
            <w:webHidden/>
            <w:color w:val="003366"/>
          </w:rPr>
          <w:t>18</w:t>
        </w:r>
        <w:r w:rsidR="00C30CA1" w:rsidRPr="0089444F">
          <w:rPr>
            <w:noProof/>
            <w:webHidden/>
            <w:color w:val="003366"/>
          </w:rPr>
          <w:fldChar w:fldCharType="end"/>
        </w:r>
      </w:hyperlink>
    </w:p>
    <w:p w:rsidR="0089444F" w:rsidRPr="0089444F" w:rsidRDefault="0089444F" w:rsidP="0089444F">
      <w:pPr>
        <w:pStyle w:val="TOC1"/>
        <w:rPr>
          <w:rStyle w:val="Hyperlink"/>
          <w:color w:val="000080"/>
        </w:rPr>
      </w:pPr>
    </w:p>
    <w:p w:rsidR="00886BFE" w:rsidRDefault="006C26D2" w:rsidP="00886BFE">
      <w:pPr>
        <w:pStyle w:val="Heading1"/>
        <w:jc w:val="left"/>
        <w:rPr>
          <w:color w:val="000080"/>
          <w:sz w:val="22"/>
          <w:szCs w:val="22"/>
        </w:rPr>
      </w:pPr>
      <w:r w:rsidRPr="0089444F">
        <w:rPr>
          <w:color w:val="000080"/>
          <w:sz w:val="22"/>
          <w:szCs w:val="22"/>
        </w:rPr>
        <w:fldChar w:fldCharType="end"/>
      </w:r>
    </w:p>
    <w:p w:rsidR="00886BFE" w:rsidRDefault="00886BFE" w:rsidP="00886BFE">
      <w:pPr>
        <w:pStyle w:val="Heading1"/>
        <w:jc w:val="left"/>
        <w:rPr>
          <w:color w:val="000080"/>
          <w:sz w:val="22"/>
          <w:szCs w:val="22"/>
        </w:rPr>
      </w:pPr>
    </w:p>
    <w:p w:rsidR="00B11578" w:rsidRPr="00886BFE" w:rsidRDefault="00B11578" w:rsidP="00886BFE">
      <w:pPr>
        <w:pStyle w:val="Heading1"/>
        <w:jc w:val="left"/>
        <w:rPr>
          <w:color w:val="003366"/>
        </w:rPr>
      </w:pPr>
      <w:r w:rsidRPr="00886BFE">
        <w:rPr>
          <w:color w:val="003366"/>
        </w:rPr>
        <w:t>Acknowledgements</w:t>
      </w:r>
    </w:p>
    <w:p w:rsidR="00BF7F30" w:rsidRDefault="00BF7F30" w:rsidP="00B11578">
      <w:pPr>
        <w:rPr>
          <w:rFonts w:ascii="Arial" w:hAnsi="Arial" w:cs="Arial"/>
          <w:sz w:val="22"/>
          <w:szCs w:val="22"/>
        </w:rPr>
      </w:pPr>
    </w:p>
    <w:p w:rsidR="00886BFE" w:rsidRDefault="00BF7F30" w:rsidP="00B11578">
      <w:pPr>
        <w:rPr>
          <w:rFonts w:ascii="Arial" w:hAnsi="Arial" w:cs="Arial"/>
          <w:sz w:val="22"/>
          <w:szCs w:val="22"/>
        </w:rPr>
      </w:pPr>
      <w:r>
        <w:rPr>
          <w:rFonts w:ascii="Arial" w:hAnsi="Arial" w:cs="Arial"/>
          <w:sz w:val="22"/>
          <w:szCs w:val="22"/>
        </w:rPr>
        <w:t>This project has been a truly collaborative venture. The dedication</w:t>
      </w:r>
      <w:r w:rsidR="00886BFE">
        <w:rPr>
          <w:rFonts w:ascii="Arial" w:hAnsi="Arial" w:cs="Arial"/>
          <w:sz w:val="22"/>
          <w:szCs w:val="22"/>
        </w:rPr>
        <w:t>,</w:t>
      </w:r>
      <w:r>
        <w:rPr>
          <w:rFonts w:ascii="Arial" w:hAnsi="Arial" w:cs="Arial"/>
          <w:sz w:val="22"/>
          <w:szCs w:val="22"/>
        </w:rPr>
        <w:t xml:space="preserve"> hard work </w:t>
      </w:r>
      <w:r w:rsidR="00886BFE">
        <w:rPr>
          <w:rFonts w:ascii="Arial" w:hAnsi="Arial" w:cs="Arial"/>
          <w:sz w:val="22"/>
          <w:szCs w:val="22"/>
        </w:rPr>
        <w:t xml:space="preserve">and goodwill </w:t>
      </w:r>
      <w:r>
        <w:rPr>
          <w:rFonts w:ascii="Arial" w:hAnsi="Arial" w:cs="Arial"/>
          <w:sz w:val="22"/>
          <w:szCs w:val="22"/>
        </w:rPr>
        <w:t>of the Parental Engagement Taskforce</w:t>
      </w:r>
      <w:r w:rsidR="00F331C7">
        <w:rPr>
          <w:rFonts w:ascii="Arial" w:hAnsi="Arial" w:cs="Arial"/>
          <w:sz w:val="22"/>
          <w:szCs w:val="22"/>
        </w:rPr>
        <w:t xml:space="preserve"> members</w:t>
      </w:r>
      <w:r>
        <w:rPr>
          <w:rFonts w:ascii="Arial" w:hAnsi="Arial" w:cs="Arial"/>
          <w:sz w:val="22"/>
          <w:szCs w:val="22"/>
        </w:rPr>
        <w:t xml:space="preserve"> ensur</w:t>
      </w:r>
      <w:r w:rsidR="00F331C7">
        <w:rPr>
          <w:rFonts w:ascii="Arial" w:hAnsi="Arial" w:cs="Arial"/>
          <w:sz w:val="22"/>
          <w:szCs w:val="22"/>
        </w:rPr>
        <w:t>ed</w:t>
      </w:r>
      <w:r>
        <w:rPr>
          <w:rFonts w:ascii="Arial" w:hAnsi="Arial" w:cs="Arial"/>
          <w:sz w:val="22"/>
          <w:szCs w:val="22"/>
        </w:rPr>
        <w:t xml:space="preserve"> the </w:t>
      </w:r>
      <w:r w:rsidR="00F331C7">
        <w:rPr>
          <w:rFonts w:ascii="Arial" w:hAnsi="Arial" w:cs="Arial"/>
          <w:sz w:val="22"/>
          <w:szCs w:val="22"/>
        </w:rPr>
        <w:t xml:space="preserve">achievement of </w:t>
      </w:r>
      <w:r w:rsidR="00E64426">
        <w:rPr>
          <w:rFonts w:ascii="Arial" w:hAnsi="Arial" w:cs="Arial"/>
          <w:sz w:val="22"/>
          <w:szCs w:val="22"/>
        </w:rPr>
        <w:t xml:space="preserve">the </w:t>
      </w:r>
      <w:r>
        <w:rPr>
          <w:rFonts w:ascii="Arial" w:hAnsi="Arial" w:cs="Arial"/>
          <w:sz w:val="22"/>
          <w:szCs w:val="22"/>
        </w:rPr>
        <w:t xml:space="preserve">successful outcomes from this national key reform project </w:t>
      </w:r>
      <w:r w:rsidR="00F331C7">
        <w:rPr>
          <w:rFonts w:ascii="Arial" w:hAnsi="Arial" w:cs="Arial"/>
          <w:sz w:val="22"/>
          <w:szCs w:val="22"/>
        </w:rPr>
        <w:t xml:space="preserve">and </w:t>
      </w:r>
      <w:r>
        <w:rPr>
          <w:rFonts w:ascii="Arial" w:hAnsi="Arial" w:cs="Arial"/>
          <w:sz w:val="22"/>
          <w:szCs w:val="22"/>
        </w:rPr>
        <w:t xml:space="preserve">overcame the challenges presented by geographical location, limited resources and different perspectives and starting points in relation to knowledge and understanding about parental engagement. </w:t>
      </w:r>
    </w:p>
    <w:p w:rsidR="00886BFE" w:rsidRDefault="00886BFE" w:rsidP="00B11578">
      <w:pPr>
        <w:rPr>
          <w:rFonts w:ascii="Arial" w:hAnsi="Arial" w:cs="Arial"/>
          <w:sz w:val="22"/>
          <w:szCs w:val="22"/>
        </w:rPr>
      </w:pPr>
    </w:p>
    <w:p w:rsidR="00BF7F30" w:rsidRDefault="00BF7F30" w:rsidP="00B11578">
      <w:pPr>
        <w:rPr>
          <w:rFonts w:ascii="Arial" w:hAnsi="Arial" w:cs="Arial"/>
          <w:sz w:val="22"/>
          <w:szCs w:val="22"/>
        </w:rPr>
      </w:pPr>
      <w:r>
        <w:rPr>
          <w:rFonts w:ascii="Arial" w:hAnsi="Arial" w:cs="Arial"/>
          <w:sz w:val="22"/>
          <w:szCs w:val="22"/>
        </w:rPr>
        <w:t xml:space="preserve">The new resources that have been developed </w:t>
      </w:r>
      <w:r w:rsidR="00886BFE">
        <w:rPr>
          <w:rFonts w:ascii="Arial" w:hAnsi="Arial" w:cs="Arial"/>
          <w:sz w:val="22"/>
          <w:szCs w:val="22"/>
        </w:rPr>
        <w:t xml:space="preserve">leave a </w:t>
      </w:r>
      <w:r>
        <w:rPr>
          <w:rFonts w:ascii="Arial" w:hAnsi="Arial" w:cs="Arial"/>
          <w:sz w:val="22"/>
          <w:szCs w:val="22"/>
        </w:rPr>
        <w:t xml:space="preserve">significant </w:t>
      </w:r>
      <w:r w:rsidR="00886BFE">
        <w:rPr>
          <w:rFonts w:ascii="Arial" w:hAnsi="Arial" w:cs="Arial"/>
          <w:sz w:val="22"/>
          <w:szCs w:val="22"/>
        </w:rPr>
        <w:t>legacy</w:t>
      </w:r>
      <w:r>
        <w:rPr>
          <w:rFonts w:ascii="Arial" w:hAnsi="Arial" w:cs="Arial"/>
          <w:sz w:val="22"/>
          <w:szCs w:val="22"/>
        </w:rPr>
        <w:t xml:space="preserve"> and the </w:t>
      </w:r>
      <w:r w:rsidR="00886BFE">
        <w:rPr>
          <w:rFonts w:ascii="Arial" w:hAnsi="Arial" w:cs="Arial"/>
          <w:sz w:val="22"/>
          <w:szCs w:val="22"/>
        </w:rPr>
        <w:t xml:space="preserve">contribution of the </w:t>
      </w:r>
      <w:r>
        <w:rPr>
          <w:rFonts w:ascii="Arial" w:hAnsi="Arial" w:cs="Arial"/>
          <w:sz w:val="22"/>
          <w:szCs w:val="22"/>
        </w:rPr>
        <w:t>parent organisations, education authorities</w:t>
      </w:r>
      <w:r w:rsidR="00886BFE">
        <w:rPr>
          <w:rFonts w:ascii="Arial" w:hAnsi="Arial" w:cs="Arial"/>
          <w:sz w:val="22"/>
          <w:szCs w:val="22"/>
        </w:rPr>
        <w:t>,</w:t>
      </w:r>
      <w:r>
        <w:rPr>
          <w:rFonts w:ascii="Arial" w:hAnsi="Arial" w:cs="Arial"/>
          <w:sz w:val="22"/>
          <w:szCs w:val="22"/>
        </w:rPr>
        <w:t xml:space="preserve"> schools</w:t>
      </w:r>
      <w:r w:rsidR="00886BFE">
        <w:rPr>
          <w:rFonts w:ascii="Arial" w:hAnsi="Arial" w:cs="Arial"/>
          <w:sz w:val="22"/>
          <w:szCs w:val="22"/>
        </w:rPr>
        <w:t xml:space="preserve"> and others</w:t>
      </w:r>
      <w:r>
        <w:rPr>
          <w:rFonts w:ascii="Arial" w:hAnsi="Arial" w:cs="Arial"/>
          <w:sz w:val="22"/>
          <w:szCs w:val="22"/>
        </w:rPr>
        <w:t xml:space="preserve"> who have </w:t>
      </w:r>
      <w:r w:rsidR="00886BFE">
        <w:rPr>
          <w:rFonts w:ascii="Arial" w:hAnsi="Arial" w:cs="Arial"/>
          <w:sz w:val="22"/>
          <w:szCs w:val="22"/>
        </w:rPr>
        <w:t>participated in the development</w:t>
      </w:r>
      <w:r>
        <w:rPr>
          <w:rFonts w:ascii="Arial" w:hAnsi="Arial" w:cs="Arial"/>
          <w:sz w:val="22"/>
          <w:szCs w:val="22"/>
        </w:rPr>
        <w:t xml:space="preserve"> process is acknowledged with </w:t>
      </w:r>
      <w:r w:rsidR="00886BFE">
        <w:rPr>
          <w:rFonts w:ascii="Arial" w:hAnsi="Arial" w:cs="Arial"/>
          <w:sz w:val="22"/>
          <w:szCs w:val="22"/>
        </w:rPr>
        <w:t>thanks.</w:t>
      </w:r>
    </w:p>
    <w:p w:rsidR="00BF7F30" w:rsidRDefault="00BF7F30" w:rsidP="00B11578">
      <w:pPr>
        <w:rPr>
          <w:rFonts w:ascii="Arial" w:hAnsi="Arial" w:cs="Arial"/>
          <w:sz w:val="22"/>
          <w:szCs w:val="22"/>
        </w:rPr>
      </w:pPr>
    </w:p>
    <w:p w:rsidR="00BF7F30" w:rsidRDefault="00BF7F30" w:rsidP="00B11578">
      <w:pPr>
        <w:rPr>
          <w:rFonts w:ascii="Arial" w:hAnsi="Arial" w:cs="Arial"/>
          <w:sz w:val="22"/>
          <w:szCs w:val="22"/>
        </w:rPr>
      </w:pPr>
    </w:p>
    <w:p w:rsidR="00BF7F30" w:rsidRDefault="00BF7F30" w:rsidP="00B11578">
      <w:pPr>
        <w:rPr>
          <w:rFonts w:ascii="Arial" w:hAnsi="Arial" w:cs="Arial"/>
          <w:sz w:val="22"/>
          <w:szCs w:val="22"/>
        </w:rPr>
      </w:pPr>
      <w:r>
        <w:rPr>
          <w:rFonts w:ascii="Arial" w:hAnsi="Arial" w:cs="Arial"/>
          <w:sz w:val="22"/>
          <w:szCs w:val="22"/>
        </w:rPr>
        <w:t>Jan Patterson</w:t>
      </w:r>
    </w:p>
    <w:p w:rsidR="00BF7F30" w:rsidRDefault="00BF7F30" w:rsidP="00B11578">
      <w:pPr>
        <w:rPr>
          <w:rFonts w:ascii="Arial" w:hAnsi="Arial" w:cs="Arial"/>
          <w:sz w:val="22"/>
          <w:szCs w:val="22"/>
        </w:rPr>
      </w:pPr>
      <w:r>
        <w:rPr>
          <w:rFonts w:ascii="Arial" w:hAnsi="Arial" w:cs="Arial"/>
          <w:sz w:val="22"/>
          <w:szCs w:val="22"/>
        </w:rPr>
        <w:t>Chair, Parental Engagement Project Taskforce</w:t>
      </w:r>
    </w:p>
    <w:p w:rsidR="00E161CD" w:rsidRDefault="00E161CD" w:rsidP="00B11578">
      <w:pPr>
        <w:rPr>
          <w:rFonts w:ascii="Arial" w:hAnsi="Arial" w:cs="Arial"/>
          <w:sz w:val="22"/>
          <w:szCs w:val="22"/>
        </w:rPr>
      </w:pPr>
    </w:p>
    <w:p w:rsidR="00886BFE" w:rsidRDefault="00886BFE" w:rsidP="00B11578">
      <w:pPr>
        <w:rPr>
          <w:rFonts w:ascii="Arial" w:hAnsi="Arial" w:cs="Arial"/>
          <w:sz w:val="22"/>
          <w:szCs w:val="22"/>
        </w:rPr>
      </w:pPr>
      <w:r>
        <w:rPr>
          <w:rFonts w:ascii="Arial" w:hAnsi="Arial" w:cs="Arial"/>
          <w:sz w:val="22"/>
          <w:szCs w:val="22"/>
        </w:rPr>
        <w:t xml:space="preserve">Department of Education and Children Services </w:t>
      </w:r>
      <w:smartTag w:uri="urn:schemas-microsoft-com:office:smarttags" w:element="State">
        <w:smartTag w:uri="urn:schemas-microsoft-com:office:smarttags" w:element="place">
          <w:r>
            <w:rPr>
              <w:rFonts w:ascii="Arial" w:hAnsi="Arial" w:cs="Arial"/>
              <w:sz w:val="22"/>
              <w:szCs w:val="22"/>
            </w:rPr>
            <w:t>South Australia</w:t>
          </w:r>
        </w:smartTag>
      </w:smartTag>
    </w:p>
    <w:p w:rsidR="00886BFE" w:rsidRDefault="00886BFE" w:rsidP="00B11578">
      <w:pPr>
        <w:rPr>
          <w:rFonts w:ascii="Arial" w:hAnsi="Arial" w:cs="Arial"/>
          <w:sz w:val="22"/>
          <w:szCs w:val="22"/>
        </w:rPr>
      </w:pPr>
      <w:smartTag w:uri="urn:schemas-microsoft-com:office:smarttags" w:element="address">
        <w:smartTag w:uri="urn:schemas-microsoft-com:office:smarttags" w:element="Street">
          <w:r>
            <w:rPr>
              <w:rFonts w:ascii="Arial" w:hAnsi="Arial" w:cs="Arial"/>
              <w:sz w:val="22"/>
              <w:szCs w:val="22"/>
            </w:rPr>
            <w:t>31 Flinders St</w:t>
          </w:r>
        </w:smartTag>
        <w:r>
          <w:rPr>
            <w:rFonts w:ascii="Arial" w:hAnsi="Arial" w:cs="Arial"/>
            <w:sz w:val="22"/>
            <w:szCs w:val="22"/>
          </w:rPr>
          <w:t xml:space="preserve">, </w:t>
        </w:r>
        <w:smartTag w:uri="urn:schemas-microsoft-com:office:smarttags" w:element="City">
          <w:r>
            <w:rPr>
              <w:rFonts w:ascii="Arial" w:hAnsi="Arial" w:cs="Arial"/>
              <w:sz w:val="22"/>
              <w:szCs w:val="22"/>
            </w:rPr>
            <w:t>Adelaide</w:t>
          </w:r>
        </w:smartTag>
      </w:smartTag>
      <w:r>
        <w:rPr>
          <w:rFonts w:ascii="Arial" w:hAnsi="Arial" w:cs="Arial"/>
          <w:sz w:val="22"/>
          <w:szCs w:val="22"/>
        </w:rPr>
        <w:t xml:space="preserve"> SA 5000.</w:t>
      </w:r>
    </w:p>
    <w:p w:rsidR="00E161CD" w:rsidRDefault="00E161CD" w:rsidP="00B11578">
      <w:pPr>
        <w:pStyle w:val="Heading1"/>
        <w:rPr>
          <w:sz w:val="22"/>
          <w:szCs w:val="22"/>
        </w:rPr>
      </w:pPr>
    </w:p>
    <w:p w:rsidR="00485413" w:rsidRPr="00E5773B" w:rsidRDefault="005E5A01" w:rsidP="00B11578">
      <w:pPr>
        <w:pStyle w:val="Heading1"/>
        <w:rPr>
          <w:rFonts w:ascii="Arial" w:hAnsi="Arial" w:cs="Arial"/>
          <w:color w:val="FF0000"/>
          <w:sz w:val="32"/>
          <w:szCs w:val="32"/>
        </w:rPr>
      </w:pPr>
      <w:r>
        <w:rPr>
          <w:sz w:val="22"/>
          <w:szCs w:val="22"/>
        </w:rPr>
        <w:br w:type="page"/>
      </w:r>
      <w:bookmarkStart w:id="1" w:name="_Toc304887365"/>
      <w:bookmarkStart w:id="2" w:name="_Toc304967668"/>
      <w:r w:rsidR="00C06617" w:rsidRPr="00E5773B">
        <w:rPr>
          <w:rFonts w:ascii="Arial" w:hAnsi="Arial" w:cs="Arial"/>
          <w:color w:val="FF0000"/>
          <w:sz w:val="32"/>
          <w:szCs w:val="32"/>
        </w:rPr>
        <w:lastRenderedPageBreak/>
        <w:t>EXECUTIVE SUMMARY</w:t>
      </w:r>
      <w:bookmarkEnd w:id="1"/>
      <w:bookmarkEnd w:id="2"/>
    </w:p>
    <w:p w:rsidR="008A3383" w:rsidRPr="005E5A01" w:rsidRDefault="005D3FA6" w:rsidP="00B11578">
      <w:pPr>
        <w:pStyle w:val="Heading2"/>
        <w:ind w:left="357"/>
        <w:rPr>
          <w:i w:val="0"/>
          <w:color w:val="003366"/>
        </w:rPr>
      </w:pPr>
      <w:bookmarkStart w:id="3" w:name="_Toc304887366"/>
      <w:bookmarkStart w:id="4" w:name="_Toc304967669"/>
      <w:r w:rsidRPr="005E5A01">
        <w:rPr>
          <w:i w:val="0"/>
          <w:color w:val="003366"/>
        </w:rPr>
        <w:t>Introduction</w:t>
      </w:r>
      <w:bookmarkEnd w:id="3"/>
      <w:bookmarkEnd w:id="4"/>
    </w:p>
    <w:p w:rsidR="00403563" w:rsidRDefault="005D3FA6" w:rsidP="00137FBC">
      <w:pPr>
        <w:spacing w:before="240"/>
        <w:ind w:left="357"/>
        <w:rPr>
          <w:rFonts w:ascii="Arial" w:hAnsi="Arial" w:cs="Arial"/>
          <w:sz w:val="22"/>
          <w:szCs w:val="22"/>
        </w:rPr>
      </w:pPr>
      <w:r>
        <w:rPr>
          <w:rFonts w:ascii="Arial" w:hAnsi="Arial" w:cs="Arial"/>
          <w:sz w:val="22"/>
          <w:szCs w:val="22"/>
          <w:lang w:val="en-US"/>
        </w:rPr>
        <w:t xml:space="preserve">Parental encouragement and support for learning activities at home combined with parental involvement in schooling is critical to children’s learning. </w:t>
      </w:r>
      <w:r w:rsidRPr="00190C98">
        <w:rPr>
          <w:rFonts w:ascii="Arial" w:hAnsi="Arial" w:cs="Arial"/>
          <w:sz w:val="22"/>
          <w:szCs w:val="22"/>
        </w:rPr>
        <w:t xml:space="preserve">A </w:t>
      </w:r>
      <w:r>
        <w:rPr>
          <w:rFonts w:ascii="Arial" w:hAnsi="Arial" w:cs="Arial"/>
          <w:sz w:val="22"/>
          <w:szCs w:val="22"/>
        </w:rPr>
        <w:t>growing body of research shows that building effective partnerships between parents, families and schools to support children’s learning leads to better learning outcomes.</w:t>
      </w:r>
    </w:p>
    <w:p w:rsidR="005D3FA6" w:rsidRDefault="005D3FA6" w:rsidP="00137FBC">
      <w:pPr>
        <w:spacing w:before="240"/>
        <w:ind w:left="357"/>
        <w:rPr>
          <w:rFonts w:ascii="Arial" w:hAnsi="Arial" w:cs="Arial"/>
          <w:sz w:val="22"/>
          <w:szCs w:val="22"/>
          <w:lang w:val="en-US"/>
        </w:rPr>
      </w:pPr>
      <w:r w:rsidRPr="005D3FA6">
        <w:rPr>
          <w:rFonts w:ascii="Arial" w:hAnsi="Arial" w:cs="Arial"/>
          <w:sz w:val="22"/>
          <w:szCs w:val="22"/>
          <w:lang w:val="en-US"/>
        </w:rPr>
        <w:t>Th</w:t>
      </w:r>
      <w:r w:rsidR="00137FBC">
        <w:rPr>
          <w:rFonts w:ascii="Arial" w:hAnsi="Arial" w:cs="Arial"/>
          <w:sz w:val="22"/>
          <w:szCs w:val="22"/>
          <w:lang w:val="en-US"/>
        </w:rPr>
        <w:t xml:space="preserve">is is the final report of the </w:t>
      </w:r>
      <w:r>
        <w:rPr>
          <w:rFonts w:ascii="Arial" w:hAnsi="Arial" w:cs="Arial"/>
          <w:sz w:val="22"/>
          <w:szCs w:val="22"/>
          <w:lang w:val="en-US"/>
        </w:rPr>
        <w:t>n</w:t>
      </w:r>
      <w:r w:rsidRPr="005D3FA6">
        <w:rPr>
          <w:rFonts w:ascii="Arial" w:hAnsi="Arial" w:cs="Arial"/>
          <w:sz w:val="22"/>
          <w:szCs w:val="22"/>
          <w:lang w:val="en-US"/>
        </w:rPr>
        <w:t xml:space="preserve">ational </w:t>
      </w:r>
      <w:r>
        <w:rPr>
          <w:rFonts w:ascii="Arial" w:hAnsi="Arial" w:cs="Arial"/>
          <w:sz w:val="22"/>
          <w:szCs w:val="22"/>
          <w:lang w:val="en-US"/>
        </w:rPr>
        <w:t>c</w:t>
      </w:r>
      <w:r w:rsidRPr="005D3FA6">
        <w:rPr>
          <w:rFonts w:ascii="Arial" w:hAnsi="Arial" w:cs="Arial"/>
          <w:sz w:val="22"/>
          <w:szCs w:val="22"/>
          <w:lang w:val="en-US"/>
        </w:rPr>
        <w:t xml:space="preserve">ollaboration </w:t>
      </w:r>
      <w:r>
        <w:rPr>
          <w:rFonts w:ascii="Arial" w:hAnsi="Arial" w:cs="Arial"/>
          <w:sz w:val="22"/>
          <w:szCs w:val="22"/>
          <w:lang w:val="en-US"/>
        </w:rPr>
        <w:t>p</w:t>
      </w:r>
      <w:r w:rsidRPr="005D3FA6">
        <w:rPr>
          <w:rFonts w:ascii="Arial" w:hAnsi="Arial" w:cs="Arial"/>
          <w:sz w:val="22"/>
          <w:szCs w:val="22"/>
          <w:lang w:val="en-US"/>
        </w:rPr>
        <w:t>roject</w:t>
      </w:r>
      <w:r w:rsidR="00A81F0F">
        <w:rPr>
          <w:rFonts w:ascii="Arial" w:hAnsi="Arial" w:cs="Arial"/>
          <w:sz w:val="22"/>
          <w:szCs w:val="22"/>
          <w:lang w:val="en-US"/>
        </w:rPr>
        <w:t xml:space="preserve"> on</w:t>
      </w:r>
      <w:r w:rsidRPr="005D3FA6">
        <w:rPr>
          <w:rFonts w:ascii="Arial" w:hAnsi="Arial" w:cs="Arial"/>
          <w:sz w:val="22"/>
          <w:szCs w:val="22"/>
          <w:lang w:val="en-US"/>
        </w:rPr>
        <w:t xml:space="preserve"> </w:t>
      </w:r>
      <w:r w:rsidRPr="00A81F0F">
        <w:rPr>
          <w:rFonts w:ascii="Arial" w:hAnsi="Arial" w:cs="Arial"/>
          <w:i/>
          <w:sz w:val="22"/>
          <w:szCs w:val="22"/>
          <w:lang w:val="en-US"/>
        </w:rPr>
        <w:t xml:space="preserve">Parental Engagement in Schooling in Low Socio-economic Status </w:t>
      </w:r>
      <w:r w:rsidR="001153C6" w:rsidRPr="00A81F0F">
        <w:rPr>
          <w:rFonts w:ascii="Arial" w:hAnsi="Arial" w:cs="Arial"/>
          <w:i/>
          <w:sz w:val="22"/>
          <w:szCs w:val="22"/>
          <w:lang w:val="en-US"/>
        </w:rPr>
        <w:t xml:space="preserve">(SES) </w:t>
      </w:r>
      <w:r w:rsidRPr="00A81F0F">
        <w:rPr>
          <w:rFonts w:ascii="Arial" w:hAnsi="Arial" w:cs="Arial"/>
          <w:i/>
          <w:sz w:val="22"/>
          <w:szCs w:val="22"/>
          <w:lang w:val="en-US"/>
        </w:rPr>
        <w:t>Communities</w:t>
      </w:r>
      <w:r w:rsidR="00137FBC">
        <w:rPr>
          <w:rFonts w:ascii="Arial" w:hAnsi="Arial" w:cs="Arial"/>
          <w:sz w:val="22"/>
          <w:szCs w:val="22"/>
          <w:lang w:val="en-US"/>
        </w:rPr>
        <w:t>. The project was one</w:t>
      </w:r>
      <w:r w:rsidRPr="005D3FA6">
        <w:rPr>
          <w:rFonts w:ascii="Arial" w:hAnsi="Arial" w:cs="Arial"/>
          <w:sz w:val="22"/>
          <w:szCs w:val="22"/>
          <w:lang w:val="en-US"/>
        </w:rPr>
        <w:t xml:space="preserve"> of six </w:t>
      </w:r>
      <w:r w:rsidR="00716C7A">
        <w:rPr>
          <w:rFonts w:ascii="Arial" w:hAnsi="Arial" w:cs="Arial"/>
          <w:sz w:val="22"/>
          <w:szCs w:val="22"/>
          <w:lang w:val="en-US"/>
        </w:rPr>
        <w:t xml:space="preserve">national </w:t>
      </w:r>
      <w:r w:rsidR="00A81F0F">
        <w:rPr>
          <w:rFonts w:ascii="Arial" w:hAnsi="Arial" w:cs="Arial"/>
          <w:sz w:val="22"/>
          <w:szCs w:val="22"/>
          <w:lang w:val="en-US"/>
        </w:rPr>
        <w:t xml:space="preserve">key </w:t>
      </w:r>
      <w:r w:rsidRPr="005D3FA6">
        <w:rPr>
          <w:rFonts w:ascii="Arial" w:hAnsi="Arial" w:cs="Arial"/>
          <w:sz w:val="22"/>
          <w:szCs w:val="22"/>
          <w:lang w:val="en-US"/>
        </w:rPr>
        <w:t>reform projects</w:t>
      </w:r>
      <w:r w:rsidR="00137FBC">
        <w:rPr>
          <w:rFonts w:ascii="Arial" w:hAnsi="Arial" w:cs="Arial"/>
          <w:sz w:val="22"/>
          <w:szCs w:val="22"/>
          <w:lang w:val="en-US"/>
        </w:rPr>
        <w:t xml:space="preserve">, funded by the </w:t>
      </w:r>
      <w:r w:rsidR="00716C7A">
        <w:rPr>
          <w:rFonts w:ascii="Arial" w:hAnsi="Arial" w:cs="Arial"/>
          <w:sz w:val="22"/>
          <w:szCs w:val="22"/>
          <w:lang w:val="en-US"/>
        </w:rPr>
        <w:t>Australian</w:t>
      </w:r>
      <w:r w:rsidR="00A81F0F">
        <w:rPr>
          <w:rFonts w:ascii="Arial" w:hAnsi="Arial" w:cs="Arial"/>
          <w:sz w:val="22"/>
          <w:szCs w:val="22"/>
          <w:lang w:val="en-US"/>
        </w:rPr>
        <w:t xml:space="preserve"> Government</w:t>
      </w:r>
      <w:r w:rsidR="00137FBC">
        <w:rPr>
          <w:rFonts w:ascii="Arial" w:hAnsi="Arial" w:cs="Arial"/>
          <w:sz w:val="22"/>
          <w:szCs w:val="22"/>
          <w:lang w:val="en-US"/>
        </w:rPr>
        <w:t>,</w:t>
      </w:r>
      <w:r w:rsidRPr="005D3FA6">
        <w:rPr>
          <w:rFonts w:ascii="Arial" w:hAnsi="Arial" w:cs="Arial"/>
          <w:sz w:val="22"/>
          <w:szCs w:val="22"/>
          <w:lang w:val="en-US"/>
        </w:rPr>
        <w:t xml:space="preserve"> </w:t>
      </w:r>
      <w:r w:rsidR="00137FBC">
        <w:rPr>
          <w:rFonts w:ascii="Arial" w:hAnsi="Arial" w:cs="Arial"/>
          <w:sz w:val="22"/>
          <w:szCs w:val="22"/>
          <w:lang w:val="en-US"/>
        </w:rPr>
        <w:t xml:space="preserve">to </w:t>
      </w:r>
      <w:r w:rsidRPr="005D3FA6">
        <w:rPr>
          <w:rFonts w:ascii="Arial" w:hAnsi="Arial" w:cs="Arial"/>
          <w:sz w:val="22"/>
          <w:szCs w:val="22"/>
          <w:lang w:val="en-US"/>
        </w:rPr>
        <w:t xml:space="preserve">support jurisdictions </w:t>
      </w:r>
      <w:r w:rsidR="00137FBC">
        <w:rPr>
          <w:rFonts w:ascii="Arial" w:hAnsi="Arial" w:cs="Arial"/>
          <w:sz w:val="22"/>
          <w:szCs w:val="22"/>
          <w:lang w:val="en-US"/>
        </w:rPr>
        <w:t>in the</w:t>
      </w:r>
      <w:r w:rsidRPr="005D3FA6">
        <w:rPr>
          <w:rFonts w:ascii="Arial" w:hAnsi="Arial" w:cs="Arial"/>
          <w:sz w:val="22"/>
          <w:szCs w:val="22"/>
          <w:lang w:val="en-US"/>
        </w:rPr>
        <w:t xml:space="preserve"> implement</w:t>
      </w:r>
      <w:r w:rsidR="00137FBC">
        <w:rPr>
          <w:rFonts w:ascii="Arial" w:hAnsi="Arial" w:cs="Arial"/>
          <w:sz w:val="22"/>
          <w:szCs w:val="22"/>
          <w:lang w:val="en-US"/>
        </w:rPr>
        <w:t>ation of</w:t>
      </w:r>
      <w:r w:rsidRPr="005D3FA6">
        <w:rPr>
          <w:rFonts w:ascii="Arial" w:hAnsi="Arial" w:cs="Arial"/>
          <w:sz w:val="22"/>
          <w:szCs w:val="22"/>
          <w:lang w:val="en-US"/>
        </w:rPr>
        <w:t xml:space="preserve"> the Smarter Schools National Partnerships reforms.</w:t>
      </w:r>
    </w:p>
    <w:p w:rsidR="005D3FA6" w:rsidRPr="00EA57F6" w:rsidRDefault="005D3FA6" w:rsidP="00137FBC">
      <w:pPr>
        <w:spacing w:before="240"/>
        <w:ind w:left="357"/>
        <w:rPr>
          <w:rFonts w:ascii="Arial" w:hAnsi="Arial" w:cs="Arial"/>
          <w:sz w:val="22"/>
          <w:szCs w:val="22"/>
        </w:rPr>
      </w:pPr>
      <w:smartTag w:uri="urn:schemas-microsoft-com:office:smarttags" w:element="State">
        <w:smartTag w:uri="urn:schemas-microsoft-com:office:smarttags" w:element="place">
          <w:r w:rsidRPr="00C47065">
            <w:rPr>
              <w:rFonts w:ascii="Arial" w:hAnsi="Arial" w:cs="Arial"/>
              <w:sz w:val="22"/>
              <w:szCs w:val="22"/>
            </w:rPr>
            <w:t>South Australia</w:t>
          </w:r>
        </w:smartTag>
      </w:smartTag>
      <w:r w:rsidRPr="00C47065">
        <w:rPr>
          <w:rFonts w:ascii="Arial" w:hAnsi="Arial" w:cs="Arial"/>
          <w:sz w:val="22"/>
          <w:szCs w:val="22"/>
        </w:rPr>
        <w:t xml:space="preserve"> </w:t>
      </w:r>
      <w:r>
        <w:rPr>
          <w:rFonts w:ascii="Arial" w:hAnsi="Arial" w:cs="Arial"/>
          <w:sz w:val="22"/>
          <w:szCs w:val="22"/>
        </w:rPr>
        <w:t xml:space="preserve">has been </w:t>
      </w:r>
      <w:r w:rsidRPr="00C47065">
        <w:rPr>
          <w:rFonts w:ascii="Arial" w:hAnsi="Arial" w:cs="Arial"/>
          <w:sz w:val="22"/>
          <w:szCs w:val="22"/>
        </w:rPr>
        <w:t>the lead jurisdiction for this project.</w:t>
      </w:r>
    </w:p>
    <w:p w:rsidR="005D3FA6" w:rsidRPr="005E5A01" w:rsidRDefault="005D3FA6" w:rsidP="00B11578">
      <w:pPr>
        <w:pStyle w:val="Heading2"/>
        <w:ind w:left="357"/>
        <w:rPr>
          <w:i w:val="0"/>
          <w:color w:val="003366"/>
        </w:rPr>
      </w:pPr>
      <w:bookmarkStart w:id="5" w:name="_Toc304887367"/>
      <w:bookmarkStart w:id="6" w:name="_Toc304967670"/>
      <w:r w:rsidRPr="005E5A01">
        <w:rPr>
          <w:i w:val="0"/>
          <w:color w:val="003366"/>
        </w:rPr>
        <w:t>The Parental Engagement Project</w:t>
      </w:r>
      <w:bookmarkEnd w:id="5"/>
      <w:bookmarkEnd w:id="6"/>
    </w:p>
    <w:p w:rsidR="005D3FA6" w:rsidRPr="005D3FA6" w:rsidRDefault="005D3FA6" w:rsidP="00752037">
      <w:pPr>
        <w:spacing w:before="120"/>
        <w:ind w:left="357"/>
        <w:rPr>
          <w:rFonts w:ascii="Arial" w:hAnsi="Arial" w:cs="Arial"/>
          <w:sz w:val="22"/>
          <w:szCs w:val="22"/>
          <w:lang w:val="en-US"/>
        </w:rPr>
      </w:pPr>
      <w:r w:rsidRPr="005D3FA6">
        <w:rPr>
          <w:rFonts w:ascii="Arial" w:hAnsi="Arial" w:cs="Arial"/>
          <w:sz w:val="22"/>
          <w:szCs w:val="22"/>
          <w:lang w:val="en-US"/>
        </w:rPr>
        <w:t xml:space="preserve">The project aimed to advance the identification, promotion and implementation of good practice in parental engagement in </w:t>
      </w:r>
      <w:r w:rsidR="00137FBC">
        <w:rPr>
          <w:rFonts w:ascii="Arial" w:hAnsi="Arial" w:cs="Arial"/>
          <w:sz w:val="22"/>
          <w:szCs w:val="22"/>
          <w:lang w:val="en-US"/>
        </w:rPr>
        <w:t>l</w:t>
      </w:r>
      <w:r w:rsidRPr="005D3FA6">
        <w:rPr>
          <w:rFonts w:ascii="Arial" w:hAnsi="Arial" w:cs="Arial"/>
          <w:sz w:val="22"/>
          <w:szCs w:val="22"/>
          <w:lang w:val="en-US"/>
        </w:rPr>
        <w:t xml:space="preserve">ow </w:t>
      </w:r>
      <w:r w:rsidR="00137FBC">
        <w:rPr>
          <w:rFonts w:ascii="Arial" w:hAnsi="Arial" w:cs="Arial"/>
          <w:sz w:val="22"/>
          <w:szCs w:val="22"/>
          <w:lang w:val="en-US"/>
        </w:rPr>
        <w:t>socio-economic status</w:t>
      </w:r>
      <w:r w:rsidRPr="005D3FA6">
        <w:rPr>
          <w:rFonts w:ascii="Arial" w:hAnsi="Arial" w:cs="Arial"/>
          <w:sz w:val="22"/>
          <w:szCs w:val="22"/>
          <w:lang w:val="en-US"/>
        </w:rPr>
        <w:t xml:space="preserve"> communities as a critical factor for improving student attendance, engagement in learning and learning achievement.</w:t>
      </w:r>
    </w:p>
    <w:p w:rsidR="005D3FA6" w:rsidRPr="005D3FA6" w:rsidRDefault="005D3FA6" w:rsidP="00137FBC">
      <w:pPr>
        <w:spacing w:before="240"/>
        <w:ind w:left="357"/>
        <w:rPr>
          <w:rFonts w:ascii="Arial" w:hAnsi="Arial" w:cs="Arial"/>
          <w:sz w:val="22"/>
          <w:szCs w:val="22"/>
        </w:rPr>
      </w:pPr>
      <w:r>
        <w:rPr>
          <w:rFonts w:ascii="Arial" w:hAnsi="Arial" w:cs="Arial"/>
          <w:sz w:val="22"/>
          <w:szCs w:val="22"/>
        </w:rPr>
        <w:t xml:space="preserve">The project was overseen by a </w:t>
      </w:r>
      <w:r w:rsidRPr="005D3FA6">
        <w:rPr>
          <w:rFonts w:ascii="Arial" w:hAnsi="Arial" w:cs="Arial"/>
          <w:sz w:val="22"/>
          <w:szCs w:val="22"/>
        </w:rPr>
        <w:t>Taskforce</w:t>
      </w:r>
      <w:r>
        <w:rPr>
          <w:rFonts w:ascii="Arial" w:hAnsi="Arial" w:cs="Arial"/>
          <w:sz w:val="22"/>
          <w:szCs w:val="22"/>
        </w:rPr>
        <w:t>. M</w:t>
      </w:r>
      <w:r w:rsidRPr="005D3FA6">
        <w:rPr>
          <w:rFonts w:ascii="Arial" w:hAnsi="Arial" w:cs="Arial"/>
          <w:sz w:val="22"/>
          <w:szCs w:val="22"/>
        </w:rPr>
        <w:t>embership</w:t>
      </w:r>
      <w:r>
        <w:rPr>
          <w:rFonts w:ascii="Arial" w:hAnsi="Arial" w:cs="Arial"/>
          <w:sz w:val="22"/>
          <w:szCs w:val="22"/>
        </w:rPr>
        <w:t xml:space="preserve"> of the Taskforce </w:t>
      </w:r>
      <w:r w:rsidRPr="005D3FA6">
        <w:rPr>
          <w:rFonts w:ascii="Arial" w:hAnsi="Arial" w:cs="Arial"/>
          <w:sz w:val="22"/>
          <w:szCs w:val="22"/>
        </w:rPr>
        <w:t xml:space="preserve">included representatives from the government schooling sectors of Victoria, New South Wales, Queensland (until May 2010), Western Australia, Northern Territory and South Australia, the President of the Federation of Parents </w:t>
      </w:r>
      <w:r w:rsidR="00716C7A">
        <w:rPr>
          <w:rFonts w:ascii="Arial" w:hAnsi="Arial" w:cs="Arial"/>
          <w:sz w:val="22"/>
          <w:szCs w:val="22"/>
        </w:rPr>
        <w:t>and</w:t>
      </w:r>
      <w:r w:rsidRPr="005D3FA6">
        <w:rPr>
          <w:rFonts w:ascii="Arial" w:hAnsi="Arial" w:cs="Arial"/>
          <w:sz w:val="22"/>
          <w:szCs w:val="22"/>
        </w:rPr>
        <w:t xml:space="preserve"> Citizens’ Associations of N</w:t>
      </w:r>
      <w:r w:rsidR="00716C7A">
        <w:rPr>
          <w:rFonts w:ascii="Arial" w:hAnsi="Arial" w:cs="Arial"/>
          <w:sz w:val="22"/>
          <w:szCs w:val="22"/>
        </w:rPr>
        <w:t xml:space="preserve">ew </w:t>
      </w:r>
      <w:r w:rsidRPr="005D3FA6">
        <w:rPr>
          <w:rFonts w:ascii="Arial" w:hAnsi="Arial" w:cs="Arial"/>
          <w:sz w:val="22"/>
          <w:szCs w:val="22"/>
        </w:rPr>
        <w:t>S</w:t>
      </w:r>
      <w:r w:rsidR="00716C7A">
        <w:rPr>
          <w:rFonts w:ascii="Arial" w:hAnsi="Arial" w:cs="Arial"/>
          <w:sz w:val="22"/>
          <w:szCs w:val="22"/>
        </w:rPr>
        <w:t xml:space="preserve">outh </w:t>
      </w:r>
      <w:r w:rsidRPr="005D3FA6">
        <w:rPr>
          <w:rFonts w:ascii="Arial" w:hAnsi="Arial" w:cs="Arial"/>
          <w:sz w:val="22"/>
          <w:szCs w:val="22"/>
        </w:rPr>
        <w:t>W</w:t>
      </w:r>
      <w:r w:rsidR="00716C7A">
        <w:rPr>
          <w:rFonts w:ascii="Arial" w:hAnsi="Arial" w:cs="Arial"/>
          <w:sz w:val="22"/>
          <w:szCs w:val="22"/>
        </w:rPr>
        <w:t>ales</w:t>
      </w:r>
      <w:r w:rsidRPr="005D3FA6">
        <w:rPr>
          <w:rFonts w:ascii="Arial" w:hAnsi="Arial" w:cs="Arial"/>
          <w:sz w:val="22"/>
          <w:szCs w:val="22"/>
        </w:rPr>
        <w:t>, the Executive Director of the Council of Catholic School Parents, NSW</w:t>
      </w:r>
      <w:r w:rsidR="00132735">
        <w:rPr>
          <w:rFonts w:ascii="Arial" w:hAnsi="Arial" w:cs="Arial"/>
          <w:sz w:val="22"/>
          <w:szCs w:val="22"/>
        </w:rPr>
        <w:t>/</w:t>
      </w:r>
      <w:r w:rsidRPr="005D3FA6">
        <w:rPr>
          <w:rFonts w:ascii="Arial" w:hAnsi="Arial" w:cs="Arial"/>
          <w:sz w:val="22"/>
          <w:szCs w:val="22"/>
        </w:rPr>
        <w:t xml:space="preserve"> ACT, the Vice President, Australian Parents Council (also Executive </w:t>
      </w:r>
      <w:r w:rsidR="00135391">
        <w:rPr>
          <w:rFonts w:ascii="Arial" w:hAnsi="Arial" w:cs="Arial"/>
          <w:sz w:val="22"/>
          <w:szCs w:val="22"/>
        </w:rPr>
        <w:t>Director</w:t>
      </w:r>
      <w:r w:rsidRPr="005D3FA6">
        <w:rPr>
          <w:rFonts w:ascii="Arial" w:hAnsi="Arial" w:cs="Arial"/>
          <w:sz w:val="22"/>
          <w:szCs w:val="22"/>
        </w:rPr>
        <w:t xml:space="preserve">, SA Federation of Catholic School Parent Communities) and the </w:t>
      </w:r>
      <w:r w:rsidR="00716C7A">
        <w:rPr>
          <w:rFonts w:ascii="Arial" w:hAnsi="Arial" w:cs="Arial"/>
          <w:sz w:val="22"/>
          <w:szCs w:val="22"/>
        </w:rPr>
        <w:t xml:space="preserve">Australian Government </w:t>
      </w:r>
      <w:r w:rsidRPr="005D3FA6">
        <w:rPr>
          <w:rFonts w:ascii="Arial" w:hAnsi="Arial" w:cs="Arial"/>
          <w:sz w:val="22"/>
          <w:szCs w:val="22"/>
        </w:rPr>
        <w:t>Department of Education</w:t>
      </w:r>
      <w:r w:rsidR="00716C7A">
        <w:rPr>
          <w:rFonts w:ascii="Arial" w:hAnsi="Arial" w:cs="Arial"/>
          <w:sz w:val="22"/>
          <w:szCs w:val="22"/>
        </w:rPr>
        <w:t>,</w:t>
      </w:r>
      <w:r w:rsidRPr="005D3FA6">
        <w:rPr>
          <w:rFonts w:ascii="Arial" w:hAnsi="Arial" w:cs="Arial"/>
          <w:sz w:val="22"/>
          <w:szCs w:val="22"/>
        </w:rPr>
        <w:t xml:space="preserve"> Empl</w:t>
      </w:r>
      <w:r w:rsidR="004D5BCC">
        <w:rPr>
          <w:rFonts w:ascii="Arial" w:hAnsi="Arial" w:cs="Arial"/>
          <w:sz w:val="22"/>
          <w:szCs w:val="22"/>
        </w:rPr>
        <w:t>oyment and Workforce Relations.</w:t>
      </w:r>
    </w:p>
    <w:p w:rsidR="005D3FA6" w:rsidRPr="00BF2A54" w:rsidRDefault="005D3FA6" w:rsidP="00137FBC">
      <w:pPr>
        <w:spacing w:before="240"/>
        <w:ind w:left="357"/>
        <w:rPr>
          <w:rFonts w:ascii="Arial" w:hAnsi="Arial" w:cs="Arial"/>
          <w:sz w:val="22"/>
          <w:szCs w:val="22"/>
        </w:rPr>
      </w:pPr>
      <w:r w:rsidRPr="00BF2A54">
        <w:rPr>
          <w:rFonts w:ascii="Arial" w:hAnsi="Arial" w:cs="Arial"/>
          <w:sz w:val="22"/>
          <w:szCs w:val="22"/>
        </w:rPr>
        <w:t>The project had three main areas of work:</w:t>
      </w:r>
    </w:p>
    <w:p w:rsidR="005D3FA6" w:rsidRPr="00BF2A54" w:rsidRDefault="005D3FA6" w:rsidP="005E5A01">
      <w:pPr>
        <w:numPr>
          <w:ilvl w:val="0"/>
          <w:numId w:val="10"/>
        </w:numPr>
        <w:spacing w:before="120"/>
        <w:rPr>
          <w:rFonts w:ascii="Arial" w:hAnsi="Arial" w:cs="Arial"/>
          <w:sz w:val="22"/>
          <w:szCs w:val="22"/>
        </w:rPr>
      </w:pPr>
      <w:r w:rsidRPr="00BF2A54">
        <w:rPr>
          <w:rFonts w:ascii="Arial" w:hAnsi="Arial" w:cs="Arial"/>
          <w:sz w:val="22"/>
          <w:szCs w:val="22"/>
        </w:rPr>
        <w:t>development of new resource</w:t>
      </w:r>
      <w:r>
        <w:rPr>
          <w:rFonts w:ascii="Arial" w:hAnsi="Arial" w:cs="Arial"/>
          <w:sz w:val="22"/>
          <w:szCs w:val="22"/>
        </w:rPr>
        <w:t>s</w:t>
      </w:r>
      <w:r w:rsidRPr="00BF2A54">
        <w:rPr>
          <w:rFonts w:ascii="Arial" w:hAnsi="Arial" w:cs="Arial"/>
          <w:sz w:val="22"/>
          <w:szCs w:val="22"/>
        </w:rPr>
        <w:t xml:space="preserve"> (toolkit) for schools, school principals, teachers, parents and community groups that can be used to facilitate parental engagement in schooling;</w:t>
      </w:r>
    </w:p>
    <w:p w:rsidR="005D3FA6" w:rsidRPr="00BF2A54" w:rsidRDefault="005D3FA6" w:rsidP="005E5A01">
      <w:pPr>
        <w:numPr>
          <w:ilvl w:val="0"/>
          <w:numId w:val="10"/>
        </w:numPr>
        <w:spacing w:before="120"/>
        <w:rPr>
          <w:rFonts w:ascii="Arial" w:hAnsi="Arial" w:cs="Arial"/>
          <w:sz w:val="22"/>
          <w:szCs w:val="22"/>
        </w:rPr>
      </w:pPr>
      <w:r w:rsidRPr="00BF2A54">
        <w:rPr>
          <w:rFonts w:ascii="Arial" w:hAnsi="Arial" w:cs="Arial"/>
          <w:sz w:val="22"/>
          <w:szCs w:val="22"/>
        </w:rPr>
        <w:t>development and analysis of case studies on parental engagement in schools; and</w:t>
      </w:r>
    </w:p>
    <w:p w:rsidR="005D3FA6" w:rsidRDefault="005D3FA6" w:rsidP="005E5A01">
      <w:pPr>
        <w:numPr>
          <w:ilvl w:val="0"/>
          <w:numId w:val="10"/>
        </w:numPr>
        <w:spacing w:before="120"/>
        <w:rPr>
          <w:rFonts w:ascii="Arial" w:hAnsi="Arial" w:cs="Arial"/>
          <w:sz w:val="22"/>
          <w:szCs w:val="22"/>
        </w:rPr>
      </w:pPr>
      <w:r w:rsidRPr="00BF2A54">
        <w:rPr>
          <w:rFonts w:ascii="Arial" w:hAnsi="Arial" w:cs="Arial"/>
          <w:sz w:val="22"/>
          <w:szCs w:val="22"/>
        </w:rPr>
        <w:t>promotion about the importance of parental engagement and sharing of information about the knowledge, experti</w:t>
      </w:r>
      <w:r w:rsidR="005E5A01">
        <w:rPr>
          <w:rFonts w:ascii="Arial" w:hAnsi="Arial" w:cs="Arial"/>
          <w:sz w:val="22"/>
          <w:szCs w:val="22"/>
        </w:rPr>
        <w:t>se and resources available.</w:t>
      </w:r>
    </w:p>
    <w:p w:rsidR="005D3FA6" w:rsidRDefault="005D3FA6" w:rsidP="00137FBC">
      <w:pPr>
        <w:spacing w:before="240"/>
        <w:ind w:left="357"/>
        <w:rPr>
          <w:rFonts w:ascii="Arial" w:hAnsi="Arial" w:cs="Arial"/>
          <w:sz w:val="22"/>
          <w:szCs w:val="22"/>
        </w:rPr>
      </w:pPr>
      <w:r w:rsidRPr="003C41CF">
        <w:rPr>
          <w:rFonts w:ascii="Arial" w:hAnsi="Arial" w:cs="Arial"/>
          <w:sz w:val="22"/>
          <w:szCs w:val="22"/>
        </w:rPr>
        <w:t>The starting point for the work of this project was the earlier work by the Family-School and Community Partnerships Bureau</w:t>
      </w:r>
      <w:r w:rsidR="00137FBC" w:rsidRPr="00162C88">
        <w:rPr>
          <w:rFonts w:ascii="Arial" w:hAnsi="Arial" w:cs="Arial"/>
          <w:sz w:val="22"/>
          <w:szCs w:val="22"/>
          <w:vertAlign w:val="superscript"/>
        </w:rPr>
        <w:footnoteReference w:id="1"/>
      </w:r>
      <w:r w:rsidRPr="003C41CF">
        <w:rPr>
          <w:rFonts w:ascii="Arial" w:hAnsi="Arial" w:cs="Arial"/>
          <w:sz w:val="22"/>
          <w:szCs w:val="22"/>
        </w:rPr>
        <w:t xml:space="preserve"> in the development of the seminal Australian publication </w:t>
      </w:r>
      <w:r w:rsidRPr="00137FBC">
        <w:rPr>
          <w:rFonts w:ascii="Arial" w:hAnsi="Arial" w:cs="Arial"/>
          <w:i/>
          <w:sz w:val="22"/>
          <w:szCs w:val="22"/>
        </w:rPr>
        <w:t>Family-School Partnerships Framework:</w:t>
      </w:r>
      <w:r w:rsidR="004D5BCC" w:rsidRPr="00137FBC">
        <w:rPr>
          <w:rFonts w:ascii="Arial" w:hAnsi="Arial" w:cs="Arial"/>
          <w:i/>
          <w:sz w:val="22"/>
          <w:szCs w:val="22"/>
        </w:rPr>
        <w:t xml:space="preserve"> </w:t>
      </w:r>
      <w:r w:rsidRPr="00137FBC">
        <w:rPr>
          <w:rFonts w:ascii="Arial" w:hAnsi="Arial" w:cs="Arial"/>
          <w:i/>
          <w:sz w:val="22"/>
          <w:szCs w:val="22"/>
        </w:rPr>
        <w:t>A Guide for Schools and Families</w:t>
      </w:r>
      <w:r w:rsidRPr="00137FBC">
        <w:rPr>
          <w:rFonts w:ascii="Arial" w:hAnsi="Arial" w:cs="Arial"/>
          <w:sz w:val="22"/>
          <w:szCs w:val="22"/>
        </w:rPr>
        <w:t xml:space="preserve"> (2008</w:t>
      </w:r>
      <w:r w:rsidRPr="003C41CF">
        <w:rPr>
          <w:rFonts w:ascii="Arial" w:hAnsi="Arial" w:cs="Arial"/>
          <w:sz w:val="22"/>
          <w:szCs w:val="22"/>
        </w:rPr>
        <w:t>)</w:t>
      </w:r>
      <w:r w:rsidR="00137FBC">
        <w:rPr>
          <w:rFonts w:ascii="Arial" w:hAnsi="Arial" w:cs="Arial"/>
          <w:sz w:val="22"/>
          <w:szCs w:val="22"/>
        </w:rPr>
        <w:t>.</w:t>
      </w:r>
    </w:p>
    <w:p w:rsidR="00485413" w:rsidRPr="005E5A01" w:rsidRDefault="006D4764" w:rsidP="001632FE">
      <w:pPr>
        <w:pStyle w:val="Heading2"/>
        <w:spacing w:before="0"/>
        <w:ind w:left="357"/>
        <w:rPr>
          <w:i w:val="0"/>
          <w:color w:val="003366"/>
        </w:rPr>
      </w:pPr>
      <w:bookmarkStart w:id="7" w:name="_Toc304887368"/>
      <w:bookmarkStart w:id="8" w:name="_Toc304967671"/>
      <w:r w:rsidRPr="005E5A01">
        <w:rPr>
          <w:i w:val="0"/>
          <w:color w:val="003366"/>
        </w:rPr>
        <w:lastRenderedPageBreak/>
        <w:t>Outcomes</w:t>
      </w:r>
      <w:bookmarkEnd w:id="7"/>
      <w:bookmarkEnd w:id="8"/>
    </w:p>
    <w:p w:rsidR="00162C88" w:rsidRDefault="00343911" w:rsidP="001632FE">
      <w:pPr>
        <w:spacing w:before="120"/>
        <w:ind w:left="357"/>
        <w:rPr>
          <w:rFonts w:ascii="Arial" w:hAnsi="Arial" w:cs="Arial"/>
          <w:sz w:val="22"/>
          <w:szCs w:val="22"/>
        </w:rPr>
      </w:pPr>
      <w:r>
        <w:rPr>
          <w:rFonts w:ascii="Arial" w:hAnsi="Arial" w:cs="Arial"/>
          <w:sz w:val="22"/>
          <w:szCs w:val="22"/>
          <w:lang w:val="en-US"/>
        </w:rPr>
        <w:t xml:space="preserve">A suite of resources for school communities has </w:t>
      </w:r>
      <w:r w:rsidR="00955A84">
        <w:rPr>
          <w:rFonts w:ascii="Arial" w:hAnsi="Arial" w:cs="Arial"/>
          <w:sz w:val="22"/>
          <w:szCs w:val="22"/>
          <w:lang w:val="en-US"/>
        </w:rPr>
        <w:t>been developed that incorporate</w:t>
      </w:r>
      <w:r>
        <w:rPr>
          <w:rFonts w:ascii="Arial" w:hAnsi="Arial" w:cs="Arial"/>
          <w:sz w:val="22"/>
          <w:szCs w:val="22"/>
          <w:lang w:val="en-US"/>
        </w:rPr>
        <w:t xml:space="preserve"> the work and findings arising from the project. These resources are presented as attachments to this final report.</w:t>
      </w:r>
      <w:r w:rsidR="00411F74">
        <w:rPr>
          <w:rFonts w:ascii="Arial" w:hAnsi="Arial" w:cs="Arial"/>
          <w:sz w:val="22"/>
          <w:szCs w:val="22"/>
          <w:lang w:val="en-US"/>
        </w:rPr>
        <w:t xml:space="preserve"> </w:t>
      </w:r>
      <w:r w:rsidR="00162C88">
        <w:rPr>
          <w:rFonts w:ascii="Arial" w:hAnsi="Arial" w:cs="Arial"/>
          <w:sz w:val="22"/>
          <w:szCs w:val="22"/>
        </w:rPr>
        <w:t xml:space="preserve">These </w:t>
      </w:r>
      <w:r>
        <w:rPr>
          <w:rFonts w:ascii="Arial" w:hAnsi="Arial" w:cs="Arial"/>
          <w:sz w:val="22"/>
          <w:szCs w:val="22"/>
        </w:rPr>
        <w:t xml:space="preserve">resources </w:t>
      </w:r>
      <w:r w:rsidR="00162C88">
        <w:rPr>
          <w:rFonts w:ascii="Arial" w:hAnsi="Arial" w:cs="Arial"/>
          <w:sz w:val="22"/>
          <w:szCs w:val="22"/>
        </w:rPr>
        <w:t>are:</w:t>
      </w:r>
    </w:p>
    <w:p w:rsidR="00485413" w:rsidRDefault="00162C88" w:rsidP="009C01FE">
      <w:pPr>
        <w:numPr>
          <w:ilvl w:val="0"/>
          <w:numId w:val="11"/>
        </w:numPr>
        <w:spacing w:before="120"/>
        <w:ind w:left="714" w:hanging="357"/>
        <w:rPr>
          <w:rFonts w:ascii="Arial" w:hAnsi="Arial" w:cs="Arial"/>
          <w:sz w:val="22"/>
          <w:szCs w:val="22"/>
        </w:rPr>
      </w:pPr>
      <w:r>
        <w:rPr>
          <w:rFonts w:ascii="Arial" w:hAnsi="Arial" w:cs="Arial"/>
          <w:sz w:val="22"/>
          <w:szCs w:val="22"/>
        </w:rPr>
        <w:t xml:space="preserve">The three school case studies project publications featuring findings </w:t>
      </w:r>
      <w:r w:rsidR="00137FBC">
        <w:rPr>
          <w:rFonts w:ascii="Arial" w:hAnsi="Arial" w:cs="Arial"/>
          <w:sz w:val="22"/>
          <w:szCs w:val="22"/>
        </w:rPr>
        <w:t xml:space="preserve">about parental engagement in </w:t>
      </w:r>
      <w:r>
        <w:rPr>
          <w:rFonts w:ascii="Arial" w:hAnsi="Arial" w:cs="Arial"/>
          <w:sz w:val="22"/>
          <w:szCs w:val="22"/>
        </w:rPr>
        <w:t>15 schools in l</w:t>
      </w:r>
      <w:r w:rsidR="00AD4290">
        <w:rPr>
          <w:rFonts w:ascii="Arial" w:hAnsi="Arial" w:cs="Arial"/>
          <w:sz w:val="22"/>
          <w:szCs w:val="22"/>
        </w:rPr>
        <w:t xml:space="preserve">ow socio-economic </w:t>
      </w:r>
      <w:r w:rsidR="001153C6">
        <w:rPr>
          <w:rFonts w:ascii="Arial" w:hAnsi="Arial" w:cs="Arial"/>
          <w:sz w:val="22"/>
          <w:szCs w:val="22"/>
        </w:rPr>
        <w:t xml:space="preserve">status </w:t>
      </w:r>
      <w:r w:rsidR="00AD4290">
        <w:rPr>
          <w:rFonts w:ascii="Arial" w:hAnsi="Arial" w:cs="Arial"/>
          <w:sz w:val="22"/>
          <w:szCs w:val="22"/>
        </w:rPr>
        <w:t>communities:</w:t>
      </w:r>
    </w:p>
    <w:p w:rsidR="004F2523" w:rsidRPr="00381AD9" w:rsidRDefault="004F2523" w:rsidP="001632FE">
      <w:pPr>
        <w:spacing w:before="100"/>
        <w:ind w:left="1077"/>
        <w:rPr>
          <w:rFonts w:ascii="Arial" w:hAnsi="Arial" w:cs="Arial"/>
          <w:color w:val="000080"/>
          <w:sz w:val="22"/>
          <w:szCs w:val="22"/>
          <w:lang w:val="en-US"/>
        </w:rPr>
      </w:pPr>
      <w:r w:rsidRPr="00381AD9">
        <w:rPr>
          <w:rFonts w:ascii="Arial" w:hAnsi="Arial" w:cs="Arial"/>
          <w:b/>
          <w:color w:val="000080"/>
          <w:sz w:val="22"/>
          <w:szCs w:val="22"/>
          <w:lang w:val="en-US"/>
        </w:rPr>
        <w:t>‘</w:t>
      </w:r>
      <w:r w:rsidR="004D5BCC" w:rsidRPr="00381AD9">
        <w:rPr>
          <w:rFonts w:ascii="Arial" w:hAnsi="Arial" w:cs="Arial"/>
          <w:b/>
          <w:i/>
          <w:color w:val="000080"/>
          <w:sz w:val="22"/>
          <w:szCs w:val="22"/>
          <w:lang w:val="en-US"/>
        </w:rPr>
        <w:t xml:space="preserve">Telling their stories’ </w:t>
      </w:r>
      <w:r w:rsidR="004D5BCC" w:rsidRPr="00381AD9">
        <w:rPr>
          <w:rFonts w:ascii="Arial" w:hAnsi="Arial" w:cs="Arial"/>
          <w:i/>
          <w:color w:val="000080"/>
          <w:sz w:val="22"/>
          <w:szCs w:val="22"/>
          <w:lang w:val="en-US"/>
        </w:rPr>
        <w:t xml:space="preserve">and </w:t>
      </w:r>
      <w:r w:rsidR="004D5BCC" w:rsidRPr="00381AD9">
        <w:rPr>
          <w:rFonts w:ascii="Arial" w:hAnsi="Arial" w:cs="Arial"/>
          <w:b/>
          <w:i/>
          <w:color w:val="000080"/>
          <w:sz w:val="22"/>
          <w:szCs w:val="22"/>
          <w:lang w:val="en-US"/>
        </w:rPr>
        <w:t>‘L</w:t>
      </w:r>
      <w:r w:rsidRPr="00381AD9">
        <w:rPr>
          <w:rFonts w:ascii="Arial" w:hAnsi="Arial" w:cs="Arial"/>
          <w:b/>
          <w:i/>
          <w:color w:val="000080"/>
          <w:sz w:val="22"/>
          <w:szCs w:val="22"/>
          <w:lang w:val="en-US"/>
        </w:rPr>
        <w:t>earning from their stories’</w:t>
      </w:r>
      <w:r w:rsidRPr="00381AD9">
        <w:rPr>
          <w:rFonts w:ascii="Arial" w:hAnsi="Arial" w:cs="Arial"/>
          <w:i/>
          <w:color w:val="000080"/>
          <w:sz w:val="22"/>
          <w:szCs w:val="22"/>
          <w:lang w:val="en-US"/>
        </w:rPr>
        <w:t>. School case studies in parental engagement</w:t>
      </w:r>
      <w:r w:rsidRPr="00381AD9">
        <w:rPr>
          <w:rFonts w:ascii="Arial" w:hAnsi="Arial" w:cs="Arial"/>
          <w:color w:val="000080"/>
          <w:sz w:val="22"/>
          <w:szCs w:val="22"/>
          <w:lang w:val="en-US"/>
        </w:rPr>
        <w:t>. Executive Summary</w:t>
      </w:r>
    </w:p>
    <w:p w:rsidR="004F2523" w:rsidRPr="00381AD9" w:rsidRDefault="004F2523" w:rsidP="001632FE">
      <w:pPr>
        <w:spacing w:before="100"/>
        <w:ind w:left="1077"/>
        <w:rPr>
          <w:rFonts w:ascii="Arial" w:hAnsi="Arial" w:cs="Arial"/>
          <w:sz w:val="22"/>
          <w:szCs w:val="22"/>
          <w:lang w:val="en-US"/>
        </w:rPr>
      </w:pPr>
      <w:r w:rsidRPr="00381AD9">
        <w:rPr>
          <w:rFonts w:ascii="Arial" w:hAnsi="Arial" w:cs="Arial"/>
          <w:b/>
          <w:i/>
          <w:color w:val="000080"/>
          <w:sz w:val="22"/>
          <w:szCs w:val="22"/>
          <w:lang w:val="en-US"/>
        </w:rPr>
        <w:t>‘Telling their stories’.</w:t>
      </w:r>
      <w:r w:rsidRPr="00381AD9">
        <w:rPr>
          <w:rFonts w:ascii="Arial" w:hAnsi="Arial" w:cs="Arial"/>
          <w:i/>
          <w:color w:val="000080"/>
          <w:sz w:val="22"/>
          <w:szCs w:val="22"/>
          <w:lang w:val="en-US"/>
        </w:rPr>
        <w:t xml:space="preserve"> School case studies in parental engagement</w:t>
      </w:r>
      <w:r w:rsidRPr="00381AD9">
        <w:rPr>
          <w:rFonts w:ascii="Arial" w:hAnsi="Arial" w:cs="Arial"/>
          <w:i/>
          <w:sz w:val="22"/>
          <w:szCs w:val="22"/>
          <w:lang w:val="en-US"/>
        </w:rPr>
        <w:t xml:space="preserve"> </w:t>
      </w:r>
      <w:r w:rsidRPr="00381AD9">
        <w:rPr>
          <w:rFonts w:ascii="Arial" w:hAnsi="Arial" w:cs="Arial"/>
          <w:sz w:val="22"/>
          <w:szCs w:val="22"/>
          <w:lang w:val="en-US"/>
        </w:rPr>
        <w:t>provid</w:t>
      </w:r>
      <w:r w:rsidR="00137FBC" w:rsidRPr="00381AD9">
        <w:rPr>
          <w:rFonts w:ascii="Arial" w:hAnsi="Arial" w:cs="Arial"/>
          <w:sz w:val="22"/>
          <w:szCs w:val="22"/>
          <w:lang w:val="en-US"/>
        </w:rPr>
        <w:t>ing</w:t>
      </w:r>
      <w:r w:rsidRPr="00381AD9">
        <w:rPr>
          <w:rFonts w:ascii="Arial" w:hAnsi="Arial" w:cs="Arial"/>
          <w:sz w:val="22"/>
          <w:szCs w:val="22"/>
          <w:lang w:val="en-US"/>
        </w:rPr>
        <w:t xml:space="preserve"> the full school case study accounts.</w:t>
      </w:r>
    </w:p>
    <w:p w:rsidR="004F2523" w:rsidRPr="004F2523" w:rsidRDefault="004F2523" w:rsidP="001632FE">
      <w:pPr>
        <w:spacing w:before="100"/>
        <w:ind w:left="1077"/>
        <w:rPr>
          <w:rFonts w:ascii="Arial" w:hAnsi="Arial" w:cs="Arial"/>
          <w:b/>
          <w:sz w:val="22"/>
          <w:szCs w:val="22"/>
          <w:lang w:val="en-US"/>
        </w:rPr>
      </w:pPr>
      <w:r w:rsidRPr="00381AD9">
        <w:rPr>
          <w:rFonts w:ascii="Arial" w:hAnsi="Arial" w:cs="Arial"/>
          <w:b/>
          <w:i/>
          <w:color w:val="333399"/>
          <w:sz w:val="22"/>
          <w:szCs w:val="22"/>
          <w:lang w:val="en-US"/>
        </w:rPr>
        <w:t>‘Learning from their stories’</w:t>
      </w:r>
      <w:r w:rsidRPr="00381AD9">
        <w:rPr>
          <w:rFonts w:ascii="Arial" w:hAnsi="Arial" w:cs="Arial"/>
          <w:i/>
          <w:color w:val="333399"/>
          <w:sz w:val="22"/>
          <w:szCs w:val="22"/>
          <w:lang w:val="en-US"/>
        </w:rPr>
        <w:t>. Findings and themes</w:t>
      </w:r>
      <w:r w:rsidRPr="004F2523">
        <w:rPr>
          <w:rFonts w:ascii="Arial" w:hAnsi="Arial" w:cs="Arial"/>
          <w:sz w:val="22"/>
          <w:szCs w:val="22"/>
          <w:lang w:val="en-US"/>
        </w:rPr>
        <w:t xml:space="preserve"> provid</w:t>
      </w:r>
      <w:r w:rsidR="00137FBC">
        <w:rPr>
          <w:rFonts w:ascii="Arial" w:hAnsi="Arial" w:cs="Arial"/>
          <w:sz w:val="22"/>
          <w:szCs w:val="22"/>
          <w:lang w:val="en-US"/>
        </w:rPr>
        <w:t>ing</w:t>
      </w:r>
      <w:r w:rsidRPr="004F2523">
        <w:rPr>
          <w:rFonts w:ascii="Arial" w:hAnsi="Arial" w:cs="Arial"/>
          <w:sz w:val="22"/>
          <w:szCs w:val="22"/>
          <w:lang w:val="en-US"/>
        </w:rPr>
        <w:t xml:space="preserve"> a summary of the findings and a more detailed analysis of common themes and challenges.</w:t>
      </w:r>
    </w:p>
    <w:p w:rsidR="00C53B8A" w:rsidRDefault="00C53B8A" w:rsidP="001632FE">
      <w:pPr>
        <w:numPr>
          <w:ilvl w:val="0"/>
          <w:numId w:val="11"/>
        </w:numPr>
        <w:spacing w:before="200"/>
        <w:ind w:left="714" w:hanging="357"/>
        <w:rPr>
          <w:rFonts w:ascii="Arial" w:hAnsi="Arial" w:cs="Arial"/>
          <w:sz w:val="22"/>
          <w:szCs w:val="22"/>
        </w:rPr>
      </w:pPr>
      <w:r w:rsidRPr="00AD4290">
        <w:rPr>
          <w:rFonts w:ascii="Arial" w:hAnsi="Arial" w:cs="Arial"/>
          <w:sz w:val="22"/>
          <w:szCs w:val="22"/>
        </w:rPr>
        <w:t xml:space="preserve">A comprehensive new resource </w:t>
      </w:r>
      <w:r w:rsidRPr="00381AD9">
        <w:rPr>
          <w:rFonts w:ascii="Arial" w:hAnsi="Arial" w:cs="Arial"/>
          <w:b/>
          <w:i/>
          <w:color w:val="000080"/>
          <w:sz w:val="22"/>
          <w:szCs w:val="22"/>
        </w:rPr>
        <w:t>Strengthening family and community engagement in student learning</w:t>
      </w:r>
      <w:r w:rsidR="00137FBC" w:rsidRPr="00137FBC">
        <w:rPr>
          <w:rFonts w:ascii="Arial" w:hAnsi="Arial" w:cs="Arial"/>
          <w:sz w:val="22"/>
          <w:szCs w:val="22"/>
        </w:rPr>
        <w:t>, which</w:t>
      </w:r>
      <w:r w:rsidR="00137FBC">
        <w:rPr>
          <w:rFonts w:ascii="Arial" w:hAnsi="Arial" w:cs="Arial"/>
          <w:b/>
          <w:i/>
          <w:sz w:val="22"/>
          <w:szCs w:val="22"/>
        </w:rPr>
        <w:t xml:space="preserve"> </w:t>
      </w:r>
      <w:r w:rsidRPr="00F606D5">
        <w:rPr>
          <w:rFonts w:ascii="Arial" w:hAnsi="Arial" w:cs="Arial"/>
          <w:sz w:val="22"/>
          <w:szCs w:val="22"/>
        </w:rPr>
        <w:t xml:space="preserve">is a toolkit of </w:t>
      </w:r>
      <w:r>
        <w:rPr>
          <w:rFonts w:ascii="Arial" w:hAnsi="Arial" w:cs="Arial"/>
          <w:sz w:val="22"/>
          <w:szCs w:val="22"/>
        </w:rPr>
        <w:t xml:space="preserve">practical </w:t>
      </w:r>
      <w:r w:rsidRPr="00F606D5">
        <w:rPr>
          <w:rFonts w:ascii="Arial" w:hAnsi="Arial" w:cs="Arial"/>
          <w:sz w:val="22"/>
          <w:szCs w:val="22"/>
        </w:rPr>
        <w:t xml:space="preserve">resources </w:t>
      </w:r>
      <w:r>
        <w:rPr>
          <w:rFonts w:ascii="Arial" w:hAnsi="Arial" w:cs="Arial"/>
          <w:sz w:val="22"/>
          <w:szCs w:val="22"/>
        </w:rPr>
        <w:t>for</w:t>
      </w:r>
      <w:r w:rsidRPr="00F606D5">
        <w:rPr>
          <w:rFonts w:ascii="Arial" w:hAnsi="Arial" w:cs="Arial"/>
          <w:sz w:val="22"/>
          <w:szCs w:val="22"/>
        </w:rPr>
        <w:t xml:space="preserve"> school communities</w:t>
      </w:r>
      <w:r>
        <w:rPr>
          <w:rFonts w:ascii="Arial" w:hAnsi="Arial" w:cs="Arial"/>
          <w:sz w:val="22"/>
          <w:szCs w:val="22"/>
        </w:rPr>
        <w:t>. The outcomes-focussed resource is divided into four sections:</w:t>
      </w:r>
    </w:p>
    <w:p w:rsidR="00C53B8A" w:rsidRPr="00381AD9" w:rsidRDefault="00C53B8A" w:rsidP="001632FE">
      <w:pPr>
        <w:numPr>
          <w:ilvl w:val="0"/>
          <w:numId w:val="10"/>
        </w:numPr>
        <w:spacing w:before="60"/>
        <w:ind w:left="1077" w:firstLine="0"/>
        <w:rPr>
          <w:rFonts w:ascii="Arial" w:hAnsi="Arial" w:cs="Arial"/>
          <w:sz w:val="22"/>
          <w:szCs w:val="22"/>
        </w:rPr>
      </w:pPr>
      <w:r w:rsidRPr="00381AD9">
        <w:rPr>
          <w:rFonts w:ascii="Arial" w:hAnsi="Arial" w:cs="Arial"/>
          <w:sz w:val="22"/>
          <w:szCs w:val="22"/>
        </w:rPr>
        <w:t>What is family and community engagement</w:t>
      </w:r>
      <w:r w:rsidR="00132735">
        <w:rPr>
          <w:rFonts w:ascii="Arial" w:hAnsi="Arial" w:cs="Arial"/>
          <w:sz w:val="22"/>
          <w:szCs w:val="22"/>
        </w:rPr>
        <w:t>?</w:t>
      </w:r>
    </w:p>
    <w:p w:rsidR="00C53B8A" w:rsidRPr="00381AD9" w:rsidRDefault="00C53B8A" w:rsidP="001632FE">
      <w:pPr>
        <w:numPr>
          <w:ilvl w:val="0"/>
          <w:numId w:val="10"/>
        </w:numPr>
        <w:spacing w:before="60"/>
        <w:ind w:left="1077" w:firstLine="0"/>
        <w:rPr>
          <w:rFonts w:ascii="Arial" w:hAnsi="Arial" w:cs="Arial"/>
          <w:sz w:val="22"/>
          <w:szCs w:val="22"/>
        </w:rPr>
      </w:pPr>
      <w:r w:rsidRPr="00381AD9">
        <w:rPr>
          <w:rFonts w:ascii="Arial" w:hAnsi="Arial" w:cs="Arial"/>
          <w:sz w:val="22"/>
          <w:szCs w:val="22"/>
        </w:rPr>
        <w:t>Why is family and community engagement important</w:t>
      </w:r>
      <w:r w:rsidR="00132735">
        <w:rPr>
          <w:rFonts w:ascii="Arial" w:hAnsi="Arial" w:cs="Arial"/>
          <w:sz w:val="22"/>
          <w:szCs w:val="22"/>
        </w:rPr>
        <w:t>?</w:t>
      </w:r>
    </w:p>
    <w:p w:rsidR="00C53B8A" w:rsidRPr="00381AD9" w:rsidRDefault="00C53B8A" w:rsidP="001632FE">
      <w:pPr>
        <w:numPr>
          <w:ilvl w:val="0"/>
          <w:numId w:val="10"/>
        </w:numPr>
        <w:spacing w:before="60"/>
        <w:ind w:left="1077" w:firstLine="0"/>
        <w:rPr>
          <w:rFonts w:ascii="Arial" w:hAnsi="Arial" w:cs="Arial"/>
          <w:sz w:val="22"/>
          <w:szCs w:val="22"/>
        </w:rPr>
      </w:pPr>
      <w:r w:rsidRPr="00381AD9">
        <w:rPr>
          <w:rFonts w:ascii="Arial" w:hAnsi="Arial" w:cs="Arial"/>
          <w:sz w:val="22"/>
          <w:szCs w:val="22"/>
        </w:rPr>
        <w:t>Steps to strengthen engagement</w:t>
      </w:r>
    </w:p>
    <w:p w:rsidR="00C53B8A" w:rsidRPr="00381AD9" w:rsidRDefault="00C53B8A" w:rsidP="001632FE">
      <w:pPr>
        <w:numPr>
          <w:ilvl w:val="0"/>
          <w:numId w:val="10"/>
        </w:numPr>
        <w:spacing w:before="60"/>
        <w:ind w:left="1077" w:firstLine="0"/>
        <w:rPr>
          <w:rFonts w:ascii="Arial" w:hAnsi="Arial" w:cs="Arial"/>
          <w:sz w:val="22"/>
          <w:szCs w:val="22"/>
        </w:rPr>
      </w:pPr>
      <w:r w:rsidRPr="00381AD9">
        <w:rPr>
          <w:rFonts w:ascii="Arial" w:hAnsi="Arial" w:cs="Arial"/>
          <w:sz w:val="22"/>
          <w:szCs w:val="22"/>
        </w:rPr>
        <w:t>Strategies, case studies and resources</w:t>
      </w:r>
      <w:r w:rsidR="00132735">
        <w:rPr>
          <w:rFonts w:ascii="Arial" w:hAnsi="Arial" w:cs="Arial"/>
          <w:sz w:val="22"/>
          <w:szCs w:val="22"/>
        </w:rPr>
        <w:t>.</w:t>
      </w:r>
    </w:p>
    <w:p w:rsidR="00C53B8A" w:rsidRPr="00AD328F" w:rsidRDefault="00C53B8A" w:rsidP="007508D1">
      <w:pPr>
        <w:tabs>
          <w:tab w:val="left" w:pos="720"/>
        </w:tabs>
        <w:spacing w:before="120"/>
        <w:ind w:left="720"/>
        <w:rPr>
          <w:rFonts w:ascii="Arial" w:hAnsi="Arial" w:cs="Arial"/>
          <w:sz w:val="22"/>
          <w:szCs w:val="22"/>
        </w:rPr>
      </w:pPr>
      <w:r>
        <w:rPr>
          <w:rFonts w:ascii="Arial" w:hAnsi="Arial" w:cs="Arial"/>
          <w:sz w:val="22"/>
          <w:szCs w:val="22"/>
          <w:lang w:val="en-US"/>
        </w:rPr>
        <w:t xml:space="preserve">The resource also features the </w:t>
      </w:r>
      <w:r w:rsidRPr="00AD328F">
        <w:rPr>
          <w:rFonts w:ascii="Arial" w:hAnsi="Arial" w:cs="Arial"/>
          <w:sz w:val="22"/>
          <w:szCs w:val="22"/>
          <w:lang w:val="en-US"/>
        </w:rPr>
        <w:t xml:space="preserve">new </w:t>
      </w:r>
      <w:r w:rsidRPr="00381AD9">
        <w:rPr>
          <w:rFonts w:ascii="Arial" w:hAnsi="Arial" w:cs="Arial"/>
          <w:i/>
          <w:iCs/>
          <w:color w:val="000080"/>
          <w:sz w:val="22"/>
          <w:szCs w:val="22"/>
          <w:lang w:val="en-US"/>
        </w:rPr>
        <w:t>School Assessment Tool (Reflection Matrix)</w:t>
      </w:r>
      <w:r>
        <w:rPr>
          <w:rFonts w:ascii="Arial" w:hAnsi="Arial" w:cs="Arial"/>
          <w:i/>
          <w:iCs/>
          <w:sz w:val="22"/>
          <w:szCs w:val="22"/>
          <w:lang w:val="en-US"/>
        </w:rPr>
        <w:t xml:space="preserve"> </w:t>
      </w:r>
      <w:r w:rsidRPr="00C53B8A">
        <w:rPr>
          <w:rFonts w:ascii="Arial" w:hAnsi="Arial" w:cs="Arial"/>
          <w:iCs/>
          <w:sz w:val="22"/>
          <w:szCs w:val="22"/>
          <w:lang w:val="en-US"/>
        </w:rPr>
        <w:t>which school communities can use to</w:t>
      </w:r>
      <w:r>
        <w:rPr>
          <w:rFonts w:ascii="Arial" w:hAnsi="Arial" w:cs="Arial"/>
          <w:i/>
          <w:iCs/>
          <w:sz w:val="22"/>
          <w:szCs w:val="22"/>
          <w:lang w:val="en-US"/>
        </w:rPr>
        <w:t xml:space="preserve"> </w:t>
      </w:r>
      <w:r w:rsidRPr="00AD328F">
        <w:rPr>
          <w:rFonts w:ascii="Arial" w:hAnsi="Arial" w:cs="Arial"/>
          <w:sz w:val="22"/>
          <w:szCs w:val="22"/>
          <w:lang w:val="en-US"/>
        </w:rPr>
        <w:t xml:space="preserve">assess where they are </w:t>
      </w:r>
      <w:r w:rsidRPr="00AD328F">
        <w:rPr>
          <w:rFonts w:ascii="Arial" w:hAnsi="Arial" w:cs="Arial"/>
          <w:sz w:val="22"/>
          <w:szCs w:val="22"/>
        </w:rPr>
        <w:t>on a continuum of engagement and to prioritise areas for further action</w:t>
      </w:r>
      <w:r w:rsidR="001632FE">
        <w:rPr>
          <w:rFonts w:ascii="Arial" w:hAnsi="Arial" w:cs="Arial"/>
          <w:sz w:val="22"/>
          <w:szCs w:val="22"/>
        </w:rPr>
        <w:t xml:space="preserve"> </w:t>
      </w:r>
      <w:r w:rsidR="00E161CD">
        <w:rPr>
          <w:rFonts w:ascii="Arial" w:hAnsi="Arial" w:cs="Arial"/>
          <w:sz w:val="22"/>
          <w:szCs w:val="22"/>
        </w:rPr>
        <w:t xml:space="preserve">as part of </w:t>
      </w:r>
      <w:r w:rsidR="001632FE">
        <w:rPr>
          <w:rFonts w:ascii="Arial" w:hAnsi="Arial" w:cs="Arial"/>
          <w:sz w:val="22"/>
          <w:szCs w:val="22"/>
        </w:rPr>
        <w:t>the school planning and improvement cycle</w:t>
      </w:r>
      <w:r w:rsidRPr="00AD328F">
        <w:rPr>
          <w:rFonts w:ascii="Arial" w:hAnsi="Arial" w:cs="Arial"/>
          <w:sz w:val="22"/>
          <w:szCs w:val="22"/>
        </w:rPr>
        <w:t>.</w:t>
      </w:r>
      <w:r>
        <w:rPr>
          <w:rFonts w:ascii="Arial" w:hAnsi="Arial" w:cs="Arial"/>
          <w:sz w:val="22"/>
          <w:szCs w:val="22"/>
        </w:rPr>
        <w:t xml:space="preserve"> </w:t>
      </w:r>
      <w:r w:rsidR="009726D9">
        <w:rPr>
          <w:rFonts w:ascii="Arial" w:hAnsi="Arial" w:cs="Arial"/>
          <w:sz w:val="22"/>
          <w:szCs w:val="22"/>
        </w:rPr>
        <w:t>In</w:t>
      </w:r>
      <w:r>
        <w:rPr>
          <w:rFonts w:ascii="Arial" w:hAnsi="Arial" w:cs="Arial"/>
          <w:sz w:val="22"/>
          <w:szCs w:val="22"/>
        </w:rPr>
        <w:t>structions and proformas guide users through completing the tool</w:t>
      </w:r>
      <w:r w:rsidR="001632FE">
        <w:rPr>
          <w:rFonts w:ascii="Arial" w:hAnsi="Arial" w:cs="Arial"/>
          <w:sz w:val="22"/>
          <w:szCs w:val="22"/>
        </w:rPr>
        <w:t xml:space="preserve">. Best viewed </w:t>
      </w:r>
      <w:r w:rsidR="00425A9B">
        <w:rPr>
          <w:rFonts w:ascii="Arial" w:hAnsi="Arial" w:cs="Arial"/>
          <w:sz w:val="22"/>
          <w:szCs w:val="22"/>
        </w:rPr>
        <w:t>electronically</w:t>
      </w:r>
      <w:r w:rsidR="001632FE">
        <w:rPr>
          <w:rFonts w:ascii="Arial" w:hAnsi="Arial" w:cs="Arial"/>
          <w:sz w:val="22"/>
          <w:szCs w:val="22"/>
        </w:rPr>
        <w:t xml:space="preserve">, key reference documents and proformas are embedded in the resource, which also includes hyperlinks to other </w:t>
      </w:r>
      <w:r w:rsidR="00E161CD">
        <w:rPr>
          <w:rFonts w:ascii="Arial" w:hAnsi="Arial" w:cs="Arial"/>
          <w:sz w:val="22"/>
          <w:szCs w:val="22"/>
        </w:rPr>
        <w:t>relevant material</w:t>
      </w:r>
      <w:r>
        <w:rPr>
          <w:rFonts w:ascii="Arial" w:hAnsi="Arial" w:cs="Arial"/>
          <w:sz w:val="22"/>
          <w:szCs w:val="22"/>
        </w:rPr>
        <w:t>.</w:t>
      </w:r>
    </w:p>
    <w:p w:rsidR="00162C88" w:rsidRPr="00AD4290" w:rsidRDefault="00162C88" w:rsidP="001632FE">
      <w:pPr>
        <w:numPr>
          <w:ilvl w:val="0"/>
          <w:numId w:val="11"/>
        </w:numPr>
        <w:spacing w:before="200"/>
        <w:ind w:left="714" w:hanging="357"/>
        <w:rPr>
          <w:rFonts w:ascii="Arial" w:hAnsi="Arial" w:cs="Arial"/>
          <w:sz w:val="22"/>
          <w:szCs w:val="22"/>
        </w:rPr>
      </w:pPr>
      <w:r w:rsidRPr="00AD4290">
        <w:rPr>
          <w:rFonts w:ascii="Arial" w:hAnsi="Arial" w:cs="Arial"/>
          <w:sz w:val="22"/>
          <w:szCs w:val="22"/>
        </w:rPr>
        <w:t>The</w:t>
      </w:r>
      <w:r w:rsidR="00716C7A">
        <w:rPr>
          <w:rFonts w:ascii="Arial" w:hAnsi="Arial" w:cs="Arial"/>
          <w:sz w:val="22"/>
          <w:szCs w:val="22"/>
        </w:rPr>
        <w:t>re are</w:t>
      </w:r>
      <w:r w:rsidRPr="00AD4290">
        <w:rPr>
          <w:rFonts w:ascii="Arial" w:hAnsi="Arial" w:cs="Arial"/>
          <w:sz w:val="22"/>
          <w:szCs w:val="22"/>
        </w:rPr>
        <w:t xml:space="preserve"> </w:t>
      </w:r>
      <w:r w:rsidR="00137FBC">
        <w:rPr>
          <w:rFonts w:ascii="Arial" w:hAnsi="Arial" w:cs="Arial"/>
          <w:sz w:val="22"/>
          <w:szCs w:val="22"/>
        </w:rPr>
        <w:t xml:space="preserve">two </w:t>
      </w:r>
      <w:r w:rsidRPr="00AD4290">
        <w:rPr>
          <w:rFonts w:ascii="Arial" w:hAnsi="Arial" w:cs="Arial"/>
          <w:sz w:val="22"/>
          <w:szCs w:val="22"/>
        </w:rPr>
        <w:t>companion documents providing easy access to key resources and academic references to parental engagement:</w:t>
      </w:r>
    </w:p>
    <w:p w:rsidR="004F2523" w:rsidRPr="00381AD9" w:rsidRDefault="004F2523" w:rsidP="001632FE">
      <w:pPr>
        <w:spacing w:before="100"/>
        <w:ind w:left="1077"/>
        <w:rPr>
          <w:rFonts w:ascii="Arial" w:hAnsi="Arial" w:cs="Arial"/>
          <w:color w:val="000080"/>
          <w:sz w:val="22"/>
          <w:szCs w:val="22"/>
          <w:lang w:val="en-US"/>
        </w:rPr>
      </w:pPr>
      <w:r w:rsidRPr="00381AD9">
        <w:rPr>
          <w:rFonts w:ascii="Arial" w:hAnsi="Arial" w:cs="Arial"/>
          <w:b/>
          <w:i/>
          <w:color w:val="000080"/>
          <w:sz w:val="22"/>
          <w:szCs w:val="22"/>
          <w:lang w:val="en-US"/>
        </w:rPr>
        <w:t>Resources for school communities</w:t>
      </w:r>
      <w:r w:rsidRPr="00381AD9">
        <w:rPr>
          <w:rFonts w:ascii="Arial" w:hAnsi="Arial" w:cs="Arial"/>
          <w:color w:val="000080"/>
          <w:sz w:val="22"/>
          <w:szCs w:val="22"/>
          <w:lang w:val="en-US"/>
        </w:rPr>
        <w:t xml:space="preserve"> – Annotated resource list</w:t>
      </w:r>
    </w:p>
    <w:p w:rsidR="004F2523" w:rsidRPr="00381AD9" w:rsidRDefault="004F2523" w:rsidP="001632FE">
      <w:pPr>
        <w:tabs>
          <w:tab w:val="left" w:pos="720"/>
        </w:tabs>
        <w:spacing w:before="100"/>
        <w:ind w:left="1077"/>
        <w:rPr>
          <w:rFonts w:ascii="Arial" w:hAnsi="Arial" w:cs="Arial"/>
          <w:color w:val="000080"/>
          <w:sz w:val="22"/>
          <w:szCs w:val="22"/>
          <w:lang w:val="en-US"/>
        </w:rPr>
      </w:pPr>
      <w:r w:rsidRPr="00381AD9">
        <w:rPr>
          <w:rFonts w:ascii="Arial" w:hAnsi="Arial" w:cs="Arial"/>
          <w:b/>
          <w:i/>
          <w:color w:val="000080"/>
          <w:sz w:val="22"/>
          <w:szCs w:val="22"/>
          <w:lang w:val="en-US"/>
        </w:rPr>
        <w:t>Parental engagement research</w:t>
      </w:r>
      <w:r w:rsidRPr="00381AD9">
        <w:rPr>
          <w:rFonts w:ascii="Arial" w:hAnsi="Arial" w:cs="Arial"/>
          <w:color w:val="000080"/>
          <w:sz w:val="22"/>
          <w:szCs w:val="22"/>
          <w:lang w:val="en-US"/>
        </w:rPr>
        <w:t xml:space="preserve"> – Key references</w:t>
      </w:r>
    </w:p>
    <w:p w:rsidR="00911479" w:rsidRDefault="00911479" w:rsidP="007508D1">
      <w:pPr>
        <w:spacing w:before="240"/>
        <w:ind w:left="357"/>
        <w:rPr>
          <w:rFonts w:ascii="Arial" w:hAnsi="Arial" w:cs="Arial"/>
          <w:sz w:val="22"/>
          <w:szCs w:val="22"/>
        </w:rPr>
      </w:pPr>
      <w:r>
        <w:rPr>
          <w:rFonts w:ascii="Arial" w:hAnsi="Arial" w:cs="Arial"/>
          <w:sz w:val="22"/>
          <w:szCs w:val="22"/>
        </w:rPr>
        <w:t>Further areas of work undertaken by the Taskforce have been the p</w:t>
      </w:r>
      <w:r w:rsidRPr="00BF2A54">
        <w:rPr>
          <w:rFonts w:ascii="Arial" w:hAnsi="Arial" w:cs="Arial"/>
          <w:sz w:val="22"/>
          <w:szCs w:val="22"/>
        </w:rPr>
        <w:t xml:space="preserve">romotion </w:t>
      </w:r>
      <w:r>
        <w:rPr>
          <w:rFonts w:ascii="Arial" w:hAnsi="Arial" w:cs="Arial"/>
          <w:sz w:val="22"/>
          <w:szCs w:val="22"/>
        </w:rPr>
        <w:t>of</w:t>
      </w:r>
      <w:r w:rsidRPr="00BF2A54">
        <w:rPr>
          <w:rFonts w:ascii="Arial" w:hAnsi="Arial" w:cs="Arial"/>
          <w:sz w:val="22"/>
          <w:szCs w:val="22"/>
        </w:rPr>
        <w:t xml:space="preserve"> the importance of parental engagement </w:t>
      </w:r>
      <w:r>
        <w:rPr>
          <w:rFonts w:ascii="Arial" w:hAnsi="Arial" w:cs="Arial"/>
          <w:sz w:val="22"/>
          <w:szCs w:val="22"/>
        </w:rPr>
        <w:t>as</w:t>
      </w:r>
      <w:r w:rsidR="00E307C7">
        <w:rPr>
          <w:rFonts w:ascii="Arial" w:hAnsi="Arial" w:cs="Arial"/>
          <w:sz w:val="22"/>
          <w:szCs w:val="22"/>
        </w:rPr>
        <w:t xml:space="preserve"> a </w:t>
      </w:r>
      <w:r>
        <w:rPr>
          <w:rFonts w:ascii="Arial" w:hAnsi="Arial" w:cs="Arial"/>
          <w:sz w:val="22"/>
          <w:szCs w:val="22"/>
        </w:rPr>
        <w:t>core</w:t>
      </w:r>
      <w:r w:rsidR="00E307C7">
        <w:rPr>
          <w:rFonts w:ascii="Arial" w:hAnsi="Arial" w:cs="Arial"/>
          <w:sz w:val="22"/>
          <w:szCs w:val="22"/>
        </w:rPr>
        <w:t xml:space="preserve"> component of</w:t>
      </w:r>
      <w:r>
        <w:rPr>
          <w:rFonts w:ascii="Arial" w:hAnsi="Arial" w:cs="Arial"/>
          <w:sz w:val="22"/>
          <w:szCs w:val="22"/>
        </w:rPr>
        <w:t xml:space="preserve"> education</w:t>
      </w:r>
      <w:r>
        <w:rPr>
          <w:rFonts w:ascii="Arial" w:hAnsi="Arial" w:cs="Arial"/>
          <w:sz w:val="22"/>
          <w:szCs w:val="22"/>
          <w:lang w:val="en-US"/>
        </w:rPr>
        <w:t xml:space="preserve"> </w:t>
      </w:r>
      <w:r w:rsidRPr="00BF2A54">
        <w:rPr>
          <w:rFonts w:ascii="Arial" w:hAnsi="Arial" w:cs="Arial"/>
          <w:sz w:val="22"/>
          <w:szCs w:val="22"/>
        </w:rPr>
        <w:t xml:space="preserve">and </w:t>
      </w:r>
      <w:r>
        <w:rPr>
          <w:rFonts w:ascii="Arial" w:hAnsi="Arial" w:cs="Arial"/>
          <w:sz w:val="22"/>
          <w:szCs w:val="22"/>
        </w:rPr>
        <w:t xml:space="preserve">the </w:t>
      </w:r>
      <w:r w:rsidRPr="00BF2A54">
        <w:rPr>
          <w:rFonts w:ascii="Arial" w:hAnsi="Arial" w:cs="Arial"/>
          <w:sz w:val="22"/>
          <w:szCs w:val="22"/>
        </w:rPr>
        <w:t>sharing of information about the knowledge, exp</w:t>
      </w:r>
      <w:r>
        <w:rPr>
          <w:rFonts w:ascii="Arial" w:hAnsi="Arial" w:cs="Arial"/>
          <w:sz w:val="22"/>
          <w:szCs w:val="22"/>
        </w:rPr>
        <w:t xml:space="preserve">ertise and resources available about effective parental engagement to assist school communities. This has included </w:t>
      </w:r>
    </w:p>
    <w:p w:rsidR="00911479" w:rsidRDefault="00E307C7" w:rsidP="001632FE">
      <w:pPr>
        <w:numPr>
          <w:ilvl w:val="0"/>
          <w:numId w:val="10"/>
        </w:numPr>
        <w:tabs>
          <w:tab w:val="clear" w:pos="1080"/>
          <w:tab w:val="num" w:pos="720"/>
        </w:tabs>
        <w:spacing w:before="100"/>
        <w:ind w:left="714" w:hanging="357"/>
        <w:rPr>
          <w:rFonts w:ascii="Arial" w:hAnsi="Arial" w:cs="Arial"/>
          <w:sz w:val="22"/>
          <w:szCs w:val="22"/>
        </w:rPr>
      </w:pPr>
      <w:r>
        <w:rPr>
          <w:rFonts w:ascii="Arial" w:hAnsi="Arial" w:cs="Arial"/>
          <w:sz w:val="22"/>
          <w:szCs w:val="22"/>
        </w:rPr>
        <w:t>Conducting a workshop of key stakeholders.</w:t>
      </w:r>
      <w:r w:rsidRPr="00162C88">
        <w:rPr>
          <w:rFonts w:ascii="Arial" w:hAnsi="Arial" w:cs="Arial"/>
          <w:sz w:val="22"/>
          <w:szCs w:val="22"/>
        </w:rPr>
        <w:t xml:space="preserve"> </w:t>
      </w:r>
      <w:r>
        <w:rPr>
          <w:rFonts w:ascii="Arial" w:hAnsi="Arial" w:cs="Arial"/>
          <w:sz w:val="22"/>
          <w:szCs w:val="22"/>
        </w:rPr>
        <w:t>O</w:t>
      </w:r>
      <w:r>
        <w:rPr>
          <w:rFonts w:ascii="Arial" w:hAnsi="Arial" w:cs="Arial"/>
          <w:sz w:val="22"/>
          <w:szCs w:val="22"/>
          <w:lang w:val="en-US"/>
        </w:rPr>
        <w:t xml:space="preserve">ver 30 key stakeholders in parental engagement from around Australia attended a workshop </w:t>
      </w:r>
      <w:r w:rsidR="00132735">
        <w:rPr>
          <w:rFonts w:ascii="Arial" w:hAnsi="Arial" w:cs="Arial"/>
          <w:sz w:val="22"/>
          <w:szCs w:val="22"/>
          <w:lang w:val="en-US"/>
        </w:rPr>
        <w:t xml:space="preserve">(one and half days) </w:t>
      </w:r>
      <w:r>
        <w:rPr>
          <w:rFonts w:ascii="Arial" w:hAnsi="Arial" w:cs="Arial"/>
          <w:sz w:val="22"/>
          <w:szCs w:val="22"/>
          <w:lang w:val="en-US"/>
        </w:rPr>
        <w:t xml:space="preserve">in Adelaide in July 2010 </w:t>
      </w:r>
      <w:r w:rsidRPr="004519CD">
        <w:rPr>
          <w:rFonts w:ascii="Arial" w:hAnsi="Arial" w:cs="Arial"/>
          <w:sz w:val="22"/>
          <w:szCs w:val="22"/>
          <w:lang w:val="en-US"/>
        </w:rPr>
        <w:t>to share information, discuss the possibility of developing further resources, and to identify other relevant work that could be undertaken to strengthen parental engagement</w:t>
      </w:r>
      <w:r w:rsidR="00137FBC">
        <w:rPr>
          <w:rFonts w:ascii="Arial" w:hAnsi="Arial" w:cs="Arial"/>
          <w:sz w:val="22"/>
          <w:szCs w:val="22"/>
          <w:lang w:val="en-US"/>
        </w:rPr>
        <w:t>.</w:t>
      </w:r>
    </w:p>
    <w:p w:rsidR="00911479" w:rsidRDefault="00137FBC" w:rsidP="001632FE">
      <w:pPr>
        <w:numPr>
          <w:ilvl w:val="0"/>
          <w:numId w:val="10"/>
        </w:numPr>
        <w:tabs>
          <w:tab w:val="clear" w:pos="1080"/>
          <w:tab w:val="num" w:pos="720"/>
        </w:tabs>
        <w:spacing w:before="100"/>
        <w:ind w:left="714" w:hanging="357"/>
        <w:rPr>
          <w:rFonts w:ascii="Arial" w:hAnsi="Arial" w:cs="Arial"/>
          <w:sz w:val="22"/>
          <w:szCs w:val="22"/>
        </w:rPr>
      </w:pPr>
      <w:r>
        <w:rPr>
          <w:rFonts w:ascii="Arial" w:hAnsi="Arial" w:cs="Arial"/>
          <w:sz w:val="22"/>
          <w:szCs w:val="22"/>
        </w:rPr>
        <w:t>M</w:t>
      </w:r>
      <w:r w:rsidR="00911479">
        <w:rPr>
          <w:rFonts w:ascii="Arial" w:hAnsi="Arial" w:cs="Arial"/>
          <w:sz w:val="22"/>
          <w:szCs w:val="22"/>
        </w:rPr>
        <w:t>aking a submission to the consultation on the National Professional Standards for Teachers</w:t>
      </w:r>
      <w:r>
        <w:rPr>
          <w:rFonts w:ascii="Arial" w:hAnsi="Arial" w:cs="Arial"/>
          <w:sz w:val="22"/>
          <w:szCs w:val="22"/>
        </w:rPr>
        <w:t>.</w:t>
      </w:r>
    </w:p>
    <w:p w:rsidR="00137FBC" w:rsidRDefault="00137FBC" w:rsidP="001632FE">
      <w:pPr>
        <w:numPr>
          <w:ilvl w:val="0"/>
          <w:numId w:val="10"/>
        </w:numPr>
        <w:tabs>
          <w:tab w:val="clear" w:pos="1080"/>
          <w:tab w:val="num" w:pos="720"/>
        </w:tabs>
        <w:spacing w:before="100"/>
        <w:ind w:left="714" w:hanging="357"/>
        <w:rPr>
          <w:rFonts w:ascii="Arial" w:hAnsi="Arial" w:cs="Arial"/>
          <w:sz w:val="22"/>
          <w:szCs w:val="22"/>
        </w:rPr>
      </w:pPr>
      <w:r>
        <w:rPr>
          <w:rFonts w:ascii="Arial" w:hAnsi="Arial" w:cs="Arial"/>
          <w:sz w:val="22"/>
          <w:szCs w:val="22"/>
        </w:rPr>
        <w:t xml:space="preserve">Presenting a vodcast at the </w:t>
      </w:r>
      <w:r w:rsidR="0033280A">
        <w:rPr>
          <w:rFonts w:ascii="Arial" w:hAnsi="Arial" w:cs="Arial"/>
          <w:sz w:val="22"/>
          <w:szCs w:val="22"/>
        </w:rPr>
        <w:t xml:space="preserve">Australian Education Ministers 2010 </w:t>
      </w:r>
      <w:r>
        <w:rPr>
          <w:rFonts w:ascii="Arial" w:hAnsi="Arial" w:cs="Arial"/>
          <w:sz w:val="22"/>
          <w:szCs w:val="22"/>
        </w:rPr>
        <w:t>Biennial Forum.</w:t>
      </w:r>
    </w:p>
    <w:p w:rsidR="00056DF7" w:rsidRPr="00137FBC" w:rsidRDefault="00137FBC" w:rsidP="001632FE">
      <w:pPr>
        <w:numPr>
          <w:ilvl w:val="0"/>
          <w:numId w:val="10"/>
        </w:numPr>
        <w:tabs>
          <w:tab w:val="clear" w:pos="1080"/>
          <w:tab w:val="num" w:pos="720"/>
        </w:tabs>
        <w:spacing w:before="100"/>
        <w:ind w:left="714" w:hanging="357"/>
        <w:rPr>
          <w:rFonts w:ascii="Arial" w:hAnsi="Arial" w:cs="Arial"/>
          <w:sz w:val="22"/>
          <w:szCs w:val="22"/>
        </w:rPr>
      </w:pPr>
      <w:r>
        <w:rPr>
          <w:rFonts w:ascii="Arial" w:hAnsi="Arial" w:cs="Arial"/>
          <w:sz w:val="22"/>
          <w:szCs w:val="22"/>
        </w:rPr>
        <w:t>S</w:t>
      </w:r>
      <w:r w:rsidR="00911479">
        <w:rPr>
          <w:rFonts w:ascii="Arial" w:hAnsi="Arial" w:cs="Arial"/>
          <w:sz w:val="22"/>
          <w:szCs w:val="22"/>
        </w:rPr>
        <w:t>upporting all states/territories to actively promote parental engagement and the new re</w:t>
      </w:r>
      <w:r w:rsidR="00E307C7">
        <w:rPr>
          <w:rFonts w:ascii="Arial" w:hAnsi="Arial" w:cs="Arial"/>
          <w:sz w:val="22"/>
          <w:szCs w:val="22"/>
        </w:rPr>
        <w:t>s</w:t>
      </w:r>
      <w:r w:rsidR="00911479">
        <w:rPr>
          <w:rFonts w:ascii="Arial" w:hAnsi="Arial" w:cs="Arial"/>
          <w:sz w:val="22"/>
          <w:szCs w:val="22"/>
        </w:rPr>
        <w:t>our</w:t>
      </w:r>
      <w:r w:rsidR="00E307C7">
        <w:rPr>
          <w:rFonts w:ascii="Arial" w:hAnsi="Arial" w:cs="Arial"/>
          <w:sz w:val="22"/>
          <w:szCs w:val="22"/>
        </w:rPr>
        <w:t>c</w:t>
      </w:r>
      <w:r w:rsidR="00911479">
        <w:rPr>
          <w:rFonts w:ascii="Arial" w:hAnsi="Arial" w:cs="Arial"/>
          <w:sz w:val="22"/>
          <w:szCs w:val="22"/>
        </w:rPr>
        <w:t xml:space="preserve">es developed by the </w:t>
      </w:r>
      <w:r w:rsidR="00845B52">
        <w:rPr>
          <w:rFonts w:ascii="Arial" w:hAnsi="Arial" w:cs="Arial"/>
          <w:sz w:val="22"/>
          <w:szCs w:val="22"/>
        </w:rPr>
        <w:t>p</w:t>
      </w:r>
      <w:r w:rsidR="00911479">
        <w:rPr>
          <w:rFonts w:ascii="Arial" w:hAnsi="Arial" w:cs="Arial"/>
          <w:sz w:val="22"/>
          <w:szCs w:val="22"/>
        </w:rPr>
        <w:t>roject.</w:t>
      </w:r>
      <w:r w:rsidR="00E307C7">
        <w:rPr>
          <w:rFonts w:ascii="Arial" w:hAnsi="Arial" w:cs="Arial"/>
          <w:sz w:val="22"/>
          <w:szCs w:val="22"/>
        </w:rPr>
        <w:t xml:space="preserve"> </w:t>
      </w:r>
      <w:r w:rsidR="007D0ECD">
        <w:rPr>
          <w:rFonts w:ascii="Arial" w:hAnsi="Arial" w:cs="Arial"/>
          <w:sz w:val="22"/>
          <w:szCs w:val="22"/>
          <w:lang w:val="en-US"/>
        </w:rPr>
        <w:t>Jurisdictions are using a variety of different communication strategies with schools and school communities to raise awareness about the importance of parental engagement to improving educational outcomes and providing professional development opportunities focused on strengthening parental engagement in schooling.</w:t>
      </w:r>
    </w:p>
    <w:p w:rsidR="005D3FA6" w:rsidRPr="005E5A01" w:rsidRDefault="00C53B8A" w:rsidP="00B11578">
      <w:pPr>
        <w:pStyle w:val="Heading2"/>
        <w:ind w:left="357"/>
        <w:rPr>
          <w:i w:val="0"/>
          <w:color w:val="003366"/>
        </w:rPr>
      </w:pPr>
      <w:r>
        <w:rPr>
          <w:b w:val="0"/>
          <w:sz w:val="22"/>
          <w:szCs w:val="22"/>
        </w:rPr>
        <w:br w:type="page"/>
      </w:r>
      <w:bookmarkStart w:id="9" w:name="_Toc304887369"/>
      <w:bookmarkStart w:id="10" w:name="_Toc304967672"/>
      <w:r w:rsidR="005D3FA6" w:rsidRPr="005E5A01">
        <w:rPr>
          <w:i w:val="0"/>
          <w:color w:val="003366"/>
        </w:rPr>
        <w:lastRenderedPageBreak/>
        <w:t>Implications from the Project: five key themes</w:t>
      </w:r>
      <w:bookmarkEnd w:id="9"/>
      <w:bookmarkEnd w:id="10"/>
    </w:p>
    <w:p w:rsidR="007D0ECD" w:rsidRDefault="007D0ECD" w:rsidP="002018D8">
      <w:pPr>
        <w:spacing w:before="240"/>
        <w:ind w:left="357"/>
        <w:rPr>
          <w:rFonts w:ascii="Arial" w:hAnsi="Arial" w:cs="Arial"/>
          <w:sz w:val="22"/>
          <w:szCs w:val="22"/>
          <w:lang w:val="en-US"/>
        </w:rPr>
      </w:pPr>
      <w:r w:rsidRPr="002B2346">
        <w:rPr>
          <w:rFonts w:ascii="Arial" w:hAnsi="Arial" w:cs="Arial"/>
          <w:sz w:val="22"/>
          <w:szCs w:val="22"/>
          <w:lang w:val="en-US"/>
        </w:rPr>
        <w:t>There have been multiple benefits from the project.</w:t>
      </w:r>
      <w:r>
        <w:rPr>
          <w:rFonts w:ascii="Arial" w:hAnsi="Arial" w:cs="Arial"/>
          <w:sz w:val="22"/>
          <w:szCs w:val="22"/>
          <w:lang w:val="en-US"/>
        </w:rPr>
        <w:t xml:space="preserve"> It</w:t>
      </w:r>
      <w:r w:rsidRPr="002B2346">
        <w:rPr>
          <w:rFonts w:ascii="Arial" w:hAnsi="Arial" w:cs="Arial"/>
          <w:sz w:val="22"/>
          <w:szCs w:val="22"/>
          <w:lang w:val="en-US"/>
        </w:rPr>
        <w:t xml:space="preserve"> provided an opportunity to focus in-depth on parental engagement in schooling in the Australian context</w:t>
      </w:r>
      <w:r w:rsidR="002018D8">
        <w:rPr>
          <w:rFonts w:ascii="Arial" w:hAnsi="Arial" w:cs="Arial"/>
          <w:sz w:val="22"/>
          <w:szCs w:val="22"/>
          <w:lang w:val="en-US"/>
        </w:rPr>
        <w:t>,</w:t>
      </w:r>
      <w:r>
        <w:rPr>
          <w:rFonts w:ascii="Arial" w:hAnsi="Arial" w:cs="Arial"/>
          <w:sz w:val="22"/>
          <w:szCs w:val="22"/>
          <w:lang w:val="en-US"/>
        </w:rPr>
        <w:t xml:space="preserve"> build on </w:t>
      </w:r>
      <w:r w:rsidR="002018D8">
        <w:rPr>
          <w:rFonts w:ascii="Arial" w:hAnsi="Arial" w:cs="Arial"/>
          <w:sz w:val="22"/>
          <w:szCs w:val="22"/>
          <w:lang w:val="en-US"/>
        </w:rPr>
        <w:t xml:space="preserve">the </w:t>
      </w:r>
      <w:r>
        <w:rPr>
          <w:rFonts w:ascii="Arial" w:hAnsi="Arial" w:cs="Arial"/>
          <w:sz w:val="22"/>
          <w:szCs w:val="22"/>
          <w:lang w:val="en-US"/>
        </w:rPr>
        <w:t xml:space="preserve">work that </w:t>
      </w:r>
      <w:r w:rsidRPr="002B2346">
        <w:rPr>
          <w:rFonts w:ascii="Arial" w:hAnsi="Arial" w:cs="Arial"/>
          <w:sz w:val="22"/>
          <w:szCs w:val="22"/>
          <w:lang w:val="en-US"/>
        </w:rPr>
        <w:t>had begun through the peak parent bodies</w:t>
      </w:r>
      <w:r>
        <w:rPr>
          <w:rFonts w:ascii="Arial" w:hAnsi="Arial" w:cs="Arial"/>
          <w:sz w:val="22"/>
          <w:szCs w:val="22"/>
          <w:lang w:val="en-US"/>
        </w:rPr>
        <w:t xml:space="preserve"> in developing a framework </w:t>
      </w:r>
      <w:r w:rsidR="002018D8">
        <w:rPr>
          <w:rFonts w:ascii="Arial" w:hAnsi="Arial" w:cs="Arial"/>
          <w:sz w:val="22"/>
          <w:szCs w:val="22"/>
          <w:lang w:val="en-US"/>
        </w:rPr>
        <w:t>and principles of school-family partnerships</w:t>
      </w:r>
      <w:r w:rsidR="00845B52">
        <w:rPr>
          <w:rFonts w:ascii="Arial" w:hAnsi="Arial" w:cs="Arial"/>
          <w:sz w:val="22"/>
          <w:szCs w:val="22"/>
          <w:lang w:val="en-US"/>
        </w:rPr>
        <w:t>,</w:t>
      </w:r>
      <w:r w:rsidR="002018D8">
        <w:rPr>
          <w:rFonts w:ascii="Arial" w:hAnsi="Arial" w:cs="Arial"/>
          <w:sz w:val="22"/>
          <w:szCs w:val="22"/>
          <w:lang w:val="en-US"/>
        </w:rPr>
        <w:t xml:space="preserve"> and </w:t>
      </w:r>
      <w:r w:rsidR="002018D8" w:rsidRPr="002B2346">
        <w:rPr>
          <w:rFonts w:ascii="Arial" w:hAnsi="Arial" w:cs="Arial"/>
          <w:sz w:val="22"/>
          <w:szCs w:val="22"/>
          <w:lang w:val="en-US"/>
        </w:rPr>
        <w:t>to advance the knowledge about and understanding of effective practice in engaging parents, families and communities in schooling</w:t>
      </w:r>
      <w:r w:rsidRPr="002B2346">
        <w:rPr>
          <w:rFonts w:ascii="Arial" w:hAnsi="Arial" w:cs="Arial"/>
          <w:sz w:val="22"/>
          <w:szCs w:val="22"/>
          <w:lang w:val="en-US"/>
        </w:rPr>
        <w:t>.</w:t>
      </w:r>
    </w:p>
    <w:p w:rsidR="007D0ECD" w:rsidRPr="002B2346" w:rsidRDefault="002018D8" w:rsidP="002018D8">
      <w:pPr>
        <w:spacing w:before="240"/>
        <w:ind w:left="357"/>
        <w:rPr>
          <w:rFonts w:ascii="Arial" w:hAnsi="Arial" w:cs="Arial"/>
          <w:sz w:val="22"/>
          <w:szCs w:val="22"/>
          <w:lang w:val="en-US"/>
        </w:rPr>
      </w:pPr>
      <w:r w:rsidRPr="002B2346">
        <w:rPr>
          <w:rFonts w:ascii="Arial" w:hAnsi="Arial" w:cs="Arial"/>
          <w:sz w:val="22"/>
          <w:szCs w:val="22"/>
          <w:lang w:val="en-US"/>
        </w:rPr>
        <w:t xml:space="preserve">The resources that have been developed through the project provide contemporary and practical information and guidance for Australian school communities in their endeavours to strengthen parental engagement. </w:t>
      </w:r>
      <w:r>
        <w:rPr>
          <w:rFonts w:ascii="Arial" w:hAnsi="Arial" w:cs="Arial"/>
          <w:sz w:val="22"/>
          <w:szCs w:val="22"/>
          <w:lang w:val="en-US"/>
        </w:rPr>
        <w:t>T</w:t>
      </w:r>
      <w:r w:rsidRPr="002B2346">
        <w:rPr>
          <w:rFonts w:ascii="Arial" w:hAnsi="Arial" w:cs="Arial"/>
          <w:sz w:val="22"/>
          <w:szCs w:val="22"/>
          <w:lang w:val="en-US"/>
        </w:rPr>
        <w:t>he school case studies</w:t>
      </w:r>
      <w:r>
        <w:rPr>
          <w:rFonts w:ascii="Arial" w:hAnsi="Arial" w:cs="Arial"/>
          <w:sz w:val="22"/>
          <w:szCs w:val="22"/>
          <w:lang w:val="en-US"/>
        </w:rPr>
        <w:t xml:space="preserve"> provide relevant Australian examples about </w:t>
      </w:r>
      <w:r w:rsidRPr="002B2346">
        <w:rPr>
          <w:rFonts w:ascii="Arial" w:hAnsi="Arial" w:cs="Arial"/>
          <w:sz w:val="22"/>
          <w:szCs w:val="22"/>
          <w:lang w:val="en-US"/>
        </w:rPr>
        <w:t xml:space="preserve">what has worked, in what contexts and what have been some of the challenges. </w:t>
      </w:r>
      <w:r w:rsidR="00845B52">
        <w:rPr>
          <w:rFonts w:ascii="Arial" w:hAnsi="Arial" w:cs="Arial"/>
          <w:sz w:val="22"/>
          <w:szCs w:val="22"/>
          <w:lang w:val="en-US"/>
        </w:rPr>
        <w:t>I</w:t>
      </w:r>
      <w:r w:rsidR="007D0ECD" w:rsidRPr="002B2346">
        <w:rPr>
          <w:rFonts w:ascii="Arial" w:hAnsi="Arial" w:cs="Arial"/>
          <w:sz w:val="22"/>
          <w:szCs w:val="22"/>
          <w:lang w:val="en-US"/>
        </w:rPr>
        <w:t>dentifying parental engagement as one of the national key reform projects</w:t>
      </w:r>
      <w:r w:rsidR="00845B52">
        <w:rPr>
          <w:rFonts w:ascii="Arial" w:hAnsi="Arial" w:cs="Arial"/>
          <w:sz w:val="22"/>
          <w:szCs w:val="22"/>
          <w:lang w:val="en-US"/>
        </w:rPr>
        <w:t xml:space="preserve"> has</w:t>
      </w:r>
      <w:r w:rsidR="007D0ECD" w:rsidRPr="002B2346">
        <w:rPr>
          <w:rFonts w:ascii="Arial" w:hAnsi="Arial" w:cs="Arial"/>
          <w:sz w:val="22"/>
          <w:szCs w:val="22"/>
          <w:lang w:val="en-US"/>
        </w:rPr>
        <w:t xml:space="preserve"> </w:t>
      </w:r>
      <w:r>
        <w:rPr>
          <w:rFonts w:ascii="Arial" w:hAnsi="Arial" w:cs="Arial"/>
          <w:sz w:val="22"/>
          <w:szCs w:val="22"/>
          <w:lang w:val="en-US"/>
        </w:rPr>
        <w:t>highlight</w:t>
      </w:r>
      <w:r w:rsidR="00845B52">
        <w:rPr>
          <w:rFonts w:ascii="Arial" w:hAnsi="Arial" w:cs="Arial"/>
          <w:sz w:val="22"/>
          <w:szCs w:val="22"/>
          <w:lang w:val="en-US"/>
        </w:rPr>
        <w:t>ed</w:t>
      </w:r>
      <w:r>
        <w:rPr>
          <w:rFonts w:ascii="Arial" w:hAnsi="Arial" w:cs="Arial"/>
          <w:sz w:val="22"/>
          <w:szCs w:val="22"/>
          <w:lang w:val="en-US"/>
        </w:rPr>
        <w:t xml:space="preserve"> the involvement of parents, families and communities as an important consideration in the</w:t>
      </w:r>
      <w:r w:rsidR="007D0ECD" w:rsidRPr="002B2346">
        <w:rPr>
          <w:rFonts w:ascii="Arial" w:hAnsi="Arial" w:cs="Arial"/>
          <w:sz w:val="22"/>
          <w:szCs w:val="22"/>
          <w:lang w:val="en-US"/>
        </w:rPr>
        <w:t xml:space="preserve"> implementation of the Smarter Schools National Partnerships reforms.</w:t>
      </w:r>
    </w:p>
    <w:p w:rsidR="007D0ECD" w:rsidRPr="002B2346" w:rsidRDefault="007D0ECD" w:rsidP="002018D8">
      <w:pPr>
        <w:spacing w:before="240"/>
        <w:ind w:left="357"/>
        <w:rPr>
          <w:rFonts w:ascii="Arial" w:hAnsi="Arial" w:cs="Arial"/>
          <w:sz w:val="22"/>
          <w:szCs w:val="22"/>
          <w:lang w:val="en-US"/>
        </w:rPr>
      </w:pPr>
      <w:r w:rsidRPr="002B2346">
        <w:rPr>
          <w:rFonts w:ascii="Arial" w:hAnsi="Arial" w:cs="Arial"/>
          <w:sz w:val="22"/>
          <w:szCs w:val="22"/>
          <w:lang w:val="en-US"/>
        </w:rPr>
        <w:t>The collaboration required across jurisdictions and sectors to achieve the outcomes of the project has resulted in a greater understanding and appreciation of the different approaches that jurisdictions and sectors have taken in developing and promoting parental engagement. The participation of Taskforce members from parent organisations, in particular, provided valuable perspectives that may not have been available to the Taskforce otherwise, influencing the approach and strengthening the outcomes of the project, including the practical resource development.</w:t>
      </w:r>
    </w:p>
    <w:p w:rsidR="00F331C7" w:rsidRPr="00F331C7" w:rsidRDefault="00845B52" w:rsidP="00F331C7">
      <w:pPr>
        <w:spacing w:before="240"/>
        <w:ind w:left="360"/>
        <w:rPr>
          <w:rFonts w:ascii="Arial" w:hAnsi="Arial" w:cs="Arial"/>
          <w:sz w:val="22"/>
          <w:szCs w:val="22"/>
          <w:lang w:val="en-US"/>
        </w:rPr>
      </w:pPr>
      <w:r>
        <w:rPr>
          <w:rFonts w:ascii="Arial" w:hAnsi="Arial" w:cs="Arial"/>
          <w:sz w:val="22"/>
          <w:szCs w:val="22"/>
        </w:rPr>
        <w:t xml:space="preserve">The whole school benefits when parental engagement is an integral part of school planning and improvement processes. </w:t>
      </w:r>
      <w:r w:rsidR="006259D2" w:rsidRPr="002B2346">
        <w:rPr>
          <w:rFonts w:ascii="Arial" w:hAnsi="Arial" w:cs="Arial"/>
          <w:sz w:val="22"/>
          <w:szCs w:val="22"/>
          <w:lang w:val="en-US"/>
        </w:rPr>
        <w:t xml:space="preserve">While individual schools are increasingly acting on this knowledge and understanding, </w:t>
      </w:r>
      <w:r w:rsidR="00F331C7">
        <w:rPr>
          <w:rFonts w:ascii="Arial" w:hAnsi="Arial" w:cs="Arial"/>
          <w:sz w:val="22"/>
          <w:szCs w:val="22"/>
          <w:lang w:val="en-US"/>
        </w:rPr>
        <w:t xml:space="preserve">greater </w:t>
      </w:r>
      <w:r w:rsidR="006259D2" w:rsidRPr="002B2346">
        <w:rPr>
          <w:rFonts w:ascii="Arial" w:hAnsi="Arial" w:cs="Arial"/>
          <w:sz w:val="22"/>
          <w:szCs w:val="22"/>
          <w:lang w:val="en-US"/>
        </w:rPr>
        <w:t>system</w:t>
      </w:r>
      <w:r w:rsidR="006259D2">
        <w:rPr>
          <w:rFonts w:ascii="Arial" w:hAnsi="Arial" w:cs="Arial"/>
          <w:sz w:val="22"/>
          <w:szCs w:val="22"/>
          <w:lang w:val="en-US"/>
        </w:rPr>
        <w:t>-</w:t>
      </w:r>
      <w:r w:rsidR="006259D2" w:rsidRPr="002B2346">
        <w:rPr>
          <w:rFonts w:ascii="Arial" w:hAnsi="Arial" w:cs="Arial"/>
          <w:sz w:val="22"/>
          <w:szCs w:val="22"/>
          <w:lang w:val="en-US"/>
        </w:rPr>
        <w:t>wide support is needed through the development and implementation of a systemic, integrated approach that embeds parent and family engagement into education policies, structures and practices</w:t>
      </w:r>
      <w:r w:rsidR="00F331C7">
        <w:rPr>
          <w:rFonts w:ascii="Arial" w:hAnsi="Arial" w:cs="Arial"/>
          <w:sz w:val="22"/>
          <w:szCs w:val="22"/>
          <w:lang w:val="en-US"/>
        </w:rPr>
        <w:t xml:space="preserve"> across </w:t>
      </w:r>
      <w:smartTag w:uri="urn:schemas-microsoft-com:office:smarttags" w:element="country-region">
        <w:smartTag w:uri="urn:schemas-microsoft-com:office:smarttags" w:element="place">
          <w:r w:rsidR="00F331C7">
            <w:rPr>
              <w:rFonts w:ascii="Arial" w:hAnsi="Arial" w:cs="Arial"/>
              <w:sz w:val="22"/>
              <w:szCs w:val="22"/>
              <w:lang w:val="en-US"/>
            </w:rPr>
            <w:t>Australia</w:t>
          </w:r>
        </w:smartTag>
      </w:smartTag>
      <w:r w:rsidR="006259D2" w:rsidRPr="002B2346">
        <w:rPr>
          <w:rFonts w:ascii="Arial" w:hAnsi="Arial" w:cs="Arial"/>
          <w:sz w:val="22"/>
          <w:szCs w:val="22"/>
          <w:lang w:val="en-US"/>
        </w:rPr>
        <w:t xml:space="preserve">. </w:t>
      </w:r>
      <w:r w:rsidR="00F331C7" w:rsidRPr="00F331C7">
        <w:rPr>
          <w:rFonts w:ascii="Arial" w:hAnsi="Arial" w:cs="Arial"/>
          <w:sz w:val="22"/>
          <w:szCs w:val="22"/>
          <w:lang w:val="en-US"/>
        </w:rPr>
        <w:t xml:space="preserve">As well, there is a need to </w:t>
      </w:r>
      <w:r w:rsidR="00F331C7" w:rsidRPr="00F331C7">
        <w:rPr>
          <w:rFonts w:ascii="Arial" w:hAnsi="Arial" w:cs="Arial"/>
          <w:sz w:val="22"/>
          <w:szCs w:val="22"/>
        </w:rPr>
        <w:t xml:space="preserve">create an environment where parental engagement is seen as </w:t>
      </w:r>
      <w:r w:rsidR="00F331C7" w:rsidRPr="00F331C7">
        <w:rPr>
          <w:rFonts w:ascii="Arial" w:hAnsi="Arial" w:cs="Arial"/>
          <w:sz w:val="22"/>
          <w:szCs w:val="22"/>
          <w:lang w:val="en-US"/>
        </w:rPr>
        <w:t>an integral part of the ongoing educational reform agenda.</w:t>
      </w:r>
    </w:p>
    <w:p w:rsidR="005D3FA6" w:rsidRPr="00CB3003" w:rsidRDefault="005D3FA6" w:rsidP="002018D8">
      <w:pPr>
        <w:spacing w:before="240"/>
        <w:ind w:left="357"/>
        <w:rPr>
          <w:rFonts w:ascii="Arial" w:hAnsi="Arial" w:cs="Arial"/>
          <w:sz w:val="22"/>
          <w:szCs w:val="22"/>
        </w:rPr>
      </w:pPr>
      <w:r w:rsidRPr="00CB3003">
        <w:rPr>
          <w:rFonts w:ascii="Arial" w:hAnsi="Arial" w:cs="Arial"/>
          <w:sz w:val="22"/>
          <w:szCs w:val="22"/>
        </w:rPr>
        <w:t xml:space="preserve">Five key themes have emerged from the work of the </w:t>
      </w:r>
      <w:r w:rsidR="00845B52">
        <w:rPr>
          <w:rFonts w:ascii="Arial" w:hAnsi="Arial" w:cs="Arial"/>
          <w:sz w:val="22"/>
          <w:szCs w:val="22"/>
        </w:rPr>
        <w:t>p</w:t>
      </w:r>
      <w:r w:rsidRPr="00CB3003">
        <w:rPr>
          <w:rFonts w:ascii="Arial" w:hAnsi="Arial" w:cs="Arial"/>
          <w:sz w:val="22"/>
          <w:szCs w:val="22"/>
        </w:rPr>
        <w:t>roject that would support the development of a comprehensive strategy for enhancing parent and family engagement in education as a critical factor for improving educational outcomes.</w:t>
      </w:r>
    </w:p>
    <w:p w:rsidR="005D3FA6" w:rsidRPr="00343911" w:rsidRDefault="00343911" w:rsidP="00752037">
      <w:pPr>
        <w:spacing w:before="120"/>
        <w:ind w:left="357"/>
        <w:rPr>
          <w:rFonts w:ascii="Arial" w:hAnsi="Arial" w:cs="Arial"/>
          <w:sz w:val="22"/>
          <w:szCs w:val="22"/>
        </w:rPr>
      </w:pPr>
      <w:r w:rsidRPr="00343911">
        <w:rPr>
          <w:rFonts w:ascii="Arial" w:hAnsi="Arial" w:cs="Arial"/>
          <w:sz w:val="22"/>
          <w:szCs w:val="22"/>
        </w:rPr>
        <w:t>These themes are:</w:t>
      </w:r>
    </w:p>
    <w:p w:rsidR="005D3FA6" w:rsidRPr="00CB3003" w:rsidRDefault="005D3FA6" w:rsidP="00F331C7">
      <w:pPr>
        <w:numPr>
          <w:ilvl w:val="0"/>
          <w:numId w:val="11"/>
        </w:numPr>
        <w:spacing w:before="160"/>
        <w:ind w:left="714" w:hanging="357"/>
        <w:rPr>
          <w:rFonts w:ascii="Arial" w:hAnsi="Arial" w:cs="Arial"/>
          <w:sz w:val="22"/>
          <w:szCs w:val="22"/>
        </w:rPr>
      </w:pPr>
      <w:r w:rsidRPr="00CB3003">
        <w:rPr>
          <w:rFonts w:ascii="Arial" w:hAnsi="Arial" w:cs="Arial"/>
          <w:sz w:val="22"/>
          <w:szCs w:val="22"/>
        </w:rPr>
        <w:t>Parent and family engagement are included as a core component of any educational reform activities.</w:t>
      </w:r>
    </w:p>
    <w:p w:rsidR="005D3FA6" w:rsidRPr="00CB3003" w:rsidRDefault="005D3FA6" w:rsidP="00F331C7">
      <w:pPr>
        <w:numPr>
          <w:ilvl w:val="0"/>
          <w:numId w:val="11"/>
        </w:numPr>
        <w:spacing w:before="160"/>
        <w:ind w:left="714" w:hanging="357"/>
        <w:rPr>
          <w:rFonts w:ascii="Arial" w:hAnsi="Arial" w:cs="Arial"/>
          <w:sz w:val="22"/>
          <w:szCs w:val="22"/>
        </w:rPr>
      </w:pPr>
      <w:r w:rsidRPr="00CB3003">
        <w:rPr>
          <w:rFonts w:ascii="Arial" w:hAnsi="Arial" w:cs="Arial"/>
          <w:sz w:val="22"/>
          <w:szCs w:val="22"/>
        </w:rPr>
        <w:t>Existing knowledge, resources and professional development opportunities related to parental and family engagement are made easily accessible to schools and school communities.</w:t>
      </w:r>
    </w:p>
    <w:p w:rsidR="005D3FA6" w:rsidRPr="00CB3003" w:rsidRDefault="005D3FA6" w:rsidP="00F331C7">
      <w:pPr>
        <w:numPr>
          <w:ilvl w:val="0"/>
          <w:numId w:val="11"/>
        </w:numPr>
        <w:spacing w:before="160"/>
        <w:ind w:left="714" w:hanging="357"/>
        <w:rPr>
          <w:rFonts w:ascii="Arial" w:hAnsi="Arial" w:cs="Arial"/>
          <w:sz w:val="22"/>
          <w:szCs w:val="22"/>
        </w:rPr>
      </w:pPr>
      <w:r w:rsidRPr="00CB3003">
        <w:rPr>
          <w:rFonts w:ascii="Arial" w:hAnsi="Arial" w:cs="Arial"/>
          <w:sz w:val="22"/>
          <w:szCs w:val="22"/>
        </w:rPr>
        <w:t>The range of existing resources relating to parental and family engagement is complemented by the development and promotion of additional resources.</w:t>
      </w:r>
    </w:p>
    <w:p w:rsidR="005D3FA6" w:rsidRPr="00CB3003" w:rsidRDefault="005D3FA6" w:rsidP="00F331C7">
      <w:pPr>
        <w:numPr>
          <w:ilvl w:val="0"/>
          <w:numId w:val="11"/>
        </w:numPr>
        <w:spacing w:before="160"/>
        <w:ind w:left="714" w:hanging="357"/>
        <w:rPr>
          <w:rFonts w:ascii="Arial" w:hAnsi="Arial" w:cs="Arial"/>
          <w:sz w:val="22"/>
          <w:szCs w:val="22"/>
        </w:rPr>
      </w:pPr>
      <w:r w:rsidRPr="00CB3003">
        <w:rPr>
          <w:rFonts w:ascii="Arial" w:hAnsi="Arial" w:cs="Arial"/>
          <w:sz w:val="22"/>
          <w:szCs w:val="22"/>
        </w:rPr>
        <w:t>A national research agenda is developed to strengthen the Australian research on the benefits of and strategies for effective parental and family engagement in children’s learning and schooling.</w:t>
      </w:r>
    </w:p>
    <w:p w:rsidR="005D3FA6" w:rsidRDefault="005D3FA6" w:rsidP="00F331C7">
      <w:pPr>
        <w:numPr>
          <w:ilvl w:val="0"/>
          <w:numId w:val="11"/>
        </w:numPr>
        <w:spacing w:before="160"/>
        <w:ind w:left="714" w:hanging="357"/>
        <w:rPr>
          <w:rFonts w:ascii="Arial" w:hAnsi="Arial" w:cs="Arial"/>
          <w:sz w:val="22"/>
          <w:szCs w:val="22"/>
        </w:rPr>
      </w:pPr>
      <w:r w:rsidRPr="00CB3003">
        <w:rPr>
          <w:rFonts w:ascii="Arial" w:hAnsi="Arial" w:cs="Arial"/>
          <w:sz w:val="22"/>
          <w:szCs w:val="22"/>
        </w:rPr>
        <w:t>A broad communications and social marketing strategy is developed targeting parents and families to increase awareness about the importance of parental and family engagement in education.</w:t>
      </w:r>
    </w:p>
    <w:p w:rsidR="008A3383" w:rsidRPr="005E5A01" w:rsidRDefault="00845B52" w:rsidP="00845B52">
      <w:pPr>
        <w:pStyle w:val="Heading2"/>
        <w:rPr>
          <w:i w:val="0"/>
          <w:color w:val="003366"/>
        </w:rPr>
      </w:pPr>
      <w:bookmarkStart w:id="11" w:name="_Toc304887370"/>
      <w:bookmarkStart w:id="12" w:name="_Toc304967673"/>
      <w:r>
        <w:rPr>
          <w:i w:val="0"/>
          <w:color w:val="003366"/>
        </w:rPr>
        <w:br w:type="page"/>
      </w:r>
      <w:r w:rsidR="008A3383" w:rsidRPr="005E5A01">
        <w:rPr>
          <w:i w:val="0"/>
          <w:color w:val="003366"/>
        </w:rPr>
        <w:lastRenderedPageBreak/>
        <w:t>Recommendation</w:t>
      </w:r>
      <w:bookmarkEnd w:id="11"/>
      <w:bookmarkEnd w:id="12"/>
      <w:r>
        <w:rPr>
          <w:i w:val="0"/>
          <w:color w:val="003366"/>
        </w:rPr>
        <w:t>s</w:t>
      </w:r>
    </w:p>
    <w:p w:rsidR="008A3383" w:rsidRPr="008A3383" w:rsidRDefault="008A3383" w:rsidP="006259D2">
      <w:pPr>
        <w:spacing w:before="240"/>
        <w:ind w:left="357"/>
        <w:rPr>
          <w:rFonts w:ascii="Arial" w:hAnsi="Arial" w:cs="Arial"/>
          <w:sz w:val="22"/>
          <w:szCs w:val="22"/>
        </w:rPr>
      </w:pPr>
      <w:r w:rsidRPr="008A3383">
        <w:rPr>
          <w:rFonts w:ascii="Arial" w:hAnsi="Arial" w:cs="Arial"/>
          <w:sz w:val="22"/>
          <w:szCs w:val="22"/>
        </w:rPr>
        <w:t>In submitting the Final Report of the</w:t>
      </w:r>
      <w:r w:rsidRPr="008A3383">
        <w:rPr>
          <w:rFonts w:ascii="Arial" w:hAnsi="Arial" w:cs="Arial"/>
          <w:b/>
          <w:sz w:val="22"/>
          <w:szCs w:val="22"/>
        </w:rPr>
        <w:t xml:space="preserve"> </w:t>
      </w:r>
      <w:r w:rsidRPr="008A3383">
        <w:rPr>
          <w:rFonts w:ascii="Arial" w:hAnsi="Arial" w:cs="Arial"/>
          <w:sz w:val="22"/>
          <w:szCs w:val="22"/>
        </w:rPr>
        <w:t xml:space="preserve">Smarter Schools National Partnerships Key Reform Project: </w:t>
      </w:r>
      <w:r w:rsidRPr="008A3383">
        <w:rPr>
          <w:rFonts w:ascii="Arial" w:hAnsi="Arial" w:cs="Arial"/>
          <w:i/>
          <w:sz w:val="22"/>
          <w:szCs w:val="22"/>
        </w:rPr>
        <w:t xml:space="preserve">Parental Engagement in Schooling in Low Socio-economic </w:t>
      </w:r>
      <w:r w:rsidR="006259D2">
        <w:rPr>
          <w:rFonts w:ascii="Arial" w:hAnsi="Arial" w:cs="Arial"/>
          <w:i/>
          <w:sz w:val="22"/>
          <w:szCs w:val="22"/>
        </w:rPr>
        <w:t xml:space="preserve">Status (SES) </w:t>
      </w:r>
      <w:r w:rsidRPr="008A3383">
        <w:rPr>
          <w:rFonts w:ascii="Arial" w:hAnsi="Arial" w:cs="Arial"/>
          <w:i/>
          <w:sz w:val="22"/>
          <w:szCs w:val="22"/>
        </w:rPr>
        <w:t>Communities</w:t>
      </w:r>
      <w:r w:rsidRPr="008A3383">
        <w:rPr>
          <w:rFonts w:ascii="Arial" w:hAnsi="Arial" w:cs="Arial"/>
          <w:sz w:val="22"/>
          <w:szCs w:val="22"/>
        </w:rPr>
        <w:t>, the Project Taskforce provides the following recommendation</w:t>
      </w:r>
      <w:r w:rsidR="00845B52">
        <w:rPr>
          <w:rFonts w:ascii="Arial" w:hAnsi="Arial" w:cs="Arial"/>
          <w:sz w:val="22"/>
          <w:szCs w:val="22"/>
        </w:rPr>
        <w:t>s</w:t>
      </w:r>
      <w:r w:rsidRPr="008A3383">
        <w:rPr>
          <w:rFonts w:ascii="Arial" w:hAnsi="Arial" w:cs="Arial"/>
          <w:sz w:val="22"/>
          <w:szCs w:val="22"/>
        </w:rPr>
        <w:t xml:space="preserve"> for further work:</w:t>
      </w:r>
    </w:p>
    <w:p w:rsidR="0089444F" w:rsidRPr="0089444F" w:rsidRDefault="0089444F" w:rsidP="00845B52">
      <w:pPr>
        <w:spacing w:before="240"/>
        <w:ind w:left="720" w:hanging="360"/>
        <w:rPr>
          <w:rFonts w:ascii="Arial" w:hAnsi="Arial" w:cs="Arial"/>
          <w:b/>
          <w:color w:val="000080"/>
          <w:sz w:val="22"/>
          <w:szCs w:val="22"/>
        </w:rPr>
      </w:pPr>
      <w:r w:rsidRPr="0089444F">
        <w:rPr>
          <w:rFonts w:ascii="Arial" w:hAnsi="Arial" w:cs="Arial"/>
          <w:b/>
          <w:color w:val="000080"/>
          <w:sz w:val="22"/>
          <w:szCs w:val="22"/>
        </w:rPr>
        <w:t xml:space="preserve">Recommendation </w:t>
      </w:r>
      <w:r w:rsidR="00845B52" w:rsidRPr="0089444F">
        <w:rPr>
          <w:rFonts w:ascii="Arial" w:hAnsi="Arial" w:cs="Arial"/>
          <w:b/>
          <w:color w:val="000080"/>
          <w:sz w:val="22"/>
          <w:szCs w:val="22"/>
        </w:rPr>
        <w:t>1</w:t>
      </w:r>
    </w:p>
    <w:p w:rsidR="008A3383" w:rsidRPr="008A3383" w:rsidRDefault="008A3383" w:rsidP="0089444F">
      <w:pPr>
        <w:spacing w:before="240"/>
        <w:ind w:left="720"/>
        <w:rPr>
          <w:rFonts w:ascii="Arial" w:hAnsi="Arial" w:cs="Arial"/>
          <w:sz w:val="22"/>
          <w:szCs w:val="22"/>
        </w:rPr>
      </w:pPr>
      <w:r w:rsidRPr="008A3383">
        <w:rPr>
          <w:rFonts w:ascii="Arial" w:hAnsi="Arial" w:cs="Arial"/>
          <w:sz w:val="22"/>
          <w:szCs w:val="22"/>
        </w:rPr>
        <w:t xml:space="preserve">This report on the Smarter Schools National Partnerships Key Reform Project: Parental Engagement in Schooling in Low Socio-economic Communities be referred to the </w:t>
      </w:r>
      <w:r w:rsidR="00015984">
        <w:rPr>
          <w:rFonts w:ascii="Arial" w:hAnsi="Arial" w:cs="Arial"/>
          <w:sz w:val="22"/>
          <w:szCs w:val="22"/>
        </w:rPr>
        <w:t xml:space="preserve">Ministerial </w:t>
      </w:r>
      <w:r w:rsidR="00633470" w:rsidRPr="00B11578">
        <w:rPr>
          <w:rFonts w:ascii="Arial" w:hAnsi="Arial" w:cs="Arial"/>
          <w:sz w:val="22"/>
          <w:szCs w:val="22"/>
        </w:rPr>
        <w:t>Council for Education</w:t>
      </w:r>
      <w:r w:rsidR="00015984">
        <w:rPr>
          <w:rFonts w:ascii="Arial" w:hAnsi="Arial" w:cs="Arial"/>
          <w:sz w:val="22"/>
          <w:szCs w:val="22"/>
        </w:rPr>
        <w:t xml:space="preserve">, Early Childhood Development and Youth Affairs, </w:t>
      </w:r>
      <w:r w:rsidRPr="008A3383">
        <w:rPr>
          <w:rFonts w:ascii="Arial" w:hAnsi="Arial" w:cs="Arial"/>
          <w:sz w:val="22"/>
          <w:szCs w:val="22"/>
        </w:rPr>
        <w:t>Strategic Policy Work</w:t>
      </w:r>
      <w:r w:rsidR="00310563">
        <w:rPr>
          <w:rFonts w:ascii="Arial" w:hAnsi="Arial" w:cs="Arial"/>
          <w:sz w:val="22"/>
          <w:szCs w:val="22"/>
        </w:rPr>
        <w:t>ing Group for consideration of:</w:t>
      </w:r>
    </w:p>
    <w:p w:rsidR="008A3383" w:rsidRPr="008A3383" w:rsidRDefault="008A3383" w:rsidP="009C01FE">
      <w:pPr>
        <w:numPr>
          <w:ilvl w:val="0"/>
          <w:numId w:val="11"/>
        </w:numPr>
        <w:tabs>
          <w:tab w:val="clear" w:pos="720"/>
          <w:tab w:val="num" w:pos="1080"/>
        </w:tabs>
        <w:spacing w:before="240"/>
        <w:ind w:left="1080"/>
        <w:rPr>
          <w:rFonts w:ascii="Arial" w:hAnsi="Arial" w:cs="Arial"/>
          <w:sz w:val="22"/>
          <w:szCs w:val="22"/>
        </w:rPr>
      </w:pPr>
      <w:r w:rsidRPr="008A3383">
        <w:rPr>
          <w:rFonts w:ascii="Arial" w:hAnsi="Arial" w:cs="Arial"/>
          <w:sz w:val="22"/>
          <w:szCs w:val="22"/>
        </w:rPr>
        <w:t>the establishment of a national working subgroup, that includes representation from the peak parent bodies in education</w:t>
      </w:r>
      <w:r w:rsidR="00D4225C">
        <w:rPr>
          <w:rFonts w:ascii="Arial" w:hAnsi="Arial" w:cs="Arial"/>
          <w:sz w:val="22"/>
          <w:szCs w:val="22"/>
        </w:rPr>
        <w:t>,</w:t>
      </w:r>
      <w:r w:rsidRPr="008A3383">
        <w:rPr>
          <w:rFonts w:ascii="Arial" w:hAnsi="Arial" w:cs="Arial"/>
          <w:sz w:val="22"/>
          <w:szCs w:val="22"/>
        </w:rPr>
        <w:t xml:space="preserve"> to develop an implementation strategy for strengthening the integration of parent and family engagement into education polic</w:t>
      </w:r>
      <w:r w:rsidR="00127CF2">
        <w:rPr>
          <w:rFonts w:ascii="Arial" w:hAnsi="Arial" w:cs="Arial"/>
          <w:sz w:val="22"/>
          <w:szCs w:val="22"/>
        </w:rPr>
        <w:t>ies, structures and practices.</w:t>
      </w:r>
    </w:p>
    <w:p w:rsidR="008A3383" w:rsidRPr="008A3383" w:rsidRDefault="008A3383" w:rsidP="00752037">
      <w:pPr>
        <w:spacing w:before="240"/>
        <w:ind w:left="1080"/>
        <w:rPr>
          <w:rFonts w:ascii="Arial" w:hAnsi="Arial" w:cs="Arial"/>
          <w:sz w:val="22"/>
          <w:szCs w:val="22"/>
        </w:rPr>
      </w:pPr>
      <w:r w:rsidRPr="008A3383">
        <w:rPr>
          <w:rFonts w:ascii="Arial" w:hAnsi="Arial" w:cs="Arial"/>
          <w:sz w:val="22"/>
          <w:szCs w:val="22"/>
        </w:rPr>
        <w:t>The implementation of an integrated approach would be supported by the themes identified from this project with due consideration of priorities, anticipated costs and benefits for each element of the strategy and suggested</w:t>
      </w:r>
      <w:r w:rsidR="00C51EF2">
        <w:rPr>
          <w:rFonts w:ascii="Arial" w:hAnsi="Arial" w:cs="Arial"/>
          <w:sz w:val="22"/>
          <w:szCs w:val="22"/>
        </w:rPr>
        <w:t xml:space="preserve"> timelines.</w:t>
      </w:r>
    </w:p>
    <w:p w:rsidR="0089444F" w:rsidRPr="0089444F" w:rsidRDefault="0089444F" w:rsidP="006259D2">
      <w:pPr>
        <w:spacing w:before="240"/>
        <w:ind w:left="714" w:hanging="357"/>
        <w:rPr>
          <w:rFonts w:ascii="Arial" w:hAnsi="Arial" w:cs="Arial"/>
          <w:b/>
          <w:color w:val="000080"/>
          <w:sz w:val="22"/>
          <w:szCs w:val="22"/>
        </w:rPr>
      </w:pPr>
      <w:r w:rsidRPr="0089444F">
        <w:rPr>
          <w:rFonts w:ascii="Arial" w:hAnsi="Arial" w:cs="Arial"/>
          <w:b/>
          <w:color w:val="000080"/>
          <w:sz w:val="22"/>
          <w:szCs w:val="22"/>
        </w:rPr>
        <w:t>Recommendation 2</w:t>
      </w:r>
    </w:p>
    <w:p w:rsidR="00845B52" w:rsidRPr="00845B52" w:rsidRDefault="00845B52" w:rsidP="0089444F">
      <w:pPr>
        <w:spacing w:before="240"/>
        <w:ind w:left="714" w:firstLine="6"/>
        <w:rPr>
          <w:rFonts w:ascii="Arial" w:hAnsi="Arial" w:cs="Arial"/>
          <w:sz w:val="22"/>
          <w:szCs w:val="22"/>
        </w:rPr>
      </w:pPr>
      <w:r>
        <w:rPr>
          <w:rFonts w:ascii="Arial" w:hAnsi="Arial" w:cs="Arial"/>
          <w:sz w:val="22"/>
          <w:szCs w:val="22"/>
        </w:rPr>
        <w:t xml:space="preserve">All resources developed through this project </w:t>
      </w:r>
      <w:r w:rsidR="006259D2">
        <w:rPr>
          <w:rFonts w:ascii="Arial" w:hAnsi="Arial" w:cs="Arial"/>
          <w:sz w:val="22"/>
          <w:szCs w:val="22"/>
        </w:rPr>
        <w:t>be</w:t>
      </w:r>
      <w:r>
        <w:rPr>
          <w:rFonts w:ascii="Arial" w:hAnsi="Arial" w:cs="Arial"/>
          <w:sz w:val="22"/>
          <w:szCs w:val="22"/>
        </w:rPr>
        <w:t xml:space="preserve"> made freely </w:t>
      </w:r>
      <w:r w:rsidR="00D6429D">
        <w:rPr>
          <w:rFonts w:ascii="Arial" w:hAnsi="Arial" w:cs="Arial"/>
          <w:sz w:val="22"/>
          <w:szCs w:val="22"/>
        </w:rPr>
        <w:t xml:space="preserve">available </w:t>
      </w:r>
      <w:r w:rsidR="0033280A">
        <w:rPr>
          <w:rFonts w:ascii="Arial" w:hAnsi="Arial" w:cs="Arial"/>
          <w:sz w:val="22"/>
          <w:szCs w:val="22"/>
        </w:rPr>
        <w:t>by</w:t>
      </w:r>
      <w:r>
        <w:rPr>
          <w:rFonts w:ascii="Arial" w:hAnsi="Arial" w:cs="Arial"/>
          <w:sz w:val="22"/>
          <w:szCs w:val="22"/>
        </w:rPr>
        <w:t xml:space="preserve"> the </w:t>
      </w:r>
      <w:r w:rsidR="00716C7A">
        <w:rPr>
          <w:rFonts w:ascii="Arial" w:hAnsi="Arial" w:cs="Arial"/>
          <w:sz w:val="22"/>
          <w:szCs w:val="22"/>
        </w:rPr>
        <w:t xml:space="preserve">Australian Government </w:t>
      </w:r>
      <w:r>
        <w:rPr>
          <w:rFonts w:ascii="Arial" w:hAnsi="Arial" w:cs="Arial"/>
          <w:sz w:val="22"/>
          <w:szCs w:val="22"/>
        </w:rPr>
        <w:t>Department of Education</w:t>
      </w:r>
      <w:r w:rsidR="00D66074">
        <w:rPr>
          <w:rFonts w:ascii="Arial" w:hAnsi="Arial" w:cs="Arial"/>
          <w:sz w:val="22"/>
          <w:szCs w:val="22"/>
        </w:rPr>
        <w:t>,</w:t>
      </w:r>
      <w:r>
        <w:rPr>
          <w:rFonts w:ascii="Arial" w:hAnsi="Arial" w:cs="Arial"/>
          <w:sz w:val="22"/>
          <w:szCs w:val="22"/>
        </w:rPr>
        <w:t xml:space="preserve"> Employment and Workplace Relations to all school communities and others interested in parental engagement.</w:t>
      </w:r>
    </w:p>
    <w:p w:rsidR="006D4764" w:rsidRPr="00E5773B" w:rsidRDefault="00485413" w:rsidP="009679A2">
      <w:pPr>
        <w:pStyle w:val="Heading1"/>
        <w:spacing w:before="0"/>
        <w:rPr>
          <w:rFonts w:ascii="Arial" w:hAnsi="Arial" w:cs="Arial"/>
          <w:color w:val="FF0000"/>
          <w:sz w:val="32"/>
          <w:szCs w:val="32"/>
        </w:rPr>
      </w:pPr>
      <w:r w:rsidRPr="006D16E2">
        <w:rPr>
          <w:rFonts w:ascii="Arial" w:eastAsia="Times New Roman" w:hAnsi="Arial" w:cs="Arial"/>
          <w:b w:val="0"/>
          <w:bCs w:val="0"/>
          <w:sz w:val="22"/>
          <w:szCs w:val="22"/>
          <w:lang w:eastAsia="en-AU"/>
        </w:rPr>
        <w:br w:type="page"/>
      </w:r>
      <w:bookmarkStart w:id="13" w:name="_Toc304887371"/>
      <w:bookmarkStart w:id="14" w:name="_Toc304967674"/>
      <w:r w:rsidR="006D4764" w:rsidRPr="00E5773B">
        <w:rPr>
          <w:rFonts w:ascii="Arial" w:hAnsi="Arial" w:cs="Arial"/>
          <w:color w:val="FF0000"/>
          <w:sz w:val="32"/>
          <w:szCs w:val="32"/>
        </w:rPr>
        <w:lastRenderedPageBreak/>
        <w:t>FINAL REPORT</w:t>
      </w:r>
      <w:bookmarkEnd w:id="13"/>
      <w:bookmarkEnd w:id="14"/>
    </w:p>
    <w:p w:rsidR="008272DC" w:rsidRPr="00E44D5F" w:rsidRDefault="007508D1" w:rsidP="00E44D5F">
      <w:pPr>
        <w:pStyle w:val="Heading2"/>
        <w:numPr>
          <w:ilvl w:val="0"/>
          <w:numId w:val="13"/>
        </w:numPr>
        <w:rPr>
          <w:i w:val="0"/>
          <w:iCs w:val="0"/>
          <w:color w:val="003366"/>
        </w:rPr>
      </w:pPr>
      <w:bookmarkStart w:id="15" w:name="_Toc304967675"/>
      <w:r>
        <w:rPr>
          <w:i w:val="0"/>
          <w:iCs w:val="0"/>
          <w:color w:val="003366"/>
        </w:rPr>
        <w:t xml:space="preserve">The </w:t>
      </w:r>
      <w:r w:rsidR="00937DB2">
        <w:rPr>
          <w:i w:val="0"/>
          <w:iCs w:val="0"/>
          <w:color w:val="003366"/>
        </w:rPr>
        <w:t>Parental Engagement</w:t>
      </w:r>
      <w:r>
        <w:rPr>
          <w:i w:val="0"/>
          <w:iCs w:val="0"/>
          <w:color w:val="003366"/>
        </w:rPr>
        <w:t xml:space="preserve"> Project</w:t>
      </w:r>
      <w:bookmarkEnd w:id="15"/>
    </w:p>
    <w:p w:rsidR="00411F74" w:rsidRPr="0033280A" w:rsidRDefault="00411F74" w:rsidP="00411F74">
      <w:pPr>
        <w:pStyle w:val="SFCEBodycopystandard"/>
        <w:spacing w:before="240"/>
        <w:ind w:left="357"/>
        <w:rPr>
          <w:bCs/>
          <w:color w:val="000000"/>
          <w:sz w:val="24"/>
        </w:rPr>
      </w:pPr>
      <w:r w:rsidRPr="005D3FA6">
        <w:rPr>
          <w:rFonts w:ascii="Arial" w:hAnsi="Arial" w:cs="Arial"/>
          <w:szCs w:val="22"/>
        </w:rPr>
        <w:t>Th</w:t>
      </w:r>
      <w:r>
        <w:rPr>
          <w:rFonts w:ascii="Arial" w:hAnsi="Arial" w:cs="Arial"/>
          <w:szCs w:val="22"/>
        </w:rPr>
        <w:t xml:space="preserve">is is the final report of the Smarter Schools National Partnerships </w:t>
      </w:r>
      <w:r w:rsidR="00A81F0F">
        <w:rPr>
          <w:rFonts w:ascii="Arial" w:hAnsi="Arial" w:cs="Arial"/>
          <w:szCs w:val="22"/>
        </w:rPr>
        <w:t>N</w:t>
      </w:r>
      <w:r w:rsidRPr="005D3FA6">
        <w:rPr>
          <w:rFonts w:ascii="Arial" w:hAnsi="Arial" w:cs="Arial"/>
          <w:szCs w:val="22"/>
        </w:rPr>
        <w:t xml:space="preserve">ational </w:t>
      </w:r>
      <w:r w:rsidR="00A81F0F">
        <w:rPr>
          <w:rFonts w:ascii="Arial" w:hAnsi="Arial" w:cs="Arial"/>
          <w:szCs w:val="22"/>
        </w:rPr>
        <w:t>K</w:t>
      </w:r>
      <w:r>
        <w:rPr>
          <w:rFonts w:ascii="Arial" w:hAnsi="Arial" w:cs="Arial"/>
          <w:szCs w:val="22"/>
        </w:rPr>
        <w:t xml:space="preserve">ey </w:t>
      </w:r>
      <w:r w:rsidR="00A81F0F">
        <w:rPr>
          <w:rFonts w:ascii="Arial" w:hAnsi="Arial" w:cs="Arial"/>
          <w:szCs w:val="22"/>
        </w:rPr>
        <w:t>R</w:t>
      </w:r>
      <w:r>
        <w:rPr>
          <w:rFonts w:ascii="Arial" w:hAnsi="Arial" w:cs="Arial"/>
          <w:szCs w:val="22"/>
        </w:rPr>
        <w:t xml:space="preserve">eform </w:t>
      </w:r>
      <w:r w:rsidR="00A81F0F">
        <w:rPr>
          <w:rFonts w:ascii="Arial" w:hAnsi="Arial" w:cs="Arial"/>
          <w:szCs w:val="22"/>
        </w:rPr>
        <w:t>P</w:t>
      </w:r>
      <w:r>
        <w:rPr>
          <w:rFonts w:ascii="Arial" w:hAnsi="Arial" w:cs="Arial"/>
          <w:szCs w:val="22"/>
        </w:rPr>
        <w:t>rojec</w:t>
      </w:r>
      <w:r w:rsidRPr="005D3FA6">
        <w:rPr>
          <w:rFonts w:ascii="Arial" w:hAnsi="Arial" w:cs="Arial"/>
          <w:szCs w:val="22"/>
        </w:rPr>
        <w:t>t</w:t>
      </w:r>
      <w:r>
        <w:rPr>
          <w:rFonts w:ascii="Arial" w:hAnsi="Arial" w:cs="Arial"/>
          <w:szCs w:val="22"/>
        </w:rPr>
        <w:t xml:space="preserve">: </w:t>
      </w:r>
      <w:r w:rsidRPr="00411F74">
        <w:rPr>
          <w:rFonts w:ascii="Arial" w:hAnsi="Arial" w:cs="Arial"/>
          <w:i/>
          <w:szCs w:val="22"/>
        </w:rPr>
        <w:t>Parental Engagement in Schooling in Low Socio-economic Status (SES) Communities</w:t>
      </w:r>
      <w:r>
        <w:rPr>
          <w:rFonts w:ascii="Arial" w:hAnsi="Arial" w:cs="Arial"/>
          <w:szCs w:val="22"/>
        </w:rPr>
        <w:t>.</w:t>
      </w:r>
    </w:p>
    <w:p w:rsidR="00D80D05" w:rsidRPr="00EA3F62" w:rsidRDefault="004835EE" w:rsidP="009C01FE">
      <w:pPr>
        <w:pStyle w:val="SFCEBodycopystandard"/>
        <w:numPr>
          <w:ilvl w:val="1"/>
          <w:numId w:val="13"/>
        </w:numPr>
        <w:tabs>
          <w:tab w:val="num" w:pos="900"/>
        </w:tabs>
        <w:spacing w:before="240"/>
        <w:ind w:left="714" w:hanging="357"/>
        <w:rPr>
          <w:rFonts w:ascii="Arial Narrow Bold" w:hAnsi="Arial Narrow Bold"/>
          <w:b/>
          <w:bCs/>
          <w:color w:val="003366"/>
          <w:sz w:val="24"/>
        </w:rPr>
      </w:pPr>
      <w:r w:rsidRPr="00EA3F62">
        <w:rPr>
          <w:rFonts w:ascii="Arial Narrow Bold" w:hAnsi="Arial Narrow Bold"/>
          <w:b/>
          <w:bCs/>
          <w:color w:val="003366"/>
          <w:sz w:val="24"/>
        </w:rPr>
        <w:t>I</w:t>
      </w:r>
      <w:r w:rsidR="00D80D05" w:rsidRPr="00EA3F62">
        <w:rPr>
          <w:rFonts w:ascii="Arial Narrow Bold" w:hAnsi="Arial Narrow Bold"/>
          <w:b/>
          <w:bCs/>
          <w:color w:val="003366"/>
          <w:sz w:val="24"/>
        </w:rPr>
        <w:t>ntroduction</w:t>
      </w:r>
    </w:p>
    <w:p w:rsidR="003C41CF" w:rsidRPr="00190C98" w:rsidRDefault="004723C8" w:rsidP="00752037">
      <w:pPr>
        <w:spacing w:before="120"/>
        <w:ind w:left="902"/>
        <w:rPr>
          <w:rFonts w:ascii="Arial" w:hAnsi="Arial" w:cs="Arial"/>
          <w:sz w:val="22"/>
          <w:szCs w:val="22"/>
          <w:lang w:val="en-US"/>
        </w:rPr>
      </w:pPr>
      <w:r>
        <w:rPr>
          <w:rFonts w:ascii="Arial" w:hAnsi="Arial" w:cs="Arial"/>
          <w:sz w:val="22"/>
          <w:szCs w:val="22"/>
          <w:lang w:val="en-US"/>
        </w:rPr>
        <w:t xml:space="preserve">Parental encouragement and support for learning activities at home combined with parental involvement in schooling is critical to children’s </w:t>
      </w:r>
      <w:r w:rsidR="006259D2">
        <w:rPr>
          <w:rFonts w:ascii="Arial" w:hAnsi="Arial" w:cs="Arial"/>
          <w:sz w:val="22"/>
          <w:szCs w:val="22"/>
          <w:lang w:val="en-US"/>
        </w:rPr>
        <w:t>education</w:t>
      </w:r>
      <w:r>
        <w:rPr>
          <w:rFonts w:ascii="Arial" w:hAnsi="Arial" w:cs="Arial"/>
          <w:sz w:val="22"/>
          <w:szCs w:val="22"/>
          <w:lang w:val="en-US"/>
        </w:rPr>
        <w:t xml:space="preserve">. </w:t>
      </w:r>
      <w:r w:rsidR="003C41CF" w:rsidRPr="00190C98">
        <w:rPr>
          <w:rFonts w:ascii="Arial" w:hAnsi="Arial" w:cs="Arial"/>
          <w:sz w:val="22"/>
          <w:szCs w:val="22"/>
        </w:rPr>
        <w:t xml:space="preserve">A </w:t>
      </w:r>
      <w:r w:rsidR="003C41CF">
        <w:rPr>
          <w:rFonts w:ascii="Arial" w:hAnsi="Arial" w:cs="Arial"/>
          <w:sz w:val="22"/>
          <w:szCs w:val="22"/>
        </w:rPr>
        <w:t xml:space="preserve">growing body of research shows that building effective partnerships between parents, families and schools to support children’s learning leads to </w:t>
      </w:r>
      <w:r w:rsidR="006259D2">
        <w:rPr>
          <w:rFonts w:ascii="Arial" w:hAnsi="Arial" w:cs="Arial"/>
          <w:sz w:val="22"/>
          <w:szCs w:val="22"/>
        </w:rPr>
        <w:t>improved</w:t>
      </w:r>
      <w:r w:rsidR="003C41CF">
        <w:rPr>
          <w:rFonts w:ascii="Arial" w:hAnsi="Arial" w:cs="Arial"/>
          <w:sz w:val="22"/>
          <w:szCs w:val="22"/>
        </w:rPr>
        <w:t xml:space="preserve"> learning outcomes. </w:t>
      </w:r>
      <w:r w:rsidR="003C41CF">
        <w:rPr>
          <w:rFonts w:ascii="Arial" w:hAnsi="Arial" w:cs="Arial"/>
          <w:sz w:val="22"/>
          <w:szCs w:val="22"/>
          <w:lang w:val="en-US"/>
        </w:rPr>
        <w:t xml:space="preserve">Parents are the first </w:t>
      </w:r>
      <w:r w:rsidR="00D4225C">
        <w:rPr>
          <w:rFonts w:ascii="Arial" w:hAnsi="Arial" w:cs="Arial"/>
          <w:sz w:val="22"/>
          <w:szCs w:val="22"/>
          <w:lang w:val="en-US"/>
        </w:rPr>
        <w:t xml:space="preserve">and continuing </w:t>
      </w:r>
      <w:r w:rsidR="003C41CF">
        <w:rPr>
          <w:rFonts w:ascii="Arial" w:hAnsi="Arial" w:cs="Arial"/>
          <w:sz w:val="22"/>
          <w:szCs w:val="22"/>
          <w:lang w:val="en-US"/>
        </w:rPr>
        <w:t xml:space="preserve">educators of their children. </w:t>
      </w:r>
      <w:r w:rsidR="003C41CF" w:rsidRPr="00190C98">
        <w:rPr>
          <w:rFonts w:ascii="Arial" w:hAnsi="Arial" w:cs="Arial"/>
          <w:sz w:val="22"/>
          <w:szCs w:val="22"/>
          <w:lang w:val="en-US"/>
        </w:rPr>
        <w:t>Impacts on children from increased parental engagement include improved school</w:t>
      </w:r>
      <w:r w:rsidR="003C41CF" w:rsidRPr="00190C98">
        <w:rPr>
          <w:rFonts w:ascii="Arial" w:hAnsi="Arial" w:cs="Arial"/>
          <w:sz w:val="22"/>
          <w:szCs w:val="22"/>
          <w:lang w:val="en-GB"/>
        </w:rPr>
        <w:t xml:space="preserve"> behaviour</w:t>
      </w:r>
      <w:r w:rsidR="003C41CF" w:rsidRPr="00190C98">
        <w:rPr>
          <w:rFonts w:ascii="Arial" w:hAnsi="Arial" w:cs="Arial"/>
          <w:sz w:val="22"/>
          <w:szCs w:val="22"/>
          <w:lang w:val="en-US"/>
        </w:rPr>
        <w:t xml:space="preserve">, attendance, sense of wellbeing, and attitudes towards teachers, parents and the school, as well as lower </w:t>
      </w:r>
      <w:r w:rsidR="006259D2">
        <w:rPr>
          <w:rFonts w:ascii="Arial" w:hAnsi="Arial" w:cs="Arial"/>
          <w:sz w:val="22"/>
          <w:szCs w:val="22"/>
          <w:lang w:val="en-US"/>
        </w:rPr>
        <w:t>early school leaving</w:t>
      </w:r>
      <w:r w:rsidR="003C41CF" w:rsidRPr="00190C98">
        <w:rPr>
          <w:rFonts w:ascii="Arial" w:hAnsi="Arial" w:cs="Arial"/>
          <w:sz w:val="22"/>
          <w:szCs w:val="22"/>
          <w:lang w:val="en-US"/>
        </w:rPr>
        <w:t>. Research also shows that teacher quality, including standards and training in parental engagement, is important for facilitating effective parental engagement.</w:t>
      </w:r>
    </w:p>
    <w:p w:rsidR="00190C98" w:rsidRPr="00190C98" w:rsidRDefault="00190C98" w:rsidP="007508D1">
      <w:pPr>
        <w:spacing w:before="240"/>
        <w:ind w:left="902"/>
        <w:rPr>
          <w:rFonts w:ascii="Arial" w:hAnsi="Arial" w:cs="Arial"/>
          <w:sz w:val="22"/>
          <w:szCs w:val="22"/>
        </w:rPr>
      </w:pPr>
      <w:r w:rsidRPr="00190C98">
        <w:rPr>
          <w:rFonts w:ascii="Arial" w:hAnsi="Arial" w:cs="Arial"/>
          <w:sz w:val="22"/>
          <w:szCs w:val="22"/>
          <w:lang w:val="en-US"/>
        </w:rPr>
        <w:t xml:space="preserve">The importance of productive partnerships between students, parents, carers, families, schools and the broader community in maximising student engagement and achievement was recognised by the Ministerial Council on Education, Employment, Training and Youth Affairs (MCEETYA) </w:t>
      </w:r>
      <w:r w:rsidRPr="00190C98">
        <w:rPr>
          <w:rFonts w:ascii="Arial" w:hAnsi="Arial" w:cs="Arial"/>
          <w:sz w:val="22"/>
          <w:szCs w:val="22"/>
        </w:rPr>
        <w:t xml:space="preserve">in the Melbourne Declaration on Educational Goals for Young </w:t>
      </w:r>
      <w:r w:rsidR="00A922BF">
        <w:rPr>
          <w:rFonts w:ascii="Arial" w:hAnsi="Arial" w:cs="Arial"/>
          <w:sz w:val="22"/>
          <w:szCs w:val="22"/>
        </w:rPr>
        <w:t>Australians, December 2008.</w:t>
      </w:r>
    </w:p>
    <w:p w:rsidR="00E14465" w:rsidRPr="004723C8" w:rsidRDefault="00E14465" w:rsidP="007508D1">
      <w:pPr>
        <w:pStyle w:val="SFCEBodycopystandard"/>
        <w:widowControl/>
        <w:autoSpaceDE/>
        <w:autoSpaceDN/>
        <w:adjustRightInd/>
        <w:spacing w:before="240" w:after="0"/>
        <w:ind w:left="902"/>
        <w:rPr>
          <w:rFonts w:ascii="Arial" w:eastAsia="Times New Roman" w:hAnsi="Arial" w:cs="Arial"/>
          <w:szCs w:val="22"/>
          <w:lang w:eastAsia="en-AU"/>
        </w:rPr>
      </w:pPr>
      <w:r w:rsidRPr="004723C8">
        <w:rPr>
          <w:rFonts w:ascii="Arial" w:eastAsia="Times New Roman" w:hAnsi="Arial" w:cs="Arial"/>
          <w:szCs w:val="22"/>
          <w:lang w:eastAsia="en-AU"/>
        </w:rPr>
        <w:t xml:space="preserve">The </w:t>
      </w:r>
      <w:r w:rsidR="00A81F0F">
        <w:rPr>
          <w:rFonts w:ascii="Arial" w:eastAsia="Times New Roman" w:hAnsi="Arial" w:cs="Arial"/>
          <w:szCs w:val="22"/>
          <w:lang w:eastAsia="en-AU"/>
        </w:rPr>
        <w:t>n</w:t>
      </w:r>
      <w:r w:rsidRPr="004723C8">
        <w:rPr>
          <w:rFonts w:ascii="Arial" w:eastAsia="Times New Roman" w:hAnsi="Arial" w:cs="Arial"/>
          <w:szCs w:val="22"/>
          <w:lang w:eastAsia="en-AU"/>
        </w:rPr>
        <w:t xml:space="preserve">ational </w:t>
      </w:r>
      <w:r w:rsidR="00A81F0F">
        <w:rPr>
          <w:rFonts w:ascii="Arial" w:eastAsia="Times New Roman" w:hAnsi="Arial" w:cs="Arial"/>
          <w:szCs w:val="22"/>
          <w:lang w:eastAsia="en-AU"/>
        </w:rPr>
        <w:t>c</w:t>
      </w:r>
      <w:r w:rsidRPr="004723C8">
        <w:rPr>
          <w:rFonts w:ascii="Arial" w:eastAsia="Times New Roman" w:hAnsi="Arial" w:cs="Arial"/>
          <w:szCs w:val="22"/>
          <w:lang w:eastAsia="en-AU"/>
        </w:rPr>
        <w:t>ollabora</w:t>
      </w:r>
      <w:r w:rsidR="00A81F0F">
        <w:rPr>
          <w:rFonts w:ascii="Arial" w:eastAsia="Times New Roman" w:hAnsi="Arial" w:cs="Arial"/>
          <w:szCs w:val="22"/>
          <w:lang w:eastAsia="en-AU"/>
        </w:rPr>
        <w:t>tion project on</w:t>
      </w:r>
      <w:r w:rsidRPr="004723C8">
        <w:rPr>
          <w:rFonts w:ascii="Arial" w:eastAsia="Times New Roman" w:hAnsi="Arial" w:cs="Arial"/>
          <w:szCs w:val="22"/>
          <w:lang w:eastAsia="en-AU"/>
        </w:rPr>
        <w:t xml:space="preserve"> </w:t>
      </w:r>
      <w:r w:rsidRPr="00A81F0F">
        <w:rPr>
          <w:rFonts w:ascii="Arial" w:eastAsia="Times New Roman" w:hAnsi="Arial" w:cs="Arial"/>
          <w:i/>
          <w:szCs w:val="22"/>
          <w:lang w:eastAsia="en-AU"/>
        </w:rPr>
        <w:t xml:space="preserve">Parental Engagement in Schooling in Low Socio-economic Status </w:t>
      </w:r>
      <w:r w:rsidR="009679A2" w:rsidRPr="00A81F0F">
        <w:rPr>
          <w:rFonts w:ascii="Arial" w:eastAsia="Times New Roman" w:hAnsi="Arial" w:cs="Arial"/>
          <w:i/>
          <w:szCs w:val="22"/>
          <w:lang w:eastAsia="en-AU"/>
        </w:rPr>
        <w:t xml:space="preserve">(SES) </w:t>
      </w:r>
      <w:r w:rsidRPr="00A81F0F">
        <w:rPr>
          <w:rFonts w:ascii="Arial" w:eastAsia="Times New Roman" w:hAnsi="Arial" w:cs="Arial"/>
          <w:i/>
          <w:szCs w:val="22"/>
          <w:lang w:eastAsia="en-AU"/>
        </w:rPr>
        <w:t>Communities</w:t>
      </w:r>
      <w:r w:rsidRPr="004723C8">
        <w:rPr>
          <w:rFonts w:ascii="Arial" w:eastAsia="Times New Roman" w:hAnsi="Arial" w:cs="Arial"/>
          <w:szCs w:val="22"/>
          <w:lang w:eastAsia="en-AU"/>
        </w:rPr>
        <w:t xml:space="preserve"> </w:t>
      </w:r>
      <w:r w:rsidR="00805732">
        <w:rPr>
          <w:rFonts w:ascii="Arial" w:eastAsia="Times New Roman" w:hAnsi="Arial" w:cs="Arial"/>
          <w:szCs w:val="22"/>
          <w:lang w:eastAsia="en-AU"/>
        </w:rPr>
        <w:t>was</w:t>
      </w:r>
      <w:r w:rsidRPr="004723C8">
        <w:rPr>
          <w:rFonts w:ascii="Arial" w:eastAsia="Times New Roman" w:hAnsi="Arial" w:cs="Arial"/>
          <w:szCs w:val="22"/>
          <w:lang w:eastAsia="en-AU"/>
        </w:rPr>
        <w:t xml:space="preserve"> one of six </w:t>
      </w:r>
      <w:r w:rsidR="0033280A">
        <w:rPr>
          <w:rFonts w:ascii="Arial" w:eastAsia="Times New Roman" w:hAnsi="Arial" w:cs="Arial"/>
          <w:szCs w:val="22"/>
          <w:lang w:eastAsia="en-AU"/>
        </w:rPr>
        <w:t xml:space="preserve">national </w:t>
      </w:r>
      <w:r w:rsidRPr="004723C8">
        <w:rPr>
          <w:rFonts w:ascii="Arial" w:eastAsia="Times New Roman" w:hAnsi="Arial" w:cs="Arial"/>
          <w:szCs w:val="22"/>
          <w:lang w:eastAsia="en-AU"/>
        </w:rPr>
        <w:t>key reform projects</w:t>
      </w:r>
      <w:r w:rsidR="00A81F0F">
        <w:rPr>
          <w:rFonts w:ascii="Arial" w:eastAsia="Times New Roman" w:hAnsi="Arial" w:cs="Arial"/>
          <w:szCs w:val="22"/>
          <w:lang w:eastAsia="en-AU"/>
        </w:rPr>
        <w:t>, funded by the Australian Government,</w:t>
      </w:r>
      <w:r w:rsidRPr="004723C8">
        <w:rPr>
          <w:rFonts w:ascii="Arial" w:eastAsia="Times New Roman" w:hAnsi="Arial" w:cs="Arial"/>
          <w:szCs w:val="22"/>
          <w:lang w:eastAsia="en-AU"/>
        </w:rPr>
        <w:t xml:space="preserve"> supporting jurisdictions </w:t>
      </w:r>
      <w:r w:rsidR="00A81F0F">
        <w:rPr>
          <w:rFonts w:ascii="Arial" w:eastAsia="Times New Roman" w:hAnsi="Arial" w:cs="Arial"/>
          <w:szCs w:val="22"/>
          <w:lang w:eastAsia="en-AU"/>
        </w:rPr>
        <w:t>in the</w:t>
      </w:r>
      <w:r w:rsidRPr="004723C8">
        <w:rPr>
          <w:rFonts w:ascii="Arial" w:eastAsia="Times New Roman" w:hAnsi="Arial" w:cs="Arial"/>
          <w:szCs w:val="22"/>
          <w:lang w:eastAsia="en-AU"/>
        </w:rPr>
        <w:t xml:space="preserve"> implement</w:t>
      </w:r>
      <w:r w:rsidR="00A81F0F">
        <w:rPr>
          <w:rFonts w:ascii="Arial" w:eastAsia="Times New Roman" w:hAnsi="Arial" w:cs="Arial"/>
          <w:szCs w:val="22"/>
          <w:lang w:eastAsia="en-AU"/>
        </w:rPr>
        <w:t>ation of</w:t>
      </w:r>
      <w:r w:rsidRPr="004723C8">
        <w:rPr>
          <w:rFonts w:ascii="Arial" w:eastAsia="Times New Roman" w:hAnsi="Arial" w:cs="Arial"/>
          <w:szCs w:val="22"/>
          <w:lang w:eastAsia="en-AU"/>
        </w:rPr>
        <w:t xml:space="preserve"> the Smarter Schools National Partnerships reforms.</w:t>
      </w:r>
    </w:p>
    <w:p w:rsidR="00E14465" w:rsidRDefault="00E14465" w:rsidP="007508D1">
      <w:pPr>
        <w:spacing w:before="240"/>
        <w:ind w:left="902"/>
        <w:rPr>
          <w:rFonts w:ascii="Arial" w:hAnsi="Arial" w:cs="Arial"/>
          <w:sz w:val="22"/>
          <w:szCs w:val="22"/>
          <w:lang w:val="en-US"/>
        </w:rPr>
      </w:pPr>
      <w:r w:rsidRPr="004723C8">
        <w:rPr>
          <w:rFonts w:ascii="Arial" w:hAnsi="Arial" w:cs="Arial"/>
          <w:sz w:val="22"/>
          <w:szCs w:val="22"/>
          <w:lang w:val="en-US"/>
        </w:rPr>
        <w:t xml:space="preserve">The project aimed to advance the identification, promotion and implementation of good practice in parental engagement in </w:t>
      </w:r>
      <w:r w:rsidR="009679A2">
        <w:rPr>
          <w:rFonts w:ascii="Arial" w:hAnsi="Arial" w:cs="Arial"/>
          <w:sz w:val="22"/>
          <w:szCs w:val="22"/>
          <w:lang w:val="en-US"/>
        </w:rPr>
        <w:t>l</w:t>
      </w:r>
      <w:r w:rsidRPr="004723C8">
        <w:rPr>
          <w:rFonts w:ascii="Arial" w:hAnsi="Arial" w:cs="Arial"/>
          <w:sz w:val="22"/>
          <w:szCs w:val="22"/>
          <w:lang w:val="en-US"/>
        </w:rPr>
        <w:t xml:space="preserve">ow </w:t>
      </w:r>
      <w:r w:rsidR="006259D2">
        <w:rPr>
          <w:rFonts w:ascii="Arial" w:hAnsi="Arial" w:cs="Arial"/>
          <w:sz w:val="22"/>
          <w:szCs w:val="22"/>
          <w:lang w:val="en-US"/>
        </w:rPr>
        <w:t>socio-economic status</w:t>
      </w:r>
      <w:r w:rsidRPr="004723C8">
        <w:rPr>
          <w:rFonts w:ascii="Arial" w:hAnsi="Arial" w:cs="Arial"/>
          <w:sz w:val="22"/>
          <w:szCs w:val="22"/>
          <w:lang w:val="en-US"/>
        </w:rPr>
        <w:t xml:space="preserve"> communities as a critical factor for improving student attendance, engagement in learning and learning achievement.</w:t>
      </w:r>
    </w:p>
    <w:p w:rsidR="003C41CF" w:rsidRDefault="003C41CF" w:rsidP="007508D1">
      <w:pPr>
        <w:spacing w:before="240"/>
        <w:ind w:left="902"/>
        <w:rPr>
          <w:rFonts w:ascii="Arial" w:hAnsi="Arial" w:cs="Arial"/>
          <w:sz w:val="22"/>
          <w:szCs w:val="22"/>
          <w:lang w:val="en-US"/>
        </w:rPr>
      </w:pPr>
      <w:r w:rsidRPr="003C41CF">
        <w:rPr>
          <w:rFonts w:ascii="Arial" w:hAnsi="Arial" w:cs="Arial"/>
          <w:sz w:val="22"/>
          <w:szCs w:val="22"/>
          <w:lang w:val="en-US"/>
        </w:rPr>
        <w:t>Good practice or effective practice in parental engagement in schooling focuses on two interrelated elements: parents’ and families’ engagement in their children’s learning and parents’ and families’ engagement in the everyday life of the school community and school system. It is clear that at the heart of good practice in parental engagement is the development of respectful and collaborative relationships between parents and schools with the common goal of nurturing student wellbeing and achievement.</w:t>
      </w:r>
    </w:p>
    <w:p w:rsidR="00C47065" w:rsidRPr="00EA57F6" w:rsidRDefault="00C47065" w:rsidP="007508D1">
      <w:pPr>
        <w:spacing w:before="240"/>
        <w:ind w:left="902"/>
        <w:rPr>
          <w:rFonts w:ascii="Arial" w:hAnsi="Arial" w:cs="Arial"/>
          <w:sz w:val="22"/>
          <w:szCs w:val="22"/>
        </w:rPr>
      </w:pPr>
      <w:smartTag w:uri="urn:schemas-microsoft-com:office:smarttags" w:element="place">
        <w:smartTag w:uri="urn:schemas-microsoft-com:office:smarttags" w:element="State">
          <w:r w:rsidRPr="00C47065">
            <w:rPr>
              <w:rFonts w:ascii="Arial" w:hAnsi="Arial" w:cs="Arial"/>
              <w:sz w:val="22"/>
              <w:szCs w:val="22"/>
            </w:rPr>
            <w:t>South Australia</w:t>
          </w:r>
        </w:smartTag>
      </w:smartTag>
      <w:r w:rsidRPr="00C47065">
        <w:rPr>
          <w:rFonts w:ascii="Arial" w:hAnsi="Arial" w:cs="Arial"/>
          <w:sz w:val="22"/>
          <w:szCs w:val="22"/>
        </w:rPr>
        <w:t xml:space="preserve"> </w:t>
      </w:r>
      <w:r w:rsidR="00624E9B">
        <w:rPr>
          <w:rFonts w:ascii="Arial" w:hAnsi="Arial" w:cs="Arial"/>
          <w:sz w:val="22"/>
          <w:szCs w:val="22"/>
        </w:rPr>
        <w:t xml:space="preserve">has been </w:t>
      </w:r>
      <w:r w:rsidRPr="00C47065">
        <w:rPr>
          <w:rFonts w:ascii="Arial" w:hAnsi="Arial" w:cs="Arial"/>
          <w:sz w:val="22"/>
          <w:szCs w:val="22"/>
        </w:rPr>
        <w:t>the lead jurisdiction for this project.</w:t>
      </w:r>
    </w:p>
    <w:p w:rsidR="00D80D05" w:rsidRPr="00EA3F62" w:rsidRDefault="00D80D05" w:rsidP="009C01FE">
      <w:pPr>
        <w:pStyle w:val="SFCEBodycopystandard"/>
        <w:numPr>
          <w:ilvl w:val="1"/>
          <w:numId w:val="13"/>
        </w:numPr>
        <w:tabs>
          <w:tab w:val="num" w:pos="900"/>
        </w:tabs>
        <w:spacing w:before="240"/>
        <w:ind w:left="714" w:hanging="357"/>
        <w:rPr>
          <w:rFonts w:ascii="Arial Narrow Bold" w:hAnsi="Arial Narrow Bold"/>
          <w:b/>
          <w:bCs/>
          <w:color w:val="003366"/>
          <w:sz w:val="24"/>
        </w:rPr>
      </w:pPr>
      <w:r w:rsidRPr="00EA3F62">
        <w:rPr>
          <w:rFonts w:ascii="Arial Narrow Bold" w:hAnsi="Arial Narrow Bold"/>
          <w:b/>
          <w:bCs/>
          <w:color w:val="003366"/>
          <w:sz w:val="24"/>
        </w:rPr>
        <w:t>Project Taskforce</w:t>
      </w:r>
    </w:p>
    <w:p w:rsidR="00A3135E" w:rsidRPr="00127CF2" w:rsidRDefault="00AA4569" w:rsidP="00752037">
      <w:pPr>
        <w:spacing w:before="120"/>
        <w:ind w:left="902"/>
        <w:rPr>
          <w:rFonts w:ascii="Arial" w:hAnsi="Arial" w:cs="Arial"/>
          <w:sz w:val="22"/>
          <w:szCs w:val="22"/>
          <w:lang w:val="en-US"/>
        </w:rPr>
      </w:pPr>
      <w:r w:rsidRPr="00127CF2">
        <w:rPr>
          <w:rFonts w:ascii="Arial" w:hAnsi="Arial" w:cs="Arial"/>
          <w:sz w:val="22"/>
          <w:szCs w:val="22"/>
          <w:lang w:val="en-US"/>
        </w:rPr>
        <w:t xml:space="preserve">The Taskforce was established in </w:t>
      </w:r>
      <w:r w:rsidR="00C47065" w:rsidRPr="00127CF2">
        <w:rPr>
          <w:rFonts w:ascii="Arial" w:hAnsi="Arial" w:cs="Arial"/>
          <w:sz w:val="22"/>
          <w:szCs w:val="22"/>
          <w:lang w:val="en-US"/>
        </w:rPr>
        <w:t xml:space="preserve">October 2009. </w:t>
      </w:r>
      <w:r w:rsidR="00805732" w:rsidRPr="00127CF2">
        <w:rPr>
          <w:rFonts w:ascii="Arial" w:hAnsi="Arial" w:cs="Arial"/>
          <w:sz w:val="22"/>
          <w:szCs w:val="22"/>
          <w:lang w:val="en-US"/>
        </w:rPr>
        <w:t>C</w:t>
      </w:r>
      <w:r w:rsidR="00E14465" w:rsidRPr="00127CF2">
        <w:rPr>
          <w:rFonts w:ascii="Arial" w:hAnsi="Arial" w:cs="Arial"/>
          <w:sz w:val="22"/>
          <w:szCs w:val="22"/>
          <w:lang w:val="en-US"/>
        </w:rPr>
        <w:t xml:space="preserve">haired by </w:t>
      </w:r>
      <w:r w:rsidR="00343911" w:rsidRPr="00127CF2">
        <w:rPr>
          <w:rFonts w:ascii="Arial" w:hAnsi="Arial" w:cs="Arial"/>
          <w:sz w:val="22"/>
          <w:szCs w:val="22"/>
          <w:lang w:val="en-US"/>
        </w:rPr>
        <w:t>the Project Director, SA Smarter Schools National Partnerships Secretariat,</w:t>
      </w:r>
      <w:r w:rsidR="00805732" w:rsidRPr="00127CF2">
        <w:rPr>
          <w:rFonts w:ascii="Arial" w:hAnsi="Arial" w:cs="Arial"/>
          <w:sz w:val="22"/>
          <w:szCs w:val="22"/>
          <w:lang w:val="en-US"/>
        </w:rPr>
        <w:t xml:space="preserve"> t</w:t>
      </w:r>
      <w:r w:rsidR="00C47065" w:rsidRPr="00127CF2">
        <w:rPr>
          <w:rFonts w:ascii="Arial" w:hAnsi="Arial" w:cs="Arial"/>
          <w:sz w:val="22"/>
          <w:szCs w:val="22"/>
          <w:lang w:val="en-US"/>
        </w:rPr>
        <w:t xml:space="preserve">he </w:t>
      </w:r>
      <w:r w:rsidR="00A3135E" w:rsidRPr="00127CF2">
        <w:rPr>
          <w:rFonts w:ascii="Arial" w:hAnsi="Arial" w:cs="Arial"/>
          <w:sz w:val="22"/>
          <w:szCs w:val="22"/>
          <w:lang w:val="en-US"/>
        </w:rPr>
        <w:t xml:space="preserve">role of the </w:t>
      </w:r>
      <w:r w:rsidR="00C47065" w:rsidRPr="00127CF2">
        <w:rPr>
          <w:rFonts w:ascii="Arial" w:hAnsi="Arial" w:cs="Arial"/>
          <w:sz w:val="22"/>
          <w:szCs w:val="22"/>
          <w:lang w:val="en-US"/>
        </w:rPr>
        <w:t xml:space="preserve">Taskforce has </w:t>
      </w:r>
      <w:r w:rsidR="00A3135E" w:rsidRPr="00127CF2">
        <w:rPr>
          <w:rFonts w:ascii="Arial" w:hAnsi="Arial" w:cs="Arial"/>
          <w:sz w:val="22"/>
          <w:szCs w:val="22"/>
          <w:lang w:val="en-US"/>
        </w:rPr>
        <w:t xml:space="preserve">been to </w:t>
      </w:r>
      <w:r w:rsidR="00C47065" w:rsidRPr="00127CF2">
        <w:rPr>
          <w:rFonts w:ascii="Arial" w:hAnsi="Arial" w:cs="Arial"/>
          <w:sz w:val="22"/>
          <w:szCs w:val="22"/>
          <w:lang w:val="en-US"/>
        </w:rPr>
        <w:t xml:space="preserve">oversee the project, providing </w:t>
      </w:r>
      <w:r w:rsidR="00A3135E" w:rsidRPr="00127CF2">
        <w:rPr>
          <w:rFonts w:ascii="Arial" w:hAnsi="Arial" w:cs="Arial"/>
          <w:sz w:val="22"/>
          <w:szCs w:val="22"/>
          <w:lang w:val="en-US"/>
        </w:rPr>
        <w:t xml:space="preserve">direction and </w:t>
      </w:r>
      <w:r w:rsidR="00C47065" w:rsidRPr="00127CF2">
        <w:rPr>
          <w:rFonts w:ascii="Arial" w:hAnsi="Arial" w:cs="Arial"/>
          <w:sz w:val="22"/>
          <w:szCs w:val="22"/>
          <w:lang w:val="en-US"/>
        </w:rPr>
        <w:t xml:space="preserve">expert advice on </w:t>
      </w:r>
      <w:r w:rsidR="004835EE">
        <w:rPr>
          <w:rFonts w:ascii="Arial" w:hAnsi="Arial" w:cs="Arial"/>
          <w:sz w:val="22"/>
          <w:szCs w:val="22"/>
          <w:lang w:val="en-US"/>
        </w:rPr>
        <w:t>various aspects of the project.</w:t>
      </w:r>
    </w:p>
    <w:p w:rsidR="00127CF2" w:rsidRDefault="00E14465" w:rsidP="007508D1">
      <w:pPr>
        <w:spacing w:before="240"/>
        <w:ind w:left="902"/>
        <w:rPr>
          <w:rFonts w:ascii="Arial" w:hAnsi="Arial" w:cs="Arial"/>
          <w:sz w:val="22"/>
          <w:szCs w:val="22"/>
          <w:lang w:val="en-US"/>
        </w:rPr>
      </w:pPr>
      <w:r w:rsidRPr="00127CF2">
        <w:rPr>
          <w:rFonts w:ascii="Arial" w:hAnsi="Arial" w:cs="Arial"/>
          <w:sz w:val="22"/>
          <w:szCs w:val="22"/>
          <w:lang w:val="en-US"/>
        </w:rPr>
        <w:lastRenderedPageBreak/>
        <w:t xml:space="preserve">All jurisdictions were invited to nominate representatives to the Taskforce. Taskforce membership included representatives from the government schooling sectors of Victoria, New South Wales, Queensland (until May 2010), Western Australia, Northern Territory and South Australia, the President of the Federation of Parents </w:t>
      </w:r>
      <w:r w:rsidR="00132735">
        <w:rPr>
          <w:rFonts w:ascii="Arial" w:hAnsi="Arial" w:cs="Arial"/>
          <w:sz w:val="22"/>
          <w:szCs w:val="22"/>
          <w:lang w:val="en-US"/>
        </w:rPr>
        <w:t>and</w:t>
      </w:r>
      <w:r w:rsidRPr="00127CF2">
        <w:rPr>
          <w:rFonts w:ascii="Arial" w:hAnsi="Arial" w:cs="Arial"/>
          <w:sz w:val="22"/>
          <w:szCs w:val="22"/>
          <w:lang w:val="en-US"/>
        </w:rPr>
        <w:t xml:space="preserve"> Citizens’ Associations of </w:t>
      </w:r>
      <w:r w:rsidR="00132735" w:rsidRPr="00127CF2">
        <w:rPr>
          <w:rFonts w:ascii="Arial" w:hAnsi="Arial" w:cs="Arial"/>
          <w:sz w:val="22"/>
          <w:szCs w:val="22"/>
          <w:lang w:val="en-US"/>
        </w:rPr>
        <w:t>New South Wales</w:t>
      </w:r>
      <w:r w:rsidRPr="00127CF2">
        <w:rPr>
          <w:rFonts w:ascii="Arial" w:hAnsi="Arial" w:cs="Arial"/>
          <w:sz w:val="22"/>
          <w:szCs w:val="22"/>
          <w:lang w:val="en-US"/>
        </w:rPr>
        <w:t>, the Executive Director of the Council of Catholic School Parents, NSW</w:t>
      </w:r>
      <w:r w:rsidR="00132735">
        <w:rPr>
          <w:rFonts w:ascii="Arial" w:hAnsi="Arial" w:cs="Arial"/>
          <w:sz w:val="22"/>
          <w:szCs w:val="22"/>
          <w:lang w:val="en-US"/>
        </w:rPr>
        <w:t xml:space="preserve">/ </w:t>
      </w:r>
      <w:r w:rsidRPr="00127CF2">
        <w:rPr>
          <w:rFonts w:ascii="Arial" w:hAnsi="Arial" w:cs="Arial"/>
          <w:sz w:val="22"/>
          <w:szCs w:val="22"/>
          <w:lang w:val="en-US"/>
        </w:rPr>
        <w:t>ACT</w:t>
      </w:r>
      <w:r w:rsidR="007F15BD" w:rsidRPr="00127CF2">
        <w:rPr>
          <w:rFonts w:ascii="Arial" w:hAnsi="Arial" w:cs="Arial"/>
          <w:sz w:val="22"/>
          <w:szCs w:val="22"/>
          <w:lang w:val="en-US"/>
        </w:rPr>
        <w:t>,</w:t>
      </w:r>
      <w:r w:rsidRPr="00127CF2">
        <w:rPr>
          <w:rFonts w:ascii="Arial" w:hAnsi="Arial" w:cs="Arial"/>
          <w:sz w:val="22"/>
          <w:szCs w:val="22"/>
          <w:lang w:val="en-US"/>
        </w:rPr>
        <w:t xml:space="preserve"> the Vice President, Australian Parents Council (also Executive </w:t>
      </w:r>
      <w:r w:rsidR="00132735">
        <w:rPr>
          <w:rFonts w:ascii="Arial" w:hAnsi="Arial" w:cs="Arial"/>
          <w:sz w:val="22"/>
          <w:szCs w:val="22"/>
          <w:lang w:val="en-US"/>
        </w:rPr>
        <w:t>Director</w:t>
      </w:r>
      <w:r w:rsidRPr="00127CF2">
        <w:rPr>
          <w:rFonts w:ascii="Arial" w:hAnsi="Arial" w:cs="Arial"/>
          <w:sz w:val="22"/>
          <w:szCs w:val="22"/>
          <w:lang w:val="en-US"/>
        </w:rPr>
        <w:t>, SA Federation of Catholic School Parent Communities)</w:t>
      </w:r>
      <w:r w:rsidR="007F15BD" w:rsidRPr="00127CF2">
        <w:rPr>
          <w:rFonts w:ascii="Arial" w:hAnsi="Arial" w:cs="Arial"/>
          <w:sz w:val="22"/>
          <w:szCs w:val="22"/>
          <w:lang w:val="en-US"/>
        </w:rPr>
        <w:t xml:space="preserve"> and the </w:t>
      </w:r>
      <w:r w:rsidR="00132735">
        <w:rPr>
          <w:rFonts w:ascii="Arial" w:hAnsi="Arial" w:cs="Arial"/>
          <w:sz w:val="22"/>
          <w:szCs w:val="22"/>
          <w:lang w:val="en-US"/>
        </w:rPr>
        <w:t xml:space="preserve">Australian Government </w:t>
      </w:r>
      <w:r w:rsidR="007F15BD" w:rsidRPr="00127CF2">
        <w:rPr>
          <w:rFonts w:ascii="Arial" w:hAnsi="Arial" w:cs="Arial"/>
          <w:sz w:val="22"/>
          <w:szCs w:val="22"/>
          <w:lang w:val="en-US"/>
        </w:rPr>
        <w:t>Department of Education Employment and Workforce Relations</w:t>
      </w:r>
      <w:r w:rsidR="00A922BF">
        <w:rPr>
          <w:rFonts w:ascii="Arial" w:hAnsi="Arial" w:cs="Arial"/>
          <w:sz w:val="22"/>
          <w:szCs w:val="22"/>
          <w:lang w:val="en-US"/>
        </w:rPr>
        <w:t>.</w:t>
      </w:r>
    </w:p>
    <w:p w:rsidR="00BF2A54" w:rsidRPr="004835EE" w:rsidRDefault="00805732" w:rsidP="007508D1">
      <w:pPr>
        <w:spacing w:before="240"/>
        <w:ind w:left="902"/>
        <w:rPr>
          <w:rFonts w:ascii="Arial" w:hAnsi="Arial" w:cs="Arial"/>
          <w:sz w:val="22"/>
          <w:szCs w:val="22"/>
          <w:lang w:val="en-US"/>
        </w:rPr>
      </w:pPr>
      <w:r w:rsidRPr="004835EE">
        <w:rPr>
          <w:rFonts w:ascii="Arial" w:hAnsi="Arial" w:cs="Arial"/>
          <w:sz w:val="22"/>
          <w:szCs w:val="22"/>
          <w:lang w:val="en-US"/>
        </w:rPr>
        <w:t>The Taskforce met regularly by teleconference</w:t>
      </w:r>
      <w:r w:rsidR="007F15BD" w:rsidRPr="004835EE">
        <w:rPr>
          <w:rFonts w:ascii="Arial" w:hAnsi="Arial" w:cs="Arial"/>
          <w:sz w:val="22"/>
          <w:szCs w:val="22"/>
          <w:lang w:val="en-US"/>
        </w:rPr>
        <w:t xml:space="preserve"> and </w:t>
      </w:r>
      <w:r w:rsidRPr="004835EE">
        <w:rPr>
          <w:rFonts w:ascii="Arial" w:hAnsi="Arial" w:cs="Arial"/>
          <w:sz w:val="22"/>
          <w:szCs w:val="22"/>
          <w:lang w:val="en-US"/>
        </w:rPr>
        <w:t>two in</w:t>
      </w:r>
      <w:r w:rsidR="007F15BD" w:rsidRPr="004835EE">
        <w:rPr>
          <w:rFonts w:ascii="Arial" w:hAnsi="Arial" w:cs="Arial"/>
          <w:sz w:val="22"/>
          <w:szCs w:val="22"/>
          <w:lang w:val="en-US"/>
        </w:rPr>
        <w:t>-</w:t>
      </w:r>
      <w:r w:rsidRPr="004835EE">
        <w:rPr>
          <w:rFonts w:ascii="Arial" w:hAnsi="Arial" w:cs="Arial"/>
          <w:sz w:val="22"/>
          <w:szCs w:val="22"/>
          <w:lang w:val="en-US"/>
        </w:rPr>
        <w:t>person workshops.</w:t>
      </w:r>
      <w:r w:rsidR="007F15BD" w:rsidRPr="004835EE">
        <w:rPr>
          <w:rFonts w:ascii="Arial" w:hAnsi="Arial" w:cs="Arial"/>
          <w:sz w:val="22"/>
          <w:szCs w:val="22"/>
          <w:lang w:val="en-US"/>
        </w:rPr>
        <w:t xml:space="preserve"> </w:t>
      </w:r>
      <w:r w:rsidR="00A3135E" w:rsidRPr="004835EE">
        <w:rPr>
          <w:rFonts w:ascii="Arial" w:hAnsi="Arial" w:cs="Arial"/>
          <w:sz w:val="22"/>
          <w:szCs w:val="22"/>
          <w:lang w:val="en-US"/>
        </w:rPr>
        <w:t xml:space="preserve">Taskforce members </w:t>
      </w:r>
      <w:r w:rsidR="007F15BD" w:rsidRPr="004835EE">
        <w:rPr>
          <w:rFonts w:ascii="Arial" w:hAnsi="Arial" w:cs="Arial"/>
          <w:sz w:val="22"/>
          <w:szCs w:val="22"/>
          <w:lang w:val="en-US"/>
        </w:rPr>
        <w:t xml:space="preserve">have </w:t>
      </w:r>
      <w:r w:rsidR="00A3135E" w:rsidRPr="004835EE">
        <w:rPr>
          <w:rFonts w:ascii="Arial" w:hAnsi="Arial" w:cs="Arial"/>
          <w:sz w:val="22"/>
          <w:szCs w:val="22"/>
          <w:lang w:val="en-US"/>
        </w:rPr>
        <w:t xml:space="preserve">made a </w:t>
      </w:r>
      <w:r w:rsidR="007F15BD" w:rsidRPr="004835EE">
        <w:rPr>
          <w:rFonts w:ascii="Arial" w:hAnsi="Arial" w:cs="Arial"/>
          <w:sz w:val="22"/>
          <w:szCs w:val="22"/>
          <w:lang w:val="en-US"/>
        </w:rPr>
        <w:t xml:space="preserve">significant </w:t>
      </w:r>
      <w:r w:rsidR="00A3135E" w:rsidRPr="004835EE">
        <w:rPr>
          <w:rFonts w:ascii="Arial" w:hAnsi="Arial" w:cs="Arial"/>
          <w:sz w:val="22"/>
          <w:szCs w:val="22"/>
          <w:lang w:val="en-US"/>
        </w:rPr>
        <w:t xml:space="preserve">in-kind contribution to the project by their active involvement throughout the duration of the project and </w:t>
      </w:r>
      <w:r w:rsidR="0033280A">
        <w:rPr>
          <w:rFonts w:ascii="Arial" w:hAnsi="Arial" w:cs="Arial"/>
          <w:sz w:val="22"/>
          <w:szCs w:val="22"/>
          <w:lang w:val="en-US"/>
        </w:rPr>
        <w:t xml:space="preserve">by </w:t>
      </w:r>
      <w:r w:rsidR="00A3135E" w:rsidRPr="004835EE">
        <w:rPr>
          <w:rFonts w:ascii="Arial" w:hAnsi="Arial" w:cs="Arial"/>
          <w:sz w:val="22"/>
          <w:szCs w:val="22"/>
          <w:lang w:val="en-US"/>
        </w:rPr>
        <w:t xml:space="preserve">taking on specific tasks as they arose, </w:t>
      </w:r>
      <w:r w:rsidR="007F15BD" w:rsidRPr="004835EE">
        <w:rPr>
          <w:rFonts w:ascii="Arial" w:hAnsi="Arial" w:cs="Arial"/>
          <w:sz w:val="22"/>
          <w:szCs w:val="22"/>
          <w:lang w:val="en-US"/>
        </w:rPr>
        <w:t>which included</w:t>
      </w:r>
      <w:r w:rsidR="00A3135E" w:rsidRPr="004835EE">
        <w:rPr>
          <w:rFonts w:ascii="Arial" w:hAnsi="Arial" w:cs="Arial"/>
          <w:sz w:val="22"/>
          <w:szCs w:val="22"/>
          <w:lang w:val="en-US"/>
        </w:rPr>
        <w:t>: membership of the evaluation tender group; providing regular feedback in the resources development process; liaising with case study schools in their jurisdictions</w:t>
      </w:r>
      <w:r w:rsidR="00E14465" w:rsidRPr="004835EE">
        <w:rPr>
          <w:rFonts w:ascii="Arial" w:hAnsi="Arial" w:cs="Arial"/>
          <w:sz w:val="22"/>
          <w:szCs w:val="22"/>
          <w:lang w:val="en-US"/>
        </w:rPr>
        <w:t>;</w:t>
      </w:r>
      <w:r w:rsidR="00A3135E" w:rsidRPr="004835EE">
        <w:rPr>
          <w:rFonts w:ascii="Arial" w:hAnsi="Arial" w:cs="Arial"/>
          <w:sz w:val="22"/>
          <w:szCs w:val="22"/>
          <w:lang w:val="en-US"/>
        </w:rPr>
        <w:t xml:space="preserve"> and membership of the smaller reference group supporting the development of</w:t>
      </w:r>
      <w:r w:rsidR="007F15BD" w:rsidRPr="004835EE">
        <w:rPr>
          <w:rFonts w:ascii="Arial" w:hAnsi="Arial" w:cs="Arial"/>
          <w:sz w:val="22"/>
          <w:szCs w:val="22"/>
          <w:lang w:val="en-US"/>
        </w:rPr>
        <w:t xml:space="preserve"> the new school assessment tool.</w:t>
      </w:r>
    </w:p>
    <w:p w:rsidR="00A3135E" w:rsidRPr="004835EE" w:rsidRDefault="007F15BD" w:rsidP="007508D1">
      <w:pPr>
        <w:spacing w:before="240"/>
        <w:ind w:left="902"/>
        <w:rPr>
          <w:rFonts w:ascii="Arial" w:hAnsi="Arial" w:cs="Arial"/>
          <w:sz w:val="22"/>
          <w:szCs w:val="22"/>
          <w:lang w:val="en-US"/>
        </w:rPr>
      </w:pPr>
      <w:r w:rsidRPr="004835EE">
        <w:rPr>
          <w:rFonts w:ascii="Arial" w:hAnsi="Arial" w:cs="Arial"/>
          <w:sz w:val="22"/>
          <w:szCs w:val="22"/>
          <w:lang w:val="en-US"/>
        </w:rPr>
        <w:t xml:space="preserve">Taskforce </w:t>
      </w:r>
      <w:r w:rsidR="00BF2A54" w:rsidRPr="004835EE">
        <w:rPr>
          <w:rFonts w:ascii="Arial" w:hAnsi="Arial" w:cs="Arial"/>
          <w:sz w:val="22"/>
          <w:szCs w:val="22"/>
          <w:lang w:val="en-US"/>
        </w:rPr>
        <w:t>members’</w:t>
      </w:r>
      <w:r w:rsidRPr="004835EE">
        <w:rPr>
          <w:rFonts w:ascii="Arial" w:hAnsi="Arial" w:cs="Arial"/>
          <w:sz w:val="22"/>
          <w:szCs w:val="22"/>
          <w:lang w:val="en-US"/>
        </w:rPr>
        <w:t xml:space="preserve"> commitment to </w:t>
      </w:r>
      <w:r w:rsidR="00BF2A54" w:rsidRPr="004835EE">
        <w:rPr>
          <w:rFonts w:ascii="Arial" w:hAnsi="Arial" w:cs="Arial"/>
          <w:sz w:val="22"/>
          <w:szCs w:val="22"/>
          <w:lang w:val="en-US"/>
        </w:rPr>
        <w:t xml:space="preserve">strengthening parental engagement in schooling, capacity to </w:t>
      </w:r>
      <w:r w:rsidRPr="004835EE">
        <w:rPr>
          <w:rFonts w:ascii="Arial" w:hAnsi="Arial" w:cs="Arial"/>
          <w:sz w:val="22"/>
          <w:szCs w:val="22"/>
          <w:lang w:val="en-US"/>
        </w:rPr>
        <w:t>working collaboratively</w:t>
      </w:r>
      <w:r w:rsidR="00BF2A54" w:rsidRPr="004835EE">
        <w:rPr>
          <w:rFonts w:ascii="Arial" w:hAnsi="Arial" w:cs="Arial"/>
          <w:sz w:val="22"/>
          <w:szCs w:val="22"/>
          <w:lang w:val="en-US"/>
        </w:rPr>
        <w:t xml:space="preserve"> on the development of </w:t>
      </w:r>
      <w:r w:rsidR="00343911" w:rsidRPr="004835EE">
        <w:rPr>
          <w:rFonts w:ascii="Arial" w:hAnsi="Arial" w:cs="Arial"/>
          <w:sz w:val="22"/>
          <w:szCs w:val="22"/>
          <w:lang w:val="en-US"/>
        </w:rPr>
        <w:t>nationally available</w:t>
      </w:r>
      <w:r w:rsidR="00BF2A54" w:rsidRPr="004835EE">
        <w:rPr>
          <w:rFonts w:ascii="Arial" w:hAnsi="Arial" w:cs="Arial"/>
          <w:sz w:val="22"/>
          <w:szCs w:val="22"/>
          <w:lang w:val="en-US"/>
        </w:rPr>
        <w:t xml:space="preserve"> resources </w:t>
      </w:r>
      <w:r w:rsidRPr="004835EE">
        <w:rPr>
          <w:rFonts w:ascii="Arial" w:hAnsi="Arial" w:cs="Arial"/>
          <w:sz w:val="22"/>
          <w:szCs w:val="22"/>
          <w:lang w:val="en-US"/>
        </w:rPr>
        <w:t xml:space="preserve">and willingness to take on additional tasks </w:t>
      </w:r>
      <w:r w:rsidR="00A0248B">
        <w:rPr>
          <w:rFonts w:ascii="Arial" w:hAnsi="Arial" w:cs="Arial"/>
          <w:sz w:val="22"/>
          <w:szCs w:val="22"/>
          <w:lang w:val="en-US"/>
        </w:rPr>
        <w:t>has been</w:t>
      </w:r>
      <w:r w:rsidRPr="004835EE">
        <w:rPr>
          <w:rFonts w:ascii="Arial" w:hAnsi="Arial" w:cs="Arial"/>
          <w:sz w:val="22"/>
          <w:szCs w:val="22"/>
          <w:lang w:val="en-US"/>
        </w:rPr>
        <w:t xml:space="preserve"> a major contributing factor </w:t>
      </w:r>
      <w:r w:rsidR="00A0248B">
        <w:rPr>
          <w:rFonts w:ascii="Arial" w:hAnsi="Arial" w:cs="Arial"/>
          <w:sz w:val="22"/>
          <w:szCs w:val="22"/>
          <w:lang w:val="en-US"/>
        </w:rPr>
        <w:t>in</w:t>
      </w:r>
      <w:r w:rsidR="00BF2A54" w:rsidRPr="004835EE">
        <w:rPr>
          <w:rFonts w:ascii="Arial" w:hAnsi="Arial" w:cs="Arial"/>
          <w:sz w:val="22"/>
          <w:szCs w:val="22"/>
          <w:lang w:val="en-US"/>
        </w:rPr>
        <w:t xml:space="preserve"> the </w:t>
      </w:r>
      <w:r w:rsidRPr="004835EE">
        <w:rPr>
          <w:rFonts w:ascii="Arial" w:hAnsi="Arial" w:cs="Arial"/>
          <w:sz w:val="22"/>
          <w:szCs w:val="22"/>
          <w:lang w:val="en-US"/>
        </w:rPr>
        <w:t>success of the project</w:t>
      </w:r>
      <w:r w:rsidR="00BF2A54" w:rsidRPr="004835EE">
        <w:rPr>
          <w:rFonts w:ascii="Arial" w:hAnsi="Arial" w:cs="Arial"/>
          <w:sz w:val="22"/>
          <w:szCs w:val="22"/>
          <w:lang w:val="en-US"/>
        </w:rPr>
        <w:t>.</w:t>
      </w:r>
    </w:p>
    <w:p w:rsidR="00C47065" w:rsidRPr="004835EE" w:rsidRDefault="00A3135E" w:rsidP="007508D1">
      <w:pPr>
        <w:spacing w:before="240"/>
        <w:ind w:left="902"/>
        <w:rPr>
          <w:rFonts w:ascii="Arial" w:hAnsi="Arial" w:cs="Arial"/>
          <w:sz w:val="22"/>
          <w:szCs w:val="22"/>
          <w:lang w:val="en-US"/>
        </w:rPr>
      </w:pPr>
      <w:r w:rsidRPr="004835EE">
        <w:rPr>
          <w:rFonts w:ascii="Arial" w:hAnsi="Arial" w:cs="Arial"/>
          <w:sz w:val="22"/>
          <w:szCs w:val="22"/>
          <w:lang w:val="en-US"/>
        </w:rPr>
        <w:t xml:space="preserve">As well, </w:t>
      </w:r>
      <w:r w:rsidR="00C47065" w:rsidRPr="004835EE">
        <w:rPr>
          <w:rFonts w:ascii="Arial" w:hAnsi="Arial" w:cs="Arial"/>
          <w:sz w:val="22"/>
          <w:szCs w:val="22"/>
          <w:lang w:val="en-US"/>
        </w:rPr>
        <w:t>Taskforce</w:t>
      </w:r>
      <w:r w:rsidRPr="004835EE">
        <w:rPr>
          <w:rFonts w:ascii="Arial" w:hAnsi="Arial" w:cs="Arial"/>
          <w:sz w:val="22"/>
          <w:szCs w:val="22"/>
          <w:lang w:val="en-US"/>
        </w:rPr>
        <w:t xml:space="preserve"> members have</w:t>
      </w:r>
      <w:r w:rsidR="00C47065" w:rsidRPr="004835EE">
        <w:rPr>
          <w:rFonts w:ascii="Arial" w:hAnsi="Arial" w:cs="Arial"/>
          <w:sz w:val="22"/>
          <w:szCs w:val="22"/>
          <w:lang w:val="en-US"/>
        </w:rPr>
        <w:t xml:space="preserve"> facilitated and coordinated their own jurisdictions’ and/or stakeholder groups’ contribution to the project and communicated relevant information on the progress and outcomes of the project within their respective jurisdictions/</w:t>
      </w:r>
      <w:r w:rsidRPr="004835EE">
        <w:rPr>
          <w:rFonts w:ascii="Arial" w:hAnsi="Arial" w:cs="Arial"/>
          <w:sz w:val="22"/>
          <w:szCs w:val="22"/>
          <w:lang w:val="en-US"/>
        </w:rPr>
        <w:t xml:space="preserve"> </w:t>
      </w:r>
      <w:r w:rsidR="00C47065" w:rsidRPr="004835EE">
        <w:rPr>
          <w:rFonts w:ascii="Arial" w:hAnsi="Arial" w:cs="Arial"/>
          <w:sz w:val="22"/>
          <w:szCs w:val="22"/>
          <w:lang w:val="en-US"/>
        </w:rPr>
        <w:t>stakeholder group</w:t>
      </w:r>
      <w:r w:rsidR="007F15BD" w:rsidRPr="004835EE">
        <w:rPr>
          <w:rFonts w:ascii="Arial" w:hAnsi="Arial" w:cs="Arial"/>
          <w:sz w:val="22"/>
          <w:szCs w:val="22"/>
          <w:lang w:val="en-US"/>
        </w:rPr>
        <w:t>s</w:t>
      </w:r>
      <w:r w:rsidR="00C47065" w:rsidRPr="004835EE">
        <w:rPr>
          <w:rFonts w:ascii="Arial" w:hAnsi="Arial" w:cs="Arial"/>
          <w:sz w:val="22"/>
          <w:szCs w:val="22"/>
          <w:lang w:val="en-US"/>
        </w:rPr>
        <w:t>.</w:t>
      </w:r>
    </w:p>
    <w:p w:rsidR="00D80D05" w:rsidRPr="00EA3F62" w:rsidRDefault="00D80D05" w:rsidP="00A0248B">
      <w:pPr>
        <w:pStyle w:val="SFCEBodycopystandard"/>
        <w:numPr>
          <w:ilvl w:val="1"/>
          <w:numId w:val="13"/>
        </w:numPr>
        <w:tabs>
          <w:tab w:val="num" w:pos="900"/>
        </w:tabs>
        <w:spacing w:before="360"/>
        <w:ind w:left="714" w:hanging="357"/>
        <w:rPr>
          <w:rFonts w:ascii="Arial Narrow Bold" w:hAnsi="Arial Narrow Bold"/>
          <w:b/>
          <w:bCs/>
          <w:color w:val="003366"/>
          <w:sz w:val="24"/>
        </w:rPr>
      </w:pPr>
      <w:r w:rsidRPr="00EA3F62">
        <w:rPr>
          <w:rFonts w:ascii="Arial Narrow Bold" w:hAnsi="Arial Narrow Bold"/>
          <w:b/>
          <w:bCs/>
          <w:color w:val="003366"/>
          <w:sz w:val="24"/>
        </w:rPr>
        <w:t xml:space="preserve">Project </w:t>
      </w:r>
      <w:r w:rsidR="00AB02AA" w:rsidRPr="00EA3F62">
        <w:rPr>
          <w:rFonts w:ascii="Arial Narrow Bold" w:hAnsi="Arial Narrow Bold"/>
          <w:b/>
          <w:bCs/>
          <w:color w:val="003366"/>
          <w:sz w:val="24"/>
        </w:rPr>
        <w:t>outline</w:t>
      </w:r>
    </w:p>
    <w:p w:rsidR="001253FC" w:rsidRPr="00E0026E" w:rsidRDefault="001253FC" w:rsidP="00752037">
      <w:pPr>
        <w:spacing w:before="120"/>
        <w:ind w:left="902"/>
        <w:rPr>
          <w:rFonts w:ascii="Arial" w:hAnsi="Arial" w:cs="Arial"/>
          <w:sz w:val="22"/>
          <w:szCs w:val="22"/>
          <w:lang w:val="en-US"/>
        </w:rPr>
      </w:pPr>
      <w:r w:rsidRPr="00E0026E">
        <w:rPr>
          <w:rFonts w:ascii="Arial" w:hAnsi="Arial" w:cs="Arial"/>
          <w:sz w:val="22"/>
          <w:szCs w:val="22"/>
          <w:lang w:val="en-US"/>
        </w:rPr>
        <w:t>The project had three main areas of work:</w:t>
      </w:r>
    </w:p>
    <w:p w:rsidR="00DB5FC6" w:rsidRDefault="00DB5FC6" w:rsidP="009C01FE">
      <w:pPr>
        <w:numPr>
          <w:ilvl w:val="0"/>
          <w:numId w:val="11"/>
        </w:numPr>
        <w:tabs>
          <w:tab w:val="clear" w:pos="720"/>
          <w:tab w:val="num" w:pos="1440"/>
        </w:tabs>
        <w:spacing w:before="120"/>
        <w:ind w:left="1434" w:hanging="357"/>
        <w:rPr>
          <w:rFonts w:ascii="Arial" w:hAnsi="Arial" w:cs="Arial"/>
          <w:sz w:val="22"/>
          <w:szCs w:val="22"/>
        </w:rPr>
      </w:pPr>
      <w:r w:rsidRPr="00BF2A54">
        <w:rPr>
          <w:rFonts w:ascii="Arial" w:hAnsi="Arial" w:cs="Arial"/>
          <w:sz w:val="22"/>
          <w:szCs w:val="22"/>
        </w:rPr>
        <w:t>development and analysis of case studies on parental engagement in schools;</w:t>
      </w:r>
    </w:p>
    <w:p w:rsidR="001253FC" w:rsidRPr="00BF2A54" w:rsidRDefault="001253FC" w:rsidP="00DB5FC6">
      <w:pPr>
        <w:numPr>
          <w:ilvl w:val="0"/>
          <w:numId w:val="11"/>
        </w:numPr>
        <w:tabs>
          <w:tab w:val="clear" w:pos="720"/>
          <w:tab w:val="num" w:pos="1440"/>
        </w:tabs>
        <w:spacing w:before="120"/>
        <w:ind w:left="1434" w:hanging="357"/>
        <w:rPr>
          <w:rFonts w:ascii="Arial" w:hAnsi="Arial" w:cs="Arial"/>
          <w:sz w:val="22"/>
          <w:szCs w:val="22"/>
        </w:rPr>
      </w:pPr>
      <w:r w:rsidRPr="00BF2A54">
        <w:rPr>
          <w:rFonts w:ascii="Arial" w:hAnsi="Arial" w:cs="Arial"/>
          <w:sz w:val="22"/>
          <w:szCs w:val="22"/>
        </w:rPr>
        <w:t>development of new resource</w:t>
      </w:r>
      <w:r w:rsidR="00BF2A54">
        <w:rPr>
          <w:rFonts w:ascii="Arial" w:hAnsi="Arial" w:cs="Arial"/>
          <w:sz w:val="22"/>
          <w:szCs w:val="22"/>
        </w:rPr>
        <w:t>s</w:t>
      </w:r>
      <w:r w:rsidRPr="00BF2A54">
        <w:rPr>
          <w:rFonts w:ascii="Arial" w:hAnsi="Arial" w:cs="Arial"/>
          <w:sz w:val="22"/>
          <w:szCs w:val="22"/>
        </w:rPr>
        <w:t xml:space="preserve"> (toolkit) for schools, school principals, teachers, parents and community groups that can be used to facilitate parental engagement in schooling;</w:t>
      </w:r>
      <w:r w:rsidR="00DB5FC6">
        <w:rPr>
          <w:rFonts w:ascii="Arial" w:hAnsi="Arial" w:cs="Arial"/>
          <w:sz w:val="22"/>
          <w:szCs w:val="22"/>
        </w:rPr>
        <w:t xml:space="preserve"> </w:t>
      </w:r>
      <w:r w:rsidRPr="00BF2A54">
        <w:rPr>
          <w:rFonts w:ascii="Arial" w:hAnsi="Arial" w:cs="Arial"/>
          <w:sz w:val="22"/>
          <w:szCs w:val="22"/>
        </w:rPr>
        <w:t>and</w:t>
      </w:r>
    </w:p>
    <w:p w:rsidR="00FF3187" w:rsidRDefault="001253FC" w:rsidP="009C01FE">
      <w:pPr>
        <w:numPr>
          <w:ilvl w:val="0"/>
          <w:numId w:val="11"/>
        </w:numPr>
        <w:tabs>
          <w:tab w:val="clear" w:pos="720"/>
          <w:tab w:val="num" w:pos="1440"/>
        </w:tabs>
        <w:spacing w:before="120"/>
        <w:ind w:left="1434" w:hanging="357"/>
        <w:rPr>
          <w:rFonts w:ascii="Arial" w:hAnsi="Arial" w:cs="Arial"/>
          <w:sz w:val="22"/>
          <w:szCs w:val="22"/>
        </w:rPr>
      </w:pPr>
      <w:r w:rsidRPr="00BF2A54">
        <w:rPr>
          <w:rFonts w:ascii="Arial" w:hAnsi="Arial" w:cs="Arial"/>
          <w:sz w:val="22"/>
          <w:szCs w:val="22"/>
        </w:rPr>
        <w:t>promotion about the importance of parental engagement and sharing of information about the knowledge, exp</w:t>
      </w:r>
      <w:r w:rsidR="00955A84">
        <w:rPr>
          <w:rFonts w:ascii="Arial" w:hAnsi="Arial" w:cs="Arial"/>
          <w:sz w:val="22"/>
          <w:szCs w:val="22"/>
        </w:rPr>
        <w:t>ertise and resources available.</w:t>
      </w:r>
    </w:p>
    <w:p w:rsidR="00E14465" w:rsidRPr="00E0026E" w:rsidRDefault="00BF2A54" w:rsidP="007508D1">
      <w:pPr>
        <w:spacing w:before="240"/>
        <w:ind w:left="902"/>
        <w:rPr>
          <w:rFonts w:ascii="Arial" w:hAnsi="Arial" w:cs="Arial"/>
          <w:sz w:val="22"/>
          <w:szCs w:val="22"/>
          <w:lang w:val="en-US"/>
        </w:rPr>
      </w:pPr>
      <w:r w:rsidRPr="00E0026E">
        <w:rPr>
          <w:rFonts w:ascii="Arial" w:hAnsi="Arial" w:cs="Arial"/>
          <w:sz w:val="22"/>
          <w:szCs w:val="22"/>
          <w:lang w:val="en-US"/>
        </w:rPr>
        <w:t xml:space="preserve">The </w:t>
      </w:r>
      <w:r w:rsidR="00415EBC" w:rsidRPr="00E0026E">
        <w:rPr>
          <w:rFonts w:ascii="Arial" w:hAnsi="Arial" w:cs="Arial"/>
          <w:sz w:val="22"/>
          <w:szCs w:val="22"/>
          <w:lang w:val="en-US"/>
        </w:rPr>
        <w:t xml:space="preserve">starting point for the work of this </w:t>
      </w:r>
      <w:r w:rsidRPr="00E0026E">
        <w:rPr>
          <w:rFonts w:ascii="Arial" w:hAnsi="Arial" w:cs="Arial"/>
          <w:sz w:val="22"/>
          <w:szCs w:val="22"/>
          <w:lang w:val="en-US"/>
        </w:rPr>
        <w:t xml:space="preserve">project </w:t>
      </w:r>
      <w:r w:rsidR="00BB7898" w:rsidRPr="00E0026E">
        <w:rPr>
          <w:rFonts w:ascii="Arial" w:hAnsi="Arial" w:cs="Arial"/>
          <w:sz w:val="22"/>
          <w:szCs w:val="22"/>
          <w:lang w:val="en-US"/>
        </w:rPr>
        <w:t>was</w:t>
      </w:r>
      <w:r w:rsidR="00415EBC" w:rsidRPr="00E0026E">
        <w:rPr>
          <w:rFonts w:ascii="Arial" w:hAnsi="Arial" w:cs="Arial"/>
          <w:sz w:val="22"/>
          <w:szCs w:val="22"/>
          <w:lang w:val="en-US"/>
        </w:rPr>
        <w:t xml:space="preserve"> the earlier work by the Family-School and Community Partnerships Bureau</w:t>
      </w:r>
      <w:r w:rsidR="00A0248B" w:rsidRPr="00955A84">
        <w:rPr>
          <w:rFonts w:ascii="Arial" w:hAnsi="Arial" w:cs="Arial"/>
          <w:sz w:val="16"/>
          <w:szCs w:val="22"/>
          <w:vertAlign w:val="superscript"/>
          <w:lang w:val="en-US"/>
        </w:rPr>
        <w:footnoteReference w:id="2"/>
      </w:r>
      <w:r w:rsidR="00415EBC" w:rsidRPr="00E0026E">
        <w:rPr>
          <w:rFonts w:ascii="Arial" w:hAnsi="Arial" w:cs="Arial"/>
          <w:sz w:val="22"/>
          <w:szCs w:val="22"/>
          <w:lang w:val="en-US"/>
        </w:rPr>
        <w:t xml:space="preserve"> </w:t>
      </w:r>
      <w:r w:rsidR="00BB7898" w:rsidRPr="00E0026E">
        <w:rPr>
          <w:rFonts w:ascii="Arial" w:hAnsi="Arial" w:cs="Arial"/>
          <w:sz w:val="22"/>
          <w:szCs w:val="22"/>
          <w:lang w:val="en-US"/>
        </w:rPr>
        <w:t xml:space="preserve">in the development of the seminal Australian publication </w:t>
      </w:r>
      <w:r w:rsidR="00BB7898" w:rsidRPr="00A0248B">
        <w:rPr>
          <w:rFonts w:ascii="Arial" w:hAnsi="Arial" w:cs="Arial"/>
          <w:i/>
          <w:sz w:val="22"/>
          <w:szCs w:val="22"/>
          <w:lang w:val="en-US"/>
        </w:rPr>
        <w:t>Family-School Partnerships Framework:</w:t>
      </w:r>
      <w:r w:rsidR="00955A84" w:rsidRPr="00A0248B">
        <w:rPr>
          <w:rFonts w:ascii="Arial" w:hAnsi="Arial" w:cs="Arial"/>
          <w:i/>
          <w:sz w:val="22"/>
          <w:szCs w:val="22"/>
          <w:lang w:val="en-US"/>
        </w:rPr>
        <w:t xml:space="preserve"> </w:t>
      </w:r>
      <w:r w:rsidR="00BB7898" w:rsidRPr="00A0248B">
        <w:rPr>
          <w:rFonts w:ascii="Arial" w:hAnsi="Arial" w:cs="Arial"/>
          <w:i/>
          <w:sz w:val="22"/>
          <w:szCs w:val="22"/>
          <w:lang w:val="en-US"/>
        </w:rPr>
        <w:t xml:space="preserve">A Guide for Schools and Families </w:t>
      </w:r>
      <w:r w:rsidR="00BB7898" w:rsidRPr="00E0026E">
        <w:rPr>
          <w:rFonts w:ascii="Arial" w:hAnsi="Arial" w:cs="Arial"/>
          <w:sz w:val="22"/>
          <w:szCs w:val="22"/>
          <w:lang w:val="en-US"/>
        </w:rPr>
        <w:t>(2008)</w:t>
      </w:r>
      <w:r w:rsidR="00955A84">
        <w:rPr>
          <w:rFonts w:ascii="Arial" w:hAnsi="Arial" w:cs="Arial"/>
          <w:sz w:val="22"/>
          <w:szCs w:val="22"/>
          <w:lang w:val="en-US"/>
        </w:rPr>
        <w:t xml:space="preserve">. </w:t>
      </w:r>
      <w:r w:rsidR="00BB7898" w:rsidRPr="00E0026E">
        <w:rPr>
          <w:rFonts w:ascii="Arial" w:hAnsi="Arial" w:cs="Arial"/>
          <w:sz w:val="22"/>
          <w:szCs w:val="22"/>
          <w:lang w:val="en-US"/>
        </w:rPr>
        <w:t>The Framework outlines seven key dimensions of effective family-school partnerships</w:t>
      </w:r>
      <w:r w:rsidR="003C41CF" w:rsidRPr="00E0026E">
        <w:rPr>
          <w:rFonts w:ascii="Arial" w:hAnsi="Arial" w:cs="Arial"/>
          <w:sz w:val="22"/>
          <w:szCs w:val="22"/>
          <w:lang w:val="en-US"/>
        </w:rPr>
        <w:t xml:space="preserve"> and these dimensions have been embedded in several of the resources that have been developed as part of this project.</w:t>
      </w:r>
    </w:p>
    <w:p w:rsidR="00A0248B" w:rsidRDefault="00A0248B" w:rsidP="007508D1">
      <w:pPr>
        <w:spacing w:before="240"/>
        <w:ind w:left="902"/>
        <w:rPr>
          <w:rFonts w:ascii="Arial" w:hAnsi="Arial" w:cs="Arial"/>
          <w:sz w:val="22"/>
          <w:szCs w:val="22"/>
          <w:lang w:val="en-US"/>
        </w:rPr>
      </w:pPr>
    </w:p>
    <w:p w:rsidR="008A3383" w:rsidRDefault="00873096" w:rsidP="007508D1">
      <w:pPr>
        <w:spacing w:before="240"/>
        <w:ind w:left="902"/>
        <w:rPr>
          <w:rFonts w:ascii="Arial" w:hAnsi="Arial" w:cs="Arial"/>
          <w:sz w:val="22"/>
          <w:szCs w:val="22"/>
          <w:lang w:val="en-US"/>
        </w:rPr>
      </w:pPr>
      <w:r>
        <w:rPr>
          <w:rFonts w:ascii="Arial" w:hAnsi="Arial" w:cs="Arial"/>
          <w:sz w:val="22"/>
          <w:szCs w:val="22"/>
          <w:lang w:val="en-US"/>
        </w:rPr>
        <w:t xml:space="preserve">As the work of the project progressed, the Taskforce realised that a significant amount of information was being drawn together along with new work that would </w:t>
      </w:r>
      <w:r>
        <w:rPr>
          <w:rFonts w:ascii="Arial" w:hAnsi="Arial" w:cs="Arial"/>
          <w:sz w:val="22"/>
          <w:szCs w:val="22"/>
          <w:lang w:val="en-US"/>
        </w:rPr>
        <w:lastRenderedPageBreak/>
        <w:t>be of potential benefit to school communities. Keen for a practical outcome from</w:t>
      </w:r>
      <w:r w:rsidR="008272DC">
        <w:rPr>
          <w:rFonts w:ascii="Arial" w:hAnsi="Arial" w:cs="Arial"/>
          <w:sz w:val="22"/>
          <w:szCs w:val="22"/>
          <w:lang w:val="en-US"/>
        </w:rPr>
        <w:t xml:space="preserve"> </w:t>
      </w:r>
      <w:r>
        <w:rPr>
          <w:rFonts w:ascii="Arial" w:hAnsi="Arial" w:cs="Arial"/>
          <w:sz w:val="22"/>
          <w:szCs w:val="22"/>
          <w:lang w:val="en-US"/>
        </w:rPr>
        <w:t>the project, the Taskforce requested an extension to the project to convert the project’s work and findings into resources appropriate for school communities</w:t>
      </w:r>
      <w:r w:rsidR="00955A84">
        <w:rPr>
          <w:rFonts w:ascii="Arial" w:hAnsi="Arial" w:cs="Arial"/>
          <w:sz w:val="22"/>
          <w:szCs w:val="22"/>
          <w:lang w:val="en-US"/>
        </w:rPr>
        <w:t>.</w:t>
      </w:r>
    </w:p>
    <w:p w:rsidR="008A3383" w:rsidRDefault="008A3383" w:rsidP="007508D1">
      <w:pPr>
        <w:spacing w:before="240"/>
        <w:ind w:left="902"/>
        <w:rPr>
          <w:rFonts w:ascii="Arial" w:hAnsi="Arial" w:cs="Arial"/>
          <w:b/>
          <w:i/>
          <w:sz w:val="22"/>
          <w:szCs w:val="22"/>
        </w:rPr>
      </w:pPr>
      <w:r w:rsidRPr="00127CF2">
        <w:rPr>
          <w:rFonts w:ascii="Arial" w:hAnsi="Arial" w:cs="Arial"/>
          <w:sz w:val="22"/>
          <w:szCs w:val="22"/>
        </w:rPr>
        <w:t xml:space="preserve">This included the </w:t>
      </w:r>
      <w:r w:rsidR="00873096" w:rsidRPr="00127CF2">
        <w:rPr>
          <w:rFonts w:ascii="Arial" w:hAnsi="Arial" w:cs="Arial"/>
          <w:sz w:val="22"/>
          <w:szCs w:val="22"/>
        </w:rPr>
        <w:t>develop</w:t>
      </w:r>
      <w:r w:rsidRPr="00127CF2">
        <w:rPr>
          <w:rFonts w:ascii="Arial" w:hAnsi="Arial" w:cs="Arial"/>
          <w:sz w:val="22"/>
          <w:szCs w:val="22"/>
        </w:rPr>
        <w:t>ment of</w:t>
      </w:r>
      <w:r w:rsidR="00873096" w:rsidRPr="00127CF2">
        <w:rPr>
          <w:rFonts w:ascii="Arial" w:hAnsi="Arial" w:cs="Arial"/>
          <w:sz w:val="22"/>
          <w:szCs w:val="22"/>
        </w:rPr>
        <w:t xml:space="preserve"> </w:t>
      </w:r>
      <w:r w:rsidRPr="00127CF2">
        <w:rPr>
          <w:rFonts w:ascii="Arial" w:hAnsi="Arial" w:cs="Arial"/>
          <w:sz w:val="22"/>
          <w:szCs w:val="22"/>
        </w:rPr>
        <w:t xml:space="preserve">the </w:t>
      </w:r>
      <w:r w:rsidR="00873096" w:rsidRPr="00127CF2">
        <w:rPr>
          <w:rFonts w:ascii="Arial" w:hAnsi="Arial" w:cs="Arial"/>
          <w:sz w:val="22"/>
          <w:szCs w:val="22"/>
        </w:rPr>
        <w:t xml:space="preserve">new </w:t>
      </w:r>
      <w:r w:rsidRPr="00127CF2">
        <w:rPr>
          <w:rFonts w:ascii="Arial" w:hAnsi="Arial" w:cs="Arial"/>
          <w:b/>
          <w:i/>
          <w:sz w:val="22"/>
          <w:szCs w:val="22"/>
        </w:rPr>
        <w:t>Strengthening family and community engagement in student learning resource.</w:t>
      </w:r>
    </w:p>
    <w:p w:rsidR="007508D1" w:rsidRPr="00127CF2" w:rsidRDefault="007508D1" w:rsidP="00752037">
      <w:pPr>
        <w:spacing w:before="120"/>
        <w:ind w:left="902"/>
        <w:rPr>
          <w:rFonts w:ascii="Arial" w:hAnsi="Arial" w:cs="Arial"/>
          <w:b/>
          <w:i/>
          <w:sz w:val="22"/>
          <w:szCs w:val="22"/>
        </w:rPr>
      </w:pPr>
    </w:p>
    <w:p w:rsidR="00FA19D5" w:rsidRPr="00EA3F62" w:rsidRDefault="00FA19D5" w:rsidP="009C01FE">
      <w:pPr>
        <w:pStyle w:val="SFCEBodycopystandard"/>
        <w:numPr>
          <w:ilvl w:val="1"/>
          <w:numId w:val="13"/>
        </w:numPr>
        <w:tabs>
          <w:tab w:val="num" w:pos="900"/>
        </w:tabs>
        <w:spacing w:before="240"/>
        <w:ind w:left="714" w:hanging="357"/>
        <w:rPr>
          <w:rFonts w:ascii="Arial Narrow Bold" w:hAnsi="Arial Narrow Bold"/>
          <w:b/>
          <w:bCs/>
          <w:color w:val="003366"/>
          <w:sz w:val="24"/>
        </w:rPr>
      </w:pPr>
      <w:r w:rsidRPr="00EA3F62">
        <w:rPr>
          <w:rFonts w:ascii="Arial Narrow Bold" w:hAnsi="Arial Narrow Bold"/>
          <w:b/>
          <w:bCs/>
          <w:color w:val="003366"/>
          <w:sz w:val="24"/>
        </w:rPr>
        <w:t>Project management</w:t>
      </w:r>
    </w:p>
    <w:p w:rsidR="003C41CF" w:rsidRDefault="003C41CF" w:rsidP="00752037">
      <w:pPr>
        <w:spacing w:before="120"/>
        <w:ind w:left="902"/>
        <w:rPr>
          <w:rFonts w:ascii="Arial" w:hAnsi="Arial" w:cs="Arial"/>
          <w:sz w:val="22"/>
          <w:szCs w:val="22"/>
          <w:lang w:val="en-US"/>
        </w:rPr>
      </w:pPr>
      <w:r w:rsidRPr="00E0026E">
        <w:rPr>
          <w:rFonts w:ascii="Arial" w:hAnsi="Arial" w:cs="Arial"/>
          <w:sz w:val="22"/>
          <w:szCs w:val="22"/>
          <w:lang w:val="en-US"/>
        </w:rPr>
        <w:t>The project was managed through the South Australian Smarter Schools National Partnership Secretariat</w:t>
      </w:r>
      <w:r w:rsidR="00FA19D5" w:rsidRPr="00E0026E">
        <w:rPr>
          <w:rFonts w:ascii="Arial" w:hAnsi="Arial" w:cs="Arial"/>
          <w:sz w:val="22"/>
          <w:szCs w:val="22"/>
          <w:lang w:val="en-US"/>
        </w:rPr>
        <w:t xml:space="preserve"> located in the Department of Education and Children’s Services</w:t>
      </w:r>
      <w:r w:rsidRPr="00E0026E">
        <w:rPr>
          <w:rFonts w:ascii="Arial" w:hAnsi="Arial" w:cs="Arial"/>
          <w:sz w:val="22"/>
          <w:szCs w:val="22"/>
          <w:lang w:val="en-US"/>
        </w:rPr>
        <w:t>.</w:t>
      </w:r>
      <w:r w:rsidR="00955A84">
        <w:rPr>
          <w:rFonts w:ascii="Arial" w:hAnsi="Arial" w:cs="Arial"/>
          <w:sz w:val="22"/>
          <w:szCs w:val="22"/>
          <w:lang w:val="en-US"/>
        </w:rPr>
        <w:t xml:space="preserve"> </w:t>
      </w:r>
      <w:r w:rsidR="00FA19D5" w:rsidRPr="00E0026E">
        <w:rPr>
          <w:rFonts w:ascii="Arial" w:hAnsi="Arial" w:cs="Arial"/>
          <w:sz w:val="22"/>
          <w:szCs w:val="22"/>
          <w:lang w:val="en-US"/>
        </w:rPr>
        <w:t>The Secretariat</w:t>
      </w:r>
      <w:r w:rsidR="00A0248B">
        <w:rPr>
          <w:rFonts w:ascii="Arial" w:hAnsi="Arial" w:cs="Arial"/>
          <w:sz w:val="22"/>
          <w:szCs w:val="22"/>
          <w:lang w:val="en-US"/>
        </w:rPr>
        <w:t>, funded by the three schooling sectors</w:t>
      </w:r>
      <w:r w:rsidR="00FA19D5" w:rsidRPr="00E0026E">
        <w:rPr>
          <w:rFonts w:ascii="Arial" w:hAnsi="Arial" w:cs="Arial"/>
          <w:sz w:val="22"/>
          <w:szCs w:val="22"/>
          <w:lang w:val="en-US"/>
        </w:rPr>
        <w:t xml:space="preserve"> </w:t>
      </w:r>
      <w:r w:rsidR="00A0248B" w:rsidRPr="00E0026E">
        <w:rPr>
          <w:rFonts w:ascii="Arial" w:hAnsi="Arial" w:cs="Arial"/>
          <w:sz w:val="22"/>
          <w:szCs w:val="22"/>
          <w:lang w:val="en-US"/>
        </w:rPr>
        <w:t xml:space="preserve">– government, Catholic and independent – </w:t>
      </w:r>
      <w:r w:rsidR="00FA19D5" w:rsidRPr="00E0026E">
        <w:rPr>
          <w:rFonts w:ascii="Arial" w:hAnsi="Arial" w:cs="Arial"/>
          <w:sz w:val="22"/>
          <w:szCs w:val="22"/>
          <w:lang w:val="en-US"/>
        </w:rPr>
        <w:t>supports the work of the S</w:t>
      </w:r>
      <w:r w:rsidR="00132735">
        <w:rPr>
          <w:rFonts w:ascii="Arial" w:hAnsi="Arial" w:cs="Arial"/>
          <w:sz w:val="22"/>
          <w:szCs w:val="22"/>
          <w:lang w:val="en-US"/>
        </w:rPr>
        <w:t>outh Australian</w:t>
      </w:r>
      <w:r w:rsidR="00FA19D5" w:rsidRPr="00E0026E">
        <w:rPr>
          <w:rFonts w:ascii="Arial" w:hAnsi="Arial" w:cs="Arial"/>
          <w:sz w:val="22"/>
          <w:szCs w:val="22"/>
          <w:lang w:val="en-US"/>
        </w:rPr>
        <w:t xml:space="preserve"> National Partnerships Council – Schooling, a Ministerial Advisory Committee established under the Education Act 1972. The Council oversees the implementation</w:t>
      </w:r>
      <w:r w:rsidR="00A0248B">
        <w:rPr>
          <w:rFonts w:ascii="Arial" w:hAnsi="Arial" w:cs="Arial"/>
          <w:sz w:val="22"/>
          <w:szCs w:val="22"/>
          <w:lang w:val="en-US"/>
        </w:rPr>
        <w:t>,</w:t>
      </w:r>
      <w:r w:rsidR="00FA19D5" w:rsidRPr="00E0026E">
        <w:rPr>
          <w:rFonts w:ascii="Arial" w:hAnsi="Arial" w:cs="Arial"/>
          <w:sz w:val="22"/>
          <w:szCs w:val="22"/>
          <w:lang w:val="en-US"/>
        </w:rPr>
        <w:t xml:space="preserve"> </w:t>
      </w:r>
      <w:r w:rsidR="00A0248B">
        <w:rPr>
          <w:rFonts w:ascii="Arial" w:hAnsi="Arial" w:cs="Arial"/>
          <w:sz w:val="22"/>
          <w:szCs w:val="22"/>
          <w:lang w:val="en-US"/>
        </w:rPr>
        <w:t xml:space="preserve">reporting and evaluation requirements of </w:t>
      </w:r>
      <w:r w:rsidR="00FA19D5" w:rsidRPr="00E0026E">
        <w:rPr>
          <w:rFonts w:ascii="Arial" w:hAnsi="Arial" w:cs="Arial"/>
          <w:sz w:val="22"/>
          <w:szCs w:val="22"/>
          <w:lang w:val="en-US"/>
        </w:rPr>
        <w:t xml:space="preserve">the Smarter Schools National Partnerships in </w:t>
      </w:r>
      <w:smartTag w:uri="urn:schemas-microsoft-com:office:smarttags" w:element="State">
        <w:smartTag w:uri="urn:schemas-microsoft-com:office:smarttags" w:element="place">
          <w:r w:rsidR="00FA19D5" w:rsidRPr="00E0026E">
            <w:rPr>
              <w:rFonts w:ascii="Arial" w:hAnsi="Arial" w:cs="Arial"/>
              <w:sz w:val="22"/>
              <w:szCs w:val="22"/>
              <w:lang w:val="en-US"/>
            </w:rPr>
            <w:t>South Australia</w:t>
          </w:r>
        </w:smartTag>
      </w:smartTag>
      <w:r w:rsidR="00127CF2" w:rsidRPr="00E0026E">
        <w:rPr>
          <w:rFonts w:ascii="Arial" w:hAnsi="Arial" w:cs="Arial"/>
          <w:sz w:val="22"/>
          <w:szCs w:val="22"/>
          <w:lang w:val="en-US"/>
        </w:rPr>
        <w:t>.</w:t>
      </w:r>
    </w:p>
    <w:p w:rsidR="007508D1" w:rsidRPr="00E0026E" w:rsidRDefault="007508D1" w:rsidP="00752037">
      <w:pPr>
        <w:spacing w:before="120"/>
        <w:ind w:left="902"/>
        <w:rPr>
          <w:rFonts w:ascii="Arial" w:hAnsi="Arial" w:cs="Arial"/>
          <w:sz w:val="22"/>
          <w:szCs w:val="22"/>
          <w:lang w:val="en-US"/>
        </w:rPr>
      </w:pPr>
    </w:p>
    <w:p w:rsidR="00396BBB" w:rsidRPr="00E44D5F" w:rsidRDefault="007508D1" w:rsidP="00F10812">
      <w:pPr>
        <w:pStyle w:val="Heading2"/>
        <w:numPr>
          <w:ilvl w:val="0"/>
          <w:numId w:val="13"/>
        </w:numPr>
        <w:tabs>
          <w:tab w:val="left" w:pos="900"/>
        </w:tabs>
        <w:rPr>
          <w:i w:val="0"/>
          <w:iCs w:val="0"/>
          <w:color w:val="003366"/>
        </w:rPr>
      </w:pPr>
      <w:bookmarkStart w:id="16" w:name="_Toc304887373"/>
      <w:r>
        <w:rPr>
          <w:i w:val="0"/>
          <w:iCs w:val="0"/>
          <w:color w:val="003366"/>
        </w:rPr>
        <w:br w:type="page"/>
      </w:r>
      <w:bookmarkStart w:id="17" w:name="_Toc304967676"/>
      <w:r w:rsidR="00A775FA" w:rsidRPr="00E44D5F">
        <w:rPr>
          <w:i w:val="0"/>
          <w:iCs w:val="0"/>
          <w:color w:val="003366"/>
        </w:rPr>
        <w:lastRenderedPageBreak/>
        <w:t xml:space="preserve">Key </w:t>
      </w:r>
      <w:r w:rsidR="00FF3187" w:rsidRPr="00E44D5F">
        <w:rPr>
          <w:i w:val="0"/>
          <w:iCs w:val="0"/>
          <w:color w:val="003366"/>
        </w:rPr>
        <w:t xml:space="preserve">Project </w:t>
      </w:r>
      <w:r w:rsidR="00396BBB" w:rsidRPr="00E44D5F">
        <w:rPr>
          <w:i w:val="0"/>
          <w:iCs w:val="0"/>
          <w:color w:val="003366"/>
        </w:rPr>
        <w:t>Outcomes</w:t>
      </w:r>
      <w:r w:rsidR="00A775FA" w:rsidRPr="00E44D5F">
        <w:rPr>
          <w:i w:val="0"/>
          <w:iCs w:val="0"/>
          <w:color w:val="003366"/>
        </w:rPr>
        <w:t>:</w:t>
      </w:r>
      <w:r w:rsidR="00396BBB" w:rsidRPr="00E44D5F">
        <w:rPr>
          <w:i w:val="0"/>
          <w:iCs w:val="0"/>
          <w:color w:val="003366"/>
        </w:rPr>
        <w:t xml:space="preserve"> </w:t>
      </w:r>
      <w:r w:rsidR="00FF3187" w:rsidRPr="00E44D5F">
        <w:rPr>
          <w:i w:val="0"/>
          <w:iCs w:val="0"/>
          <w:color w:val="003366"/>
        </w:rPr>
        <w:t>N</w:t>
      </w:r>
      <w:r w:rsidR="00396BBB" w:rsidRPr="00E44D5F">
        <w:rPr>
          <w:i w:val="0"/>
          <w:iCs w:val="0"/>
          <w:color w:val="003366"/>
        </w:rPr>
        <w:t xml:space="preserve">ew </w:t>
      </w:r>
      <w:r w:rsidR="00FF3187" w:rsidRPr="00E44D5F">
        <w:rPr>
          <w:i w:val="0"/>
          <w:iCs w:val="0"/>
          <w:color w:val="003366"/>
        </w:rPr>
        <w:t>R</w:t>
      </w:r>
      <w:r w:rsidR="00396BBB" w:rsidRPr="00E44D5F">
        <w:rPr>
          <w:i w:val="0"/>
          <w:iCs w:val="0"/>
          <w:color w:val="003366"/>
        </w:rPr>
        <w:t>esources</w:t>
      </w:r>
      <w:r w:rsidR="00FF3187" w:rsidRPr="00E44D5F">
        <w:rPr>
          <w:i w:val="0"/>
          <w:iCs w:val="0"/>
          <w:color w:val="003366"/>
        </w:rPr>
        <w:t xml:space="preserve"> for School Communities</w:t>
      </w:r>
      <w:bookmarkEnd w:id="16"/>
      <w:bookmarkEnd w:id="17"/>
    </w:p>
    <w:p w:rsidR="00403563" w:rsidRDefault="00873096" w:rsidP="00EA3F62">
      <w:pPr>
        <w:tabs>
          <w:tab w:val="left" w:pos="360"/>
        </w:tabs>
        <w:spacing w:before="240"/>
        <w:ind w:left="902"/>
        <w:rPr>
          <w:rFonts w:ascii="Arial" w:hAnsi="Arial" w:cs="Arial"/>
          <w:sz w:val="22"/>
          <w:szCs w:val="22"/>
          <w:lang w:val="en-US"/>
        </w:rPr>
      </w:pPr>
      <w:r>
        <w:rPr>
          <w:rFonts w:ascii="Arial" w:hAnsi="Arial" w:cs="Arial"/>
          <w:sz w:val="22"/>
          <w:szCs w:val="22"/>
          <w:lang w:val="en-US"/>
        </w:rPr>
        <w:t>A</w:t>
      </w:r>
      <w:r w:rsidR="00403563">
        <w:rPr>
          <w:rFonts w:ascii="Arial" w:hAnsi="Arial" w:cs="Arial"/>
          <w:sz w:val="22"/>
          <w:szCs w:val="22"/>
          <w:lang w:val="en-US"/>
        </w:rPr>
        <w:t xml:space="preserve"> suite of resources </w:t>
      </w:r>
      <w:r>
        <w:rPr>
          <w:rFonts w:ascii="Arial" w:hAnsi="Arial" w:cs="Arial"/>
          <w:sz w:val="22"/>
          <w:szCs w:val="22"/>
          <w:lang w:val="en-US"/>
        </w:rPr>
        <w:t>for</w:t>
      </w:r>
      <w:r w:rsidR="00403563">
        <w:rPr>
          <w:rFonts w:ascii="Arial" w:hAnsi="Arial" w:cs="Arial"/>
          <w:sz w:val="22"/>
          <w:szCs w:val="22"/>
          <w:lang w:val="en-US"/>
        </w:rPr>
        <w:t xml:space="preserve"> school communities </w:t>
      </w:r>
      <w:r>
        <w:rPr>
          <w:rFonts w:ascii="Arial" w:hAnsi="Arial" w:cs="Arial"/>
          <w:sz w:val="22"/>
          <w:szCs w:val="22"/>
          <w:lang w:val="en-US"/>
        </w:rPr>
        <w:t>has been</w:t>
      </w:r>
      <w:r w:rsidR="00403563">
        <w:rPr>
          <w:rFonts w:ascii="Arial" w:hAnsi="Arial" w:cs="Arial"/>
          <w:sz w:val="22"/>
          <w:szCs w:val="22"/>
          <w:lang w:val="en-US"/>
        </w:rPr>
        <w:t xml:space="preserve"> developed</w:t>
      </w:r>
      <w:r w:rsidR="00955A84">
        <w:rPr>
          <w:rFonts w:ascii="Arial" w:hAnsi="Arial" w:cs="Arial"/>
          <w:sz w:val="22"/>
          <w:szCs w:val="22"/>
          <w:lang w:val="en-US"/>
        </w:rPr>
        <w:t xml:space="preserve"> that incorporate</w:t>
      </w:r>
      <w:r w:rsidR="00A0248B">
        <w:rPr>
          <w:rFonts w:ascii="Arial" w:hAnsi="Arial" w:cs="Arial"/>
          <w:sz w:val="22"/>
          <w:szCs w:val="22"/>
          <w:lang w:val="en-US"/>
        </w:rPr>
        <w:t>s</w:t>
      </w:r>
      <w:r w:rsidR="003C4E79">
        <w:rPr>
          <w:rFonts w:ascii="Arial" w:hAnsi="Arial" w:cs="Arial"/>
          <w:sz w:val="22"/>
          <w:szCs w:val="22"/>
          <w:lang w:val="en-US"/>
        </w:rPr>
        <w:t xml:space="preserve"> the work and findings </w:t>
      </w:r>
      <w:r>
        <w:rPr>
          <w:rFonts w:ascii="Arial" w:hAnsi="Arial" w:cs="Arial"/>
          <w:sz w:val="22"/>
          <w:szCs w:val="22"/>
          <w:lang w:val="en-US"/>
        </w:rPr>
        <w:t xml:space="preserve">arising from </w:t>
      </w:r>
      <w:r w:rsidR="003C4E79">
        <w:rPr>
          <w:rFonts w:ascii="Arial" w:hAnsi="Arial" w:cs="Arial"/>
          <w:sz w:val="22"/>
          <w:szCs w:val="22"/>
          <w:lang w:val="en-US"/>
        </w:rPr>
        <w:t>the project. These resources are presented as attachments to this final report.</w:t>
      </w:r>
    </w:p>
    <w:p w:rsidR="00D9768C" w:rsidRPr="00EA3F62" w:rsidRDefault="007D3B19" w:rsidP="009C01FE">
      <w:pPr>
        <w:pStyle w:val="SFCEBodycopystandard"/>
        <w:numPr>
          <w:ilvl w:val="1"/>
          <w:numId w:val="13"/>
        </w:numPr>
        <w:tabs>
          <w:tab w:val="num" w:pos="900"/>
        </w:tabs>
        <w:spacing w:before="240"/>
        <w:ind w:left="714" w:hanging="357"/>
        <w:rPr>
          <w:rFonts w:ascii="Arial Narrow Bold" w:hAnsi="Arial Narrow Bold"/>
          <w:b/>
          <w:bCs/>
          <w:color w:val="003366"/>
          <w:sz w:val="24"/>
        </w:rPr>
      </w:pPr>
      <w:r w:rsidRPr="00EA3F62">
        <w:rPr>
          <w:rFonts w:ascii="Arial Narrow Bold" w:hAnsi="Arial Narrow Bold"/>
          <w:b/>
          <w:bCs/>
          <w:color w:val="003366"/>
          <w:sz w:val="24"/>
        </w:rPr>
        <w:t>School c</w:t>
      </w:r>
      <w:r w:rsidR="00D9768C" w:rsidRPr="00EA3F62">
        <w:rPr>
          <w:rFonts w:ascii="Arial Narrow Bold" w:hAnsi="Arial Narrow Bold"/>
          <w:b/>
          <w:bCs/>
          <w:color w:val="003366"/>
          <w:sz w:val="24"/>
        </w:rPr>
        <w:t>ase studies</w:t>
      </w:r>
      <w:r w:rsidRPr="00EA3F62">
        <w:rPr>
          <w:rFonts w:ascii="Arial Narrow Bold" w:hAnsi="Arial Narrow Bold"/>
          <w:b/>
          <w:bCs/>
          <w:color w:val="003366"/>
          <w:sz w:val="24"/>
        </w:rPr>
        <w:t xml:space="preserve"> project</w:t>
      </w:r>
    </w:p>
    <w:p w:rsidR="008413CD" w:rsidRDefault="008413CD" w:rsidP="00752037">
      <w:pPr>
        <w:spacing w:before="120"/>
        <w:ind w:left="902"/>
        <w:rPr>
          <w:rFonts w:ascii="Arial" w:hAnsi="Arial" w:cs="Arial"/>
          <w:sz w:val="22"/>
          <w:szCs w:val="22"/>
          <w:lang w:val="en-US"/>
        </w:rPr>
      </w:pPr>
      <w:r w:rsidRPr="008413CD">
        <w:rPr>
          <w:rFonts w:ascii="Arial" w:hAnsi="Arial" w:cs="Arial"/>
          <w:sz w:val="22"/>
          <w:szCs w:val="22"/>
          <w:lang w:val="en-US"/>
        </w:rPr>
        <w:t xml:space="preserve">In 2010, the </w:t>
      </w:r>
      <w:r w:rsidR="003C4E79">
        <w:rPr>
          <w:rFonts w:ascii="Arial" w:hAnsi="Arial" w:cs="Arial"/>
          <w:sz w:val="22"/>
          <w:szCs w:val="22"/>
          <w:lang w:val="en-US"/>
        </w:rPr>
        <w:t>T</w:t>
      </w:r>
      <w:r w:rsidRPr="008413CD">
        <w:rPr>
          <w:rFonts w:ascii="Arial" w:hAnsi="Arial" w:cs="Arial"/>
          <w:sz w:val="22"/>
          <w:szCs w:val="22"/>
          <w:lang w:val="en-US"/>
        </w:rPr>
        <w:t xml:space="preserve">askforce invited 15 schools from rural, remote and metropolitan locations in </w:t>
      </w:r>
      <w:smartTag w:uri="urn:schemas-microsoft-com:office:smarttags" w:element="State">
        <w:r w:rsidRPr="008413CD">
          <w:rPr>
            <w:rFonts w:ascii="Arial" w:hAnsi="Arial" w:cs="Arial"/>
            <w:sz w:val="22"/>
            <w:szCs w:val="22"/>
            <w:lang w:val="en-US"/>
          </w:rPr>
          <w:t>S</w:t>
        </w:r>
        <w:r>
          <w:rPr>
            <w:rFonts w:ascii="Arial" w:hAnsi="Arial" w:cs="Arial"/>
            <w:sz w:val="22"/>
            <w:szCs w:val="22"/>
            <w:lang w:val="en-US"/>
          </w:rPr>
          <w:t xml:space="preserve">outh </w:t>
        </w:r>
        <w:r w:rsidRPr="008413CD">
          <w:rPr>
            <w:rFonts w:ascii="Arial" w:hAnsi="Arial" w:cs="Arial"/>
            <w:sz w:val="22"/>
            <w:szCs w:val="22"/>
            <w:lang w:val="en-US"/>
          </w:rPr>
          <w:t>A</w:t>
        </w:r>
        <w:r>
          <w:rPr>
            <w:rFonts w:ascii="Arial" w:hAnsi="Arial" w:cs="Arial"/>
            <w:sz w:val="22"/>
            <w:szCs w:val="22"/>
            <w:lang w:val="en-US"/>
          </w:rPr>
          <w:t>ustralia</w:t>
        </w:r>
      </w:smartTag>
      <w:r w:rsidRPr="008413CD">
        <w:rPr>
          <w:rFonts w:ascii="Arial" w:hAnsi="Arial" w:cs="Arial"/>
          <w:sz w:val="22"/>
          <w:szCs w:val="22"/>
          <w:lang w:val="en-US"/>
        </w:rPr>
        <w:t xml:space="preserve">, </w:t>
      </w:r>
      <w:smartTag w:uri="urn:schemas-microsoft-com:office:smarttags" w:element="State">
        <w:r w:rsidRPr="008413CD">
          <w:rPr>
            <w:rFonts w:ascii="Arial" w:hAnsi="Arial" w:cs="Arial"/>
            <w:sz w:val="22"/>
            <w:szCs w:val="22"/>
            <w:lang w:val="en-US"/>
          </w:rPr>
          <w:t>W</w:t>
        </w:r>
        <w:r>
          <w:rPr>
            <w:rFonts w:ascii="Arial" w:hAnsi="Arial" w:cs="Arial"/>
            <w:sz w:val="22"/>
            <w:szCs w:val="22"/>
            <w:lang w:val="en-US"/>
          </w:rPr>
          <w:t xml:space="preserve">estern </w:t>
        </w:r>
        <w:r w:rsidRPr="008413CD">
          <w:rPr>
            <w:rFonts w:ascii="Arial" w:hAnsi="Arial" w:cs="Arial"/>
            <w:sz w:val="22"/>
            <w:szCs w:val="22"/>
            <w:lang w:val="en-US"/>
          </w:rPr>
          <w:t>A</w:t>
        </w:r>
        <w:r>
          <w:rPr>
            <w:rFonts w:ascii="Arial" w:hAnsi="Arial" w:cs="Arial"/>
            <w:sz w:val="22"/>
            <w:szCs w:val="22"/>
            <w:lang w:val="en-US"/>
          </w:rPr>
          <w:t>ustralia</w:t>
        </w:r>
      </w:smartTag>
      <w:r w:rsidRPr="008413CD">
        <w:rPr>
          <w:rFonts w:ascii="Arial" w:hAnsi="Arial" w:cs="Arial"/>
          <w:sz w:val="22"/>
          <w:szCs w:val="22"/>
          <w:lang w:val="en-US"/>
        </w:rPr>
        <w:t xml:space="preserve">, </w:t>
      </w:r>
      <w:smartTag w:uri="urn:schemas-microsoft-com:office:smarttags" w:element="State">
        <w:r w:rsidRPr="008413CD">
          <w:rPr>
            <w:rFonts w:ascii="Arial" w:hAnsi="Arial" w:cs="Arial"/>
            <w:sz w:val="22"/>
            <w:szCs w:val="22"/>
            <w:lang w:val="en-US"/>
          </w:rPr>
          <w:t>N</w:t>
        </w:r>
        <w:r>
          <w:rPr>
            <w:rFonts w:ascii="Arial" w:hAnsi="Arial" w:cs="Arial"/>
            <w:sz w:val="22"/>
            <w:szCs w:val="22"/>
            <w:lang w:val="en-US"/>
          </w:rPr>
          <w:t xml:space="preserve">orthern </w:t>
        </w:r>
        <w:r w:rsidRPr="008413CD">
          <w:rPr>
            <w:rFonts w:ascii="Arial" w:hAnsi="Arial" w:cs="Arial"/>
            <w:sz w:val="22"/>
            <w:szCs w:val="22"/>
            <w:lang w:val="en-US"/>
          </w:rPr>
          <w:t>T</w:t>
        </w:r>
        <w:r>
          <w:rPr>
            <w:rFonts w:ascii="Arial" w:hAnsi="Arial" w:cs="Arial"/>
            <w:sz w:val="22"/>
            <w:szCs w:val="22"/>
            <w:lang w:val="en-US"/>
          </w:rPr>
          <w:t>erritory</w:t>
        </w:r>
      </w:smartTag>
      <w:r w:rsidRPr="008413CD">
        <w:rPr>
          <w:rFonts w:ascii="Arial" w:hAnsi="Arial" w:cs="Arial"/>
          <w:sz w:val="22"/>
          <w:szCs w:val="22"/>
          <w:lang w:val="en-US"/>
        </w:rPr>
        <w:t xml:space="preserve">, </w:t>
      </w:r>
      <w:smartTag w:uri="urn:schemas-microsoft-com:office:smarttags" w:element="State">
        <w:r w:rsidRPr="008413CD">
          <w:rPr>
            <w:rFonts w:ascii="Arial" w:hAnsi="Arial" w:cs="Arial"/>
            <w:sz w:val="22"/>
            <w:szCs w:val="22"/>
            <w:lang w:val="en-US"/>
          </w:rPr>
          <w:t>Vic</w:t>
        </w:r>
        <w:r>
          <w:rPr>
            <w:rFonts w:ascii="Arial" w:hAnsi="Arial" w:cs="Arial"/>
            <w:sz w:val="22"/>
            <w:szCs w:val="22"/>
            <w:lang w:val="en-US"/>
          </w:rPr>
          <w:t>toria</w:t>
        </w:r>
      </w:smartTag>
      <w:r w:rsidRPr="008413CD">
        <w:rPr>
          <w:rFonts w:ascii="Arial" w:hAnsi="Arial" w:cs="Arial"/>
          <w:sz w:val="22"/>
          <w:szCs w:val="22"/>
          <w:lang w:val="en-US"/>
        </w:rPr>
        <w:t xml:space="preserve"> and </w:t>
      </w:r>
      <w:smartTag w:uri="urn:schemas-microsoft-com:office:smarttags" w:element="place">
        <w:smartTag w:uri="urn:schemas-microsoft-com:office:smarttags" w:element="State">
          <w:r w:rsidRPr="008413CD">
            <w:rPr>
              <w:rFonts w:ascii="Arial" w:hAnsi="Arial" w:cs="Arial"/>
              <w:sz w:val="22"/>
              <w:szCs w:val="22"/>
              <w:lang w:val="en-US"/>
            </w:rPr>
            <w:t>N</w:t>
          </w:r>
          <w:r>
            <w:rPr>
              <w:rFonts w:ascii="Arial" w:hAnsi="Arial" w:cs="Arial"/>
              <w:sz w:val="22"/>
              <w:szCs w:val="22"/>
              <w:lang w:val="en-US"/>
            </w:rPr>
            <w:t xml:space="preserve">ew </w:t>
          </w:r>
          <w:r w:rsidRPr="008413CD">
            <w:rPr>
              <w:rFonts w:ascii="Arial" w:hAnsi="Arial" w:cs="Arial"/>
              <w:sz w:val="22"/>
              <w:szCs w:val="22"/>
              <w:lang w:val="en-US"/>
            </w:rPr>
            <w:t>S</w:t>
          </w:r>
          <w:r>
            <w:rPr>
              <w:rFonts w:ascii="Arial" w:hAnsi="Arial" w:cs="Arial"/>
              <w:sz w:val="22"/>
              <w:szCs w:val="22"/>
              <w:lang w:val="en-US"/>
            </w:rPr>
            <w:t xml:space="preserve">outh </w:t>
          </w:r>
          <w:r w:rsidRPr="008413CD">
            <w:rPr>
              <w:rFonts w:ascii="Arial" w:hAnsi="Arial" w:cs="Arial"/>
              <w:sz w:val="22"/>
              <w:szCs w:val="22"/>
              <w:lang w:val="en-US"/>
            </w:rPr>
            <w:t>W</w:t>
          </w:r>
          <w:r>
            <w:rPr>
              <w:rFonts w:ascii="Arial" w:hAnsi="Arial" w:cs="Arial"/>
              <w:sz w:val="22"/>
              <w:szCs w:val="22"/>
              <w:lang w:val="en-US"/>
            </w:rPr>
            <w:t>ales</w:t>
          </w:r>
        </w:smartTag>
      </w:smartTag>
      <w:r w:rsidRPr="008413CD">
        <w:rPr>
          <w:rFonts w:ascii="Arial" w:hAnsi="Arial" w:cs="Arial"/>
          <w:sz w:val="22"/>
          <w:szCs w:val="22"/>
          <w:lang w:val="en-US"/>
        </w:rPr>
        <w:t xml:space="preserve"> to participa</w:t>
      </w:r>
      <w:r w:rsidR="00955A84">
        <w:rPr>
          <w:rFonts w:ascii="Arial" w:hAnsi="Arial" w:cs="Arial"/>
          <w:sz w:val="22"/>
          <w:szCs w:val="22"/>
          <w:lang w:val="en-US"/>
        </w:rPr>
        <w:t>te in the case studies project.</w:t>
      </w:r>
    </w:p>
    <w:p w:rsidR="008413CD" w:rsidRPr="008413CD" w:rsidRDefault="008413CD" w:rsidP="00752037">
      <w:pPr>
        <w:spacing w:before="120"/>
        <w:ind w:left="902"/>
        <w:rPr>
          <w:rFonts w:ascii="Arial" w:hAnsi="Arial" w:cs="Arial"/>
          <w:sz w:val="22"/>
          <w:szCs w:val="22"/>
          <w:lang w:val="en-US"/>
        </w:rPr>
      </w:pPr>
      <w:r w:rsidRPr="008413CD">
        <w:rPr>
          <w:rFonts w:ascii="Arial" w:hAnsi="Arial" w:cs="Arial"/>
          <w:sz w:val="22"/>
          <w:szCs w:val="22"/>
          <w:lang w:val="en-US"/>
        </w:rPr>
        <w:t>The purpose of</w:t>
      </w:r>
      <w:r w:rsidR="00955A84">
        <w:rPr>
          <w:rFonts w:ascii="Arial" w:hAnsi="Arial" w:cs="Arial"/>
          <w:sz w:val="22"/>
          <w:szCs w:val="22"/>
          <w:lang w:val="en-US"/>
        </w:rPr>
        <w:t xml:space="preserve"> the case study project was to:</w:t>
      </w:r>
    </w:p>
    <w:p w:rsidR="008413CD" w:rsidRPr="008413CD" w:rsidRDefault="008413CD" w:rsidP="00F10812">
      <w:pPr>
        <w:numPr>
          <w:ilvl w:val="2"/>
          <w:numId w:val="7"/>
        </w:numPr>
        <w:tabs>
          <w:tab w:val="clear" w:pos="3054"/>
          <w:tab w:val="num" w:pos="1440"/>
        </w:tabs>
        <w:spacing w:before="120"/>
        <w:ind w:left="1440" w:hanging="540"/>
        <w:rPr>
          <w:rFonts w:ascii="Arial" w:hAnsi="Arial" w:cs="Arial"/>
          <w:sz w:val="22"/>
          <w:szCs w:val="22"/>
        </w:rPr>
      </w:pPr>
      <w:r w:rsidRPr="008413CD">
        <w:rPr>
          <w:rFonts w:ascii="Arial" w:hAnsi="Arial" w:cs="Arial"/>
          <w:sz w:val="22"/>
          <w:szCs w:val="22"/>
        </w:rPr>
        <w:t>identify good practice in parental engagement in schools in Low SES communities</w:t>
      </w:r>
    </w:p>
    <w:p w:rsidR="008413CD" w:rsidRPr="008413CD" w:rsidRDefault="008413CD" w:rsidP="00F10812">
      <w:pPr>
        <w:numPr>
          <w:ilvl w:val="2"/>
          <w:numId w:val="7"/>
        </w:numPr>
        <w:tabs>
          <w:tab w:val="clear" w:pos="3054"/>
          <w:tab w:val="num" w:pos="1440"/>
        </w:tabs>
        <w:spacing w:before="120"/>
        <w:ind w:left="1440" w:hanging="540"/>
        <w:rPr>
          <w:rFonts w:ascii="Arial" w:hAnsi="Arial" w:cs="Arial"/>
          <w:sz w:val="22"/>
          <w:szCs w:val="22"/>
        </w:rPr>
      </w:pPr>
      <w:r w:rsidRPr="008413CD">
        <w:rPr>
          <w:rFonts w:ascii="Arial" w:hAnsi="Arial" w:cs="Arial"/>
          <w:sz w:val="22"/>
          <w:szCs w:val="22"/>
        </w:rPr>
        <w:t>advance understanding of what has worked and in what contexts</w:t>
      </w:r>
    </w:p>
    <w:p w:rsidR="008413CD" w:rsidRPr="008413CD" w:rsidRDefault="008413CD" w:rsidP="00F10812">
      <w:pPr>
        <w:numPr>
          <w:ilvl w:val="2"/>
          <w:numId w:val="7"/>
        </w:numPr>
        <w:tabs>
          <w:tab w:val="clear" w:pos="3054"/>
          <w:tab w:val="num" w:pos="1440"/>
        </w:tabs>
        <w:spacing w:before="120"/>
        <w:ind w:left="1440" w:hanging="540"/>
        <w:rPr>
          <w:rFonts w:ascii="Arial" w:hAnsi="Arial" w:cs="Arial"/>
          <w:sz w:val="22"/>
          <w:szCs w:val="22"/>
        </w:rPr>
      </w:pPr>
      <w:r w:rsidRPr="008413CD">
        <w:rPr>
          <w:rFonts w:ascii="Arial" w:hAnsi="Arial" w:cs="Arial"/>
          <w:sz w:val="22"/>
          <w:szCs w:val="22"/>
        </w:rPr>
        <w:t>inform the development of further resources or ‘toolkits’ for schools</w:t>
      </w:r>
    </w:p>
    <w:p w:rsidR="008413CD" w:rsidRPr="008413CD" w:rsidRDefault="008413CD" w:rsidP="00F10812">
      <w:pPr>
        <w:numPr>
          <w:ilvl w:val="2"/>
          <w:numId w:val="7"/>
        </w:numPr>
        <w:tabs>
          <w:tab w:val="clear" w:pos="3054"/>
          <w:tab w:val="num" w:pos="1440"/>
        </w:tabs>
        <w:spacing w:before="120"/>
        <w:ind w:left="1440" w:hanging="540"/>
        <w:rPr>
          <w:rFonts w:ascii="Arial" w:hAnsi="Arial" w:cs="Arial"/>
          <w:sz w:val="22"/>
          <w:szCs w:val="22"/>
        </w:rPr>
      </w:pPr>
      <w:r w:rsidRPr="008413CD">
        <w:rPr>
          <w:rFonts w:ascii="Arial" w:hAnsi="Arial" w:cs="Arial"/>
          <w:sz w:val="22"/>
          <w:szCs w:val="22"/>
        </w:rPr>
        <w:t>document examples of parental engagement for other school communities to consider and draw upon.</w:t>
      </w:r>
    </w:p>
    <w:p w:rsidR="008413CD" w:rsidRPr="008413CD" w:rsidRDefault="008413CD" w:rsidP="007508D1">
      <w:pPr>
        <w:spacing w:before="240"/>
        <w:ind w:left="902"/>
        <w:rPr>
          <w:rFonts w:ascii="Arial" w:hAnsi="Arial" w:cs="Arial"/>
          <w:sz w:val="22"/>
          <w:szCs w:val="22"/>
          <w:lang w:val="en-US"/>
        </w:rPr>
      </w:pPr>
      <w:r w:rsidRPr="008413CD">
        <w:rPr>
          <w:rFonts w:ascii="Arial" w:hAnsi="Arial" w:cs="Arial"/>
          <w:sz w:val="22"/>
          <w:szCs w:val="22"/>
          <w:lang w:val="en-US"/>
        </w:rPr>
        <w:t xml:space="preserve">All schools operated in communities that were identified as </w:t>
      </w:r>
      <w:r w:rsidR="00A0248B">
        <w:rPr>
          <w:rFonts w:ascii="Arial" w:hAnsi="Arial" w:cs="Arial"/>
          <w:sz w:val="22"/>
          <w:szCs w:val="22"/>
          <w:lang w:val="en-US"/>
        </w:rPr>
        <w:t>l</w:t>
      </w:r>
      <w:r w:rsidRPr="008413CD">
        <w:rPr>
          <w:rFonts w:ascii="Arial" w:hAnsi="Arial" w:cs="Arial"/>
          <w:sz w:val="22"/>
          <w:szCs w:val="22"/>
          <w:lang w:val="en-US"/>
        </w:rPr>
        <w:t xml:space="preserve">ow </w:t>
      </w:r>
      <w:r w:rsidR="00A0248B">
        <w:rPr>
          <w:rFonts w:ascii="Arial" w:hAnsi="Arial" w:cs="Arial"/>
          <w:sz w:val="22"/>
          <w:szCs w:val="22"/>
          <w:lang w:val="en-US"/>
        </w:rPr>
        <w:t>s</w:t>
      </w:r>
      <w:r w:rsidRPr="008413CD">
        <w:rPr>
          <w:rFonts w:ascii="Arial" w:hAnsi="Arial" w:cs="Arial"/>
          <w:sz w:val="22"/>
          <w:szCs w:val="22"/>
          <w:lang w:val="en-US"/>
        </w:rPr>
        <w:t xml:space="preserve">ocio-economic </w:t>
      </w:r>
      <w:r w:rsidR="00A0248B">
        <w:rPr>
          <w:rFonts w:ascii="Arial" w:hAnsi="Arial" w:cs="Arial"/>
          <w:sz w:val="22"/>
          <w:szCs w:val="22"/>
          <w:lang w:val="en-US"/>
        </w:rPr>
        <w:t>s</w:t>
      </w:r>
      <w:r w:rsidRPr="008413CD">
        <w:rPr>
          <w:rFonts w:ascii="Arial" w:hAnsi="Arial" w:cs="Arial"/>
          <w:sz w:val="22"/>
          <w:szCs w:val="22"/>
          <w:lang w:val="en-US"/>
        </w:rPr>
        <w:t>tatus (Low SES) as measured by the Socio-economic Index for Areas (SEIFA) as below the mean of 1,000 or the Index of Community Socio-Educational Advantage (ICSEA) to 700.</w:t>
      </w:r>
    </w:p>
    <w:p w:rsidR="008413CD" w:rsidRDefault="008413CD" w:rsidP="007508D1">
      <w:pPr>
        <w:spacing w:before="240"/>
        <w:ind w:left="902"/>
        <w:rPr>
          <w:rFonts w:ascii="Arial" w:hAnsi="Arial" w:cs="Arial"/>
          <w:sz w:val="22"/>
          <w:szCs w:val="22"/>
          <w:lang w:val="en-US"/>
        </w:rPr>
      </w:pPr>
      <w:r w:rsidRPr="008413CD">
        <w:rPr>
          <w:rFonts w:ascii="Arial" w:hAnsi="Arial" w:cs="Arial"/>
          <w:sz w:val="22"/>
          <w:szCs w:val="22"/>
          <w:lang w:val="en-US"/>
        </w:rPr>
        <w:t>To provide a representative mix of different schooling environments, the schools were identified through their engagement activities and/or where parental engagement was a focus in school plans, operation, leadership and culture and then by geographic location, school size, student population (including Indigenous and multicultural) and level of schooling.</w:t>
      </w:r>
    </w:p>
    <w:p w:rsidR="00B60648" w:rsidRPr="00EA3F62" w:rsidRDefault="003C4E79" w:rsidP="007508D1">
      <w:pPr>
        <w:spacing w:before="240"/>
        <w:ind w:left="1622" w:hanging="720"/>
        <w:rPr>
          <w:rFonts w:ascii="Arial" w:hAnsi="Arial"/>
          <w:color w:val="003366"/>
          <w:sz w:val="22"/>
          <w:szCs w:val="22"/>
          <w:lang w:val="en-US"/>
        </w:rPr>
      </w:pPr>
      <w:r w:rsidRPr="00EA3F62">
        <w:rPr>
          <w:rFonts w:ascii="Arial" w:hAnsi="Arial"/>
          <w:color w:val="003366"/>
          <w:sz w:val="22"/>
          <w:szCs w:val="22"/>
          <w:lang w:val="en-US"/>
        </w:rPr>
        <w:t>2.1.1</w:t>
      </w:r>
      <w:r w:rsidRPr="00EA3F62">
        <w:rPr>
          <w:rFonts w:ascii="Arial" w:hAnsi="Arial"/>
          <w:color w:val="003366"/>
          <w:sz w:val="22"/>
          <w:szCs w:val="22"/>
          <w:lang w:val="en-US"/>
        </w:rPr>
        <w:tab/>
      </w:r>
      <w:r w:rsidR="00B60648" w:rsidRPr="00EA3F62">
        <w:rPr>
          <w:rFonts w:ascii="Arial" w:hAnsi="Arial"/>
          <w:color w:val="003366"/>
          <w:sz w:val="22"/>
          <w:szCs w:val="22"/>
          <w:lang w:val="en-US"/>
        </w:rPr>
        <w:t>‘Telling their stories’</w:t>
      </w:r>
      <w:r w:rsidR="00013789" w:rsidRPr="00EA3F62">
        <w:rPr>
          <w:rFonts w:ascii="Arial" w:hAnsi="Arial"/>
          <w:color w:val="003366"/>
          <w:sz w:val="22"/>
          <w:szCs w:val="22"/>
          <w:lang w:val="en-US"/>
        </w:rPr>
        <w:t xml:space="preserve"> School case studies in parental engagement</w:t>
      </w:r>
    </w:p>
    <w:p w:rsidR="001253FC" w:rsidRPr="008413CD" w:rsidRDefault="001253FC" w:rsidP="007508D1">
      <w:pPr>
        <w:spacing w:before="240"/>
        <w:ind w:left="902"/>
        <w:rPr>
          <w:rFonts w:ascii="Arial" w:hAnsi="Arial" w:cs="Arial"/>
          <w:sz w:val="22"/>
          <w:szCs w:val="22"/>
          <w:lang w:val="en-US"/>
        </w:rPr>
      </w:pPr>
      <w:r w:rsidRPr="008413CD">
        <w:rPr>
          <w:rFonts w:ascii="Arial" w:hAnsi="Arial" w:cs="Arial"/>
          <w:sz w:val="22"/>
          <w:szCs w:val="22"/>
          <w:lang w:val="en-US"/>
        </w:rPr>
        <w:t xml:space="preserve">The </w:t>
      </w:r>
      <w:r w:rsidR="00B60648">
        <w:rPr>
          <w:rFonts w:ascii="Arial" w:hAnsi="Arial" w:cs="Arial"/>
          <w:sz w:val="22"/>
          <w:szCs w:val="22"/>
          <w:lang w:val="en-US"/>
        </w:rPr>
        <w:t xml:space="preserve">school </w:t>
      </w:r>
      <w:r w:rsidRPr="008413CD">
        <w:rPr>
          <w:rFonts w:ascii="Arial" w:hAnsi="Arial" w:cs="Arial"/>
          <w:sz w:val="22"/>
          <w:szCs w:val="22"/>
          <w:lang w:val="en-US"/>
        </w:rPr>
        <w:t>case studies document how the schools from different communities and locations have gone about strengthening school-family relationships by introducing the school, outlining the key strategies and activities in place and the progress and outcomes being experienced. The case studies also highlight the critical success factors and some of the issues facing each school community in their endeavour to ensure good educational outcomes for their children. They provide examples of what approaches, strategies and activities have worked well and improved parental engagement outcomes as a reference point for other school communi</w:t>
      </w:r>
      <w:r w:rsidR="00955A84">
        <w:rPr>
          <w:rFonts w:ascii="Arial" w:hAnsi="Arial" w:cs="Arial"/>
          <w:sz w:val="22"/>
          <w:szCs w:val="22"/>
          <w:lang w:val="en-US"/>
        </w:rPr>
        <w:t>ties to consider and draw upon.</w:t>
      </w:r>
    </w:p>
    <w:p w:rsidR="00BF75D1" w:rsidRDefault="00BF75D1" w:rsidP="007508D1">
      <w:pPr>
        <w:spacing w:before="240"/>
        <w:ind w:left="902"/>
        <w:rPr>
          <w:rFonts w:ascii="Arial" w:hAnsi="Arial" w:cs="Arial"/>
          <w:sz w:val="22"/>
          <w:szCs w:val="22"/>
          <w:lang w:val="en-US"/>
        </w:rPr>
      </w:pPr>
      <w:r w:rsidRPr="008413CD">
        <w:rPr>
          <w:rFonts w:ascii="Arial" w:hAnsi="Arial" w:cs="Arial"/>
          <w:sz w:val="22"/>
          <w:szCs w:val="22"/>
          <w:lang w:val="en-US"/>
        </w:rPr>
        <w:t>All 15 case study schools have been working with commitment and purpose to strengthen school-family relationships and support parental engagement in their children’s learning and schooling. They provide insights into and understanding about successful parental engagement initiatives and what works well, for whom and in what contexts. In every school the combination of strategies and outcomes varied, reflecting the school’s specific circumstances. As a consequence, each case study school is on its own unique journey in building and sustaining parental engagement in the life of their school community.</w:t>
      </w:r>
    </w:p>
    <w:p w:rsidR="007508D1" w:rsidRDefault="007508D1" w:rsidP="007508D1">
      <w:pPr>
        <w:spacing w:before="240"/>
        <w:ind w:left="902"/>
        <w:rPr>
          <w:rFonts w:ascii="Arial" w:hAnsi="Arial" w:cs="Arial"/>
          <w:sz w:val="22"/>
          <w:szCs w:val="22"/>
          <w:lang w:val="en-US"/>
        </w:rPr>
      </w:pPr>
    </w:p>
    <w:p w:rsidR="0076304E" w:rsidRPr="00F10812" w:rsidRDefault="00255C79" w:rsidP="00622053">
      <w:pPr>
        <w:spacing w:before="120"/>
        <w:ind w:left="900"/>
        <w:rPr>
          <w:rFonts w:ascii="Arial" w:hAnsi="Arial" w:cs="Arial"/>
          <w:color w:val="000080"/>
          <w:sz w:val="22"/>
          <w:szCs w:val="22"/>
          <w:lang w:val="en-US"/>
        </w:rPr>
      </w:pPr>
      <w:hyperlink r:id="rId14" w:history="1">
        <w:r w:rsidR="0076304E" w:rsidRPr="00622053">
          <w:rPr>
            <w:rStyle w:val="Hyperlink"/>
            <w:rFonts w:ascii="Arial" w:hAnsi="Arial" w:cs="Arial"/>
            <w:b/>
            <w:sz w:val="22"/>
            <w:szCs w:val="22"/>
            <w:lang w:val="en-US"/>
          </w:rPr>
          <w:t>‘</w:t>
        </w:r>
        <w:r w:rsidR="0076304E" w:rsidRPr="00622053">
          <w:rPr>
            <w:rStyle w:val="Hyperlink"/>
            <w:rFonts w:ascii="Arial" w:hAnsi="Arial" w:cs="Arial"/>
            <w:b/>
            <w:i/>
            <w:sz w:val="22"/>
            <w:szCs w:val="22"/>
            <w:lang w:val="en-US"/>
          </w:rPr>
          <w:t>Telling their stories’ and ‘learning from their s</w:t>
        </w:r>
        <w:r w:rsidR="00E72423" w:rsidRPr="00622053">
          <w:rPr>
            <w:rStyle w:val="Hyperlink"/>
            <w:rFonts w:ascii="Arial" w:hAnsi="Arial" w:cs="Arial"/>
            <w:b/>
            <w:i/>
            <w:sz w:val="22"/>
            <w:szCs w:val="22"/>
            <w:lang w:val="en-US"/>
          </w:rPr>
          <w:t xml:space="preserve">tories’. School case studies in </w:t>
        </w:r>
        <w:r w:rsidR="0076304E" w:rsidRPr="00622053">
          <w:rPr>
            <w:rStyle w:val="Hyperlink"/>
            <w:rFonts w:ascii="Arial" w:hAnsi="Arial" w:cs="Arial"/>
            <w:b/>
            <w:i/>
            <w:sz w:val="22"/>
            <w:szCs w:val="22"/>
            <w:lang w:val="en-US"/>
          </w:rPr>
          <w:t>parental engagement</w:t>
        </w:r>
        <w:r w:rsidR="0076304E" w:rsidRPr="00622053">
          <w:rPr>
            <w:rStyle w:val="Hyperlink"/>
            <w:rFonts w:ascii="Arial" w:hAnsi="Arial" w:cs="Arial"/>
            <w:b/>
            <w:sz w:val="22"/>
            <w:szCs w:val="22"/>
            <w:lang w:val="en-US"/>
          </w:rPr>
          <w:t>.</w:t>
        </w:r>
      </w:hyperlink>
      <w:r w:rsidR="0076304E" w:rsidRPr="00F10812">
        <w:rPr>
          <w:rFonts w:ascii="Arial" w:hAnsi="Arial" w:cs="Arial"/>
          <w:color w:val="000080"/>
          <w:sz w:val="22"/>
          <w:szCs w:val="22"/>
          <w:lang w:val="en-US"/>
        </w:rPr>
        <w:t xml:space="preserve"> Executive Summary</w:t>
      </w:r>
    </w:p>
    <w:p w:rsidR="00013789" w:rsidRPr="00F10812" w:rsidRDefault="00622053" w:rsidP="00F10812">
      <w:pPr>
        <w:spacing w:before="120"/>
        <w:ind w:left="900"/>
        <w:rPr>
          <w:rFonts w:ascii="Arial" w:hAnsi="Arial" w:cs="Arial"/>
          <w:color w:val="000080"/>
          <w:sz w:val="22"/>
          <w:szCs w:val="22"/>
          <w:lang w:val="en-US"/>
        </w:rPr>
      </w:pPr>
      <w:r w:rsidRPr="00F10812">
        <w:rPr>
          <w:rFonts w:ascii="Arial" w:hAnsi="Arial" w:cs="Arial"/>
          <w:b/>
          <w:color w:val="000080"/>
          <w:sz w:val="22"/>
          <w:szCs w:val="22"/>
          <w:lang w:val="en-US"/>
        </w:rPr>
        <w:t xml:space="preserve"> </w:t>
      </w:r>
      <w:hyperlink r:id="rId15" w:history="1">
        <w:r w:rsidR="00013789" w:rsidRPr="00622053">
          <w:rPr>
            <w:rStyle w:val="Hyperlink"/>
            <w:rFonts w:ascii="Arial" w:hAnsi="Arial" w:cs="Arial"/>
            <w:b/>
            <w:sz w:val="22"/>
            <w:szCs w:val="22"/>
            <w:lang w:val="en-US"/>
          </w:rPr>
          <w:t>‘Telling their stories’</w:t>
        </w:r>
        <w:r w:rsidR="004F2523" w:rsidRPr="00622053">
          <w:rPr>
            <w:rStyle w:val="Hyperlink"/>
            <w:rFonts w:ascii="Arial" w:hAnsi="Arial" w:cs="Arial"/>
            <w:b/>
            <w:sz w:val="22"/>
            <w:szCs w:val="22"/>
            <w:lang w:val="en-US"/>
          </w:rPr>
          <w:t>.</w:t>
        </w:r>
        <w:r w:rsidR="0076304E" w:rsidRPr="00622053">
          <w:rPr>
            <w:rStyle w:val="Hyperlink"/>
            <w:rFonts w:ascii="Arial" w:hAnsi="Arial" w:cs="Arial"/>
            <w:b/>
            <w:sz w:val="22"/>
            <w:szCs w:val="22"/>
            <w:lang w:val="en-US"/>
          </w:rPr>
          <w:t xml:space="preserve"> </w:t>
        </w:r>
        <w:r w:rsidR="00013789" w:rsidRPr="00622053">
          <w:rPr>
            <w:rStyle w:val="Hyperlink"/>
            <w:rFonts w:ascii="Arial" w:hAnsi="Arial" w:cs="Arial"/>
            <w:b/>
            <w:sz w:val="22"/>
            <w:szCs w:val="22"/>
            <w:lang w:val="en-US"/>
          </w:rPr>
          <w:t>School case studies in parental engagement</w:t>
        </w:r>
      </w:hyperlink>
      <w:r w:rsidR="00013789" w:rsidRPr="00F10812">
        <w:rPr>
          <w:rFonts w:ascii="Arial" w:hAnsi="Arial" w:cs="Arial"/>
          <w:b/>
          <w:color w:val="000080"/>
          <w:sz w:val="22"/>
          <w:szCs w:val="22"/>
          <w:lang w:val="en-US"/>
        </w:rPr>
        <w:t xml:space="preserve"> </w:t>
      </w:r>
      <w:r w:rsidR="00013789" w:rsidRPr="00F10812">
        <w:rPr>
          <w:rFonts w:ascii="Arial" w:hAnsi="Arial" w:cs="Arial"/>
          <w:color w:val="000080"/>
          <w:sz w:val="22"/>
          <w:szCs w:val="22"/>
          <w:lang w:val="en-US"/>
        </w:rPr>
        <w:t>provides the full school case study accounts.</w:t>
      </w:r>
    </w:p>
    <w:p w:rsidR="00013789" w:rsidRPr="00EA3F62" w:rsidRDefault="003C4E79" w:rsidP="00F10812">
      <w:pPr>
        <w:spacing w:before="240"/>
        <w:ind w:left="1622" w:hanging="720"/>
        <w:rPr>
          <w:rFonts w:ascii="Arial" w:hAnsi="Arial"/>
          <w:color w:val="003366"/>
          <w:sz w:val="22"/>
          <w:szCs w:val="22"/>
          <w:lang w:val="en-US"/>
        </w:rPr>
      </w:pPr>
      <w:r w:rsidRPr="00EA3F62">
        <w:rPr>
          <w:rFonts w:ascii="Arial" w:hAnsi="Arial"/>
          <w:color w:val="003366"/>
          <w:sz w:val="22"/>
          <w:szCs w:val="22"/>
          <w:lang w:val="en-US"/>
        </w:rPr>
        <w:t>2.1.2</w:t>
      </w:r>
      <w:r w:rsidRPr="00EA3F62">
        <w:rPr>
          <w:rFonts w:ascii="Arial" w:hAnsi="Arial"/>
          <w:color w:val="003366"/>
          <w:sz w:val="22"/>
          <w:szCs w:val="22"/>
          <w:lang w:val="en-US"/>
        </w:rPr>
        <w:tab/>
      </w:r>
      <w:r w:rsidR="00013789" w:rsidRPr="00EA3F62">
        <w:rPr>
          <w:rFonts w:ascii="Arial" w:hAnsi="Arial"/>
          <w:color w:val="003366"/>
          <w:sz w:val="22"/>
          <w:szCs w:val="22"/>
          <w:lang w:val="en-US"/>
        </w:rPr>
        <w:t>‘Learning from their stories’ - Findings and themes</w:t>
      </w:r>
    </w:p>
    <w:p w:rsidR="00013789" w:rsidRDefault="00BF75D1" w:rsidP="00F10812">
      <w:pPr>
        <w:spacing w:before="240"/>
        <w:ind w:left="900"/>
        <w:rPr>
          <w:rFonts w:ascii="Arial" w:hAnsi="Arial" w:cs="Arial"/>
          <w:sz w:val="22"/>
          <w:szCs w:val="22"/>
          <w:lang w:val="en-US"/>
        </w:rPr>
      </w:pPr>
      <w:r w:rsidRPr="008413CD">
        <w:rPr>
          <w:rFonts w:ascii="Arial" w:hAnsi="Arial" w:cs="Arial"/>
          <w:sz w:val="22"/>
          <w:szCs w:val="22"/>
          <w:lang w:val="en-US"/>
        </w:rPr>
        <w:t xml:space="preserve">A number of common themes </w:t>
      </w:r>
      <w:r w:rsidR="00013789">
        <w:rPr>
          <w:rFonts w:ascii="Arial" w:hAnsi="Arial" w:cs="Arial"/>
          <w:sz w:val="22"/>
          <w:szCs w:val="22"/>
          <w:lang w:val="en-US"/>
        </w:rPr>
        <w:t xml:space="preserve">and challenges </w:t>
      </w:r>
      <w:r w:rsidRPr="008413CD">
        <w:rPr>
          <w:rFonts w:ascii="Arial" w:hAnsi="Arial" w:cs="Arial"/>
          <w:sz w:val="22"/>
          <w:szCs w:val="22"/>
          <w:lang w:val="en-US"/>
        </w:rPr>
        <w:t>emerged from the case stud</w:t>
      </w:r>
      <w:r w:rsidR="00135391">
        <w:rPr>
          <w:rFonts w:ascii="Arial" w:hAnsi="Arial" w:cs="Arial"/>
          <w:sz w:val="22"/>
          <w:szCs w:val="22"/>
          <w:lang w:val="en-US"/>
        </w:rPr>
        <w:t>y</w:t>
      </w:r>
      <w:r w:rsidRPr="008413CD">
        <w:rPr>
          <w:rFonts w:ascii="Arial" w:hAnsi="Arial" w:cs="Arial"/>
          <w:sz w:val="22"/>
          <w:szCs w:val="22"/>
          <w:lang w:val="en-US"/>
        </w:rPr>
        <w:t xml:space="preserve"> accounts of the approaches and actions that the schools have taken and intend to take to continue to foster the invol</w:t>
      </w:r>
      <w:r w:rsidR="00633470">
        <w:rPr>
          <w:rFonts w:ascii="Arial" w:hAnsi="Arial" w:cs="Arial"/>
          <w:sz w:val="22"/>
          <w:szCs w:val="22"/>
          <w:lang w:val="en-US"/>
        </w:rPr>
        <w:t>vement of parents and families.</w:t>
      </w:r>
    </w:p>
    <w:p w:rsidR="00BF75D1" w:rsidRPr="008413CD" w:rsidRDefault="00BF75D1" w:rsidP="00F10812">
      <w:pPr>
        <w:spacing w:before="240"/>
        <w:ind w:left="900"/>
        <w:rPr>
          <w:rFonts w:ascii="Arial" w:hAnsi="Arial" w:cs="Arial"/>
          <w:sz w:val="22"/>
          <w:szCs w:val="22"/>
          <w:lang w:val="en-US"/>
        </w:rPr>
      </w:pPr>
      <w:r w:rsidRPr="008413CD">
        <w:rPr>
          <w:rFonts w:ascii="Arial" w:hAnsi="Arial" w:cs="Arial"/>
          <w:sz w:val="22"/>
          <w:szCs w:val="22"/>
          <w:lang w:val="en-US"/>
        </w:rPr>
        <w:t>The themes, drawn from the practical experience of the case study schools, highlight and reinforce a number of the features of effective practice and in this way provide an important contribution to the evidence base about what works in strengthening parental engagement.</w:t>
      </w:r>
      <w:r w:rsidR="00013789">
        <w:rPr>
          <w:rFonts w:ascii="Arial" w:hAnsi="Arial" w:cs="Arial"/>
          <w:sz w:val="22"/>
          <w:szCs w:val="22"/>
          <w:lang w:val="en-US"/>
        </w:rPr>
        <w:t xml:space="preserve"> </w:t>
      </w:r>
      <w:r w:rsidRPr="008413CD">
        <w:rPr>
          <w:rFonts w:ascii="Arial" w:hAnsi="Arial" w:cs="Arial"/>
          <w:sz w:val="22"/>
          <w:szCs w:val="22"/>
          <w:lang w:val="en-US"/>
        </w:rPr>
        <w:t xml:space="preserve">These common themes were: </w:t>
      </w:r>
    </w:p>
    <w:p w:rsidR="00BF75D1" w:rsidRPr="00B60648" w:rsidRDefault="00BF75D1" w:rsidP="009C01FE">
      <w:pPr>
        <w:numPr>
          <w:ilvl w:val="2"/>
          <w:numId w:val="7"/>
        </w:numPr>
        <w:tabs>
          <w:tab w:val="clear" w:pos="3054"/>
          <w:tab w:val="num" w:pos="1440"/>
        </w:tabs>
        <w:spacing w:before="120"/>
        <w:ind w:left="1440" w:hanging="540"/>
        <w:rPr>
          <w:rFonts w:ascii="Arial" w:hAnsi="Arial" w:cs="Arial"/>
          <w:sz w:val="22"/>
          <w:szCs w:val="22"/>
        </w:rPr>
      </w:pPr>
      <w:r w:rsidRPr="00B60648">
        <w:rPr>
          <w:rFonts w:ascii="Arial" w:hAnsi="Arial" w:cs="Arial"/>
          <w:sz w:val="22"/>
          <w:szCs w:val="22"/>
        </w:rPr>
        <w:t>Developing a school culture th</w:t>
      </w:r>
      <w:r w:rsidR="00955A84">
        <w:rPr>
          <w:rFonts w:ascii="Arial" w:hAnsi="Arial" w:cs="Arial"/>
          <w:sz w:val="22"/>
          <w:szCs w:val="22"/>
        </w:rPr>
        <w:t xml:space="preserve">at values parental engagement. </w:t>
      </w:r>
      <w:r w:rsidRPr="00B60648">
        <w:rPr>
          <w:rFonts w:ascii="Arial" w:hAnsi="Arial" w:cs="Arial"/>
          <w:sz w:val="22"/>
          <w:szCs w:val="22"/>
        </w:rPr>
        <w:t>Central to this is the school leadership team’s role in promoting the importance of successful partnerships with families and an inclusive ethos within the school.</w:t>
      </w:r>
    </w:p>
    <w:p w:rsidR="00BF75D1" w:rsidRPr="00B60648" w:rsidRDefault="00BF75D1" w:rsidP="009C01FE">
      <w:pPr>
        <w:numPr>
          <w:ilvl w:val="2"/>
          <w:numId w:val="7"/>
        </w:numPr>
        <w:tabs>
          <w:tab w:val="clear" w:pos="3054"/>
          <w:tab w:val="num" w:pos="1440"/>
        </w:tabs>
        <w:spacing w:before="120"/>
        <w:ind w:left="1440" w:hanging="540"/>
        <w:rPr>
          <w:rFonts w:ascii="Arial" w:hAnsi="Arial" w:cs="Arial"/>
          <w:sz w:val="22"/>
          <w:szCs w:val="22"/>
        </w:rPr>
      </w:pPr>
      <w:r w:rsidRPr="00B60648">
        <w:rPr>
          <w:rFonts w:ascii="Arial" w:hAnsi="Arial" w:cs="Arial"/>
          <w:sz w:val="22"/>
          <w:szCs w:val="22"/>
        </w:rPr>
        <w:t>Creating a school environment that welcomes parents. This may include dedicating space within the school grounds as a meeting place for parents or creating a community hub.</w:t>
      </w:r>
    </w:p>
    <w:p w:rsidR="00BF75D1" w:rsidRPr="00B60648" w:rsidRDefault="00BF75D1" w:rsidP="009C01FE">
      <w:pPr>
        <w:numPr>
          <w:ilvl w:val="2"/>
          <w:numId w:val="7"/>
        </w:numPr>
        <w:tabs>
          <w:tab w:val="clear" w:pos="3054"/>
          <w:tab w:val="num" w:pos="1440"/>
        </w:tabs>
        <w:spacing w:before="120"/>
        <w:ind w:left="1440" w:hanging="540"/>
        <w:rPr>
          <w:rFonts w:ascii="Arial" w:hAnsi="Arial" w:cs="Arial"/>
          <w:sz w:val="22"/>
          <w:szCs w:val="22"/>
        </w:rPr>
      </w:pPr>
      <w:r w:rsidRPr="00B60648">
        <w:rPr>
          <w:rFonts w:ascii="Arial" w:hAnsi="Arial" w:cs="Arial"/>
          <w:sz w:val="22"/>
          <w:szCs w:val="22"/>
        </w:rPr>
        <w:t>Sharing high expectations about learning outcomes for all students and developing an open dialogue about ch</w:t>
      </w:r>
      <w:r w:rsidR="008D23A0">
        <w:rPr>
          <w:rFonts w:ascii="Arial" w:hAnsi="Arial" w:cs="Arial"/>
          <w:sz w:val="22"/>
          <w:szCs w:val="22"/>
        </w:rPr>
        <w:t>ildren’s learning.</w:t>
      </w:r>
    </w:p>
    <w:p w:rsidR="00BF75D1" w:rsidRPr="00B60648" w:rsidRDefault="00BF75D1" w:rsidP="009C01FE">
      <w:pPr>
        <w:numPr>
          <w:ilvl w:val="2"/>
          <w:numId w:val="7"/>
        </w:numPr>
        <w:tabs>
          <w:tab w:val="clear" w:pos="3054"/>
          <w:tab w:val="num" w:pos="1440"/>
        </w:tabs>
        <w:spacing w:before="120"/>
        <w:ind w:left="1440" w:hanging="540"/>
        <w:rPr>
          <w:rFonts w:ascii="Arial" w:hAnsi="Arial" w:cs="Arial"/>
          <w:sz w:val="22"/>
          <w:szCs w:val="22"/>
        </w:rPr>
      </w:pPr>
      <w:r w:rsidRPr="00B60648">
        <w:rPr>
          <w:rFonts w:ascii="Arial" w:hAnsi="Arial" w:cs="Arial"/>
          <w:sz w:val="22"/>
          <w:szCs w:val="22"/>
        </w:rPr>
        <w:t>Building the capacity of parents to support their children’s learning. For example, by offering opportunities for parents to learn about child development and contemporary teaching practices in areas such as literacy and numeracy and by providing practical suggestions about what parents can do to assist their children’s learning.</w:t>
      </w:r>
    </w:p>
    <w:p w:rsidR="00BF75D1" w:rsidRPr="00B60648" w:rsidRDefault="00BF75D1" w:rsidP="009C01FE">
      <w:pPr>
        <w:numPr>
          <w:ilvl w:val="2"/>
          <w:numId w:val="7"/>
        </w:numPr>
        <w:tabs>
          <w:tab w:val="clear" w:pos="3054"/>
          <w:tab w:val="num" w:pos="1440"/>
        </w:tabs>
        <w:spacing w:before="120"/>
        <w:ind w:left="1440" w:hanging="540"/>
        <w:rPr>
          <w:rFonts w:ascii="Arial" w:hAnsi="Arial" w:cs="Arial"/>
          <w:sz w:val="22"/>
          <w:szCs w:val="22"/>
        </w:rPr>
      </w:pPr>
      <w:r w:rsidRPr="00B60648">
        <w:rPr>
          <w:rFonts w:ascii="Arial" w:hAnsi="Arial" w:cs="Arial"/>
          <w:sz w:val="22"/>
          <w:szCs w:val="22"/>
        </w:rPr>
        <w:t>Parents encouraging other parents to be come involved. This may include supporting parents in taking on a leadership role in engaging other parents and families.</w:t>
      </w:r>
    </w:p>
    <w:p w:rsidR="00BF75D1" w:rsidRPr="00B60648" w:rsidRDefault="00BF75D1" w:rsidP="009C01FE">
      <w:pPr>
        <w:numPr>
          <w:ilvl w:val="2"/>
          <w:numId w:val="7"/>
        </w:numPr>
        <w:tabs>
          <w:tab w:val="clear" w:pos="3054"/>
          <w:tab w:val="num" w:pos="1440"/>
        </w:tabs>
        <w:spacing w:before="120"/>
        <w:ind w:left="1440" w:hanging="540"/>
        <w:rPr>
          <w:rFonts w:ascii="Arial" w:hAnsi="Arial" w:cs="Arial"/>
          <w:sz w:val="22"/>
          <w:szCs w:val="22"/>
        </w:rPr>
      </w:pPr>
      <w:r w:rsidRPr="00B60648">
        <w:rPr>
          <w:rFonts w:ascii="Arial" w:hAnsi="Arial" w:cs="Arial"/>
          <w:sz w:val="22"/>
          <w:szCs w:val="22"/>
        </w:rPr>
        <w:t>Reaching out through making personal contact with families and creating opportunities for parents and school staff to regularly talk and meet informally, such as phone calls to parents or after school as parents pick up their children, as well as formall</w:t>
      </w:r>
      <w:r w:rsidR="008D23A0">
        <w:rPr>
          <w:rFonts w:ascii="Arial" w:hAnsi="Arial" w:cs="Arial"/>
          <w:sz w:val="22"/>
          <w:szCs w:val="22"/>
        </w:rPr>
        <w:t>y.</w:t>
      </w:r>
    </w:p>
    <w:p w:rsidR="00BF75D1" w:rsidRPr="00B60648" w:rsidRDefault="00BF75D1" w:rsidP="009C01FE">
      <w:pPr>
        <w:numPr>
          <w:ilvl w:val="2"/>
          <w:numId w:val="7"/>
        </w:numPr>
        <w:tabs>
          <w:tab w:val="clear" w:pos="3054"/>
          <w:tab w:val="num" w:pos="1440"/>
        </w:tabs>
        <w:spacing w:before="120"/>
        <w:ind w:left="1440" w:hanging="540"/>
        <w:rPr>
          <w:rFonts w:ascii="Arial" w:hAnsi="Arial" w:cs="Arial"/>
          <w:sz w:val="22"/>
          <w:szCs w:val="22"/>
        </w:rPr>
      </w:pPr>
      <w:r w:rsidRPr="00B60648">
        <w:rPr>
          <w:rFonts w:ascii="Arial" w:hAnsi="Arial" w:cs="Arial"/>
          <w:sz w:val="22"/>
          <w:szCs w:val="22"/>
        </w:rPr>
        <w:t>Offering opportunities to parents for their own learning and development, including accredited and community based learning, and providing a dedicated learning space for parents</w:t>
      </w:r>
      <w:r w:rsidR="008D23A0">
        <w:rPr>
          <w:rFonts w:ascii="Arial" w:hAnsi="Arial" w:cs="Arial"/>
          <w:sz w:val="22"/>
          <w:szCs w:val="22"/>
        </w:rPr>
        <w:t>.</w:t>
      </w:r>
    </w:p>
    <w:p w:rsidR="00BF75D1" w:rsidRPr="00B60648" w:rsidRDefault="00BF75D1" w:rsidP="009C01FE">
      <w:pPr>
        <w:numPr>
          <w:ilvl w:val="2"/>
          <w:numId w:val="7"/>
        </w:numPr>
        <w:tabs>
          <w:tab w:val="clear" w:pos="3054"/>
          <w:tab w:val="num" w:pos="1440"/>
        </w:tabs>
        <w:spacing w:before="120"/>
        <w:ind w:left="1440" w:hanging="540"/>
        <w:rPr>
          <w:rFonts w:ascii="Arial" w:hAnsi="Arial" w:cs="Arial"/>
          <w:sz w:val="22"/>
          <w:szCs w:val="22"/>
        </w:rPr>
      </w:pPr>
      <w:r w:rsidRPr="00B60648">
        <w:rPr>
          <w:rFonts w:ascii="Arial" w:hAnsi="Arial" w:cs="Arial"/>
          <w:sz w:val="22"/>
          <w:szCs w:val="22"/>
        </w:rPr>
        <w:t>Connecting with parents in the early years so that parents can begin to network with other parents, find out about school organisation and how children learn from play experiences.</w:t>
      </w:r>
    </w:p>
    <w:p w:rsidR="00BF75D1" w:rsidRPr="00B60648" w:rsidRDefault="00BF75D1" w:rsidP="009C01FE">
      <w:pPr>
        <w:numPr>
          <w:ilvl w:val="2"/>
          <w:numId w:val="7"/>
        </w:numPr>
        <w:tabs>
          <w:tab w:val="clear" w:pos="3054"/>
          <w:tab w:val="num" w:pos="1440"/>
        </w:tabs>
        <w:spacing w:before="120"/>
        <w:ind w:left="1440" w:hanging="540"/>
        <w:rPr>
          <w:rFonts w:ascii="Arial" w:hAnsi="Arial" w:cs="Arial"/>
          <w:sz w:val="22"/>
          <w:szCs w:val="22"/>
        </w:rPr>
      </w:pPr>
      <w:r w:rsidRPr="00B60648">
        <w:rPr>
          <w:rFonts w:ascii="Arial" w:hAnsi="Arial" w:cs="Arial"/>
          <w:sz w:val="22"/>
          <w:szCs w:val="22"/>
        </w:rPr>
        <w:t>Using school resources effectively to support parental engagement. This may include dedicating resources to an identified community liaison role or position to directly engage with and support families, especially those who may be harder to reach.</w:t>
      </w:r>
    </w:p>
    <w:p w:rsidR="00BF75D1" w:rsidRPr="00B60648" w:rsidRDefault="00BF75D1" w:rsidP="009C01FE">
      <w:pPr>
        <w:numPr>
          <w:ilvl w:val="2"/>
          <w:numId w:val="7"/>
        </w:numPr>
        <w:tabs>
          <w:tab w:val="clear" w:pos="3054"/>
          <w:tab w:val="num" w:pos="1440"/>
        </w:tabs>
        <w:spacing w:before="120"/>
        <w:ind w:left="1440" w:hanging="540"/>
        <w:rPr>
          <w:rFonts w:ascii="Arial" w:hAnsi="Arial" w:cs="Arial"/>
          <w:sz w:val="22"/>
          <w:szCs w:val="22"/>
        </w:rPr>
      </w:pPr>
      <w:r w:rsidRPr="00B60648">
        <w:rPr>
          <w:rFonts w:ascii="Arial" w:hAnsi="Arial" w:cs="Arial"/>
          <w:sz w:val="22"/>
          <w:szCs w:val="22"/>
        </w:rPr>
        <w:t>Leveraging additional resources from outside the school, such as health related programs or access to specialist personnel, and fostering increased connection with the school through providing some of these within the school environment.</w:t>
      </w:r>
    </w:p>
    <w:p w:rsidR="00BF75D1" w:rsidRPr="00B60648" w:rsidRDefault="00BF75D1" w:rsidP="009C01FE">
      <w:pPr>
        <w:numPr>
          <w:ilvl w:val="2"/>
          <w:numId w:val="7"/>
        </w:numPr>
        <w:tabs>
          <w:tab w:val="clear" w:pos="3054"/>
          <w:tab w:val="num" w:pos="1440"/>
        </w:tabs>
        <w:spacing w:before="120"/>
        <w:ind w:left="1440" w:hanging="540"/>
        <w:rPr>
          <w:rFonts w:ascii="Arial" w:hAnsi="Arial" w:cs="Arial"/>
          <w:sz w:val="22"/>
          <w:szCs w:val="22"/>
        </w:rPr>
      </w:pPr>
      <w:r w:rsidRPr="00B60648">
        <w:rPr>
          <w:rFonts w:ascii="Arial" w:hAnsi="Arial" w:cs="Arial"/>
          <w:sz w:val="22"/>
          <w:szCs w:val="22"/>
        </w:rPr>
        <w:lastRenderedPageBreak/>
        <w:t>Enlisting the support of community leaders and members and community organisations in encouraging greater parent, family and community participation in the life of the school, including in governance</w:t>
      </w:r>
      <w:r w:rsidR="00633470">
        <w:rPr>
          <w:rFonts w:ascii="Arial" w:hAnsi="Arial" w:cs="Arial"/>
          <w:sz w:val="22"/>
          <w:szCs w:val="22"/>
        </w:rPr>
        <w:t xml:space="preserve"> and decision making processes.</w:t>
      </w:r>
    </w:p>
    <w:p w:rsidR="00BF75D1" w:rsidRPr="00B60648" w:rsidRDefault="00BF75D1" w:rsidP="00F10812">
      <w:pPr>
        <w:spacing w:before="240"/>
        <w:ind w:left="900"/>
        <w:rPr>
          <w:rFonts w:ascii="Arial" w:hAnsi="Arial" w:cs="Arial"/>
          <w:sz w:val="22"/>
          <w:szCs w:val="22"/>
        </w:rPr>
      </w:pPr>
      <w:r w:rsidRPr="00B60648">
        <w:rPr>
          <w:rFonts w:ascii="Arial" w:hAnsi="Arial" w:cs="Arial"/>
          <w:sz w:val="22"/>
          <w:szCs w:val="22"/>
        </w:rPr>
        <w:t>Ongoing collaborative partnerships had been established between a number of case study schools and community organisation</w:t>
      </w:r>
      <w:r w:rsidR="00DA237C">
        <w:rPr>
          <w:rFonts w:ascii="Arial" w:hAnsi="Arial" w:cs="Arial"/>
          <w:sz w:val="22"/>
          <w:szCs w:val="22"/>
        </w:rPr>
        <w:t>s</w:t>
      </w:r>
      <w:r w:rsidRPr="00B60648">
        <w:rPr>
          <w:rFonts w:ascii="Arial" w:hAnsi="Arial" w:cs="Arial"/>
          <w:sz w:val="22"/>
          <w:szCs w:val="22"/>
        </w:rPr>
        <w:t xml:space="preserve"> with the common goal of support</w:t>
      </w:r>
      <w:r w:rsidR="00937DB2">
        <w:rPr>
          <w:rFonts w:ascii="Arial" w:hAnsi="Arial" w:cs="Arial"/>
          <w:sz w:val="22"/>
          <w:szCs w:val="22"/>
        </w:rPr>
        <w:t>ing</w:t>
      </w:r>
      <w:r w:rsidRPr="00B60648">
        <w:rPr>
          <w:rFonts w:ascii="Arial" w:hAnsi="Arial" w:cs="Arial"/>
          <w:sz w:val="22"/>
          <w:szCs w:val="22"/>
        </w:rPr>
        <w:t xml:space="preserve"> </w:t>
      </w:r>
      <w:r w:rsidRPr="00937DB2">
        <w:rPr>
          <w:rFonts w:ascii="Arial" w:hAnsi="Arial" w:cs="Arial"/>
          <w:sz w:val="22"/>
          <w:szCs w:val="22"/>
        </w:rPr>
        <w:t>the</w:t>
      </w:r>
      <w:r w:rsidRPr="00B60648">
        <w:rPr>
          <w:rFonts w:ascii="Arial" w:hAnsi="Arial" w:cs="Arial"/>
          <w:sz w:val="22"/>
          <w:szCs w:val="22"/>
        </w:rPr>
        <w:t xml:space="preserve"> education, health and wellbeing of local children and their families.</w:t>
      </w:r>
    </w:p>
    <w:p w:rsidR="00BF75D1" w:rsidRPr="008413CD" w:rsidRDefault="00BF75D1" w:rsidP="00F10812">
      <w:pPr>
        <w:spacing w:before="240"/>
        <w:ind w:left="900"/>
        <w:rPr>
          <w:rFonts w:ascii="Arial" w:hAnsi="Arial" w:cs="Arial"/>
          <w:sz w:val="22"/>
          <w:szCs w:val="22"/>
          <w:lang w:val="en-US"/>
        </w:rPr>
      </w:pPr>
      <w:r w:rsidRPr="008413CD">
        <w:rPr>
          <w:rFonts w:ascii="Arial" w:hAnsi="Arial" w:cs="Arial"/>
          <w:sz w:val="22"/>
          <w:szCs w:val="22"/>
          <w:lang w:val="en-US"/>
        </w:rPr>
        <w:t>The case studies provide numerous examples of the action that schools can take to strengthen parental engagement in their school community. However, the case studies also outlined some of the challenges that the schools were experiencing. While the challenges identified often reflected each school’s specific context and circumstances, three key challenges were identified by a number of the case study schools.</w:t>
      </w:r>
    </w:p>
    <w:p w:rsidR="00BF75D1" w:rsidRPr="008413CD" w:rsidRDefault="00BF75D1" w:rsidP="00F10812">
      <w:pPr>
        <w:spacing w:before="240"/>
        <w:ind w:left="900"/>
        <w:rPr>
          <w:rFonts w:ascii="Arial" w:hAnsi="Arial" w:cs="Arial"/>
          <w:sz w:val="22"/>
          <w:szCs w:val="22"/>
          <w:lang w:val="en-US"/>
        </w:rPr>
      </w:pPr>
      <w:r w:rsidRPr="008413CD">
        <w:rPr>
          <w:rFonts w:ascii="Arial" w:hAnsi="Arial" w:cs="Arial"/>
          <w:sz w:val="22"/>
          <w:szCs w:val="22"/>
          <w:lang w:val="en-US"/>
        </w:rPr>
        <w:t>These challenges were:</w:t>
      </w:r>
    </w:p>
    <w:p w:rsidR="00BF75D1" w:rsidRPr="00B60648" w:rsidRDefault="00BF75D1" w:rsidP="009C01FE">
      <w:pPr>
        <w:numPr>
          <w:ilvl w:val="2"/>
          <w:numId w:val="7"/>
        </w:numPr>
        <w:tabs>
          <w:tab w:val="clear" w:pos="3054"/>
          <w:tab w:val="num" w:pos="1440"/>
        </w:tabs>
        <w:spacing w:before="120"/>
        <w:ind w:left="1440" w:hanging="540"/>
        <w:rPr>
          <w:rFonts w:ascii="Arial" w:hAnsi="Arial" w:cs="Arial"/>
          <w:sz w:val="22"/>
          <w:szCs w:val="22"/>
        </w:rPr>
      </w:pPr>
      <w:r w:rsidRPr="00B60648">
        <w:rPr>
          <w:rFonts w:ascii="Arial" w:hAnsi="Arial" w:cs="Arial"/>
          <w:sz w:val="22"/>
          <w:szCs w:val="22"/>
        </w:rPr>
        <w:t>Establishing and maintaining a clear and commonly understood framework for parental engagement within the school community so that parents, families, school staff and community organisations were all working towards a well identified common goal. This often required creating a new culture with</w:t>
      </w:r>
      <w:r w:rsidR="00F10812">
        <w:rPr>
          <w:rFonts w:ascii="Arial" w:hAnsi="Arial" w:cs="Arial"/>
          <w:sz w:val="22"/>
          <w:szCs w:val="22"/>
        </w:rPr>
        <w:t xml:space="preserve">in </w:t>
      </w:r>
      <w:r w:rsidRPr="00B60648">
        <w:rPr>
          <w:rFonts w:ascii="Arial" w:hAnsi="Arial" w:cs="Arial"/>
          <w:sz w:val="22"/>
          <w:szCs w:val="22"/>
        </w:rPr>
        <w:t>the school community that recognised, valued and worked at developing strong relationships with parents.</w:t>
      </w:r>
    </w:p>
    <w:p w:rsidR="00BF75D1" w:rsidRPr="00B60648" w:rsidRDefault="00BF75D1" w:rsidP="009C01FE">
      <w:pPr>
        <w:numPr>
          <w:ilvl w:val="2"/>
          <w:numId w:val="7"/>
        </w:numPr>
        <w:tabs>
          <w:tab w:val="clear" w:pos="3054"/>
          <w:tab w:val="num" w:pos="1440"/>
        </w:tabs>
        <w:spacing w:before="120"/>
        <w:ind w:left="1440" w:hanging="540"/>
        <w:rPr>
          <w:rFonts w:ascii="Arial" w:hAnsi="Arial" w:cs="Arial"/>
          <w:sz w:val="22"/>
          <w:szCs w:val="22"/>
        </w:rPr>
      </w:pPr>
      <w:r w:rsidRPr="00B60648">
        <w:rPr>
          <w:rFonts w:ascii="Arial" w:hAnsi="Arial" w:cs="Arial"/>
          <w:sz w:val="22"/>
          <w:szCs w:val="22"/>
        </w:rPr>
        <w:t xml:space="preserve">Empowering parents in their partnerships with schools. Parents needed opportunities to increase their knowledge and understanding about the structure, language and organisation of schools and to build their confidence in their own abilities and capacity to engage with the school. As well, there needed to be visible commitment from the school leadership to building relationships with parents as equal partners. </w:t>
      </w:r>
    </w:p>
    <w:p w:rsidR="00BF75D1" w:rsidRPr="008272DC" w:rsidRDefault="00BF75D1" w:rsidP="009C01FE">
      <w:pPr>
        <w:numPr>
          <w:ilvl w:val="2"/>
          <w:numId w:val="7"/>
        </w:numPr>
        <w:tabs>
          <w:tab w:val="clear" w:pos="3054"/>
          <w:tab w:val="num" w:pos="1440"/>
        </w:tabs>
        <w:spacing w:before="120"/>
        <w:ind w:left="1440" w:hanging="540"/>
        <w:rPr>
          <w:rFonts w:ascii="Arial" w:hAnsi="Arial" w:cs="Arial"/>
          <w:sz w:val="22"/>
          <w:szCs w:val="22"/>
        </w:rPr>
      </w:pPr>
      <w:r w:rsidRPr="00B60648">
        <w:rPr>
          <w:rFonts w:ascii="Arial" w:hAnsi="Arial" w:cs="Arial"/>
          <w:sz w:val="22"/>
          <w:szCs w:val="22"/>
        </w:rPr>
        <w:t>Sustaining the commitment and continuity of the resources needed to support parental engagement. Considerable effort was often needed to source and maintain funding and short term funding arrangements made it difficult to sustain programs and develop and retain the expertise needed to facilitate parental engagement strategies and activities. System</w:t>
      </w:r>
      <w:r w:rsidR="00F10812">
        <w:rPr>
          <w:rFonts w:ascii="Arial" w:hAnsi="Arial" w:cs="Arial"/>
          <w:sz w:val="22"/>
          <w:szCs w:val="22"/>
        </w:rPr>
        <w:t>-</w:t>
      </w:r>
      <w:r w:rsidRPr="00B60648">
        <w:rPr>
          <w:rFonts w:ascii="Arial" w:hAnsi="Arial" w:cs="Arial"/>
          <w:sz w:val="22"/>
          <w:szCs w:val="22"/>
        </w:rPr>
        <w:t>wide policies and processes are needed that allow for the ongoing commitment of resources to support and strengthen parental engagement</w:t>
      </w:r>
      <w:r w:rsidRPr="008272DC">
        <w:rPr>
          <w:rFonts w:ascii="Arial" w:hAnsi="Arial" w:cs="Arial"/>
          <w:sz w:val="22"/>
          <w:szCs w:val="22"/>
        </w:rPr>
        <w:t xml:space="preserve"> as a key component of schooling.</w:t>
      </w:r>
    </w:p>
    <w:p w:rsidR="00BF75D1" w:rsidRPr="008413CD" w:rsidRDefault="00BF75D1" w:rsidP="007508D1">
      <w:pPr>
        <w:spacing w:before="240"/>
        <w:ind w:left="902"/>
        <w:rPr>
          <w:rFonts w:ascii="Arial" w:hAnsi="Arial" w:cs="Arial"/>
          <w:sz w:val="22"/>
          <w:szCs w:val="22"/>
          <w:lang w:val="en-US"/>
        </w:rPr>
      </w:pPr>
      <w:r w:rsidRPr="008413CD">
        <w:rPr>
          <w:rFonts w:ascii="Arial" w:hAnsi="Arial" w:cs="Arial"/>
          <w:sz w:val="22"/>
          <w:szCs w:val="22"/>
          <w:lang w:val="en-US"/>
        </w:rPr>
        <w:t>Case study schools were often not aware of the range of practical resources that were available to them in the form of toolkits and guides, how they could easily access these resources or which resources might best suit their particular circumstances. Some schools indicated that they would welcome systematic or regular information provision about parental engagement to enable schools to keep up-to-date with the latest developments and resources.</w:t>
      </w:r>
    </w:p>
    <w:p w:rsidR="001253FC" w:rsidRPr="008413CD" w:rsidRDefault="001253FC" w:rsidP="007508D1">
      <w:pPr>
        <w:spacing w:before="240"/>
        <w:ind w:left="902"/>
        <w:rPr>
          <w:rFonts w:ascii="Arial" w:hAnsi="Arial" w:cs="Arial"/>
          <w:sz w:val="22"/>
          <w:szCs w:val="22"/>
          <w:lang w:val="en-US"/>
        </w:rPr>
      </w:pPr>
      <w:r w:rsidRPr="008413CD">
        <w:rPr>
          <w:rFonts w:ascii="Arial" w:hAnsi="Arial" w:cs="Arial"/>
          <w:sz w:val="22"/>
          <w:szCs w:val="22"/>
          <w:lang w:val="en-US"/>
        </w:rPr>
        <w:t xml:space="preserve">School – family partnerships are not static; commitment and effort are required to develop and sustain effective partnerships. As the findings from the case studies indicate strong relationships built on respect, trust and clear communication and strong school leadership promoting an inclusive ethos within the school that values parental engagement are critical components of successful partnerships. </w:t>
      </w:r>
    </w:p>
    <w:p w:rsidR="001253FC" w:rsidRPr="008413CD" w:rsidRDefault="001253FC" w:rsidP="00135391">
      <w:pPr>
        <w:ind w:left="902"/>
        <w:rPr>
          <w:rFonts w:ascii="Arial" w:hAnsi="Arial" w:cs="Arial"/>
          <w:sz w:val="22"/>
          <w:szCs w:val="22"/>
          <w:lang w:val="en-US"/>
        </w:rPr>
      </w:pPr>
      <w:r w:rsidRPr="008413CD">
        <w:rPr>
          <w:rFonts w:ascii="Arial" w:hAnsi="Arial" w:cs="Arial"/>
          <w:sz w:val="22"/>
          <w:szCs w:val="22"/>
          <w:lang w:val="en-US"/>
        </w:rPr>
        <w:t>The whole school community benefits when parental engagement is an integral part of school planning and improvement processes. By working together in equal partnership, schools, families and communities are better able to support their children in achieving the best educational outcomes from their schooling years.</w:t>
      </w:r>
    </w:p>
    <w:p w:rsidR="0076304E" w:rsidRPr="00F10812" w:rsidRDefault="00622053" w:rsidP="00F10812">
      <w:pPr>
        <w:spacing w:before="120"/>
        <w:ind w:left="900"/>
        <w:rPr>
          <w:rFonts w:ascii="Arial" w:hAnsi="Arial" w:cs="Arial"/>
          <w:color w:val="000080"/>
          <w:sz w:val="22"/>
          <w:szCs w:val="22"/>
          <w:lang w:val="en-US"/>
        </w:rPr>
      </w:pPr>
      <w:r w:rsidRPr="00F10812">
        <w:rPr>
          <w:rFonts w:ascii="Arial" w:hAnsi="Arial" w:cs="Arial"/>
          <w:b/>
          <w:i/>
          <w:color w:val="000080"/>
          <w:sz w:val="22"/>
          <w:szCs w:val="22"/>
          <w:lang w:val="en-US"/>
        </w:rPr>
        <w:lastRenderedPageBreak/>
        <w:t xml:space="preserve"> </w:t>
      </w:r>
      <w:hyperlink r:id="rId16" w:history="1">
        <w:r w:rsidR="0076304E" w:rsidRPr="00622053">
          <w:rPr>
            <w:rStyle w:val="Hyperlink"/>
            <w:rFonts w:ascii="Arial" w:hAnsi="Arial" w:cs="Arial"/>
            <w:b/>
            <w:i/>
            <w:sz w:val="22"/>
            <w:szCs w:val="22"/>
            <w:lang w:val="en-US"/>
          </w:rPr>
          <w:t>‘Learning from their stories’</w:t>
        </w:r>
        <w:r w:rsidR="004F2523" w:rsidRPr="00622053">
          <w:rPr>
            <w:rStyle w:val="Hyperlink"/>
            <w:rFonts w:ascii="Arial" w:hAnsi="Arial" w:cs="Arial"/>
            <w:b/>
            <w:i/>
            <w:sz w:val="22"/>
            <w:szCs w:val="22"/>
            <w:lang w:val="en-US"/>
          </w:rPr>
          <w:t>.</w:t>
        </w:r>
        <w:r w:rsidR="0076304E" w:rsidRPr="00622053">
          <w:rPr>
            <w:rStyle w:val="Hyperlink"/>
            <w:rFonts w:ascii="Arial" w:hAnsi="Arial" w:cs="Arial"/>
            <w:b/>
            <w:i/>
            <w:sz w:val="22"/>
            <w:szCs w:val="22"/>
            <w:lang w:val="en-US"/>
          </w:rPr>
          <w:t xml:space="preserve"> Findings and themes</w:t>
        </w:r>
      </w:hyperlink>
      <w:r w:rsidR="0076304E" w:rsidRPr="00F10812">
        <w:rPr>
          <w:rFonts w:ascii="Arial" w:hAnsi="Arial" w:cs="Arial"/>
          <w:color w:val="000080"/>
          <w:sz w:val="22"/>
          <w:szCs w:val="22"/>
          <w:lang w:val="en-US"/>
        </w:rPr>
        <w:t xml:space="preserve"> provides a summary of the findings from each case study and a more detailed analysis of the common themes and challenges.</w:t>
      </w:r>
    </w:p>
    <w:p w:rsidR="00396BBB" w:rsidRPr="00EA3F62" w:rsidRDefault="0076304E" w:rsidP="0059338D">
      <w:pPr>
        <w:pStyle w:val="SFCEBodycopystandard"/>
        <w:numPr>
          <w:ilvl w:val="1"/>
          <w:numId w:val="13"/>
        </w:numPr>
        <w:tabs>
          <w:tab w:val="num" w:pos="900"/>
        </w:tabs>
        <w:spacing w:before="360"/>
        <w:ind w:left="714" w:hanging="357"/>
        <w:rPr>
          <w:b/>
          <w:bCs/>
          <w:color w:val="003366"/>
          <w:sz w:val="24"/>
        </w:rPr>
      </w:pPr>
      <w:r w:rsidRPr="00EA3F62">
        <w:rPr>
          <w:b/>
          <w:bCs/>
          <w:color w:val="003366"/>
          <w:sz w:val="24"/>
        </w:rPr>
        <w:t xml:space="preserve">Strengthening </w:t>
      </w:r>
      <w:r w:rsidRPr="00EA3F62">
        <w:rPr>
          <w:rFonts w:ascii="Arial Narrow Bold" w:hAnsi="Arial Narrow Bold"/>
          <w:b/>
          <w:bCs/>
          <w:color w:val="003366"/>
          <w:sz w:val="24"/>
        </w:rPr>
        <w:t>family</w:t>
      </w:r>
      <w:r w:rsidRPr="00EA3F62">
        <w:rPr>
          <w:b/>
          <w:bCs/>
          <w:color w:val="003366"/>
          <w:sz w:val="24"/>
        </w:rPr>
        <w:t xml:space="preserve"> and community engagement in student learning </w:t>
      </w:r>
      <w:r w:rsidR="00F82145" w:rsidRPr="00EA3F62">
        <w:rPr>
          <w:b/>
          <w:bCs/>
          <w:color w:val="003366"/>
          <w:sz w:val="24"/>
        </w:rPr>
        <w:t>r</w:t>
      </w:r>
      <w:r w:rsidR="00396BBB" w:rsidRPr="00EA3F62">
        <w:rPr>
          <w:b/>
          <w:bCs/>
          <w:color w:val="003366"/>
          <w:sz w:val="24"/>
        </w:rPr>
        <w:t>esource</w:t>
      </w:r>
    </w:p>
    <w:p w:rsidR="00473FE6" w:rsidRDefault="00190C98" w:rsidP="00752037">
      <w:pPr>
        <w:spacing w:before="120"/>
        <w:ind w:left="902"/>
        <w:rPr>
          <w:rFonts w:ascii="Arial" w:hAnsi="Arial" w:cs="Arial"/>
          <w:sz w:val="22"/>
          <w:szCs w:val="22"/>
          <w:lang w:val="en-US"/>
        </w:rPr>
      </w:pPr>
      <w:r w:rsidRPr="0076304E">
        <w:rPr>
          <w:rFonts w:ascii="Arial" w:hAnsi="Arial" w:cs="Arial"/>
          <w:sz w:val="22"/>
          <w:szCs w:val="22"/>
          <w:lang w:val="en-US"/>
        </w:rPr>
        <w:t xml:space="preserve">A number of </w:t>
      </w:r>
      <w:r w:rsidR="0076304E">
        <w:rPr>
          <w:rFonts w:ascii="Arial" w:hAnsi="Arial" w:cs="Arial"/>
          <w:sz w:val="22"/>
          <w:szCs w:val="22"/>
          <w:lang w:val="en-US"/>
        </w:rPr>
        <w:t xml:space="preserve">resources and </w:t>
      </w:r>
      <w:r w:rsidRPr="0076304E">
        <w:rPr>
          <w:rFonts w:ascii="Arial" w:hAnsi="Arial" w:cs="Arial"/>
          <w:sz w:val="22"/>
          <w:szCs w:val="22"/>
          <w:lang w:val="en-US"/>
        </w:rPr>
        <w:t xml:space="preserve">toolkits on parental engagement and developing school-family relationships already exist. </w:t>
      </w:r>
      <w:r w:rsidR="00473FE6">
        <w:rPr>
          <w:rFonts w:ascii="Arial" w:hAnsi="Arial" w:cs="Arial"/>
          <w:sz w:val="22"/>
          <w:szCs w:val="22"/>
          <w:lang w:val="en-US"/>
        </w:rPr>
        <w:t>In considering the development of a new resource that could be used nationally the Taskforce:</w:t>
      </w:r>
    </w:p>
    <w:p w:rsidR="00473FE6" w:rsidRPr="00473FE6" w:rsidRDefault="0076304E" w:rsidP="0059338D">
      <w:pPr>
        <w:numPr>
          <w:ilvl w:val="2"/>
          <w:numId w:val="7"/>
        </w:numPr>
        <w:tabs>
          <w:tab w:val="clear" w:pos="3054"/>
          <w:tab w:val="num" w:pos="1440"/>
        </w:tabs>
        <w:spacing w:before="120"/>
        <w:ind w:left="1441" w:hanging="539"/>
        <w:rPr>
          <w:rFonts w:ascii="Arial" w:hAnsi="Arial" w:cs="Arial"/>
          <w:sz w:val="22"/>
          <w:szCs w:val="22"/>
        </w:rPr>
      </w:pPr>
      <w:r w:rsidRPr="00473FE6">
        <w:rPr>
          <w:rFonts w:ascii="Arial" w:hAnsi="Arial" w:cs="Arial"/>
          <w:sz w:val="22"/>
          <w:szCs w:val="22"/>
        </w:rPr>
        <w:t xml:space="preserve">examined </w:t>
      </w:r>
      <w:r w:rsidR="00473FE6" w:rsidRPr="00473FE6">
        <w:rPr>
          <w:rFonts w:ascii="Arial" w:hAnsi="Arial" w:cs="Arial"/>
          <w:sz w:val="22"/>
          <w:szCs w:val="22"/>
        </w:rPr>
        <w:t xml:space="preserve">a number of </w:t>
      </w:r>
      <w:r w:rsidR="00473FE6">
        <w:rPr>
          <w:rFonts w:ascii="Arial" w:hAnsi="Arial" w:cs="Arial"/>
          <w:sz w:val="22"/>
          <w:szCs w:val="22"/>
        </w:rPr>
        <w:t>existing resources</w:t>
      </w:r>
    </w:p>
    <w:p w:rsidR="00473FE6" w:rsidRPr="00473FE6" w:rsidRDefault="00473FE6" w:rsidP="0059338D">
      <w:pPr>
        <w:numPr>
          <w:ilvl w:val="2"/>
          <w:numId w:val="7"/>
        </w:numPr>
        <w:tabs>
          <w:tab w:val="clear" w:pos="3054"/>
          <w:tab w:val="num" w:pos="1440"/>
        </w:tabs>
        <w:spacing w:before="120"/>
        <w:ind w:left="1441" w:hanging="539"/>
        <w:rPr>
          <w:rFonts w:ascii="Arial" w:hAnsi="Arial" w:cs="Arial"/>
          <w:sz w:val="22"/>
          <w:szCs w:val="22"/>
        </w:rPr>
      </w:pPr>
      <w:r w:rsidRPr="00473FE6">
        <w:rPr>
          <w:rFonts w:ascii="Arial" w:hAnsi="Arial" w:cs="Arial"/>
          <w:sz w:val="22"/>
          <w:szCs w:val="22"/>
        </w:rPr>
        <w:t xml:space="preserve">reviewed the </w:t>
      </w:r>
      <w:r w:rsidR="00190C98" w:rsidRPr="00473FE6">
        <w:rPr>
          <w:rFonts w:ascii="Arial" w:hAnsi="Arial" w:cs="Arial"/>
          <w:sz w:val="22"/>
          <w:szCs w:val="22"/>
        </w:rPr>
        <w:t xml:space="preserve">findings from the </w:t>
      </w:r>
      <w:r w:rsidRPr="00473FE6">
        <w:rPr>
          <w:rFonts w:ascii="Arial" w:hAnsi="Arial" w:cs="Arial"/>
          <w:sz w:val="22"/>
          <w:szCs w:val="22"/>
        </w:rPr>
        <w:t xml:space="preserve">school </w:t>
      </w:r>
      <w:r w:rsidR="00190C98" w:rsidRPr="00473FE6">
        <w:rPr>
          <w:rFonts w:ascii="Arial" w:hAnsi="Arial" w:cs="Arial"/>
          <w:sz w:val="22"/>
          <w:szCs w:val="22"/>
        </w:rPr>
        <w:t>case stud</w:t>
      </w:r>
      <w:r w:rsidRPr="00473FE6">
        <w:rPr>
          <w:rFonts w:ascii="Arial" w:hAnsi="Arial" w:cs="Arial"/>
          <w:sz w:val="22"/>
          <w:szCs w:val="22"/>
        </w:rPr>
        <w:t>ies</w:t>
      </w:r>
    </w:p>
    <w:p w:rsidR="00190C98" w:rsidRPr="008272DC" w:rsidRDefault="00DA237C" w:rsidP="0059338D">
      <w:pPr>
        <w:numPr>
          <w:ilvl w:val="2"/>
          <w:numId w:val="7"/>
        </w:numPr>
        <w:tabs>
          <w:tab w:val="clear" w:pos="3054"/>
          <w:tab w:val="num" w:pos="1440"/>
        </w:tabs>
        <w:spacing w:before="120"/>
        <w:ind w:left="1441" w:hanging="539"/>
        <w:rPr>
          <w:rFonts w:ascii="Arial" w:hAnsi="Arial" w:cs="Arial"/>
          <w:sz w:val="22"/>
          <w:szCs w:val="22"/>
        </w:rPr>
      </w:pPr>
      <w:r>
        <w:rPr>
          <w:rFonts w:ascii="Arial" w:hAnsi="Arial" w:cs="Arial"/>
          <w:sz w:val="22"/>
          <w:szCs w:val="22"/>
        </w:rPr>
        <w:t>sought</w:t>
      </w:r>
      <w:r w:rsidR="00473FE6" w:rsidRPr="00473FE6">
        <w:rPr>
          <w:rFonts w:ascii="Arial" w:hAnsi="Arial" w:cs="Arial"/>
          <w:sz w:val="22"/>
          <w:szCs w:val="22"/>
        </w:rPr>
        <w:t xml:space="preserve"> </w:t>
      </w:r>
      <w:r w:rsidR="00190C98" w:rsidRPr="00473FE6">
        <w:rPr>
          <w:rFonts w:ascii="Arial" w:hAnsi="Arial" w:cs="Arial"/>
          <w:sz w:val="22"/>
          <w:szCs w:val="22"/>
        </w:rPr>
        <w:t xml:space="preserve">expert advice </w:t>
      </w:r>
      <w:r w:rsidR="00473FE6" w:rsidRPr="00473FE6">
        <w:rPr>
          <w:rFonts w:ascii="Arial" w:hAnsi="Arial" w:cs="Arial"/>
          <w:sz w:val="22"/>
          <w:szCs w:val="22"/>
        </w:rPr>
        <w:t>through a workshop of key</w:t>
      </w:r>
      <w:r w:rsidR="00473FE6" w:rsidRPr="008272DC">
        <w:rPr>
          <w:rFonts w:ascii="Arial" w:hAnsi="Arial" w:cs="Arial"/>
          <w:sz w:val="22"/>
          <w:szCs w:val="22"/>
        </w:rPr>
        <w:t xml:space="preserve"> </w:t>
      </w:r>
      <w:r w:rsidR="00190C98" w:rsidRPr="008272DC">
        <w:rPr>
          <w:rFonts w:ascii="Arial" w:hAnsi="Arial" w:cs="Arial"/>
          <w:sz w:val="22"/>
          <w:szCs w:val="22"/>
        </w:rPr>
        <w:t>stakeholders.</w:t>
      </w:r>
    </w:p>
    <w:p w:rsidR="00F606D5" w:rsidRDefault="00F606D5" w:rsidP="0059338D">
      <w:pPr>
        <w:spacing w:before="240"/>
        <w:ind w:left="902"/>
        <w:rPr>
          <w:rFonts w:ascii="Arial" w:hAnsi="Arial" w:cs="Arial"/>
          <w:sz w:val="22"/>
          <w:szCs w:val="22"/>
          <w:lang w:val="en-US"/>
        </w:rPr>
      </w:pPr>
      <w:r>
        <w:rPr>
          <w:rFonts w:ascii="Arial" w:hAnsi="Arial" w:cs="Arial"/>
          <w:sz w:val="22"/>
          <w:szCs w:val="22"/>
          <w:lang w:val="en-US"/>
        </w:rPr>
        <w:t xml:space="preserve">From this </w:t>
      </w:r>
      <w:r w:rsidR="00C90780">
        <w:rPr>
          <w:rFonts w:ascii="Arial" w:hAnsi="Arial" w:cs="Arial"/>
          <w:sz w:val="22"/>
          <w:szCs w:val="22"/>
          <w:lang w:val="en-US"/>
        </w:rPr>
        <w:t>assessment</w:t>
      </w:r>
      <w:r w:rsidR="00F82145">
        <w:rPr>
          <w:rFonts w:ascii="Arial" w:hAnsi="Arial" w:cs="Arial"/>
          <w:sz w:val="22"/>
          <w:szCs w:val="22"/>
          <w:lang w:val="en-US"/>
        </w:rPr>
        <w:t>,</w:t>
      </w:r>
      <w:r>
        <w:rPr>
          <w:rFonts w:ascii="Arial" w:hAnsi="Arial" w:cs="Arial"/>
          <w:sz w:val="22"/>
          <w:szCs w:val="22"/>
          <w:lang w:val="en-US"/>
        </w:rPr>
        <w:t xml:space="preserve"> the Taskforce identified </w:t>
      </w:r>
      <w:r w:rsidR="00F82145">
        <w:rPr>
          <w:rFonts w:ascii="Arial" w:hAnsi="Arial" w:cs="Arial"/>
          <w:sz w:val="22"/>
          <w:szCs w:val="22"/>
          <w:lang w:val="en-US"/>
        </w:rPr>
        <w:t>that the priority was for a</w:t>
      </w:r>
      <w:r>
        <w:rPr>
          <w:rFonts w:ascii="Arial" w:hAnsi="Arial" w:cs="Arial"/>
          <w:sz w:val="22"/>
          <w:szCs w:val="22"/>
          <w:lang w:val="en-US"/>
        </w:rPr>
        <w:t xml:space="preserve"> new resource</w:t>
      </w:r>
      <w:r w:rsidR="00C90780">
        <w:rPr>
          <w:rFonts w:ascii="Arial" w:hAnsi="Arial" w:cs="Arial"/>
          <w:sz w:val="22"/>
          <w:szCs w:val="22"/>
          <w:lang w:val="en-US"/>
        </w:rPr>
        <w:t xml:space="preserve"> </w:t>
      </w:r>
      <w:r>
        <w:rPr>
          <w:rFonts w:ascii="Arial" w:hAnsi="Arial" w:cs="Arial"/>
          <w:sz w:val="22"/>
          <w:szCs w:val="22"/>
          <w:lang w:val="en-US"/>
        </w:rPr>
        <w:t>that:</w:t>
      </w:r>
    </w:p>
    <w:p w:rsidR="00F606D5" w:rsidRDefault="003C4E79" w:rsidP="0059338D">
      <w:pPr>
        <w:numPr>
          <w:ilvl w:val="2"/>
          <w:numId w:val="7"/>
        </w:numPr>
        <w:tabs>
          <w:tab w:val="clear" w:pos="3054"/>
          <w:tab w:val="num" w:pos="1440"/>
        </w:tabs>
        <w:spacing w:before="120"/>
        <w:ind w:left="1441" w:hanging="539"/>
        <w:rPr>
          <w:rFonts w:ascii="Arial" w:hAnsi="Arial" w:cs="Arial"/>
          <w:sz w:val="22"/>
          <w:szCs w:val="22"/>
        </w:rPr>
      </w:pPr>
      <w:r>
        <w:rPr>
          <w:rFonts w:ascii="Arial" w:hAnsi="Arial" w:cs="Arial"/>
          <w:sz w:val="22"/>
          <w:szCs w:val="22"/>
        </w:rPr>
        <w:t xml:space="preserve">was </w:t>
      </w:r>
      <w:r w:rsidR="00F606D5" w:rsidRPr="00AD328F">
        <w:rPr>
          <w:rFonts w:ascii="Arial" w:hAnsi="Arial" w:cs="Arial"/>
          <w:sz w:val="22"/>
          <w:szCs w:val="22"/>
        </w:rPr>
        <w:t>outcomes focused</w:t>
      </w:r>
    </w:p>
    <w:p w:rsidR="00F82145" w:rsidRPr="00AD328F" w:rsidRDefault="00F82145" w:rsidP="0059338D">
      <w:pPr>
        <w:numPr>
          <w:ilvl w:val="2"/>
          <w:numId w:val="7"/>
        </w:numPr>
        <w:tabs>
          <w:tab w:val="clear" w:pos="3054"/>
          <w:tab w:val="num" w:pos="1440"/>
        </w:tabs>
        <w:spacing w:before="120"/>
        <w:ind w:left="1441" w:hanging="539"/>
        <w:rPr>
          <w:rFonts w:ascii="Arial" w:hAnsi="Arial" w:cs="Arial"/>
          <w:sz w:val="22"/>
          <w:szCs w:val="22"/>
        </w:rPr>
      </w:pPr>
      <w:r>
        <w:rPr>
          <w:rFonts w:ascii="Arial" w:hAnsi="Arial" w:cs="Arial"/>
          <w:sz w:val="22"/>
          <w:szCs w:val="22"/>
        </w:rPr>
        <w:t xml:space="preserve">built on the </w:t>
      </w:r>
      <w:r w:rsidRPr="008272DC">
        <w:rPr>
          <w:rFonts w:ascii="Arial" w:hAnsi="Arial" w:cs="Arial"/>
          <w:sz w:val="22"/>
          <w:szCs w:val="22"/>
        </w:rPr>
        <w:t>Family-School Partnerships Framework: A Guide for Schools and Families</w:t>
      </w:r>
      <w:r w:rsidRPr="00F82145">
        <w:rPr>
          <w:rFonts w:ascii="Arial" w:hAnsi="Arial" w:cs="Arial"/>
          <w:sz w:val="22"/>
          <w:szCs w:val="22"/>
        </w:rPr>
        <w:t xml:space="preserve"> publication</w:t>
      </w:r>
    </w:p>
    <w:p w:rsidR="00F606D5" w:rsidRPr="00AD328F" w:rsidRDefault="003C4E79" w:rsidP="0059338D">
      <w:pPr>
        <w:numPr>
          <w:ilvl w:val="2"/>
          <w:numId w:val="7"/>
        </w:numPr>
        <w:tabs>
          <w:tab w:val="clear" w:pos="3054"/>
          <w:tab w:val="num" w:pos="1440"/>
        </w:tabs>
        <w:spacing w:before="120"/>
        <w:ind w:left="1441" w:hanging="539"/>
        <w:rPr>
          <w:rFonts w:ascii="Arial" w:hAnsi="Arial" w:cs="Arial"/>
          <w:sz w:val="22"/>
          <w:szCs w:val="22"/>
        </w:rPr>
      </w:pPr>
      <w:r>
        <w:rPr>
          <w:rFonts w:ascii="Arial" w:hAnsi="Arial" w:cs="Arial"/>
          <w:sz w:val="22"/>
          <w:szCs w:val="22"/>
        </w:rPr>
        <w:t xml:space="preserve">could be incorporated into a </w:t>
      </w:r>
      <w:r w:rsidR="00F606D5" w:rsidRPr="00AD328F">
        <w:rPr>
          <w:rFonts w:ascii="Arial" w:hAnsi="Arial" w:cs="Arial"/>
          <w:sz w:val="22"/>
          <w:szCs w:val="22"/>
        </w:rPr>
        <w:t>school</w:t>
      </w:r>
      <w:r>
        <w:rPr>
          <w:rFonts w:ascii="Arial" w:hAnsi="Arial" w:cs="Arial"/>
          <w:sz w:val="22"/>
          <w:szCs w:val="22"/>
        </w:rPr>
        <w:t>’s</w:t>
      </w:r>
      <w:r w:rsidR="00F606D5" w:rsidRPr="00AD328F">
        <w:rPr>
          <w:rFonts w:ascii="Arial" w:hAnsi="Arial" w:cs="Arial"/>
          <w:sz w:val="22"/>
          <w:szCs w:val="22"/>
        </w:rPr>
        <w:t xml:space="preserve"> improvement planning and review cycle</w:t>
      </w:r>
    </w:p>
    <w:p w:rsidR="00F606D5" w:rsidRPr="00AD328F" w:rsidRDefault="003C4E79" w:rsidP="0059338D">
      <w:pPr>
        <w:numPr>
          <w:ilvl w:val="2"/>
          <w:numId w:val="7"/>
        </w:numPr>
        <w:tabs>
          <w:tab w:val="clear" w:pos="3054"/>
          <w:tab w:val="num" w:pos="1440"/>
        </w:tabs>
        <w:spacing w:before="120"/>
        <w:ind w:left="1441" w:hanging="539"/>
        <w:rPr>
          <w:rFonts w:ascii="Arial" w:hAnsi="Arial" w:cs="Arial"/>
          <w:sz w:val="22"/>
          <w:szCs w:val="22"/>
        </w:rPr>
      </w:pPr>
      <w:r>
        <w:rPr>
          <w:rFonts w:ascii="Arial" w:hAnsi="Arial" w:cs="Arial"/>
          <w:sz w:val="22"/>
          <w:szCs w:val="22"/>
        </w:rPr>
        <w:t xml:space="preserve">provided </w:t>
      </w:r>
      <w:r w:rsidR="00F606D5" w:rsidRPr="00AD328F">
        <w:rPr>
          <w:rFonts w:ascii="Arial" w:hAnsi="Arial" w:cs="Arial"/>
          <w:sz w:val="22"/>
          <w:szCs w:val="22"/>
        </w:rPr>
        <w:t>school</w:t>
      </w:r>
      <w:r w:rsidR="00C90780">
        <w:rPr>
          <w:rFonts w:ascii="Arial" w:hAnsi="Arial" w:cs="Arial"/>
          <w:sz w:val="22"/>
          <w:szCs w:val="22"/>
        </w:rPr>
        <w:t>s with an easy to use</w:t>
      </w:r>
      <w:r w:rsidR="00F606D5" w:rsidRPr="00AD328F">
        <w:rPr>
          <w:rFonts w:ascii="Arial" w:hAnsi="Arial" w:cs="Arial"/>
          <w:sz w:val="22"/>
          <w:szCs w:val="22"/>
        </w:rPr>
        <w:t xml:space="preserve"> assessment tool (reflection matrix)</w:t>
      </w:r>
    </w:p>
    <w:p w:rsidR="00F606D5" w:rsidRPr="008272DC" w:rsidRDefault="003C4E79" w:rsidP="0059338D">
      <w:pPr>
        <w:numPr>
          <w:ilvl w:val="2"/>
          <w:numId w:val="7"/>
        </w:numPr>
        <w:tabs>
          <w:tab w:val="clear" w:pos="3054"/>
          <w:tab w:val="num" w:pos="1440"/>
        </w:tabs>
        <w:spacing w:before="120"/>
        <w:ind w:left="1441" w:hanging="539"/>
        <w:rPr>
          <w:rFonts w:ascii="Arial" w:hAnsi="Arial" w:cs="Arial"/>
          <w:sz w:val="22"/>
          <w:szCs w:val="22"/>
        </w:rPr>
      </w:pPr>
      <w:r>
        <w:rPr>
          <w:rFonts w:ascii="Arial" w:hAnsi="Arial" w:cs="Arial"/>
          <w:sz w:val="22"/>
          <w:szCs w:val="22"/>
        </w:rPr>
        <w:t xml:space="preserve">provided clear links to </w:t>
      </w:r>
      <w:r w:rsidR="00F606D5" w:rsidRPr="00AD328F">
        <w:rPr>
          <w:rFonts w:ascii="Arial" w:hAnsi="Arial" w:cs="Arial"/>
          <w:sz w:val="22"/>
          <w:szCs w:val="22"/>
        </w:rPr>
        <w:t>other existing resources, including those</w:t>
      </w:r>
      <w:r w:rsidR="00C90780">
        <w:rPr>
          <w:rFonts w:ascii="Arial" w:hAnsi="Arial" w:cs="Arial"/>
          <w:sz w:val="22"/>
          <w:szCs w:val="22"/>
        </w:rPr>
        <w:t xml:space="preserve"> newly</w:t>
      </w:r>
      <w:r w:rsidR="00F606D5" w:rsidRPr="00AD328F">
        <w:rPr>
          <w:rFonts w:ascii="Arial" w:hAnsi="Arial" w:cs="Arial"/>
          <w:sz w:val="22"/>
          <w:szCs w:val="22"/>
        </w:rPr>
        <w:t xml:space="preserve"> developed through this project</w:t>
      </w:r>
      <w:r w:rsidR="00633470">
        <w:rPr>
          <w:rFonts w:ascii="Arial" w:hAnsi="Arial" w:cs="Arial"/>
          <w:sz w:val="22"/>
          <w:szCs w:val="22"/>
        </w:rPr>
        <w:t>.</w:t>
      </w:r>
    </w:p>
    <w:p w:rsidR="00473FE6" w:rsidRDefault="00F606D5" w:rsidP="0059338D">
      <w:pPr>
        <w:spacing w:before="240"/>
        <w:ind w:left="902"/>
        <w:rPr>
          <w:rFonts w:ascii="Arial" w:hAnsi="Arial" w:cs="Arial"/>
          <w:sz w:val="22"/>
          <w:szCs w:val="22"/>
          <w:lang w:val="en-US"/>
        </w:rPr>
      </w:pPr>
      <w:r>
        <w:rPr>
          <w:rFonts w:ascii="Arial" w:hAnsi="Arial" w:cs="Arial"/>
          <w:sz w:val="22"/>
          <w:szCs w:val="22"/>
          <w:lang w:val="en-US"/>
        </w:rPr>
        <w:t>T</w:t>
      </w:r>
      <w:r w:rsidR="00473FE6">
        <w:rPr>
          <w:rFonts w:ascii="Arial" w:hAnsi="Arial" w:cs="Arial"/>
          <w:sz w:val="22"/>
          <w:szCs w:val="22"/>
          <w:lang w:val="en-US"/>
        </w:rPr>
        <w:t>he Taskforce invited the N</w:t>
      </w:r>
      <w:r w:rsidR="00135391">
        <w:rPr>
          <w:rFonts w:ascii="Arial" w:hAnsi="Arial" w:cs="Arial"/>
          <w:sz w:val="22"/>
          <w:szCs w:val="22"/>
          <w:lang w:val="en-US"/>
        </w:rPr>
        <w:t xml:space="preserve">ew </w:t>
      </w:r>
      <w:r w:rsidR="00473FE6">
        <w:rPr>
          <w:rFonts w:ascii="Arial" w:hAnsi="Arial" w:cs="Arial"/>
          <w:sz w:val="22"/>
          <w:szCs w:val="22"/>
          <w:lang w:val="en-US"/>
        </w:rPr>
        <w:t>S</w:t>
      </w:r>
      <w:r w:rsidR="00135391">
        <w:rPr>
          <w:rFonts w:ascii="Arial" w:hAnsi="Arial" w:cs="Arial"/>
          <w:sz w:val="22"/>
          <w:szCs w:val="22"/>
          <w:lang w:val="en-US"/>
        </w:rPr>
        <w:t xml:space="preserve">outh </w:t>
      </w:r>
      <w:r w:rsidR="00473FE6">
        <w:rPr>
          <w:rFonts w:ascii="Arial" w:hAnsi="Arial" w:cs="Arial"/>
          <w:sz w:val="22"/>
          <w:szCs w:val="22"/>
          <w:lang w:val="en-US"/>
        </w:rPr>
        <w:t>W</w:t>
      </w:r>
      <w:r w:rsidR="00135391">
        <w:rPr>
          <w:rFonts w:ascii="Arial" w:hAnsi="Arial" w:cs="Arial"/>
          <w:sz w:val="22"/>
          <w:szCs w:val="22"/>
          <w:lang w:val="en-US"/>
        </w:rPr>
        <w:t>ales</w:t>
      </w:r>
      <w:r w:rsidR="00473FE6">
        <w:rPr>
          <w:rFonts w:ascii="Arial" w:hAnsi="Arial" w:cs="Arial"/>
          <w:sz w:val="22"/>
          <w:szCs w:val="22"/>
          <w:lang w:val="en-US"/>
        </w:rPr>
        <w:t xml:space="preserve"> Department of Education and Training</w:t>
      </w:r>
      <w:r w:rsidR="00C90780">
        <w:rPr>
          <w:rFonts w:ascii="Arial" w:hAnsi="Arial" w:cs="Arial"/>
          <w:sz w:val="22"/>
          <w:szCs w:val="22"/>
          <w:lang w:val="en-US"/>
        </w:rPr>
        <w:t xml:space="preserve"> (now Department of Education and Communities)</w:t>
      </w:r>
      <w:r w:rsidR="00473FE6">
        <w:rPr>
          <w:rFonts w:ascii="Arial" w:hAnsi="Arial" w:cs="Arial"/>
          <w:sz w:val="22"/>
          <w:szCs w:val="22"/>
          <w:lang w:val="en-US"/>
        </w:rPr>
        <w:t xml:space="preserve"> to undertake the development of this </w:t>
      </w:r>
      <w:r>
        <w:rPr>
          <w:rFonts w:ascii="Arial" w:hAnsi="Arial" w:cs="Arial"/>
          <w:sz w:val="22"/>
          <w:szCs w:val="22"/>
          <w:lang w:val="en-US"/>
        </w:rPr>
        <w:t>resource, because of the</w:t>
      </w:r>
      <w:r w:rsidR="00C53B8A">
        <w:rPr>
          <w:rFonts w:ascii="Arial" w:hAnsi="Arial" w:cs="Arial"/>
          <w:sz w:val="22"/>
          <w:szCs w:val="22"/>
          <w:lang w:val="en-US"/>
        </w:rPr>
        <w:t xml:space="preserve"> Department’s</w:t>
      </w:r>
      <w:r>
        <w:rPr>
          <w:rFonts w:ascii="Arial" w:hAnsi="Arial" w:cs="Arial"/>
          <w:sz w:val="22"/>
          <w:szCs w:val="22"/>
          <w:lang w:val="en-US"/>
        </w:rPr>
        <w:t xml:space="preserve"> leading work over a number of years in the area of parental and family engagement</w:t>
      </w:r>
      <w:r w:rsidR="00473FE6">
        <w:rPr>
          <w:rFonts w:ascii="Arial" w:hAnsi="Arial" w:cs="Arial"/>
          <w:sz w:val="22"/>
          <w:szCs w:val="22"/>
          <w:lang w:val="en-US"/>
        </w:rPr>
        <w:t xml:space="preserve">. A reference group was established to </w:t>
      </w:r>
      <w:r w:rsidR="00C90780">
        <w:rPr>
          <w:rFonts w:ascii="Arial" w:hAnsi="Arial" w:cs="Arial"/>
          <w:sz w:val="22"/>
          <w:szCs w:val="22"/>
          <w:lang w:val="en-US"/>
        </w:rPr>
        <w:t xml:space="preserve">provide advice and support to the team from the Equity Programs and Distance Education Directorate </w:t>
      </w:r>
      <w:r w:rsidR="00C53B8A">
        <w:rPr>
          <w:rFonts w:ascii="Arial" w:hAnsi="Arial" w:cs="Arial"/>
          <w:sz w:val="22"/>
          <w:szCs w:val="22"/>
          <w:lang w:val="en-US"/>
        </w:rPr>
        <w:t>who undertook the development of the re</w:t>
      </w:r>
      <w:r w:rsidR="00DA237C">
        <w:rPr>
          <w:rFonts w:ascii="Arial" w:hAnsi="Arial" w:cs="Arial"/>
          <w:sz w:val="22"/>
          <w:szCs w:val="22"/>
          <w:lang w:val="en-US"/>
        </w:rPr>
        <w:t>sourc</w:t>
      </w:r>
      <w:r w:rsidR="00C53B8A">
        <w:rPr>
          <w:rFonts w:ascii="Arial" w:hAnsi="Arial" w:cs="Arial"/>
          <w:sz w:val="22"/>
          <w:szCs w:val="22"/>
          <w:lang w:val="en-US"/>
        </w:rPr>
        <w:t>e</w:t>
      </w:r>
      <w:r>
        <w:rPr>
          <w:rFonts w:ascii="Arial" w:hAnsi="Arial" w:cs="Arial"/>
          <w:sz w:val="22"/>
          <w:szCs w:val="22"/>
          <w:lang w:val="en-US"/>
        </w:rPr>
        <w:t>.</w:t>
      </w:r>
    </w:p>
    <w:p w:rsidR="00686935" w:rsidRPr="008272DC" w:rsidRDefault="00F606D5" w:rsidP="0059338D">
      <w:pPr>
        <w:spacing w:before="240"/>
        <w:ind w:left="902"/>
        <w:rPr>
          <w:rFonts w:ascii="Arial" w:hAnsi="Arial" w:cs="Arial"/>
          <w:sz w:val="22"/>
          <w:szCs w:val="22"/>
          <w:lang w:val="en-US"/>
        </w:rPr>
      </w:pPr>
      <w:r>
        <w:rPr>
          <w:rFonts w:ascii="Arial" w:hAnsi="Arial" w:cs="Arial"/>
          <w:sz w:val="22"/>
          <w:szCs w:val="22"/>
          <w:lang w:val="en-US"/>
        </w:rPr>
        <w:t xml:space="preserve">The result is a </w:t>
      </w:r>
      <w:r w:rsidR="00C90780">
        <w:rPr>
          <w:rFonts w:ascii="Arial" w:hAnsi="Arial" w:cs="Arial"/>
          <w:sz w:val="22"/>
          <w:szCs w:val="22"/>
          <w:lang w:val="en-US"/>
        </w:rPr>
        <w:t xml:space="preserve">comprehensive </w:t>
      </w:r>
      <w:r>
        <w:rPr>
          <w:rFonts w:ascii="Arial" w:hAnsi="Arial" w:cs="Arial"/>
          <w:sz w:val="22"/>
          <w:szCs w:val="22"/>
          <w:lang w:val="en-US"/>
        </w:rPr>
        <w:t xml:space="preserve">new resource </w:t>
      </w:r>
      <w:r w:rsidRPr="00135391">
        <w:rPr>
          <w:rFonts w:ascii="Arial" w:hAnsi="Arial" w:cs="Arial"/>
          <w:i/>
          <w:sz w:val="22"/>
          <w:szCs w:val="22"/>
          <w:lang w:val="en-US"/>
        </w:rPr>
        <w:t>Strengthening family and community engagement in student learning</w:t>
      </w:r>
      <w:r w:rsidRPr="008272DC">
        <w:rPr>
          <w:rFonts w:ascii="Arial" w:hAnsi="Arial" w:cs="Arial"/>
          <w:sz w:val="22"/>
          <w:szCs w:val="22"/>
          <w:lang w:val="en-US"/>
        </w:rPr>
        <w:t xml:space="preserve"> that is a toolkit of practical resources for school communities. The resource is divided into four </w:t>
      </w:r>
      <w:r w:rsidR="00686935" w:rsidRPr="008272DC">
        <w:rPr>
          <w:rFonts w:ascii="Arial" w:hAnsi="Arial" w:cs="Arial"/>
          <w:sz w:val="22"/>
          <w:szCs w:val="22"/>
          <w:lang w:val="en-US"/>
        </w:rPr>
        <w:t>sections:</w:t>
      </w:r>
    </w:p>
    <w:p w:rsidR="00F606D5" w:rsidRPr="008272DC" w:rsidRDefault="00AD328F" w:rsidP="00135391">
      <w:pPr>
        <w:numPr>
          <w:ilvl w:val="2"/>
          <w:numId w:val="7"/>
        </w:numPr>
        <w:tabs>
          <w:tab w:val="clear" w:pos="3054"/>
          <w:tab w:val="num" w:pos="1440"/>
        </w:tabs>
        <w:spacing w:before="160"/>
        <w:ind w:left="1441" w:hanging="539"/>
        <w:rPr>
          <w:rFonts w:ascii="Arial" w:hAnsi="Arial" w:cs="Arial"/>
          <w:sz w:val="22"/>
          <w:szCs w:val="22"/>
        </w:rPr>
      </w:pPr>
      <w:r w:rsidRPr="008272DC">
        <w:rPr>
          <w:rFonts w:ascii="Arial" w:hAnsi="Arial" w:cs="Arial"/>
          <w:sz w:val="22"/>
          <w:szCs w:val="22"/>
        </w:rPr>
        <w:t>What is family and community engagement</w:t>
      </w:r>
      <w:r w:rsidR="00135391">
        <w:rPr>
          <w:rFonts w:ascii="Arial" w:hAnsi="Arial" w:cs="Arial"/>
          <w:sz w:val="22"/>
          <w:szCs w:val="22"/>
        </w:rPr>
        <w:t>?</w:t>
      </w:r>
    </w:p>
    <w:p w:rsidR="00AD328F" w:rsidRDefault="00C90780" w:rsidP="00EA3F62">
      <w:pPr>
        <w:tabs>
          <w:tab w:val="left" w:pos="720"/>
        </w:tabs>
        <w:spacing w:before="120"/>
        <w:ind w:left="1440"/>
        <w:rPr>
          <w:rFonts w:ascii="Arial" w:hAnsi="Arial" w:cs="Arial"/>
          <w:sz w:val="22"/>
          <w:szCs w:val="22"/>
          <w:lang w:val="en-US"/>
        </w:rPr>
      </w:pPr>
      <w:r>
        <w:rPr>
          <w:rFonts w:ascii="Arial" w:hAnsi="Arial" w:cs="Arial"/>
          <w:sz w:val="22"/>
          <w:szCs w:val="22"/>
        </w:rPr>
        <w:t>T</w:t>
      </w:r>
      <w:r w:rsidR="00AD328F" w:rsidRPr="00AD328F">
        <w:rPr>
          <w:rFonts w:ascii="Arial" w:hAnsi="Arial" w:cs="Arial"/>
          <w:sz w:val="22"/>
          <w:szCs w:val="22"/>
        </w:rPr>
        <w:t xml:space="preserve">his section </w:t>
      </w:r>
      <w:r>
        <w:rPr>
          <w:rFonts w:ascii="Arial" w:hAnsi="Arial" w:cs="Arial"/>
          <w:sz w:val="22"/>
          <w:szCs w:val="22"/>
        </w:rPr>
        <w:t xml:space="preserve">provides information about </w:t>
      </w:r>
      <w:r w:rsidR="00AD328F" w:rsidRPr="00AD328F">
        <w:rPr>
          <w:rFonts w:ascii="Arial" w:hAnsi="Arial" w:cs="Arial"/>
          <w:sz w:val="22"/>
          <w:szCs w:val="22"/>
        </w:rPr>
        <w:t>the nature of effective family and community engagement by looking at contemporary educational policies and related research.</w:t>
      </w:r>
      <w:r>
        <w:rPr>
          <w:rFonts w:ascii="Arial" w:hAnsi="Arial" w:cs="Arial"/>
          <w:sz w:val="22"/>
          <w:szCs w:val="22"/>
        </w:rPr>
        <w:t xml:space="preserve"> The dimensions from the </w:t>
      </w:r>
      <w:r w:rsidRPr="00C90780">
        <w:rPr>
          <w:rFonts w:ascii="Arial" w:hAnsi="Arial" w:cs="Arial"/>
          <w:i/>
          <w:sz w:val="22"/>
          <w:szCs w:val="22"/>
        </w:rPr>
        <w:t>Family-School Partnerships Framework: A Guide for Schools and Families</w:t>
      </w:r>
      <w:r w:rsidR="00AD328F" w:rsidRPr="00AD328F">
        <w:rPr>
          <w:rFonts w:ascii="Arial" w:hAnsi="Arial" w:cs="Arial"/>
          <w:sz w:val="22"/>
          <w:szCs w:val="22"/>
        </w:rPr>
        <w:t xml:space="preserve"> </w:t>
      </w:r>
      <w:r>
        <w:rPr>
          <w:rFonts w:ascii="Arial" w:hAnsi="Arial" w:cs="Arial"/>
          <w:sz w:val="22"/>
          <w:szCs w:val="22"/>
        </w:rPr>
        <w:t xml:space="preserve">publication are introduced along with the </w:t>
      </w:r>
      <w:r w:rsidRPr="00AD328F">
        <w:rPr>
          <w:rFonts w:ascii="Arial" w:hAnsi="Arial" w:cs="Arial"/>
          <w:sz w:val="22"/>
          <w:szCs w:val="22"/>
          <w:lang w:val="en-US"/>
        </w:rPr>
        <w:t>elements and underpinning principles of effective practice</w:t>
      </w:r>
      <w:r>
        <w:rPr>
          <w:rFonts w:ascii="Arial" w:hAnsi="Arial" w:cs="Arial"/>
          <w:sz w:val="22"/>
          <w:szCs w:val="22"/>
          <w:lang w:val="en-US"/>
        </w:rPr>
        <w:t xml:space="preserve"> for each dimension.</w:t>
      </w:r>
      <w:r>
        <w:rPr>
          <w:rFonts w:ascii="Arial" w:hAnsi="Arial" w:cs="Arial"/>
          <w:sz w:val="22"/>
          <w:szCs w:val="22"/>
        </w:rPr>
        <w:t xml:space="preserve"> As well, </w:t>
      </w:r>
      <w:r w:rsidR="00AD328F" w:rsidRPr="00AD328F">
        <w:rPr>
          <w:rFonts w:ascii="Arial" w:hAnsi="Arial" w:cs="Arial"/>
          <w:sz w:val="22"/>
          <w:szCs w:val="22"/>
          <w:lang w:val="en-US"/>
        </w:rPr>
        <w:t>definitions of common terms</w:t>
      </w:r>
      <w:r>
        <w:rPr>
          <w:rFonts w:ascii="Arial" w:hAnsi="Arial" w:cs="Arial"/>
          <w:sz w:val="22"/>
          <w:szCs w:val="22"/>
          <w:lang w:val="en-US"/>
        </w:rPr>
        <w:t xml:space="preserve"> are provided.</w:t>
      </w:r>
    </w:p>
    <w:p w:rsidR="00AD328F" w:rsidRPr="008272DC" w:rsidRDefault="0059338D" w:rsidP="00135391">
      <w:pPr>
        <w:numPr>
          <w:ilvl w:val="2"/>
          <w:numId w:val="7"/>
        </w:numPr>
        <w:tabs>
          <w:tab w:val="clear" w:pos="3054"/>
          <w:tab w:val="num" w:pos="1440"/>
        </w:tabs>
        <w:spacing w:before="160"/>
        <w:ind w:left="1441" w:hanging="539"/>
        <w:rPr>
          <w:rFonts w:ascii="Arial" w:hAnsi="Arial" w:cs="Arial"/>
          <w:sz w:val="22"/>
          <w:szCs w:val="22"/>
        </w:rPr>
      </w:pPr>
      <w:r>
        <w:rPr>
          <w:rFonts w:ascii="Arial" w:hAnsi="Arial" w:cs="Arial"/>
          <w:sz w:val="22"/>
          <w:szCs w:val="22"/>
        </w:rPr>
        <w:br w:type="page"/>
      </w:r>
      <w:r w:rsidR="00AD328F" w:rsidRPr="008272DC">
        <w:rPr>
          <w:rFonts w:ascii="Arial" w:hAnsi="Arial" w:cs="Arial"/>
          <w:sz w:val="22"/>
          <w:szCs w:val="22"/>
        </w:rPr>
        <w:lastRenderedPageBreak/>
        <w:t>Why is family and community engagement important</w:t>
      </w:r>
      <w:r w:rsidR="00135391">
        <w:rPr>
          <w:rFonts w:ascii="Arial" w:hAnsi="Arial" w:cs="Arial"/>
          <w:sz w:val="22"/>
          <w:szCs w:val="22"/>
        </w:rPr>
        <w:t>?</w:t>
      </w:r>
    </w:p>
    <w:p w:rsidR="00AD328F" w:rsidRPr="00AD328F" w:rsidRDefault="00C9467A" w:rsidP="00EA3F62">
      <w:pPr>
        <w:tabs>
          <w:tab w:val="left" w:pos="720"/>
        </w:tabs>
        <w:spacing w:before="120"/>
        <w:ind w:left="1440"/>
        <w:rPr>
          <w:rFonts w:ascii="Arial" w:hAnsi="Arial" w:cs="Arial"/>
          <w:sz w:val="22"/>
          <w:szCs w:val="22"/>
        </w:rPr>
      </w:pPr>
      <w:r>
        <w:rPr>
          <w:rFonts w:ascii="Arial" w:hAnsi="Arial" w:cs="Arial"/>
          <w:sz w:val="22"/>
          <w:szCs w:val="22"/>
        </w:rPr>
        <w:t>T</w:t>
      </w:r>
      <w:r w:rsidR="00AD328F" w:rsidRPr="00AD328F">
        <w:rPr>
          <w:rFonts w:ascii="Arial" w:hAnsi="Arial" w:cs="Arial"/>
          <w:sz w:val="22"/>
          <w:szCs w:val="22"/>
        </w:rPr>
        <w:t>his section explore</w:t>
      </w:r>
      <w:r>
        <w:rPr>
          <w:rFonts w:ascii="Arial" w:hAnsi="Arial" w:cs="Arial"/>
          <w:sz w:val="22"/>
          <w:szCs w:val="22"/>
        </w:rPr>
        <w:t>s</w:t>
      </w:r>
      <w:r w:rsidR="00AD328F" w:rsidRPr="00AD328F">
        <w:rPr>
          <w:rFonts w:ascii="Arial" w:hAnsi="Arial" w:cs="Arial"/>
          <w:sz w:val="22"/>
          <w:szCs w:val="22"/>
        </w:rPr>
        <w:t xml:space="preserve"> the benefits and outcomes of effective family and community engagement for students, families and the school</w:t>
      </w:r>
      <w:r>
        <w:rPr>
          <w:rFonts w:ascii="Arial" w:hAnsi="Arial" w:cs="Arial"/>
          <w:sz w:val="22"/>
          <w:szCs w:val="22"/>
        </w:rPr>
        <w:t xml:space="preserve">, drawing on the </w:t>
      </w:r>
      <w:r w:rsidR="002759EA">
        <w:rPr>
          <w:rFonts w:ascii="Arial" w:hAnsi="Arial" w:cs="Arial"/>
          <w:sz w:val="22"/>
          <w:szCs w:val="22"/>
        </w:rPr>
        <w:t xml:space="preserve">findings from key parental engagement </w:t>
      </w:r>
      <w:r>
        <w:rPr>
          <w:rFonts w:ascii="Arial" w:hAnsi="Arial" w:cs="Arial"/>
          <w:sz w:val="22"/>
          <w:szCs w:val="22"/>
        </w:rPr>
        <w:t>research</w:t>
      </w:r>
      <w:r w:rsidR="002759EA">
        <w:rPr>
          <w:rFonts w:ascii="Arial" w:hAnsi="Arial" w:cs="Arial"/>
          <w:sz w:val="22"/>
          <w:szCs w:val="22"/>
        </w:rPr>
        <w:t xml:space="preserve"> </w:t>
      </w:r>
      <w:r>
        <w:rPr>
          <w:rFonts w:ascii="Arial" w:hAnsi="Arial" w:cs="Arial"/>
          <w:sz w:val="22"/>
          <w:szCs w:val="22"/>
        </w:rPr>
        <w:t>reference</w:t>
      </w:r>
      <w:r w:rsidR="002759EA">
        <w:rPr>
          <w:rFonts w:ascii="Arial" w:hAnsi="Arial" w:cs="Arial"/>
          <w:sz w:val="22"/>
          <w:szCs w:val="22"/>
        </w:rPr>
        <w:t>s</w:t>
      </w:r>
      <w:r>
        <w:rPr>
          <w:rFonts w:ascii="Arial" w:hAnsi="Arial" w:cs="Arial"/>
          <w:sz w:val="22"/>
          <w:szCs w:val="22"/>
        </w:rPr>
        <w:t>.</w:t>
      </w:r>
      <w:r w:rsidR="00AD328F" w:rsidRPr="00AD328F">
        <w:rPr>
          <w:rFonts w:ascii="Arial" w:hAnsi="Arial" w:cs="Arial"/>
          <w:sz w:val="22"/>
          <w:szCs w:val="22"/>
        </w:rPr>
        <w:t xml:space="preserve"> </w:t>
      </w:r>
      <w:r>
        <w:rPr>
          <w:rFonts w:ascii="Arial" w:hAnsi="Arial" w:cs="Arial"/>
          <w:sz w:val="22"/>
          <w:szCs w:val="22"/>
        </w:rPr>
        <w:t xml:space="preserve">It </w:t>
      </w:r>
      <w:r w:rsidR="00AD328F" w:rsidRPr="002B2346">
        <w:rPr>
          <w:rFonts w:ascii="Arial" w:hAnsi="Arial" w:cs="Arial"/>
          <w:sz w:val="22"/>
          <w:szCs w:val="22"/>
        </w:rPr>
        <w:t>also examine</w:t>
      </w:r>
      <w:r w:rsidRPr="002B2346">
        <w:rPr>
          <w:rFonts w:ascii="Arial" w:hAnsi="Arial" w:cs="Arial"/>
          <w:sz w:val="22"/>
          <w:szCs w:val="22"/>
        </w:rPr>
        <w:t>s</w:t>
      </w:r>
      <w:r w:rsidR="00AD328F" w:rsidRPr="002B2346">
        <w:rPr>
          <w:rFonts w:ascii="Arial" w:hAnsi="Arial" w:cs="Arial"/>
          <w:sz w:val="22"/>
          <w:szCs w:val="22"/>
        </w:rPr>
        <w:t xml:space="preserve"> the supporting structures that need to be in place to develop and sustain effective family and community engagement practices.</w:t>
      </w:r>
    </w:p>
    <w:p w:rsidR="00AD328F" w:rsidRPr="008272DC" w:rsidRDefault="00AD328F" w:rsidP="00EA3F62">
      <w:pPr>
        <w:numPr>
          <w:ilvl w:val="2"/>
          <w:numId w:val="7"/>
        </w:numPr>
        <w:tabs>
          <w:tab w:val="clear" w:pos="3054"/>
          <w:tab w:val="num" w:pos="1440"/>
        </w:tabs>
        <w:spacing w:before="240"/>
        <w:ind w:left="1441" w:hanging="539"/>
        <w:rPr>
          <w:rFonts w:ascii="Arial" w:hAnsi="Arial" w:cs="Arial"/>
          <w:sz w:val="22"/>
          <w:szCs w:val="22"/>
        </w:rPr>
      </w:pPr>
      <w:r w:rsidRPr="008272DC">
        <w:rPr>
          <w:rFonts w:ascii="Arial" w:hAnsi="Arial" w:cs="Arial"/>
          <w:sz w:val="22"/>
          <w:szCs w:val="22"/>
        </w:rPr>
        <w:t>Steps to strengthen engagement</w:t>
      </w:r>
    </w:p>
    <w:p w:rsidR="00F82145" w:rsidRDefault="00C9467A" w:rsidP="00EA3F62">
      <w:pPr>
        <w:tabs>
          <w:tab w:val="left" w:pos="720"/>
        </w:tabs>
        <w:spacing w:before="120"/>
        <w:ind w:left="1440"/>
        <w:rPr>
          <w:rFonts w:ascii="Arial" w:hAnsi="Arial" w:cs="Arial"/>
          <w:sz w:val="22"/>
          <w:szCs w:val="22"/>
          <w:lang w:val="en-US"/>
        </w:rPr>
      </w:pPr>
      <w:r>
        <w:rPr>
          <w:rFonts w:ascii="Arial" w:hAnsi="Arial" w:cs="Arial"/>
          <w:sz w:val="22"/>
          <w:szCs w:val="22"/>
          <w:lang w:val="en-US"/>
        </w:rPr>
        <w:t xml:space="preserve">In this </w:t>
      </w:r>
      <w:r w:rsidR="00AD328F" w:rsidRPr="00AD328F">
        <w:rPr>
          <w:rFonts w:ascii="Arial" w:hAnsi="Arial" w:cs="Arial"/>
          <w:sz w:val="22"/>
          <w:szCs w:val="22"/>
          <w:lang w:val="en-US"/>
        </w:rPr>
        <w:t xml:space="preserve">section </w:t>
      </w:r>
      <w:r>
        <w:rPr>
          <w:rFonts w:ascii="Arial" w:hAnsi="Arial" w:cs="Arial"/>
          <w:sz w:val="22"/>
          <w:szCs w:val="22"/>
          <w:lang w:val="en-US"/>
        </w:rPr>
        <w:t xml:space="preserve">the link with </w:t>
      </w:r>
      <w:r w:rsidR="00AD328F" w:rsidRPr="00AD328F">
        <w:rPr>
          <w:rFonts w:ascii="Arial" w:hAnsi="Arial" w:cs="Arial"/>
          <w:sz w:val="22"/>
          <w:szCs w:val="22"/>
          <w:lang w:val="en-US"/>
        </w:rPr>
        <w:t>the school planning</w:t>
      </w:r>
      <w:r w:rsidR="002759EA">
        <w:rPr>
          <w:rFonts w:ascii="Arial" w:hAnsi="Arial" w:cs="Arial"/>
          <w:sz w:val="22"/>
          <w:szCs w:val="22"/>
          <w:lang w:val="en-US"/>
        </w:rPr>
        <w:t xml:space="preserve"> and improvement</w:t>
      </w:r>
      <w:r w:rsidR="00AD328F" w:rsidRPr="00AD328F">
        <w:rPr>
          <w:rFonts w:ascii="Arial" w:hAnsi="Arial" w:cs="Arial"/>
          <w:sz w:val="22"/>
          <w:szCs w:val="22"/>
          <w:lang w:val="en-US"/>
        </w:rPr>
        <w:t xml:space="preserve"> cycle</w:t>
      </w:r>
      <w:r>
        <w:rPr>
          <w:rFonts w:ascii="Arial" w:hAnsi="Arial" w:cs="Arial"/>
          <w:sz w:val="22"/>
          <w:szCs w:val="22"/>
          <w:lang w:val="en-US"/>
        </w:rPr>
        <w:t xml:space="preserve"> is made. To assist school communities </w:t>
      </w:r>
      <w:r w:rsidR="00AD328F" w:rsidRPr="00AD328F">
        <w:rPr>
          <w:rFonts w:ascii="Arial" w:hAnsi="Arial" w:cs="Arial"/>
          <w:sz w:val="22"/>
          <w:szCs w:val="22"/>
          <w:lang w:val="en-US"/>
        </w:rPr>
        <w:t>to strengthen engagement</w:t>
      </w:r>
      <w:r>
        <w:rPr>
          <w:rFonts w:ascii="Arial" w:hAnsi="Arial" w:cs="Arial"/>
          <w:sz w:val="22"/>
          <w:szCs w:val="22"/>
          <w:lang w:val="en-US"/>
        </w:rPr>
        <w:t xml:space="preserve"> a </w:t>
      </w:r>
      <w:r w:rsidR="00AD328F" w:rsidRPr="00AD328F">
        <w:rPr>
          <w:rFonts w:ascii="Arial" w:hAnsi="Arial" w:cs="Arial"/>
          <w:sz w:val="22"/>
          <w:szCs w:val="22"/>
          <w:lang w:val="en-US"/>
        </w:rPr>
        <w:t>four step model</w:t>
      </w:r>
      <w:r>
        <w:rPr>
          <w:rFonts w:ascii="Arial" w:hAnsi="Arial" w:cs="Arial"/>
          <w:sz w:val="22"/>
          <w:szCs w:val="22"/>
          <w:lang w:val="en-US"/>
        </w:rPr>
        <w:t xml:space="preserve"> is explained. </w:t>
      </w:r>
    </w:p>
    <w:p w:rsidR="00AD328F" w:rsidRPr="00AD328F" w:rsidRDefault="00C9467A" w:rsidP="00EA3F62">
      <w:pPr>
        <w:tabs>
          <w:tab w:val="left" w:pos="720"/>
        </w:tabs>
        <w:spacing w:before="120"/>
        <w:ind w:left="1440"/>
        <w:rPr>
          <w:rFonts w:ascii="Arial" w:hAnsi="Arial" w:cs="Arial"/>
          <w:sz w:val="22"/>
          <w:szCs w:val="22"/>
        </w:rPr>
      </w:pPr>
      <w:r>
        <w:rPr>
          <w:rFonts w:ascii="Arial" w:hAnsi="Arial" w:cs="Arial"/>
          <w:sz w:val="22"/>
          <w:szCs w:val="22"/>
          <w:lang w:val="en-US"/>
        </w:rPr>
        <w:t>S</w:t>
      </w:r>
      <w:r w:rsidR="00AD328F" w:rsidRPr="00AD328F">
        <w:rPr>
          <w:rFonts w:ascii="Arial" w:hAnsi="Arial" w:cs="Arial"/>
          <w:sz w:val="22"/>
          <w:szCs w:val="22"/>
          <w:lang w:val="en-US"/>
        </w:rPr>
        <w:t>chool</w:t>
      </w:r>
      <w:r>
        <w:rPr>
          <w:rFonts w:ascii="Arial" w:hAnsi="Arial" w:cs="Arial"/>
          <w:sz w:val="22"/>
          <w:szCs w:val="22"/>
          <w:lang w:val="en-US"/>
        </w:rPr>
        <w:t xml:space="preserve"> communities</w:t>
      </w:r>
      <w:r w:rsidR="00AD328F" w:rsidRPr="00AD328F">
        <w:rPr>
          <w:rFonts w:ascii="Arial" w:hAnsi="Arial" w:cs="Arial"/>
          <w:sz w:val="22"/>
          <w:szCs w:val="22"/>
          <w:lang w:val="en-US"/>
        </w:rPr>
        <w:t xml:space="preserve"> </w:t>
      </w:r>
      <w:r>
        <w:rPr>
          <w:rFonts w:ascii="Arial" w:hAnsi="Arial" w:cs="Arial"/>
          <w:sz w:val="22"/>
          <w:szCs w:val="22"/>
          <w:lang w:val="en-US"/>
        </w:rPr>
        <w:t xml:space="preserve">are </w:t>
      </w:r>
      <w:r w:rsidR="00AD328F" w:rsidRPr="00AD328F">
        <w:rPr>
          <w:rFonts w:ascii="Arial" w:hAnsi="Arial" w:cs="Arial"/>
          <w:sz w:val="22"/>
          <w:szCs w:val="22"/>
          <w:lang w:val="en-US"/>
        </w:rPr>
        <w:t xml:space="preserve">able to use </w:t>
      </w:r>
      <w:r>
        <w:rPr>
          <w:rFonts w:ascii="Arial" w:hAnsi="Arial" w:cs="Arial"/>
          <w:sz w:val="22"/>
          <w:szCs w:val="22"/>
          <w:lang w:val="en-US"/>
        </w:rPr>
        <w:t xml:space="preserve">the </w:t>
      </w:r>
      <w:r w:rsidR="00AD328F" w:rsidRPr="00AD328F">
        <w:rPr>
          <w:rFonts w:ascii="Arial" w:hAnsi="Arial" w:cs="Arial"/>
          <w:sz w:val="22"/>
          <w:szCs w:val="22"/>
          <w:lang w:val="en-US"/>
        </w:rPr>
        <w:t xml:space="preserve">new </w:t>
      </w:r>
      <w:r w:rsidR="00AD328F" w:rsidRPr="00AD328F">
        <w:rPr>
          <w:rFonts w:ascii="Arial" w:hAnsi="Arial" w:cs="Arial"/>
          <w:i/>
          <w:iCs/>
          <w:sz w:val="22"/>
          <w:szCs w:val="22"/>
          <w:lang w:val="en-US"/>
        </w:rPr>
        <w:t>School Assessment Tool</w:t>
      </w:r>
      <w:r>
        <w:rPr>
          <w:rFonts w:ascii="Arial" w:hAnsi="Arial" w:cs="Arial"/>
          <w:i/>
          <w:iCs/>
          <w:sz w:val="22"/>
          <w:szCs w:val="22"/>
          <w:lang w:val="en-US"/>
        </w:rPr>
        <w:t xml:space="preserve"> (Reflection Matrix)</w:t>
      </w:r>
      <w:r w:rsidR="00AD328F" w:rsidRPr="00AD328F">
        <w:rPr>
          <w:rFonts w:ascii="Arial" w:hAnsi="Arial" w:cs="Arial"/>
          <w:sz w:val="22"/>
          <w:szCs w:val="22"/>
          <w:lang w:val="en-US"/>
        </w:rPr>
        <w:t xml:space="preserve"> to assess where they are </w:t>
      </w:r>
      <w:r w:rsidR="00AD328F" w:rsidRPr="00AD328F">
        <w:rPr>
          <w:rFonts w:ascii="Arial" w:hAnsi="Arial" w:cs="Arial"/>
          <w:sz w:val="22"/>
          <w:szCs w:val="22"/>
        </w:rPr>
        <w:t>on a continuum of engagement and to prioritise areas for further action.</w:t>
      </w:r>
      <w:r w:rsidR="00F82145">
        <w:rPr>
          <w:rFonts w:ascii="Arial" w:hAnsi="Arial" w:cs="Arial"/>
          <w:sz w:val="22"/>
          <w:szCs w:val="22"/>
        </w:rPr>
        <w:t xml:space="preserve"> Instructions and proformas guide users through completing the tool.</w:t>
      </w:r>
    </w:p>
    <w:p w:rsidR="00AD328F" w:rsidRPr="008272DC" w:rsidRDefault="00AD328F" w:rsidP="00EA3F62">
      <w:pPr>
        <w:numPr>
          <w:ilvl w:val="2"/>
          <w:numId w:val="7"/>
        </w:numPr>
        <w:tabs>
          <w:tab w:val="clear" w:pos="3054"/>
          <w:tab w:val="num" w:pos="1440"/>
        </w:tabs>
        <w:spacing w:before="240"/>
        <w:ind w:left="1441" w:hanging="539"/>
        <w:rPr>
          <w:rFonts w:ascii="Arial" w:hAnsi="Arial" w:cs="Arial"/>
          <w:sz w:val="22"/>
          <w:szCs w:val="22"/>
        </w:rPr>
      </w:pPr>
      <w:r w:rsidRPr="008272DC">
        <w:rPr>
          <w:rFonts w:ascii="Arial" w:hAnsi="Arial" w:cs="Arial"/>
          <w:sz w:val="22"/>
          <w:szCs w:val="22"/>
        </w:rPr>
        <w:t>Strategies</w:t>
      </w:r>
      <w:r w:rsidR="00C9467A" w:rsidRPr="008272DC">
        <w:rPr>
          <w:rFonts w:ascii="Arial" w:hAnsi="Arial" w:cs="Arial"/>
          <w:sz w:val="22"/>
          <w:szCs w:val="22"/>
        </w:rPr>
        <w:t>, case studies</w:t>
      </w:r>
      <w:r w:rsidRPr="008272DC">
        <w:rPr>
          <w:rFonts w:ascii="Arial" w:hAnsi="Arial" w:cs="Arial"/>
          <w:sz w:val="22"/>
          <w:szCs w:val="22"/>
        </w:rPr>
        <w:t xml:space="preserve"> and resources</w:t>
      </w:r>
    </w:p>
    <w:p w:rsidR="00AD328F" w:rsidRDefault="00C9467A" w:rsidP="00EA3F62">
      <w:pPr>
        <w:tabs>
          <w:tab w:val="left" w:pos="720"/>
        </w:tabs>
        <w:spacing w:before="120"/>
        <w:ind w:left="1440"/>
        <w:rPr>
          <w:rFonts w:ascii="Arial" w:hAnsi="Arial" w:cs="Arial"/>
          <w:sz w:val="22"/>
          <w:szCs w:val="22"/>
        </w:rPr>
      </w:pPr>
      <w:r>
        <w:rPr>
          <w:rFonts w:ascii="Arial" w:hAnsi="Arial" w:cs="Arial"/>
          <w:sz w:val="22"/>
          <w:szCs w:val="22"/>
        </w:rPr>
        <w:t xml:space="preserve">This section provides suggested strategies, </w:t>
      </w:r>
      <w:r w:rsidR="009726D9">
        <w:rPr>
          <w:rFonts w:ascii="Arial" w:hAnsi="Arial" w:cs="Arial"/>
          <w:sz w:val="22"/>
          <w:szCs w:val="22"/>
        </w:rPr>
        <w:t xml:space="preserve">reference to </w:t>
      </w:r>
      <w:r>
        <w:rPr>
          <w:rFonts w:ascii="Arial" w:hAnsi="Arial" w:cs="Arial"/>
          <w:sz w:val="22"/>
          <w:szCs w:val="22"/>
        </w:rPr>
        <w:t>case study examples</w:t>
      </w:r>
      <w:r w:rsidR="009726D9">
        <w:rPr>
          <w:rFonts w:ascii="Arial" w:hAnsi="Arial" w:cs="Arial"/>
          <w:sz w:val="22"/>
          <w:szCs w:val="22"/>
        </w:rPr>
        <w:t xml:space="preserve"> embedded in the resource</w:t>
      </w:r>
      <w:r>
        <w:rPr>
          <w:rFonts w:ascii="Arial" w:hAnsi="Arial" w:cs="Arial"/>
          <w:sz w:val="22"/>
          <w:szCs w:val="22"/>
        </w:rPr>
        <w:t xml:space="preserve"> and </w:t>
      </w:r>
      <w:r w:rsidR="009726D9">
        <w:rPr>
          <w:rFonts w:ascii="Arial" w:hAnsi="Arial" w:cs="Arial"/>
          <w:sz w:val="22"/>
          <w:szCs w:val="22"/>
        </w:rPr>
        <w:t>hyperlinks</w:t>
      </w:r>
      <w:r>
        <w:rPr>
          <w:rFonts w:ascii="Arial" w:hAnsi="Arial" w:cs="Arial"/>
          <w:sz w:val="22"/>
          <w:szCs w:val="22"/>
        </w:rPr>
        <w:t xml:space="preserve"> to oth</w:t>
      </w:r>
      <w:r w:rsidR="007715DF">
        <w:rPr>
          <w:rFonts w:ascii="Arial" w:hAnsi="Arial" w:cs="Arial"/>
          <w:sz w:val="22"/>
          <w:szCs w:val="22"/>
        </w:rPr>
        <w:t>er resources for each dimension</w:t>
      </w:r>
      <w:r>
        <w:rPr>
          <w:rFonts w:ascii="Arial" w:hAnsi="Arial" w:cs="Arial"/>
          <w:sz w:val="22"/>
          <w:szCs w:val="22"/>
        </w:rPr>
        <w:t xml:space="preserve"> </w:t>
      </w:r>
      <w:r w:rsidR="009726D9">
        <w:rPr>
          <w:rFonts w:ascii="Arial" w:hAnsi="Arial" w:cs="Arial"/>
          <w:sz w:val="22"/>
          <w:szCs w:val="22"/>
        </w:rPr>
        <w:t>that school communities can</w:t>
      </w:r>
      <w:r w:rsidR="00F82145">
        <w:rPr>
          <w:rFonts w:ascii="Arial" w:hAnsi="Arial" w:cs="Arial"/>
          <w:sz w:val="22"/>
          <w:szCs w:val="22"/>
        </w:rPr>
        <w:t xml:space="preserve"> draw on in </w:t>
      </w:r>
      <w:r>
        <w:rPr>
          <w:rFonts w:ascii="Arial" w:hAnsi="Arial" w:cs="Arial"/>
          <w:sz w:val="22"/>
          <w:szCs w:val="22"/>
        </w:rPr>
        <w:t>refining their own strategies</w:t>
      </w:r>
      <w:r w:rsidR="00A24D03">
        <w:rPr>
          <w:rFonts w:ascii="Arial" w:hAnsi="Arial" w:cs="Arial"/>
          <w:sz w:val="22"/>
          <w:szCs w:val="22"/>
        </w:rPr>
        <w:t xml:space="preserve"> and actions</w:t>
      </w:r>
      <w:r w:rsidR="00F82145">
        <w:rPr>
          <w:rFonts w:ascii="Arial" w:hAnsi="Arial" w:cs="Arial"/>
          <w:sz w:val="22"/>
          <w:szCs w:val="22"/>
        </w:rPr>
        <w:t xml:space="preserve"> for strengthening family and community engagement.</w:t>
      </w:r>
    </w:p>
    <w:p w:rsidR="0017776A" w:rsidRDefault="0017776A" w:rsidP="00A24D03">
      <w:pPr>
        <w:spacing w:before="240"/>
        <w:ind w:left="902"/>
        <w:rPr>
          <w:rFonts w:ascii="Arial" w:hAnsi="Arial" w:cs="Arial"/>
          <w:sz w:val="22"/>
          <w:szCs w:val="22"/>
        </w:rPr>
      </w:pPr>
      <w:r>
        <w:rPr>
          <w:rFonts w:ascii="Arial" w:hAnsi="Arial" w:cs="Arial"/>
          <w:sz w:val="22"/>
          <w:szCs w:val="22"/>
        </w:rPr>
        <w:t xml:space="preserve">Designed to be used </w:t>
      </w:r>
      <w:r w:rsidR="00FA6739">
        <w:rPr>
          <w:rFonts w:ascii="Arial" w:hAnsi="Arial" w:cs="Arial"/>
          <w:sz w:val="22"/>
          <w:szCs w:val="22"/>
        </w:rPr>
        <w:t xml:space="preserve">as a component of </w:t>
      </w:r>
      <w:r>
        <w:rPr>
          <w:rFonts w:ascii="Arial" w:hAnsi="Arial" w:cs="Arial"/>
          <w:sz w:val="22"/>
          <w:szCs w:val="22"/>
        </w:rPr>
        <w:t xml:space="preserve">a school’s planning and improvement cycle, </w:t>
      </w:r>
      <w:r w:rsidR="00FA6739">
        <w:rPr>
          <w:rFonts w:ascii="Arial" w:hAnsi="Arial" w:cs="Arial"/>
          <w:sz w:val="22"/>
          <w:szCs w:val="22"/>
        </w:rPr>
        <w:t>t</w:t>
      </w:r>
      <w:r>
        <w:rPr>
          <w:rFonts w:ascii="Arial" w:hAnsi="Arial" w:cs="Arial"/>
          <w:sz w:val="22"/>
          <w:szCs w:val="22"/>
        </w:rPr>
        <w:t xml:space="preserve">he resource is best viewed </w:t>
      </w:r>
      <w:r w:rsidR="00425A9B">
        <w:rPr>
          <w:rFonts w:ascii="Arial" w:hAnsi="Arial" w:cs="Arial"/>
          <w:sz w:val="22"/>
          <w:szCs w:val="22"/>
        </w:rPr>
        <w:t>electronically</w:t>
      </w:r>
      <w:r>
        <w:rPr>
          <w:rFonts w:ascii="Arial" w:hAnsi="Arial" w:cs="Arial"/>
          <w:sz w:val="22"/>
          <w:szCs w:val="22"/>
        </w:rPr>
        <w:t xml:space="preserve"> </w:t>
      </w:r>
      <w:r w:rsidR="0059338D">
        <w:rPr>
          <w:rFonts w:ascii="Arial" w:hAnsi="Arial" w:cs="Arial"/>
          <w:sz w:val="22"/>
          <w:szCs w:val="22"/>
        </w:rPr>
        <w:t>so that the user can move easily to the sections and pages of most interest and relevance to their school community. K</w:t>
      </w:r>
      <w:r>
        <w:rPr>
          <w:rFonts w:ascii="Arial" w:hAnsi="Arial" w:cs="Arial"/>
          <w:sz w:val="22"/>
          <w:szCs w:val="22"/>
        </w:rPr>
        <w:t xml:space="preserve">ey reference documents and proformas are embedded in the resource </w:t>
      </w:r>
      <w:r w:rsidR="00E161CD">
        <w:rPr>
          <w:rFonts w:ascii="Arial" w:hAnsi="Arial" w:cs="Arial"/>
          <w:sz w:val="22"/>
          <w:szCs w:val="22"/>
        </w:rPr>
        <w:t xml:space="preserve">(allowing easy access and printing) </w:t>
      </w:r>
      <w:r>
        <w:rPr>
          <w:rFonts w:ascii="Arial" w:hAnsi="Arial" w:cs="Arial"/>
          <w:sz w:val="22"/>
          <w:szCs w:val="22"/>
        </w:rPr>
        <w:t xml:space="preserve">and, where internet access is available, hyperlinks take the user direct to other </w:t>
      </w:r>
      <w:r w:rsidR="00E161CD">
        <w:rPr>
          <w:rFonts w:ascii="Arial" w:hAnsi="Arial" w:cs="Arial"/>
          <w:sz w:val="22"/>
          <w:szCs w:val="22"/>
        </w:rPr>
        <w:t xml:space="preserve">relevant </w:t>
      </w:r>
      <w:r>
        <w:rPr>
          <w:rFonts w:ascii="Arial" w:hAnsi="Arial" w:cs="Arial"/>
          <w:sz w:val="22"/>
          <w:szCs w:val="22"/>
        </w:rPr>
        <w:t>online references</w:t>
      </w:r>
      <w:r w:rsidR="00E161CD">
        <w:rPr>
          <w:rFonts w:ascii="Arial" w:hAnsi="Arial" w:cs="Arial"/>
          <w:sz w:val="22"/>
          <w:szCs w:val="22"/>
        </w:rPr>
        <w:t>,</w:t>
      </w:r>
      <w:r>
        <w:rPr>
          <w:rFonts w:ascii="Arial" w:hAnsi="Arial" w:cs="Arial"/>
          <w:sz w:val="22"/>
          <w:szCs w:val="22"/>
        </w:rPr>
        <w:t xml:space="preserve"> resources</w:t>
      </w:r>
      <w:r w:rsidR="00E161CD">
        <w:rPr>
          <w:rFonts w:ascii="Arial" w:hAnsi="Arial" w:cs="Arial"/>
          <w:sz w:val="22"/>
          <w:szCs w:val="22"/>
        </w:rPr>
        <w:t xml:space="preserve"> and websites</w:t>
      </w:r>
      <w:r>
        <w:rPr>
          <w:rFonts w:ascii="Arial" w:hAnsi="Arial" w:cs="Arial"/>
          <w:sz w:val="22"/>
          <w:szCs w:val="22"/>
        </w:rPr>
        <w:t xml:space="preserve">. </w:t>
      </w:r>
    </w:p>
    <w:p w:rsidR="00F82145" w:rsidRDefault="00F82145" w:rsidP="00A24D03">
      <w:pPr>
        <w:spacing w:before="240"/>
        <w:ind w:left="902"/>
        <w:rPr>
          <w:rFonts w:ascii="Arial" w:hAnsi="Arial" w:cs="Arial"/>
          <w:sz w:val="22"/>
          <w:szCs w:val="22"/>
        </w:rPr>
      </w:pPr>
      <w:r>
        <w:rPr>
          <w:rFonts w:ascii="Arial" w:hAnsi="Arial" w:cs="Arial"/>
          <w:sz w:val="22"/>
          <w:szCs w:val="22"/>
        </w:rPr>
        <w:t xml:space="preserve">The development of </w:t>
      </w:r>
      <w:r w:rsidRPr="00F82145">
        <w:rPr>
          <w:rFonts w:ascii="Arial" w:hAnsi="Arial" w:cs="Arial"/>
          <w:i/>
          <w:sz w:val="22"/>
          <w:szCs w:val="22"/>
        </w:rPr>
        <w:t xml:space="preserve">Strengthening family and community engagement in student learning resource </w:t>
      </w:r>
      <w:r>
        <w:rPr>
          <w:rFonts w:ascii="Arial" w:hAnsi="Arial" w:cs="Arial"/>
          <w:sz w:val="22"/>
          <w:szCs w:val="22"/>
        </w:rPr>
        <w:t xml:space="preserve">was a </w:t>
      </w:r>
      <w:r w:rsidR="008D5117">
        <w:rPr>
          <w:rFonts w:ascii="Arial" w:hAnsi="Arial" w:cs="Arial"/>
          <w:sz w:val="22"/>
          <w:szCs w:val="22"/>
        </w:rPr>
        <w:t>major</w:t>
      </w:r>
      <w:r>
        <w:rPr>
          <w:rFonts w:ascii="Arial" w:hAnsi="Arial" w:cs="Arial"/>
          <w:sz w:val="22"/>
          <w:szCs w:val="22"/>
        </w:rPr>
        <w:t xml:space="preserve"> undertaking and </w:t>
      </w:r>
      <w:r w:rsidR="008D5117">
        <w:rPr>
          <w:rFonts w:ascii="Arial" w:hAnsi="Arial" w:cs="Arial"/>
          <w:sz w:val="22"/>
          <w:szCs w:val="22"/>
        </w:rPr>
        <w:t xml:space="preserve">the significant contribution of Margaret Hunter, Robyn Graham and Ryan Macpherson from the NSW Department of Education and Communities, </w:t>
      </w:r>
      <w:r w:rsidR="008D5117">
        <w:rPr>
          <w:rFonts w:ascii="Arial" w:hAnsi="Arial" w:cs="Arial"/>
          <w:sz w:val="22"/>
          <w:szCs w:val="22"/>
          <w:lang w:val="en-US"/>
        </w:rPr>
        <w:t xml:space="preserve">Equity Programs and Distance Education Directorate team is acknowledged. </w:t>
      </w:r>
    </w:p>
    <w:p w:rsidR="00F606D5" w:rsidRPr="00EA3F62" w:rsidRDefault="00255C79" w:rsidP="00EA3F62">
      <w:pPr>
        <w:spacing w:before="120"/>
        <w:ind w:left="900"/>
        <w:rPr>
          <w:rFonts w:ascii="Arial" w:hAnsi="Arial" w:cs="Arial"/>
          <w:b/>
          <w:color w:val="000080"/>
          <w:sz w:val="22"/>
          <w:szCs w:val="22"/>
          <w:lang w:val="en-US"/>
        </w:rPr>
      </w:pPr>
      <w:hyperlink r:id="rId17" w:history="1">
        <w:r w:rsidR="00AD328F" w:rsidRPr="00622053">
          <w:rPr>
            <w:rStyle w:val="Hyperlink"/>
            <w:rFonts w:ascii="Arial" w:hAnsi="Arial" w:cs="Arial"/>
            <w:b/>
            <w:i/>
            <w:sz w:val="22"/>
            <w:szCs w:val="22"/>
          </w:rPr>
          <w:t>Strengthening family and community engagement in student learning</w:t>
        </w:r>
        <w:r w:rsidR="004F2523" w:rsidRPr="00622053">
          <w:rPr>
            <w:rStyle w:val="Hyperlink"/>
            <w:rFonts w:ascii="Arial" w:hAnsi="Arial" w:cs="Arial"/>
            <w:b/>
            <w:i/>
            <w:sz w:val="22"/>
            <w:szCs w:val="22"/>
          </w:rPr>
          <w:t xml:space="preserve"> resource</w:t>
        </w:r>
      </w:hyperlink>
      <w:r w:rsidR="00AD328F" w:rsidRPr="00EA3F62">
        <w:rPr>
          <w:rFonts w:ascii="Arial" w:hAnsi="Arial" w:cs="Arial"/>
          <w:b/>
          <w:color w:val="000080"/>
          <w:sz w:val="22"/>
          <w:szCs w:val="22"/>
          <w:lang w:val="en-US"/>
        </w:rPr>
        <w:t xml:space="preserve"> </w:t>
      </w:r>
    </w:p>
    <w:p w:rsidR="002B427C" w:rsidRPr="00EA3F62" w:rsidRDefault="008D5117" w:rsidP="009C01FE">
      <w:pPr>
        <w:pStyle w:val="SFCEBodycopystandard"/>
        <w:numPr>
          <w:ilvl w:val="1"/>
          <w:numId w:val="13"/>
        </w:numPr>
        <w:tabs>
          <w:tab w:val="num" w:pos="900"/>
        </w:tabs>
        <w:spacing w:before="240"/>
        <w:ind w:left="714" w:hanging="357"/>
        <w:rPr>
          <w:rFonts w:ascii="Arial Narrow Bold" w:hAnsi="Arial Narrow Bold"/>
          <w:b/>
          <w:bCs/>
          <w:color w:val="003366"/>
          <w:sz w:val="24"/>
        </w:rPr>
      </w:pPr>
      <w:r w:rsidRPr="00EA3F62">
        <w:rPr>
          <w:rFonts w:ascii="Arial Narrow Bold" w:hAnsi="Arial Narrow Bold"/>
          <w:b/>
          <w:bCs/>
          <w:color w:val="003366"/>
          <w:sz w:val="24"/>
        </w:rPr>
        <w:t>Resources and research findings</w:t>
      </w:r>
    </w:p>
    <w:p w:rsidR="001253FC" w:rsidRPr="00473FE6" w:rsidRDefault="00473FE6" w:rsidP="0017776A">
      <w:pPr>
        <w:spacing w:before="240"/>
        <w:ind w:left="902"/>
        <w:rPr>
          <w:rFonts w:ascii="Arial" w:hAnsi="Arial" w:cs="Arial"/>
          <w:sz w:val="22"/>
          <w:szCs w:val="22"/>
          <w:lang w:val="en-US"/>
        </w:rPr>
      </w:pPr>
      <w:r>
        <w:rPr>
          <w:rFonts w:ascii="Arial" w:hAnsi="Arial" w:cs="Arial"/>
          <w:sz w:val="22"/>
          <w:szCs w:val="22"/>
          <w:lang w:val="en-US"/>
        </w:rPr>
        <w:t xml:space="preserve">In scoping the </w:t>
      </w:r>
      <w:r w:rsidR="008D5117">
        <w:rPr>
          <w:rFonts w:ascii="Arial" w:hAnsi="Arial" w:cs="Arial"/>
          <w:sz w:val="22"/>
          <w:szCs w:val="22"/>
          <w:lang w:val="en-US"/>
        </w:rPr>
        <w:t xml:space="preserve">need for a new resource, a number of </w:t>
      </w:r>
      <w:r w:rsidR="001253FC" w:rsidRPr="00473FE6">
        <w:rPr>
          <w:rFonts w:ascii="Arial" w:hAnsi="Arial" w:cs="Arial"/>
          <w:sz w:val="22"/>
          <w:szCs w:val="22"/>
          <w:lang w:val="en-US"/>
        </w:rPr>
        <w:t>useful resources for schools, parents and school communities on the subject of p</w:t>
      </w:r>
      <w:r w:rsidR="008D5117">
        <w:rPr>
          <w:rFonts w:ascii="Arial" w:hAnsi="Arial" w:cs="Arial"/>
          <w:sz w:val="22"/>
          <w:szCs w:val="22"/>
          <w:lang w:val="en-US"/>
        </w:rPr>
        <w:t>arental engagement in education were identified.</w:t>
      </w:r>
    </w:p>
    <w:p w:rsidR="001253FC" w:rsidRPr="00473FE6" w:rsidRDefault="008D5117" w:rsidP="0017776A">
      <w:pPr>
        <w:spacing w:before="240"/>
        <w:ind w:left="902"/>
        <w:rPr>
          <w:rFonts w:ascii="Arial" w:hAnsi="Arial" w:cs="Arial"/>
          <w:sz w:val="22"/>
          <w:szCs w:val="22"/>
          <w:lang w:val="en-US"/>
        </w:rPr>
      </w:pPr>
      <w:r>
        <w:rPr>
          <w:rFonts w:ascii="Arial" w:hAnsi="Arial" w:cs="Arial"/>
          <w:sz w:val="22"/>
          <w:szCs w:val="22"/>
          <w:lang w:val="en-US"/>
        </w:rPr>
        <w:t xml:space="preserve">To assist school communities to more easily access these resources, an ‘annotated’ </w:t>
      </w:r>
      <w:r w:rsidR="001253FC" w:rsidRPr="00473FE6">
        <w:rPr>
          <w:rFonts w:ascii="Arial" w:hAnsi="Arial" w:cs="Arial"/>
          <w:sz w:val="22"/>
          <w:szCs w:val="22"/>
          <w:lang w:val="en-US"/>
        </w:rPr>
        <w:t>resource list</w:t>
      </w:r>
      <w:r>
        <w:rPr>
          <w:rFonts w:ascii="Arial" w:hAnsi="Arial" w:cs="Arial"/>
          <w:sz w:val="22"/>
          <w:szCs w:val="22"/>
          <w:lang w:val="en-US"/>
        </w:rPr>
        <w:t xml:space="preserve"> has been developed of</w:t>
      </w:r>
      <w:r w:rsidRPr="00473FE6">
        <w:rPr>
          <w:rFonts w:ascii="Arial" w:hAnsi="Arial" w:cs="Arial"/>
          <w:sz w:val="22"/>
          <w:szCs w:val="22"/>
          <w:lang w:val="en-US"/>
        </w:rPr>
        <w:t xml:space="preserve"> some of the key resources that are currently available in </w:t>
      </w:r>
      <w:smartTag w:uri="urn:schemas-microsoft-com:office:smarttags" w:element="country-region">
        <w:r w:rsidRPr="00473FE6">
          <w:rPr>
            <w:rFonts w:ascii="Arial" w:hAnsi="Arial" w:cs="Arial"/>
            <w:sz w:val="22"/>
            <w:szCs w:val="22"/>
            <w:lang w:val="en-US"/>
          </w:rPr>
          <w:t>Australia</w:t>
        </w:r>
      </w:smartTag>
      <w:r w:rsidRPr="00473FE6">
        <w:rPr>
          <w:rFonts w:ascii="Arial" w:hAnsi="Arial" w:cs="Arial"/>
          <w:sz w:val="22"/>
          <w:szCs w:val="22"/>
          <w:lang w:val="en-US"/>
        </w:rPr>
        <w:t xml:space="preserve"> and in the </w:t>
      </w:r>
      <w:smartTag w:uri="urn:schemas-microsoft-com:office:smarttags" w:element="country-region">
        <w:r w:rsidRPr="00473FE6">
          <w:rPr>
            <w:rFonts w:ascii="Arial" w:hAnsi="Arial" w:cs="Arial"/>
            <w:sz w:val="22"/>
            <w:szCs w:val="22"/>
            <w:lang w:val="en-US"/>
          </w:rPr>
          <w:t>United Kingdom</w:t>
        </w:r>
      </w:smartTag>
      <w:r w:rsidRPr="00473FE6">
        <w:rPr>
          <w:rFonts w:ascii="Arial" w:hAnsi="Arial" w:cs="Arial"/>
          <w:sz w:val="22"/>
          <w:szCs w:val="22"/>
          <w:lang w:val="en-US"/>
        </w:rPr>
        <w:t xml:space="preserve">, </w:t>
      </w:r>
      <w:smartTag w:uri="urn:schemas-microsoft-com:office:smarttags" w:element="country-region">
        <w:r w:rsidRPr="00473FE6">
          <w:rPr>
            <w:rFonts w:ascii="Arial" w:hAnsi="Arial" w:cs="Arial"/>
            <w:sz w:val="22"/>
            <w:szCs w:val="22"/>
            <w:lang w:val="en-US"/>
          </w:rPr>
          <w:t>USA</w:t>
        </w:r>
      </w:smartTag>
      <w:r w:rsidRPr="00473FE6">
        <w:rPr>
          <w:rFonts w:ascii="Arial" w:hAnsi="Arial" w:cs="Arial"/>
          <w:sz w:val="22"/>
          <w:szCs w:val="22"/>
          <w:lang w:val="en-US"/>
        </w:rPr>
        <w:t xml:space="preserve"> and </w:t>
      </w:r>
      <w:smartTag w:uri="urn:schemas-microsoft-com:office:smarttags" w:element="country-region">
        <w:smartTag w:uri="urn:schemas-microsoft-com:office:smarttags" w:element="place">
          <w:r w:rsidRPr="00473FE6">
            <w:rPr>
              <w:rFonts w:ascii="Arial" w:hAnsi="Arial" w:cs="Arial"/>
              <w:sz w:val="22"/>
              <w:szCs w:val="22"/>
              <w:lang w:val="en-US"/>
            </w:rPr>
            <w:t>Canada</w:t>
          </w:r>
        </w:smartTag>
      </w:smartTag>
      <w:r>
        <w:rPr>
          <w:rFonts w:ascii="Arial" w:hAnsi="Arial" w:cs="Arial"/>
          <w:sz w:val="22"/>
          <w:szCs w:val="22"/>
          <w:lang w:val="en-US"/>
        </w:rPr>
        <w:t xml:space="preserve">. This list </w:t>
      </w:r>
      <w:r w:rsidR="001253FC" w:rsidRPr="00473FE6">
        <w:rPr>
          <w:rFonts w:ascii="Arial" w:hAnsi="Arial" w:cs="Arial"/>
          <w:sz w:val="22"/>
          <w:szCs w:val="22"/>
          <w:lang w:val="en-US"/>
        </w:rPr>
        <w:t>provides a brief description</w:t>
      </w:r>
      <w:r>
        <w:rPr>
          <w:rFonts w:ascii="Arial" w:hAnsi="Arial" w:cs="Arial"/>
          <w:sz w:val="22"/>
          <w:szCs w:val="22"/>
          <w:lang w:val="en-US"/>
        </w:rPr>
        <w:t xml:space="preserve"> of what each resource offers as well as the relevant </w:t>
      </w:r>
      <w:r w:rsidR="001253FC" w:rsidRPr="00473FE6">
        <w:rPr>
          <w:rFonts w:ascii="Arial" w:hAnsi="Arial" w:cs="Arial"/>
          <w:sz w:val="22"/>
          <w:szCs w:val="22"/>
          <w:lang w:val="en-US"/>
        </w:rPr>
        <w:t>links</w:t>
      </w:r>
      <w:r>
        <w:rPr>
          <w:rFonts w:ascii="Arial" w:hAnsi="Arial" w:cs="Arial"/>
          <w:sz w:val="22"/>
          <w:szCs w:val="22"/>
          <w:lang w:val="en-US"/>
        </w:rPr>
        <w:t xml:space="preserve"> or information to access the resource as a </w:t>
      </w:r>
      <w:r w:rsidR="001253FC" w:rsidRPr="00473FE6">
        <w:rPr>
          <w:rFonts w:ascii="Arial" w:hAnsi="Arial" w:cs="Arial"/>
          <w:sz w:val="22"/>
          <w:szCs w:val="22"/>
          <w:lang w:val="en-US"/>
        </w:rPr>
        <w:t>starting point for finding out more. A number of the sites include their own links to other resources.</w:t>
      </w:r>
    </w:p>
    <w:p w:rsidR="0002447D" w:rsidRDefault="0002447D" w:rsidP="0017776A">
      <w:pPr>
        <w:spacing w:before="240"/>
        <w:ind w:left="902"/>
        <w:rPr>
          <w:rFonts w:ascii="Arial" w:hAnsi="Arial" w:cs="Arial"/>
          <w:sz w:val="22"/>
          <w:szCs w:val="22"/>
          <w:lang w:val="en-US"/>
        </w:rPr>
      </w:pPr>
      <w:r>
        <w:rPr>
          <w:rFonts w:ascii="Arial" w:hAnsi="Arial" w:cs="Arial"/>
          <w:sz w:val="22"/>
          <w:szCs w:val="22"/>
          <w:lang w:val="en-US"/>
        </w:rPr>
        <w:t>A list of key</w:t>
      </w:r>
      <w:r w:rsidR="001253FC" w:rsidRPr="00473FE6">
        <w:rPr>
          <w:rFonts w:ascii="Arial" w:hAnsi="Arial" w:cs="Arial"/>
          <w:sz w:val="22"/>
          <w:szCs w:val="22"/>
          <w:lang w:val="en-US"/>
        </w:rPr>
        <w:t xml:space="preserve"> reference</w:t>
      </w:r>
      <w:r>
        <w:rPr>
          <w:rFonts w:ascii="Arial" w:hAnsi="Arial" w:cs="Arial"/>
          <w:sz w:val="22"/>
          <w:szCs w:val="22"/>
          <w:lang w:val="en-US"/>
        </w:rPr>
        <w:t xml:space="preserve">s has also been complied to provide a </w:t>
      </w:r>
      <w:r w:rsidRPr="00473FE6">
        <w:rPr>
          <w:rFonts w:ascii="Arial" w:hAnsi="Arial" w:cs="Arial"/>
          <w:sz w:val="22"/>
          <w:szCs w:val="22"/>
          <w:lang w:val="en-US"/>
        </w:rPr>
        <w:t>pathway into the</w:t>
      </w:r>
      <w:r>
        <w:rPr>
          <w:rFonts w:ascii="Arial" w:hAnsi="Arial" w:cs="Arial"/>
          <w:sz w:val="22"/>
          <w:szCs w:val="22"/>
          <w:lang w:val="en-US"/>
        </w:rPr>
        <w:t xml:space="preserve"> contemporary research</w:t>
      </w:r>
      <w:r w:rsidRPr="00473FE6">
        <w:rPr>
          <w:rFonts w:ascii="Arial" w:hAnsi="Arial" w:cs="Arial"/>
          <w:sz w:val="22"/>
          <w:szCs w:val="22"/>
          <w:lang w:val="en-US"/>
        </w:rPr>
        <w:t xml:space="preserve"> literature on parental engagement</w:t>
      </w:r>
      <w:r>
        <w:rPr>
          <w:rFonts w:ascii="Arial" w:hAnsi="Arial" w:cs="Arial"/>
          <w:sz w:val="22"/>
          <w:szCs w:val="22"/>
          <w:lang w:val="en-US"/>
        </w:rPr>
        <w:t xml:space="preserve">. References are to </w:t>
      </w:r>
      <w:r>
        <w:rPr>
          <w:rFonts w:ascii="Arial" w:hAnsi="Arial" w:cs="Arial"/>
          <w:sz w:val="22"/>
          <w:szCs w:val="22"/>
          <w:lang w:val="en-US"/>
        </w:rPr>
        <w:lastRenderedPageBreak/>
        <w:t xml:space="preserve">journal </w:t>
      </w:r>
      <w:r w:rsidR="001253FC" w:rsidRPr="00473FE6">
        <w:rPr>
          <w:rFonts w:ascii="Arial" w:hAnsi="Arial" w:cs="Arial"/>
          <w:sz w:val="22"/>
          <w:szCs w:val="22"/>
          <w:lang w:val="en-US"/>
        </w:rPr>
        <w:t xml:space="preserve">articles, reviews and evaluations that have been sourced </w:t>
      </w:r>
      <w:r>
        <w:rPr>
          <w:rFonts w:ascii="Arial" w:hAnsi="Arial" w:cs="Arial"/>
          <w:sz w:val="22"/>
          <w:szCs w:val="22"/>
          <w:lang w:val="en-US"/>
        </w:rPr>
        <w:t xml:space="preserve">from </w:t>
      </w:r>
      <w:r w:rsidR="00A24D03">
        <w:rPr>
          <w:rFonts w:ascii="Arial" w:hAnsi="Arial" w:cs="Arial"/>
          <w:sz w:val="22"/>
          <w:szCs w:val="22"/>
          <w:lang w:val="en-US"/>
        </w:rPr>
        <w:t xml:space="preserve">the </w:t>
      </w:r>
      <w:r w:rsidR="001253FC" w:rsidRPr="00473FE6">
        <w:rPr>
          <w:rFonts w:ascii="Arial" w:hAnsi="Arial" w:cs="Arial"/>
          <w:sz w:val="22"/>
          <w:szCs w:val="22"/>
          <w:lang w:val="en-US"/>
        </w:rPr>
        <w:t xml:space="preserve">academic </w:t>
      </w:r>
      <w:r w:rsidR="00A24D03">
        <w:rPr>
          <w:rFonts w:ascii="Arial" w:hAnsi="Arial" w:cs="Arial"/>
          <w:sz w:val="22"/>
          <w:szCs w:val="22"/>
          <w:lang w:val="en-US"/>
        </w:rPr>
        <w:t xml:space="preserve">literature, university and </w:t>
      </w:r>
      <w:r w:rsidR="001253FC" w:rsidRPr="00473FE6">
        <w:rPr>
          <w:rFonts w:ascii="Arial" w:hAnsi="Arial" w:cs="Arial"/>
          <w:sz w:val="22"/>
          <w:szCs w:val="22"/>
          <w:lang w:val="en-US"/>
        </w:rPr>
        <w:t xml:space="preserve">government </w:t>
      </w:r>
      <w:r w:rsidR="00A24D03">
        <w:rPr>
          <w:rFonts w:ascii="Arial" w:hAnsi="Arial" w:cs="Arial"/>
          <w:sz w:val="22"/>
          <w:szCs w:val="22"/>
          <w:lang w:val="en-US"/>
        </w:rPr>
        <w:t>sites</w:t>
      </w:r>
      <w:r w:rsidR="001253FC" w:rsidRPr="00473FE6">
        <w:rPr>
          <w:rFonts w:ascii="Arial" w:hAnsi="Arial" w:cs="Arial"/>
          <w:sz w:val="22"/>
          <w:szCs w:val="22"/>
          <w:lang w:val="en-US"/>
        </w:rPr>
        <w:t xml:space="preserve">. The reference list </w:t>
      </w:r>
      <w:r>
        <w:rPr>
          <w:rFonts w:ascii="Arial" w:hAnsi="Arial" w:cs="Arial"/>
          <w:sz w:val="22"/>
          <w:szCs w:val="22"/>
          <w:lang w:val="en-US"/>
        </w:rPr>
        <w:t>is a starting point for those interested in reading current research findings about parental engagement or as a springboard for undertaking further research.</w:t>
      </w:r>
    </w:p>
    <w:p w:rsidR="001253FC" w:rsidRPr="00473FE6" w:rsidRDefault="0002447D" w:rsidP="00FA6739">
      <w:pPr>
        <w:spacing w:before="240"/>
        <w:ind w:left="902"/>
        <w:rPr>
          <w:rFonts w:ascii="Arial" w:hAnsi="Arial" w:cs="Arial"/>
          <w:sz w:val="22"/>
          <w:szCs w:val="22"/>
          <w:lang w:val="en-US"/>
        </w:rPr>
      </w:pPr>
      <w:r>
        <w:rPr>
          <w:rFonts w:ascii="Arial" w:hAnsi="Arial" w:cs="Arial"/>
          <w:sz w:val="22"/>
          <w:szCs w:val="22"/>
          <w:lang w:val="en-US"/>
        </w:rPr>
        <w:t>As the two lists have been</w:t>
      </w:r>
      <w:r w:rsidRPr="0002447D">
        <w:rPr>
          <w:rFonts w:ascii="Arial" w:hAnsi="Arial" w:cs="Arial"/>
          <w:sz w:val="22"/>
          <w:szCs w:val="22"/>
          <w:lang w:val="en-US"/>
        </w:rPr>
        <w:t xml:space="preserve"> </w:t>
      </w:r>
      <w:r>
        <w:rPr>
          <w:rFonts w:ascii="Arial" w:hAnsi="Arial" w:cs="Arial"/>
          <w:sz w:val="22"/>
          <w:szCs w:val="22"/>
          <w:lang w:val="en-US"/>
        </w:rPr>
        <w:t xml:space="preserve">designed as companion documents, references included in </w:t>
      </w:r>
      <w:r w:rsidR="001253FC" w:rsidRPr="00473FE6">
        <w:rPr>
          <w:rFonts w:ascii="Arial" w:hAnsi="Arial" w:cs="Arial"/>
          <w:sz w:val="22"/>
          <w:szCs w:val="22"/>
          <w:lang w:val="en-US"/>
        </w:rPr>
        <w:t>the annotated resource list are not included in the reference list</w:t>
      </w:r>
      <w:r>
        <w:rPr>
          <w:rFonts w:ascii="Arial" w:hAnsi="Arial" w:cs="Arial"/>
          <w:sz w:val="22"/>
          <w:szCs w:val="22"/>
          <w:lang w:val="en-US"/>
        </w:rPr>
        <w:t xml:space="preserve"> and vice versa</w:t>
      </w:r>
      <w:r w:rsidR="001253FC" w:rsidRPr="00473FE6">
        <w:rPr>
          <w:rFonts w:ascii="Arial" w:hAnsi="Arial" w:cs="Arial"/>
          <w:sz w:val="22"/>
          <w:szCs w:val="22"/>
          <w:lang w:val="en-US"/>
        </w:rPr>
        <w:t>.</w:t>
      </w:r>
    </w:p>
    <w:p w:rsidR="002B427C" w:rsidRPr="00EA3F62" w:rsidRDefault="00255C79" w:rsidP="00FA6739">
      <w:pPr>
        <w:tabs>
          <w:tab w:val="left" w:pos="900"/>
        </w:tabs>
        <w:spacing w:before="240"/>
        <w:ind w:left="900"/>
        <w:rPr>
          <w:rFonts w:ascii="Arial" w:hAnsi="Arial" w:cs="Arial"/>
          <w:b/>
          <w:color w:val="000080"/>
          <w:sz w:val="22"/>
          <w:szCs w:val="22"/>
          <w:lang w:val="en-US"/>
        </w:rPr>
      </w:pPr>
      <w:hyperlink r:id="rId18" w:history="1">
        <w:r w:rsidR="004F2523" w:rsidRPr="00622053">
          <w:rPr>
            <w:rStyle w:val="Hyperlink"/>
            <w:rFonts w:ascii="Arial" w:hAnsi="Arial" w:cs="Arial"/>
            <w:b/>
            <w:i/>
            <w:sz w:val="22"/>
            <w:szCs w:val="22"/>
            <w:lang w:val="en-US"/>
          </w:rPr>
          <w:t>Resources for school communities</w:t>
        </w:r>
        <w:r w:rsidR="004F2523" w:rsidRPr="00622053">
          <w:rPr>
            <w:rStyle w:val="Hyperlink"/>
            <w:rFonts w:ascii="Arial" w:hAnsi="Arial" w:cs="Arial"/>
            <w:b/>
            <w:sz w:val="22"/>
            <w:szCs w:val="22"/>
            <w:lang w:val="en-US"/>
          </w:rPr>
          <w:t xml:space="preserve"> – Annotated resource list</w:t>
        </w:r>
      </w:hyperlink>
    </w:p>
    <w:p w:rsidR="002B427C" w:rsidRPr="00EA3F62" w:rsidRDefault="00255C79" w:rsidP="00FA6739">
      <w:pPr>
        <w:tabs>
          <w:tab w:val="left" w:pos="900"/>
        </w:tabs>
        <w:spacing w:before="240"/>
        <w:ind w:left="900"/>
        <w:rPr>
          <w:rFonts w:ascii="Arial" w:hAnsi="Arial" w:cs="Arial"/>
          <w:b/>
          <w:color w:val="000080"/>
          <w:sz w:val="22"/>
          <w:szCs w:val="22"/>
        </w:rPr>
      </w:pPr>
      <w:hyperlink r:id="rId19" w:history="1">
        <w:r w:rsidR="0002447D" w:rsidRPr="00622053">
          <w:rPr>
            <w:rStyle w:val="Hyperlink"/>
            <w:rFonts w:ascii="Arial" w:hAnsi="Arial" w:cs="Arial"/>
            <w:b/>
            <w:i/>
            <w:sz w:val="22"/>
            <w:szCs w:val="22"/>
            <w:lang w:val="en-US"/>
          </w:rPr>
          <w:t>Parental engagement research</w:t>
        </w:r>
        <w:r w:rsidR="0002447D" w:rsidRPr="00622053">
          <w:rPr>
            <w:rStyle w:val="Hyperlink"/>
            <w:rFonts w:ascii="Arial" w:hAnsi="Arial" w:cs="Arial"/>
            <w:b/>
            <w:sz w:val="22"/>
            <w:szCs w:val="22"/>
            <w:lang w:val="en-US"/>
          </w:rPr>
          <w:t xml:space="preserve"> – </w:t>
        </w:r>
        <w:r w:rsidR="004F2523" w:rsidRPr="00622053">
          <w:rPr>
            <w:rStyle w:val="Hyperlink"/>
            <w:rFonts w:ascii="Arial" w:hAnsi="Arial" w:cs="Arial"/>
            <w:b/>
            <w:sz w:val="22"/>
            <w:szCs w:val="22"/>
            <w:lang w:val="en-US"/>
          </w:rPr>
          <w:t>K</w:t>
        </w:r>
        <w:r w:rsidR="0002447D" w:rsidRPr="00622053">
          <w:rPr>
            <w:rStyle w:val="Hyperlink"/>
            <w:rFonts w:ascii="Arial" w:hAnsi="Arial" w:cs="Arial"/>
            <w:b/>
            <w:sz w:val="22"/>
            <w:szCs w:val="22"/>
            <w:lang w:val="en-US"/>
          </w:rPr>
          <w:t>ey references</w:t>
        </w:r>
      </w:hyperlink>
    </w:p>
    <w:p w:rsidR="00396BBB" w:rsidRDefault="00AA4569" w:rsidP="00E44D5F">
      <w:pPr>
        <w:pStyle w:val="Heading2"/>
        <w:numPr>
          <w:ilvl w:val="0"/>
          <w:numId w:val="13"/>
        </w:numPr>
        <w:rPr>
          <w:i w:val="0"/>
          <w:iCs w:val="0"/>
          <w:color w:val="003366"/>
        </w:rPr>
      </w:pPr>
      <w:r>
        <w:rPr>
          <w:sz w:val="22"/>
          <w:szCs w:val="22"/>
        </w:rPr>
        <w:br w:type="page"/>
      </w:r>
      <w:bookmarkStart w:id="18" w:name="_Toc304887374"/>
      <w:bookmarkStart w:id="19" w:name="_Toc304967677"/>
      <w:r w:rsidR="00A775FA" w:rsidRPr="00E44D5F">
        <w:rPr>
          <w:i w:val="0"/>
          <w:iCs w:val="0"/>
          <w:color w:val="003366"/>
        </w:rPr>
        <w:lastRenderedPageBreak/>
        <w:t xml:space="preserve">Additional Project </w:t>
      </w:r>
      <w:r w:rsidR="00396BBB" w:rsidRPr="00E44D5F">
        <w:rPr>
          <w:i w:val="0"/>
          <w:iCs w:val="0"/>
          <w:color w:val="003366"/>
        </w:rPr>
        <w:t>Outcomes</w:t>
      </w:r>
      <w:r w:rsidR="00A775FA" w:rsidRPr="00E44D5F">
        <w:rPr>
          <w:i w:val="0"/>
          <w:iCs w:val="0"/>
          <w:color w:val="003366"/>
        </w:rPr>
        <w:t xml:space="preserve">: </w:t>
      </w:r>
      <w:r w:rsidR="00DB5FC6">
        <w:rPr>
          <w:i w:val="0"/>
          <w:iCs w:val="0"/>
          <w:color w:val="003366"/>
        </w:rPr>
        <w:t xml:space="preserve">Promotion and Sharing </w:t>
      </w:r>
      <w:r w:rsidR="008272DC" w:rsidRPr="00E44D5F">
        <w:rPr>
          <w:i w:val="0"/>
          <w:iCs w:val="0"/>
          <w:color w:val="003366"/>
        </w:rPr>
        <w:t>Information</w:t>
      </w:r>
      <w:bookmarkEnd w:id="18"/>
      <w:bookmarkEnd w:id="19"/>
    </w:p>
    <w:p w:rsidR="00DB5FC6" w:rsidRPr="00DB5FC6" w:rsidRDefault="0041169A" w:rsidP="00DB5FC6">
      <w:pPr>
        <w:spacing w:before="240"/>
        <w:ind w:left="357"/>
      </w:pPr>
      <w:r>
        <w:rPr>
          <w:rFonts w:ascii="Arial" w:hAnsi="Arial" w:cs="Arial"/>
          <w:sz w:val="22"/>
          <w:szCs w:val="22"/>
        </w:rPr>
        <w:t>Further areas of work undertaken by the Taskforce have been the p</w:t>
      </w:r>
      <w:r w:rsidR="00DB5FC6" w:rsidRPr="00BF2A54">
        <w:rPr>
          <w:rFonts w:ascii="Arial" w:hAnsi="Arial" w:cs="Arial"/>
          <w:sz w:val="22"/>
          <w:szCs w:val="22"/>
        </w:rPr>
        <w:t xml:space="preserve">romotion </w:t>
      </w:r>
      <w:r w:rsidR="00DB5FC6">
        <w:rPr>
          <w:rFonts w:ascii="Arial" w:hAnsi="Arial" w:cs="Arial"/>
          <w:sz w:val="22"/>
          <w:szCs w:val="22"/>
        </w:rPr>
        <w:t>of</w:t>
      </w:r>
      <w:r w:rsidR="00DB5FC6" w:rsidRPr="00BF2A54">
        <w:rPr>
          <w:rFonts w:ascii="Arial" w:hAnsi="Arial" w:cs="Arial"/>
          <w:sz w:val="22"/>
          <w:szCs w:val="22"/>
        </w:rPr>
        <w:t xml:space="preserve"> the importance of parental engagement </w:t>
      </w:r>
      <w:r w:rsidR="00911479">
        <w:rPr>
          <w:rFonts w:ascii="Arial" w:hAnsi="Arial" w:cs="Arial"/>
          <w:sz w:val="22"/>
          <w:szCs w:val="22"/>
        </w:rPr>
        <w:t>as core to education</w:t>
      </w:r>
      <w:r w:rsidR="00DE1A15">
        <w:rPr>
          <w:rFonts w:ascii="Arial" w:hAnsi="Arial" w:cs="Arial"/>
          <w:sz w:val="22"/>
          <w:szCs w:val="22"/>
        </w:rPr>
        <w:t xml:space="preserve"> and educational reform</w:t>
      </w:r>
      <w:r>
        <w:rPr>
          <w:rFonts w:ascii="Arial" w:hAnsi="Arial" w:cs="Arial"/>
          <w:sz w:val="22"/>
          <w:szCs w:val="22"/>
          <w:lang w:val="en-US"/>
        </w:rPr>
        <w:t xml:space="preserve"> </w:t>
      </w:r>
      <w:r w:rsidR="00DB5FC6" w:rsidRPr="00BF2A54">
        <w:rPr>
          <w:rFonts w:ascii="Arial" w:hAnsi="Arial" w:cs="Arial"/>
          <w:sz w:val="22"/>
          <w:szCs w:val="22"/>
        </w:rPr>
        <w:t xml:space="preserve">and </w:t>
      </w:r>
      <w:r w:rsidR="00DB5FC6">
        <w:rPr>
          <w:rFonts w:ascii="Arial" w:hAnsi="Arial" w:cs="Arial"/>
          <w:sz w:val="22"/>
          <w:szCs w:val="22"/>
        </w:rPr>
        <w:t xml:space="preserve">the </w:t>
      </w:r>
      <w:r w:rsidR="00DB5FC6" w:rsidRPr="00BF2A54">
        <w:rPr>
          <w:rFonts w:ascii="Arial" w:hAnsi="Arial" w:cs="Arial"/>
          <w:sz w:val="22"/>
          <w:szCs w:val="22"/>
        </w:rPr>
        <w:t>sharing of information about the knowledge, exp</w:t>
      </w:r>
      <w:r w:rsidR="00DB5FC6">
        <w:rPr>
          <w:rFonts w:ascii="Arial" w:hAnsi="Arial" w:cs="Arial"/>
          <w:sz w:val="22"/>
          <w:szCs w:val="22"/>
        </w:rPr>
        <w:t>ertise and resources available</w:t>
      </w:r>
      <w:r w:rsidR="00911479">
        <w:rPr>
          <w:rFonts w:ascii="Arial" w:hAnsi="Arial" w:cs="Arial"/>
          <w:sz w:val="22"/>
          <w:szCs w:val="22"/>
        </w:rPr>
        <w:t xml:space="preserve"> about effective parental engagement</w:t>
      </w:r>
      <w:r w:rsidR="00DB5FC6">
        <w:rPr>
          <w:rFonts w:ascii="Arial" w:hAnsi="Arial" w:cs="Arial"/>
          <w:sz w:val="22"/>
          <w:szCs w:val="22"/>
        </w:rPr>
        <w:t xml:space="preserve"> to assist school communities</w:t>
      </w:r>
      <w:r>
        <w:rPr>
          <w:rFonts w:ascii="Arial" w:hAnsi="Arial" w:cs="Arial"/>
          <w:sz w:val="22"/>
          <w:szCs w:val="22"/>
        </w:rPr>
        <w:t>.</w:t>
      </w:r>
      <w:r w:rsidR="00DB5FC6">
        <w:rPr>
          <w:rFonts w:ascii="Arial" w:hAnsi="Arial" w:cs="Arial"/>
          <w:sz w:val="22"/>
          <w:szCs w:val="22"/>
        </w:rPr>
        <w:t xml:space="preserve"> This </w:t>
      </w:r>
      <w:r>
        <w:rPr>
          <w:rFonts w:ascii="Arial" w:hAnsi="Arial" w:cs="Arial"/>
          <w:sz w:val="22"/>
          <w:szCs w:val="22"/>
        </w:rPr>
        <w:t xml:space="preserve">has </w:t>
      </w:r>
      <w:r w:rsidR="00DB5FC6">
        <w:rPr>
          <w:rFonts w:ascii="Arial" w:hAnsi="Arial" w:cs="Arial"/>
          <w:sz w:val="22"/>
          <w:szCs w:val="22"/>
        </w:rPr>
        <w:t>included conducting a workshop, making a submission to the consultation on the National Professional Standards for Teachers and supporting jurisdictions to actively promote parental engagement</w:t>
      </w:r>
      <w:r w:rsidR="00911479">
        <w:rPr>
          <w:rFonts w:ascii="Arial" w:hAnsi="Arial" w:cs="Arial"/>
          <w:sz w:val="22"/>
          <w:szCs w:val="22"/>
        </w:rPr>
        <w:t xml:space="preserve"> and the new recourses developed by the </w:t>
      </w:r>
      <w:r w:rsidR="0089444F">
        <w:rPr>
          <w:rFonts w:ascii="Arial" w:hAnsi="Arial" w:cs="Arial"/>
          <w:sz w:val="22"/>
          <w:szCs w:val="22"/>
        </w:rPr>
        <w:t>project</w:t>
      </w:r>
      <w:r w:rsidR="00DB5FC6">
        <w:rPr>
          <w:rFonts w:ascii="Arial" w:hAnsi="Arial" w:cs="Arial"/>
          <w:sz w:val="22"/>
          <w:szCs w:val="22"/>
        </w:rPr>
        <w:t>.</w:t>
      </w:r>
    </w:p>
    <w:p w:rsidR="00396BBB" w:rsidRPr="00EA3F62" w:rsidRDefault="00396BBB" w:rsidP="009C01FE">
      <w:pPr>
        <w:pStyle w:val="SFCEBodycopystandard"/>
        <w:numPr>
          <w:ilvl w:val="1"/>
          <w:numId w:val="13"/>
        </w:numPr>
        <w:tabs>
          <w:tab w:val="num" w:pos="900"/>
        </w:tabs>
        <w:spacing w:before="240"/>
        <w:ind w:left="714" w:hanging="357"/>
        <w:rPr>
          <w:rFonts w:ascii="Arial Narrow Bold" w:hAnsi="Arial Narrow Bold"/>
          <w:b/>
          <w:bCs/>
          <w:color w:val="003366"/>
          <w:sz w:val="24"/>
        </w:rPr>
      </w:pPr>
      <w:r w:rsidRPr="00EA3F62">
        <w:rPr>
          <w:rFonts w:ascii="Arial Narrow Bold" w:hAnsi="Arial Narrow Bold"/>
          <w:b/>
          <w:bCs/>
          <w:color w:val="003366"/>
          <w:sz w:val="24"/>
        </w:rPr>
        <w:t>Workshop on Parental Engagement</w:t>
      </w:r>
    </w:p>
    <w:p w:rsidR="001253FC" w:rsidRPr="004519CD" w:rsidRDefault="001253FC" w:rsidP="00C73860">
      <w:pPr>
        <w:spacing w:before="240"/>
        <w:ind w:left="902"/>
        <w:rPr>
          <w:rFonts w:ascii="Arial" w:hAnsi="Arial" w:cs="Arial"/>
          <w:sz w:val="22"/>
          <w:szCs w:val="22"/>
          <w:lang w:val="en-US"/>
        </w:rPr>
      </w:pPr>
      <w:r w:rsidRPr="004519CD">
        <w:rPr>
          <w:rFonts w:ascii="Arial" w:hAnsi="Arial" w:cs="Arial"/>
          <w:sz w:val="22"/>
          <w:szCs w:val="22"/>
          <w:lang w:val="en-US"/>
        </w:rPr>
        <w:t>The Parental Engagement Taskforce conducted a workshop inviting key stakeholders in parental engagement to share information, discuss the possibility of developing further resources for schools and parents to assist them to work together in partnership, and to identify other relevant work that could be undertaken to strengthen parental engagement.</w:t>
      </w:r>
      <w:r w:rsidR="006D4764">
        <w:rPr>
          <w:rFonts w:ascii="Arial" w:hAnsi="Arial" w:cs="Arial"/>
          <w:sz w:val="22"/>
          <w:szCs w:val="22"/>
          <w:lang w:val="en-US"/>
        </w:rPr>
        <w:t xml:space="preserve"> Over 30 participants from around </w:t>
      </w:r>
      <w:smartTag w:uri="urn:schemas-microsoft-com:office:smarttags" w:element="country-region">
        <w:r w:rsidR="006D4764">
          <w:rPr>
            <w:rFonts w:ascii="Arial" w:hAnsi="Arial" w:cs="Arial"/>
            <w:sz w:val="22"/>
            <w:szCs w:val="22"/>
            <w:lang w:val="en-US"/>
          </w:rPr>
          <w:t>Australia</w:t>
        </w:r>
      </w:smartTag>
      <w:r w:rsidR="006D4764">
        <w:rPr>
          <w:rFonts w:ascii="Arial" w:hAnsi="Arial" w:cs="Arial"/>
          <w:sz w:val="22"/>
          <w:szCs w:val="22"/>
          <w:lang w:val="en-US"/>
        </w:rPr>
        <w:t xml:space="preserve"> attended the one and half day workshop in </w:t>
      </w:r>
      <w:smartTag w:uri="urn:schemas-microsoft-com:office:smarttags" w:element="City">
        <w:smartTag w:uri="urn:schemas-microsoft-com:office:smarttags" w:element="place">
          <w:r w:rsidR="006D4764">
            <w:rPr>
              <w:rFonts w:ascii="Arial" w:hAnsi="Arial" w:cs="Arial"/>
              <w:sz w:val="22"/>
              <w:szCs w:val="22"/>
              <w:lang w:val="en-US"/>
            </w:rPr>
            <w:t>Adelaide</w:t>
          </w:r>
        </w:smartTag>
      </w:smartTag>
      <w:r w:rsidR="006D4764">
        <w:rPr>
          <w:rFonts w:ascii="Arial" w:hAnsi="Arial" w:cs="Arial"/>
          <w:sz w:val="22"/>
          <w:szCs w:val="22"/>
          <w:lang w:val="en-US"/>
        </w:rPr>
        <w:t xml:space="preserve"> in July 2010.</w:t>
      </w:r>
    </w:p>
    <w:p w:rsidR="00873096" w:rsidRDefault="00873096" w:rsidP="00C73860">
      <w:pPr>
        <w:spacing w:before="240"/>
        <w:ind w:left="902"/>
        <w:rPr>
          <w:rFonts w:ascii="Arial" w:hAnsi="Arial" w:cs="Arial"/>
          <w:sz w:val="22"/>
          <w:szCs w:val="22"/>
          <w:lang w:val="en-US"/>
        </w:rPr>
      </w:pPr>
      <w:r>
        <w:rPr>
          <w:rFonts w:ascii="Arial" w:hAnsi="Arial" w:cs="Arial"/>
          <w:sz w:val="22"/>
          <w:szCs w:val="22"/>
          <w:lang w:val="en-US"/>
        </w:rPr>
        <w:t>Workshop participants considered and discussed some of the key resources that were available or under development. As well</w:t>
      </w:r>
      <w:r w:rsidR="00A24D03">
        <w:rPr>
          <w:rFonts w:ascii="Arial" w:hAnsi="Arial" w:cs="Arial"/>
          <w:sz w:val="22"/>
          <w:szCs w:val="22"/>
          <w:lang w:val="en-US"/>
        </w:rPr>
        <w:t xml:space="preserve">, the </w:t>
      </w:r>
      <w:r w:rsidR="00781F2E">
        <w:rPr>
          <w:rFonts w:ascii="Arial" w:hAnsi="Arial" w:cs="Arial"/>
          <w:sz w:val="22"/>
          <w:szCs w:val="22"/>
          <w:lang w:val="en-US"/>
        </w:rPr>
        <w:t xml:space="preserve">preliminary </w:t>
      </w:r>
      <w:r>
        <w:rPr>
          <w:rFonts w:ascii="Arial" w:hAnsi="Arial" w:cs="Arial"/>
          <w:sz w:val="22"/>
          <w:szCs w:val="22"/>
          <w:lang w:val="en-US"/>
        </w:rPr>
        <w:t>finding</w:t>
      </w:r>
      <w:r w:rsidR="009A772F">
        <w:rPr>
          <w:rFonts w:ascii="Arial" w:hAnsi="Arial" w:cs="Arial"/>
          <w:sz w:val="22"/>
          <w:szCs w:val="22"/>
          <w:lang w:val="en-US"/>
        </w:rPr>
        <w:t>s</w:t>
      </w:r>
      <w:r>
        <w:rPr>
          <w:rFonts w:ascii="Arial" w:hAnsi="Arial" w:cs="Arial"/>
          <w:sz w:val="22"/>
          <w:szCs w:val="22"/>
          <w:lang w:val="en-US"/>
        </w:rPr>
        <w:t xml:space="preserve"> from the school case</w:t>
      </w:r>
      <w:r w:rsidR="00A24D03">
        <w:rPr>
          <w:rFonts w:ascii="Arial" w:hAnsi="Arial" w:cs="Arial"/>
          <w:sz w:val="22"/>
          <w:szCs w:val="22"/>
          <w:lang w:val="en-US"/>
        </w:rPr>
        <w:t xml:space="preserve"> s</w:t>
      </w:r>
      <w:r>
        <w:rPr>
          <w:rFonts w:ascii="Arial" w:hAnsi="Arial" w:cs="Arial"/>
          <w:sz w:val="22"/>
          <w:szCs w:val="22"/>
          <w:lang w:val="en-US"/>
        </w:rPr>
        <w:t>tudies</w:t>
      </w:r>
      <w:r w:rsidR="00781F2E">
        <w:rPr>
          <w:rFonts w:ascii="Arial" w:hAnsi="Arial" w:cs="Arial"/>
          <w:sz w:val="22"/>
          <w:szCs w:val="22"/>
          <w:lang w:val="en-US"/>
        </w:rPr>
        <w:t xml:space="preserve"> provided additional information about the potential areas for further development and promotion of resources to assist schools in engaging parents and families</w:t>
      </w:r>
      <w:r w:rsidR="009A772F">
        <w:rPr>
          <w:rFonts w:ascii="Arial" w:hAnsi="Arial" w:cs="Arial"/>
          <w:sz w:val="22"/>
          <w:szCs w:val="22"/>
          <w:lang w:val="en-US"/>
        </w:rPr>
        <w:t>.</w:t>
      </w:r>
    </w:p>
    <w:p w:rsidR="001253FC" w:rsidRPr="0089444F" w:rsidRDefault="001253FC" w:rsidP="002B2346">
      <w:pPr>
        <w:spacing w:before="240"/>
        <w:ind w:left="900"/>
        <w:rPr>
          <w:rFonts w:ascii="Arial" w:hAnsi="Arial" w:cs="Arial"/>
          <w:b/>
          <w:color w:val="000080"/>
          <w:sz w:val="22"/>
          <w:szCs w:val="22"/>
          <w:lang w:val="en-US"/>
        </w:rPr>
      </w:pPr>
      <w:r w:rsidRPr="0089444F">
        <w:rPr>
          <w:rFonts w:ascii="Arial" w:hAnsi="Arial" w:cs="Arial"/>
          <w:b/>
          <w:color w:val="000080"/>
          <w:sz w:val="22"/>
          <w:szCs w:val="22"/>
          <w:lang w:val="en-US"/>
        </w:rPr>
        <w:t>Workshop outcomes</w:t>
      </w:r>
    </w:p>
    <w:p w:rsidR="001253FC" w:rsidRPr="004519CD" w:rsidRDefault="001253FC" w:rsidP="00C73860">
      <w:pPr>
        <w:spacing w:before="240"/>
        <w:ind w:left="902"/>
        <w:rPr>
          <w:rFonts w:ascii="Arial" w:hAnsi="Arial" w:cs="Arial"/>
          <w:sz w:val="22"/>
          <w:szCs w:val="22"/>
          <w:lang w:val="en-US"/>
        </w:rPr>
      </w:pPr>
      <w:r w:rsidRPr="004519CD">
        <w:rPr>
          <w:rFonts w:ascii="Arial" w:hAnsi="Arial" w:cs="Arial"/>
          <w:sz w:val="22"/>
          <w:szCs w:val="22"/>
          <w:lang w:val="en-US"/>
        </w:rPr>
        <w:t>Workshop participants discussed how a ‘model’ parental engagement toolkit might be developed with the following recommendations made:</w:t>
      </w:r>
    </w:p>
    <w:p w:rsidR="001253FC" w:rsidRPr="004B20B9" w:rsidRDefault="00DE1A15" w:rsidP="00DE1A15">
      <w:pPr>
        <w:numPr>
          <w:ilvl w:val="2"/>
          <w:numId w:val="7"/>
        </w:numPr>
        <w:tabs>
          <w:tab w:val="clear" w:pos="3054"/>
          <w:tab w:val="num" w:pos="1440"/>
        </w:tabs>
        <w:spacing w:before="120"/>
        <w:ind w:left="1441" w:hanging="539"/>
        <w:rPr>
          <w:rFonts w:ascii="Arial" w:hAnsi="Arial" w:cs="Arial"/>
          <w:sz w:val="22"/>
          <w:szCs w:val="22"/>
        </w:rPr>
      </w:pPr>
      <w:r>
        <w:rPr>
          <w:rFonts w:ascii="Arial" w:hAnsi="Arial" w:cs="Arial"/>
          <w:sz w:val="22"/>
          <w:szCs w:val="22"/>
        </w:rPr>
        <w:t>s</w:t>
      </w:r>
      <w:r w:rsidR="001253FC" w:rsidRPr="004B20B9">
        <w:rPr>
          <w:rFonts w:ascii="Arial" w:hAnsi="Arial" w:cs="Arial"/>
          <w:sz w:val="22"/>
          <w:szCs w:val="22"/>
        </w:rPr>
        <w:t>ynthesi</w:t>
      </w:r>
      <w:r w:rsidR="008A3383" w:rsidRPr="004B20B9">
        <w:rPr>
          <w:rFonts w:ascii="Arial" w:hAnsi="Arial" w:cs="Arial"/>
          <w:sz w:val="22"/>
          <w:szCs w:val="22"/>
        </w:rPr>
        <w:t>s</w:t>
      </w:r>
      <w:r w:rsidR="001253FC" w:rsidRPr="004B20B9">
        <w:rPr>
          <w:rFonts w:ascii="Arial" w:hAnsi="Arial" w:cs="Arial"/>
          <w:sz w:val="22"/>
          <w:szCs w:val="22"/>
        </w:rPr>
        <w:t>e, build on, and make existing work accessible</w:t>
      </w:r>
    </w:p>
    <w:p w:rsidR="001253FC" w:rsidRPr="004B20B9" w:rsidRDefault="00DE1A15" w:rsidP="00EA3F62">
      <w:pPr>
        <w:numPr>
          <w:ilvl w:val="2"/>
          <w:numId w:val="7"/>
        </w:numPr>
        <w:tabs>
          <w:tab w:val="clear" w:pos="3054"/>
          <w:tab w:val="num" w:pos="1440"/>
        </w:tabs>
        <w:spacing w:before="120"/>
        <w:ind w:left="1441" w:hanging="539"/>
        <w:rPr>
          <w:rFonts w:ascii="Arial" w:hAnsi="Arial" w:cs="Arial"/>
          <w:sz w:val="22"/>
          <w:szCs w:val="22"/>
        </w:rPr>
      </w:pPr>
      <w:r>
        <w:rPr>
          <w:rFonts w:ascii="Arial" w:hAnsi="Arial" w:cs="Arial"/>
          <w:sz w:val="22"/>
          <w:szCs w:val="22"/>
        </w:rPr>
        <w:t>l</w:t>
      </w:r>
      <w:r w:rsidR="001253FC" w:rsidRPr="004B20B9">
        <w:rPr>
          <w:rFonts w:ascii="Arial" w:hAnsi="Arial" w:cs="Arial"/>
          <w:sz w:val="22"/>
          <w:szCs w:val="22"/>
        </w:rPr>
        <w:t>ink to current research</w:t>
      </w:r>
    </w:p>
    <w:p w:rsidR="001253FC" w:rsidRPr="004B20B9" w:rsidRDefault="00DE1A15" w:rsidP="00EA3F62">
      <w:pPr>
        <w:numPr>
          <w:ilvl w:val="2"/>
          <w:numId w:val="7"/>
        </w:numPr>
        <w:tabs>
          <w:tab w:val="clear" w:pos="3054"/>
          <w:tab w:val="num" w:pos="1440"/>
        </w:tabs>
        <w:spacing w:before="120"/>
        <w:ind w:left="1441" w:hanging="539"/>
        <w:rPr>
          <w:rFonts w:ascii="Arial" w:hAnsi="Arial" w:cs="Arial"/>
          <w:sz w:val="22"/>
          <w:szCs w:val="22"/>
        </w:rPr>
      </w:pPr>
      <w:r>
        <w:rPr>
          <w:rFonts w:ascii="Arial" w:hAnsi="Arial" w:cs="Arial"/>
          <w:sz w:val="22"/>
          <w:szCs w:val="22"/>
        </w:rPr>
        <w:t>i</w:t>
      </w:r>
      <w:r w:rsidR="001253FC" w:rsidRPr="004B20B9">
        <w:rPr>
          <w:rFonts w:ascii="Arial" w:hAnsi="Arial" w:cs="Arial"/>
          <w:sz w:val="22"/>
          <w:szCs w:val="22"/>
        </w:rPr>
        <w:t>nclude definitions of key terms such as ‘parental engagement’</w:t>
      </w:r>
    </w:p>
    <w:p w:rsidR="001253FC" w:rsidRPr="004B20B9" w:rsidRDefault="00DE1A15" w:rsidP="00EA3F62">
      <w:pPr>
        <w:numPr>
          <w:ilvl w:val="2"/>
          <w:numId w:val="7"/>
        </w:numPr>
        <w:tabs>
          <w:tab w:val="clear" w:pos="3054"/>
          <w:tab w:val="num" w:pos="1440"/>
        </w:tabs>
        <w:spacing w:before="120"/>
        <w:ind w:left="1441" w:hanging="539"/>
        <w:rPr>
          <w:rFonts w:ascii="Arial" w:hAnsi="Arial" w:cs="Arial"/>
          <w:sz w:val="22"/>
          <w:szCs w:val="22"/>
        </w:rPr>
      </w:pPr>
      <w:r>
        <w:rPr>
          <w:rFonts w:ascii="Arial" w:hAnsi="Arial" w:cs="Arial"/>
          <w:sz w:val="22"/>
          <w:szCs w:val="22"/>
        </w:rPr>
        <w:t>d</w:t>
      </w:r>
      <w:r w:rsidR="001253FC" w:rsidRPr="004B20B9">
        <w:rPr>
          <w:rFonts w:ascii="Arial" w:hAnsi="Arial" w:cs="Arial"/>
          <w:sz w:val="22"/>
          <w:szCs w:val="22"/>
        </w:rPr>
        <w:t>efine audience groups</w:t>
      </w:r>
    </w:p>
    <w:p w:rsidR="001253FC" w:rsidRPr="004B20B9" w:rsidRDefault="00DE1A15" w:rsidP="00EA3F62">
      <w:pPr>
        <w:numPr>
          <w:ilvl w:val="2"/>
          <w:numId w:val="7"/>
        </w:numPr>
        <w:tabs>
          <w:tab w:val="clear" w:pos="3054"/>
          <w:tab w:val="num" w:pos="1440"/>
        </w:tabs>
        <w:spacing w:before="120"/>
        <w:ind w:left="1441" w:hanging="539"/>
        <w:rPr>
          <w:rFonts w:ascii="Arial" w:hAnsi="Arial" w:cs="Arial"/>
          <w:sz w:val="22"/>
          <w:szCs w:val="22"/>
        </w:rPr>
      </w:pPr>
      <w:r>
        <w:rPr>
          <w:rFonts w:ascii="Arial" w:hAnsi="Arial" w:cs="Arial"/>
          <w:sz w:val="22"/>
          <w:szCs w:val="22"/>
        </w:rPr>
        <w:t>d</w:t>
      </w:r>
      <w:r w:rsidR="001253FC" w:rsidRPr="004B20B9">
        <w:rPr>
          <w:rFonts w:ascii="Arial" w:hAnsi="Arial" w:cs="Arial"/>
          <w:sz w:val="22"/>
          <w:szCs w:val="22"/>
        </w:rPr>
        <w:t>iscuss the need for cultural change leading to more meaningful parental engagement initiatives</w:t>
      </w:r>
    </w:p>
    <w:p w:rsidR="001253FC" w:rsidRPr="004B20B9" w:rsidRDefault="00DE1A15" w:rsidP="00EA3F62">
      <w:pPr>
        <w:numPr>
          <w:ilvl w:val="2"/>
          <w:numId w:val="7"/>
        </w:numPr>
        <w:tabs>
          <w:tab w:val="clear" w:pos="3054"/>
          <w:tab w:val="num" w:pos="1440"/>
        </w:tabs>
        <w:spacing w:before="120"/>
        <w:ind w:left="1441" w:hanging="539"/>
        <w:rPr>
          <w:rFonts w:ascii="Arial" w:hAnsi="Arial" w:cs="Arial"/>
          <w:sz w:val="22"/>
          <w:szCs w:val="22"/>
        </w:rPr>
      </w:pPr>
      <w:r>
        <w:rPr>
          <w:rFonts w:ascii="Arial" w:hAnsi="Arial" w:cs="Arial"/>
          <w:sz w:val="22"/>
          <w:szCs w:val="22"/>
        </w:rPr>
        <w:t>c</w:t>
      </w:r>
      <w:r w:rsidR="001253FC" w:rsidRPr="004B20B9">
        <w:rPr>
          <w:rFonts w:ascii="Arial" w:hAnsi="Arial" w:cs="Arial"/>
          <w:sz w:val="22"/>
          <w:szCs w:val="22"/>
        </w:rPr>
        <w:t>onsider the role of students in parental engagement</w:t>
      </w:r>
    </w:p>
    <w:p w:rsidR="001253FC" w:rsidRPr="004B20B9" w:rsidRDefault="00DE1A15" w:rsidP="00EA3F62">
      <w:pPr>
        <w:numPr>
          <w:ilvl w:val="2"/>
          <w:numId w:val="7"/>
        </w:numPr>
        <w:tabs>
          <w:tab w:val="clear" w:pos="3054"/>
          <w:tab w:val="num" w:pos="1440"/>
        </w:tabs>
        <w:spacing w:before="120"/>
        <w:ind w:left="1441" w:hanging="539"/>
        <w:rPr>
          <w:rFonts w:ascii="Arial" w:hAnsi="Arial" w:cs="Arial"/>
          <w:sz w:val="22"/>
          <w:szCs w:val="22"/>
        </w:rPr>
      </w:pPr>
      <w:r>
        <w:rPr>
          <w:rFonts w:ascii="Arial" w:hAnsi="Arial" w:cs="Arial"/>
          <w:sz w:val="22"/>
          <w:szCs w:val="22"/>
        </w:rPr>
        <w:t>h</w:t>
      </w:r>
      <w:r w:rsidR="001253FC" w:rsidRPr="004B20B9">
        <w:rPr>
          <w:rFonts w:ascii="Arial" w:hAnsi="Arial" w:cs="Arial"/>
          <w:sz w:val="22"/>
          <w:szCs w:val="22"/>
        </w:rPr>
        <w:t>ave an implementation plan</w:t>
      </w:r>
    </w:p>
    <w:p w:rsidR="001253FC" w:rsidRPr="004B20B9" w:rsidRDefault="00DE1A15" w:rsidP="00EA3F62">
      <w:pPr>
        <w:numPr>
          <w:ilvl w:val="2"/>
          <w:numId w:val="7"/>
        </w:numPr>
        <w:tabs>
          <w:tab w:val="clear" w:pos="3054"/>
          <w:tab w:val="num" w:pos="1440"/>
        </w:tabs>
        <w:spacing w:before="120"/>
        <w:ind w:left="1441" w:hanging="539"/>
        <w:rPr>
          <w:rFonts w:ascii="Arial" w:hAnsi="Arial" w:cs="Arial"/>
          <w:sz w:val="22"/>
          <w:szCs w:val="22"/>
        </w:rPr>
      </w:pPr>
      <w:r>
        <w:rPr>
          <w:rFonts w:ascii="Arial" w:hAnsi="Arial" w:cs="Arial"/>
          <w:sz w:val="22"/>
          <w:szCs w:val="22"/>
        </w:rPr>
        <w:t>d</w:t>
      </w:r>
      <w:r w:rsidR="001253FC" w:rsidRPr="004B20B9">
        <w:rPr>
          <w:rFonts w:ascii="Arial" w:hAnsi="Arial" w:cs="Arial"/>
          <w:sz w:val="22"/>
          <w:szCs w:val="22"/>
        </w:rPr>
        <w:t>ecide on a medium for delivery</w:t>
      </w:r>
    </w:p>
    <w:p w:rsidR="001253FC" w:rsidRPr="004B20B9" w:rsidRDefault="00DE1A15" w:rsidP="00EA3F62">
      <w:pPr>
        <w:numPr>
          <w:ilvl w:val="2"/>
          <w:numId w:val="7"/>
        </w:numPr>
        <w:tabs>
          <w:tab w:val="clear" w:pos="3054"/>
          <w:tab w:val="num" w:pos="1440"/>
        </w:tabs>
        <w:spacing w:before="120"/>
        <w:ind w:left="1441" w:hanging="539"/>
        <w:rPr>
          <w:rFonts w:ascii="Arial" w:hAnsi="Arial" w:cs="Arial"/>
          <w:sz w:val="22"/>
          <w:szCs w:val="22"/>
        </w:rPr>
      </w:pPr>
      <w:r>
        <w:rPr>
          <w:rFonts w:ascii="Arial" w:hAnsi="Arial" w:cs="Arial"/>
          <w:sz w:val="22"/>
          <w:szCs w:val="22"/>
        </w:rPr>
        <w:t>e</w:t>
      </w:r>
      <w:r w:rsidR="001253FC" w:rsidRPr="004B20B9">
        <w:rPr>
          <w:rFonts w:ascii="Arial" w:hAnsi="Arial" w:cs="Arial"/>
          <w:sz w:val="22"/>
          <w:szCs w:val="22"/>
        </w:rPr>
        <w:t>valuate the product and approach</w:t>
      </w:r>
      <w:r w:rsidR="006D4764" w:rsidRPr="004B20B9">
        <w:rPr>
          <w:rFonts w:ascii="Arial" w:hAnsi="Arial" w:cs="Arial"/>
          <w:sz w:val="22"/>
          <w:szCs w:val="22"/>
        </w:rPr>
        <w:t>.</w:t>
      </w:r>
    </w:p>
    <w:p w:rsidR="001253FC" w:rsidRPr="004519CD" w:rsidRDefault="004519CD" w:rsidP="00C73860">
      <w:pPr>
        <w:spacing w:before="360"/>
        <w:ind w:left="902"/>
        <w:rPr>
          <w:rFonts w:ascii="Arial" w:hAnsi="Arial" w:cs="Arial"/>
          <w:sz w:val="22"/>
          <w:szCs w:val="22"/>
          <w:lang w:val="en-US"/>
        </w:rPr>
      </w:pPr>
      <w:r>
        <w:rPr>
          <w:rFonts w:ascii="Arial" w:hAnsi="Arial" w:cs="Arial"/>
          <w:sz w:val="22"/>
          <w:szCs w:val="22"/>
          <w:lang w:val="en-US"/>
        </w:rPr>
        <w:t>O</w:t>
      </w:r>
      <w:r w:rsidR="001253FC" w:rsidRPr="004519CD">
        <w:rPr>
          <w:rFonts w:ascii="Arial" w:hAnsi="Arial" w:cs="Arial"/>
          <w:sz w:val="22"/>
          <w:szCs w:val="22"/>
          <w:lang w:val="en-US"/>
        </w:rPr>
        <w:t>ther prior</w:t>
      </w:r>
      <w:r w:rsidR="00DE1A15">
        <w:rPr>
          <w:rFonts w:ascii="Arial" w:hAnsi="Arial" w:cs="Arial"/>
          <w:sz w:val="22"/>
          <w:szCs w:val="22"/>
          <w:lang w:val="en-US"/>
        </w:rPr>
        <w:t>ity actions recommended to the T</w:t>
      </w:r>
      <w:r w:rsidR="001253FC" w:rsidRPr="004519CD">
        <w:rPr>
          <w:rFonts w:ascii="Arial" w:hAnsi="Arial" w:cs="Arial"/>
          <w:sz w:val="22"/>
          <w:szCs w:val="22"/>
          <w:lang w:val="en-US"/>
        </w:rPr>
        <w:t>askforce to consider were the need to:</w:t>
      </w:r>
    </w:p>
    <w:p w:rsidR="001253FC" w:rsidRPr="004B20B9" w:rsidRDefault="001253FC" w:rsidP="00EA3F62">
      <w:pPr>
        <w:numPr>
          <w:ilvl w:val="2"/>
          <w:numId w:val="7"/>
        </w:numPr>
        <w:tabs>
          <w:tab w:val="clear" w:pos="3054"/>
          <w:tab w:val="num" w:pos="1440"/>
        </w:tabs>
        <w:spacing w:before="120"/>
        <w:ind w:left="1441" w:hanging="539"/>
        <w:rPr>
          <w:rFonts w:ascii="Arial" w:hAnsi="Arial" w:cs="Arial"/>
          <w:sz w:val="22"/>
          <w:szCs w:val="22"/>
        </w:rPr>
      </w:pPr>
      <w:r w:rsidRPr="002B2346">
        <w:rPr>
          <w:rFonts w:ascii="Arial" w:hAnsi="Arial" w:cs="Arial"/>
          <w:sz w:val="22"/>
          <w:szCs w:val="22"/>
        </w:rPr>
        <w:t>develop and maintain a knowledge bank or repository that maps and links to</w:t>
      </w:r>
      <w:r w:rsidRPr="004B20B9">
        <w:rPr>
          <w:rFonts w:ascii="Arial" w:hAnsi="Arial" w:cs="Arial"/>
          <w:sz w:val="22"/>
          <w:szCs w:val="22"/>
        </w:rPr>
        <w:t xml:space="preserve"> existing research, resources and materials on parental engagement</w:t>
      </w:r>
    </w:p>
    <w:p w:rsidR="001253FC" w:rsidRPr="004B20B9" w:rsidRDefault="001253FC" w:rsidP="00EA3F62">
      <w:pPr>
        <w:numPr>
          <w:ilvl w:val="2"/>
          <w:numId w:val="7"/>
        </w:numPr>
        <w:tabs>
          <w:tab w:val="clear" w:pos="3054"/>
          <w:tab w:val="num" w:pos="1440"/>
        </w:tabs>
        <w:spacing w:before="120"/>
        <w:ind w:left="1441" w:hanging="539"/>
        <w:rPr>
          <w:rFonts w:ascii="Arial" w:hAnsi="Arial" w:cs="Arial"/>
          <w:sz w:val="22"/>
          <w:szCs w:val="22"/>
        </w:rPr>
      </w:pPr>
      <w:r w:rsidRPr="004B20B9">
        <w:rPr>
          <w:rFonts w:ascii="Arial" w:hAnsi="Arial" w:cs="Arial"/>
          <w:sz w:val="22"/>
          <w:szCs w:val="22"/>
        </w:rPr>
        <w:t>develop a research agenda to encourage further Australian studies on the benefits of and strategies for effective parental engagement in children’s learning</w:t>
      </w:r>
    </w:p>
    <w:p w:rsidR="001253FC" w:rsidRPr="004B20B9" w:rsidRDefault="001253FC" w:rsidP="00EA3F62">
      <w:pPr>
        <w:numPr>
          <w:ilvl w:val="2"/>
          <w:numId w:val="7"/>
        </w:numPr>
        <w:tabs>
          <w:tab w:val="clear" w:pos="3054"/>
          <w:tab w:val="num" w:pos="1440"/>
        </w:tabs>
        <w:spacing w:before="120"/>
        <w:ind w:left="1441" w:hanging="539"/>
        <w:rPr>
          <w:rFonts w:ascii="Arial" w:hAnsi="Arial" w:cs="Arial"/>
          <w:sz w:val="22"/>
          <w:szCs w:val="22"/>
        </w:rPr>
      </w:pPr>
      <w:r w:rsidRPr="004B20B9">
        <w:rPr>
          <w:rFonts w:ascii="Arial" w:hAnsi="Arial" w:cs="Arial"/>
          <w:sz w:val="22"/>
          <w:szCs w:val="22"/>
        </w:rPr>
        <w:lastRenderedPageBreak/>
        <w:t xml:space="preserve">develop strategies for creating an environment where parental engagement is central to the education agenda in </w:t>
      </w:r>
      <w:smartTag w:uri="urn:schemas-microsoft-com:office:smarttags" w:element="place">
        <w:smartTag w:uri="urn:schemas-microsoft-com:office:smarttags" w:element="country-region">
          <w:r w:rsidRPr="004B20B9">
            <w:rPr>
              <w:rFonts w:ascii="Arial" w:hAnsi="Arial" w:cs="Arial"/>
              <w:sz w:val="22"/>
              <w:szCs w:val="22"/>
            </w:rPr>
            <w:t>Australia</w:t>
          </w:r>
        </w:smartTag>
      </w:smartTag>
      <w:r w:rsidRPr="004B20B9">
        <w:rPr>
          <w:rFonts w:ascii="Arial" w:hAnsi="Arial" w:cs="Arial"/>
          <w:sz w:val="22"/>
          <w:szCs w:val="22"/>
        </w:rPr>
        <w:t>.</w:t>
      </w:r>
    </w:p>
    <w:p w:rsidR="00396BBB" w:rsidRPr="00EA3F62" w:rsidRDefault="00255C79" w:rsidP="00EA3F62">
      <w:pPr>
        <w:tabs>
          <w:tab w:val="left" w:pos="900"/>
        </w:tabs>
        <w:spacing w:before="240"/>
        <w:ind w:left="900"/>
        <w:rPr>
          <w:rFonts w:ascii="Arial" w:hAnsi="Arial" w:cs="Arial"/>
          <w:b/>
          <w:i/>
          <w:color w:val="000080"/>
          <w:sz w:val="22"/>
          <w:szCs w:val="22"/>
          <w:lang w:val="en-US"/>
        </w:rPr>
      </w:pPr>
      <w:hyperlink r:id="rId20" w:history="1">
        <w:r w:rsidR="00AB02AA" w:rsidRPr="00622053">
          <w:rPr>
            <w:rStyle w:val="Hyperlink"/>
            <w:rFonts w:ascii="Arial" w:hAnsi="Arial" w:cs="Arial"/>
            <w:b/>
            <w:i/>
            <w:sz w:val="22"/>
            <w:szCs w:val="22"/>
            <w:lang w:val="en-US"/>
          </w:rPr>
          <w:t>Assisting collaborative partnerships</w:t>
        </w:r>
        <w:r w:rsidR="006D4764" w:rsidRPr="00622053">
          <w:rPr>
            <w:rStyle w:val="Hyperlink"/>
            <w:rFonts w:ascii="Arial" w:hAnsi="Arial" w:cs="Arial"/>
            <w:b/>
            <w:i/>
            <w:sz w:val="22"/>
            <w:szCs w:val="22"/>
            <w:lang w:val="en-US"/>
          </w:rPr>
          <w:t xml:space="preserve"> in p</w:t>
        </w:r>
        <w:r w:rsidR="00AB02AA" w:rsidRPr="00622053">
          <w:rPr>
            <w:rStyle w:val="Hyperlink"/>
            <w:rFonts w:ascii="Arial" w:hAnsi="Arial" w:cs="Arial"/>
            <w:b/>
            <w:i/>
            <w:sz w:val="22"/>
            <w:szCs w:val="22"/>
            <w:lang w:val="en-US"/>
          </w:rPr>
          <w:t xml:space="preserve">arental </w:t>
        </w:r>
        <w:r w:rsidR="006D4764" w:rsidRPr="00622053">
          <w:rPr>
            <w:rStyle w:val="Hyperlink"/>
            <w:rFonts w:ascii="Arial" w:hAnsi="Arial" w:cs="Arial"/>
            <w:b/>
            <w:i/>
            <w:sz w:val="22"/>
            <w:szCs w:val="22"/>
            <w:lang w:val="en-US"/>
          </w:rPr>
          <w:t>e</w:t>
        </w:r>
        <w:r w:rsidR="00AB02AA" w:rsidRPr="00622053">
          <w:rPr>
            <w:rStyle w:val="Hyperlink"/>
            <w:rFonts w:ascii="Arial" w:hAnsi="Arial" w:cs="Arial"/>
            <w:b/>
            <w:i/>
            <w:sz w:val="22"/>
            <w:szCs w:val="22"/>
            <w:lang w:val="en-US"/>
          </w:rPr>
          <w:t xml:space="preserve">ngagement Workshop </w:t>
        </w:r>
        <w:r w:rsidR="006D4764" w:rsidRPr="00622053">
          <w:rPr>
            <w:rStyle w:val="Hyperlink"/>
            <w:rFonts w:ascii="Arial" w:hAnsi="Arial" w:cs="Arial"/>
            <w:b/>
            <w:i/>
            <w:sz w:val="22"/>
            <w:szCs w:val="22"/>
            <w:lang w:val="en-US"/>
          </w:rPr>
          <w:t>r</w:t>
        </w:r>
        <w:r w:rsidR="00AB02AA" w:rsidRPr="00622053">
          <w:rPr>
            <w:rStyle w:val="Hyperlink"/>
            <w:rFonts w:ascii="Arial" w:hAnsi="Arial" w:cs="Arial"/>
            <w:b/>
            <w:i/>
            <w:sz w:val="22"/>
            <w:szCs w:val="22"/>
            <w:lang w:val="en-US"/>
          </w:rPr>
          <w:t>eport</w:t>
        </w:r>
        <w:r w:rsidR="006A7640" w:rsidRPr="00622053">
          <w:rPr>
            <w:rStyle w:val="Hyperlink"/>
            <w:rFonts w:ascii="Arial" w:hAnsi="Arial" w:cs="Arial"/>
            <w:b/>
            <w:i/>
            <w:sz w:val="22"/>
            <w:szCs w:val="22"/>
            <w:lang w:val="en-US"/>
          </w:rPr>
          <w:t>,</w:t>
        </w:r>
        <w:r w:rsidR="00AB02AA" w:rsidRPr="00622053">
          <w:rPr>
            <w:rStyle w:val="Hyperlink"/>
            <w:rFonts w:ascii="Arial" w:hAnsi="Arial" w:cs="Arial"/>
            <w:b/>
            <w:i/>
            <w:sz w:val="22"/>
            <w:szCs w:val="22"/>
            <w:lang w:val="en-US"/>
          </w:rPr>
          <w:t xml:space="preserve"> July 2010</w:t>
        </w:r>
      </w:hyperlink>
    </w:p>
    <w:p w:rsidR="003133ED" w:rsidRPr="00DE1A15" w:rsidRDefault="003133ED" w:rsidP="00C73860">
      <w:pPr>
        <w:pStyle w:val="SFCEBodycopystandard"/>
        <w:numPr>
          <w:ilvl w:val="1"/>
          <w:numId w:val="13"/>
        </w:numPr>
        <w:tabs>
          <w:tab w:val="num" w:pos="900"/>
        </w:tabs>
        <w:spacing w:before="360"/>
        <w:ind w:left="714" w:hanging="357"/>
        <w:rPr>
          <w:rFonts w:ascii="Arial Narrow Bold" w:hAnsi="Arial Narrow Bold"/>
          <w:b/>
          <w:bCs/>
          <w:color w:val="003366"/>
          <w:sz w:val="24"/>
        </w:rPr>
      </w:pPr>
      <w:r w:rsidRPr="00DE1A15">
        <w:rPr>
          <w:rFonts w:ascii="Arial Narrow Bold" w:hAnsi="Arial Narrow Bold"/>
          <w:b/>
          <w:bCs/>
          <w:color w:val="003366"/>
          <w:sz w:val="24"/>
        </w:rPr>
        <w:t>Submission to the National Standards for Teachers</w:t>
      </w:r>
    </w:p>
    <w:p w:rsidR="008A3383" w:rsidRDefault="00BF75D1" w:rsidP="00752037">
      <w:pPr>
        <w:spacing w:before="120"/>
        <w:ind w:left="902"/>
        <w:rPr>
          <w:rFonts w:ascii="Arial" w:hAnsi="Arial" w:cs="Arial"/>
          <w:sz w:val="22"/>
          <w:szCs w:val="22"/>
          <w:lang w:val="en-US"/>
        </w:rPr>
      </w:pPr>
      <w:r w:rsidRPr="004519CD">
        <w:rPr>
          <w:rFonts w:ascii="Arial" w:hAnsi="Arial" w:cs="Arial"/>
          <w:sz w:val="22"/>
          <w:szCs w:val="22"/>
          <w:lang w:val="en-US"/>
        </w:rPr>
        <w:t xml:space="preserve">A submission was made by the Taskforce to the Ministerial Council for Education, Early Childhood Development and Youth Affairs (MCEECDYA) National Professional Standards for Teachers </w:t>
      </w:r>
      <w:r w:rsidR="0041169A">
        <w:rPr>
          <w:rFonts w:ascii="Arial" w:hAnsi="Arial" w:cs="Arial"/>
          <w:sz w:val="22"/>
          <w:szCs w:val="22"/>
          <w:lang w:val="en-US"/>
        </w:rPr>
        <w:t>c</w:t>
      </w:r>
      <w:r w:rsidRPr="004519CD">
        <w:rPr>
          <w:rFonts w:ascii="Arial" w:hAnsi="Arial" w:cs="Arial"/>
          <w:sz w:val="22"/>
          <w:szCs w:val="22"/>
          <w:lang w:val="en-US"/>
        </w:rPr>
        <w:t xml:space="preserve">onsultation. </w:t>
      </w:r>
    </w:p>
    <w:p w:rsidR="00BF75D1" w:rsidRDefault="00BF75D1" w:rsidP="00DE1A15">
      <w:pPr>
        <w:spacing w:before="240"/>
        <w:ind w:left="902"/>
        <w:rPr>
          <w:rFonts w:ascii="Arial" w:hAnsi="Arial" w:cs="Arial"/>
          <w:sz w:val="22"/>
          <w:szCs w:val="22"/>
          <w:lang w:val="en-US"/>
        </w:rPr>
      </w:pPr>
      <w:r w:rsidRPr="004519CD">
        <w:rPr>
          <w:rFonts w:ascii="Arial" w:hAnsi="Arial" w:cs="Arial"/>
          <w:sz w:val="22"/>
          <w:szCs w:val="22"/>
          <w:lang w:val="en-US"/>
        </w:rPr>
        <w:t>The submission</w:t>
      </w:r>
      <w:r w:rsidR="008A3383">
        <w:rPr>
          <w:rFonts w:ascii="Arial" w:hAnsi="Arial" w:cs="Arial"/>
          <w:sz w:val="22"/>
          <w:szCs w:val="22"/>
          <w:lang w:val="en-US"/>
        </w:rPr>
        <w:t xml:space="preserve"> </w:t>
      </w:r>
      <w:r w:rsidR="008A3383" w:rsidRPr="004519CD">
        <w:rPr>
          <w:rFonts w:ascii="Arial" w:hAnsi="Arial" w:cs="Arial"/>
          <w:sz w:val="22"/>
          <w:szCs w:val="22"/>
          <w:lang w:val="en-US"/>
        </w:rPr>
        <w:t>outlined suggestions for strengthening the focus on parental and community partnerships in the standards</w:t>
      </w:r>
      <w:r w:rsidR="008A3383">
        <w:rPr>
          <w:rFonts w:ascii="Arial" w:hAnsi="Arial" w:cs="Arial"/>
          <w:sz w:val="22"/>
          <w:szCs w:val="22"/>
          <w:lang w:val="en-US"/>
        </w:rPr>
        <w:t xml:space="preserve"> by</w:t>
      </w:r>
      <w:r w:rsidRPr="004519CD">
        <w:rPr>
          <w:rFonts w:ascii="Arial" w:hAnsi="Arial" w:cs="Arial"/>
          <w:sz w:val="22"/>
          <w:szCs w:val="22"/>
          <w:lang w:val="en-US"/>
        </w:rPr>
        <w:t xml:space="preserve"> incorporat</w:t>
      </w:r>
      <w:r w:rsidR="008A3383">
        <w:rPr>
          <w:rFonts w:ascii="Arial" w:hAnsi="Arial" w:cs="Arial"/>
          <w:sz w:val="22"/>
          <w:szCs w:val="22"/>
          <w:lang w:val="en-US"/>
        </w:rPr>
        <w:t>ing</w:t>
      </w:r>
      <w:r w:rsidRPr="004519CD">
        <w:rPr>
          <w:rFonts w:ascii="Arial" w:hAnsi="Arial" w:cs="Arial"/>
          <w:sz w:val="22"/>
          <w:szCs w:val="22"/>
          <w:lang w:val="en-US"/>
        </w:rPr>
        <w:t xml:space="preserve"> elements of parental engagement and the development of school, family and community partnerships as part of the requirement for teachers across the three domains of professional know</w:t>
      </w:r>
      <w:r w:rsidR="00550A36">
        <w:rPr>
          <w:rFonts w:ascii="Arial" w:hAnsi="Arial" w:cs="Arial"/>
          <w:sz w:val="22"/>
          <w:szCs w:val="22"/>
          <w:lang w:val="en-US"/>
        </w:rPr>
        <w:t>ledge, practice and engagement.</w:t>
      </w:r>
    </w:p>
    <w:p w:rsidR="00D9768C" w:rsidRPr="00DE1A15" w:rsidRDefault="00D9768C" w:rsidP="009C01FE">
      <w:pPr>
        <w:pStyle w:val="SFCEBodycopystandard"/>
        <w:numPr>
          <w:ilvl w:val="1"/>
          <w:numId w:val="13"/>
        </w:numPr>
        <w:tabs>
          <w:tab w:val="num" w:pos="900"/>
        </w:tabs>
        <w:spacing w:before="240"/>
        <w:ind w:left="714" w:hanging="357"/>
        <w:rPr>
          <w:rFonts w:ascii="Arial Narrow Bold" w:hAnsi="Arial Narrow Bold"/>
          <w:b/>
          <w:bCs/>
          <w:color w:val="003366"/>
          <w:sz w:val="24"/>
        </w:rPr>
      </w:pPr>
      <w:r w:rsidRPr="00DE1A15">
        <w:rPr>
          <w:rFonts w:ascii="Arial Narrow Bold" w:hAnsi="Arial Narrow Bold"/>
          <w:b/>
          <w:bCs/>
          <w:color w:val="003366"/>
          <w:sz w:val="24"/>
        </w:rPr>
        <w:t>Promotion</w:t>
      </w:r>
      <w:r w:rsidR="006A7640" w:rsidRPr="00DE1A15">
        <w:rPr>
          <w:rFonts w:ascii="Arial Narrow Bold" w:hAnsi="Arial Narrow Bold"/>
          <w:b/>
          <w:bCs/>
          <w:color w:val="003366"/>
          <w:sz w:val="24"/>
        </w:rPr>
        <w:t xml:space="preserve"> of parental engagement</w:t>
      </w:r>
    </w:p>
    <w:p w:rsidR="0041169A" w:rsidRPr="00887002" w:rsidRDefault="0041169A" w:rsidP="0041169A">
      <w:pPr>
        <w:spacing w:before="240"/>
        <w:ind w:left="900"/>
        <w:rPr>
          <w:rFonts w:ascii="Arial" w:hAnsi="Arial" w:cs="Arial"/>
          <w:sz w:val="22"/>
          <w:szCs w:val="22"/>
          <w:lang w:val="en-US"/>
        </w:rPr>
      </w:pPr>
      <w:r>
        <w:rPr>
          <w:rFonts w:ascii="Arial" w:hAnsi="Arial" w:cs="Arial"/>
          <w:sz w:val="22"/>
          <w:szCs w:val="22"/>
          <w:lang w:val="en-US"/>
        </w:rPr>
        <w:t>The Taskforce took the opportunity presented by the 2010 Biennial Forum to develop a</w:t>
      </w:r>
      <w:r w:rsidRPr="00887002">
        <w:rPr>
          <w:rFonts w:ascii="Arial" w:hAnsi="Arial" w:cs="Arial"/>
          <w:sz w:val="22"/>
          <w:szCs w:val="22"/>
          <w:lang w:val="en-US"/>
        </w:rPr>
        <w:t xml:space="preserve"> vodcast featuring the importance of parental engagement and outlining the project</w:t>
      </w:r>
      <w:r>
        <w:rPr>
          <w:rFonts w:ascii="Arial" w:hAnsi="Arial" w:cs="Arial"/>
          <w:sz w:val="22"/>
          <w:szCs w:val="22"/>
          <w:lang w:val="en-US"/>
        </w:rPr>
        <w:t>. Taskforce member Ms Ann Bliss highlighted the beneficial impact that effective partnerships between students, families and teachers</w:t>
      </w:r>
      <w:r w:rsidR="00766EEB">
        <w:rPr>
          <w:rFonts w:ascii="Arial" w:hAnsi="Arial" w:cs="Arial"/>
          <w:sz w:val="22"/>
          <w:szCs w:val="22"/>
          <w:lang w:val="en-US"/>
        </w:rPr>
        <w:t xml:space="preserve"> are core to education and the beneficial impact these have on supporting student learning.</w:t>
      </w:r>
    </w:p>
    <w:p w:rsidR="009679A2" w:rsidRDefault="00887002" w:rsidP="002B2346">
      <w:pPr>
        <w:spacing w:before="240"/>
        <w:ind w:left="900"/>
        <w:rPr>
          <w:rFonts w:ascii="Arial" w:hAnsi="Arial" w:cs="Arial"/>
          <w:sz w:val="22"/>
          <w:szCs w:val="22"/>
          <w:lang w:val="en-US"/>
        </w:rPr>
      </w:pPr>
      <w:r>
        <w:rPr>
          <w:rFonts w:ascii="Arial" w:hAnsi="Arial" w:cs="Arial"/>
          <w:sz w:val="22"/>
          <w:szCs w:val="22"/>
          <w:lang w:val="en-US"/>
        </w:rPr>
        <w:t xml:space="preserve">In developing the new resources, the </w:t>
      </w:r>
      <w:r w:rsidRPr="00887002">
        <w:rPr>
          <w:rFonts w:ascii="Arial" w:hAnsi="Arial" w:cs="Arial"/>
          <w:sz w:val="22"/>
          <w:szCs w:val="22"/>
          <w:lang w:val="en-US"/>
        </w:rPr>
        <w:t>Taskforce</w:t>
      </w:r>
      <w:r>
        <w:rPr>
          <w:rFonts w:ascii="Arial" w:hAnsi="Arial" w:cs="Arial"/>
          <w:sz w:val="22"/>
          <w:szCs w:val="22"/>
          <w:lang w:val="en-US"/>
        </w:rPr>
        <w:t xml:space="preserve"> was also mindful of the need for</w:t>
      </w:r>
      <w:r w:rsidR="0041169A">
        <w:rPr>
          <w:rFonts w:ascii="Arial" w:hAnsi="Arial" w:cs="Arial"/>
          <w:sz w:val="22"/>
          <w:szCs w:val="22"/>
          <w:lang w:val="en-US"/>
        </w:rPr>
        <w:t xml:space="preserve"> </w:t>
      </w:r>
      <w:r>
        <w:rPr>
          <w:rFonts w:ascii="Arial" w:hAnsi="Arial" w:cs="Arial"/>
          <w:sz w:val="22"/>
          <w:szCs w:val="22"/>
          <w:lang w:val="en-US"/>
        </w:rPr>
        <w:t>communication and promotion</w:t>
      </w:r>
      <w:r w:rsidR="0041169A">
        <w:rPr>
          <w:rFonts w:ascii="Arial" w:hAnsi="Arial" w:cs="Arial"/>
          <w:sz w:val="22"/>
          <w:szCs w:val="22"/>
          <w:lang w:val="en-US"/>
        </w:rPr>
        <w:t>al activities</w:t>
      </w:r>
      <w:r>
        <w:rPr>
          <w:rFonts w:ascii="Arial" w:hAnsi="Arial" w:cs="Arial"/>
          <w:sz w:val="22"/>
          <w:szCs w:val="22"/>
          <w:lang w:val="en-US"/>
        </w:rPr>
        <w:t xml:space="preserve"> to raise awareness within school communities of the importance of parental engagement to improving educational outcomes and of the availability of the new resources.</w:t>
      </w:r>
    </w:p>
    <w:p w:rsidR="00766EEB" w:rsidRPr="00887002" w:rsidRDefault="00DB5FC6" w:rsidP="00766EEB">
      <w:pPr>
        <w:spacing w:before="240"/>
        <w:ind w:left="900"/>
        <w:rPr>
          <w:rFonts w:ascii="Arial" w:hAnsi="Arial" w:cs="Arial"/>
          <w:sz w:val="22"/>
          <w:szCs w:val="22"/>
          <w:lang w:val="en-US"/>
        </w:rPr>
      </w:pPr>
      <w:r>
        <w:rPr>
          <w:rFonts w:ascii="Arial" w:hAnsi="Arial" w:cs="Arial"/>
          <w:sz w:val="22"/>
          <w:szCs w:val="22"/>
          <w:lang w:val="en-US"/>
        </w:rPr>
        <w:t>As the</w:t>
      </w:r>
      <w:r w:rsidR="00887002">
        <w:rPr>
          <w:rFonts w:ascii="Arial" w:hAnsi="Arial" w:cs="Arial"/>
          <w:sz w:val="22"/>
          <w:szCs w:val="22"/>
          <w:lang w:val="en-US"/>
        </w:rPr>
        <w:t xml:space="preserve"> project timeframe and funding did not allow for a major social marketing campaign, the Taskforce </w:t>
      </w:r>
      <w:r w:rsidR="00766EEB">
        <w:rPr>
          <w:rFonts w:ascii="Arial" w:hAnsi="Arial" w:cs="Arial"/>
          <w:sz w:val="22"/>
          <w:szCs w:val="22"/>
          <w:lang w:val="en-US"/>
        </w:rPr>
        <w:t xml:space="preserve">has </w:t>
      </w:r>
      <w:r w:rsidR="00887002">
        <w:rPr>
          <w:rFonts w:ascii="Arial" w:hAnsi="Arial" w:cs="Arial"/>
          <w:sz w:val="22"/>
          <w:szCs w:val="22"/>
          <w:lang w:val="en-US"/>
        </w:rPr>
        <w:t>sought to u</w:t>
      </w:r>
      <w:r w:rsidR="00766EEB">
        <w:rPr>
          <w:rFonts w:ascii="Arial" w:hAnsi="Arial" w:cs="Arial"/>
          <w:sz w:val="22"/>
          <w:szCs w:val="22"/>
          <w:lang w:val="en-US"/>
        </w:rPr>
        <w:t>tilise</w:t>
      </w:r>
      <w:r w:rsidR="00887002">
        <w:rPr>
          <w:rFonts w:ascii="Arial" w:hAnsi="Arial" w:cs="Arial"/>
          <w:sz w:val="22"/>
          <w:szCs w:val="22"/>
          <w:lang w:val="en-US"/>
        </w:rPr>
        <w:t xml:space="preserve"> the existing mechanisms that are already in place to communicate </w:t>
      </w:r>
      <w:r w:rsidR="00C73860">
        <w:rPr>
          <w:rFonts w:ascii="Arial" w:hAnsi="Arial" w:cs="Arial"/>
          <w:sz w:val="22"/>
          <w:szCs w:val="22"/>
          <w:lang w:val="en-US"/>
        </w:rPr>
        <w:t xml:space="preserve">with schools </w:t>
      </w:r>
      <w:r w:rsidR="00887002">
        <w:rPr>
          <w:rFonts w:ascii="Arial" w:hAnsi="Arial" w:cs="Arial"/>
          <w:sz w:val="22"/>
          <w:szCs w:val="22"/>
          <w:lang w:val="en-US"/>
        </w:rPr>
        <w:t>within jurisdictions and within sectors</w:t>
      </w:r>
      <w:r w:rsidR="00C73860">
        <w:rPr>
          <w:rFonts w:ascii="Arial" w:hAnsi="Arial" w:cs="Arial"/>
          <w:sz w:val="22"/>
          <w:szCs w:val="22"/>
          <w:lang w:val="en-US"/>
        </w:rPr>
        <w:t xml:space="preserve"> about the Smarter Schools National Partnerships</w:t>
      </w:r>
      <w:r w:rsidR="00887002">
        <w:rPr>
          <w:rFonts w:ascii="Arial" w:hAnsi="Arial" w:cs="Arial"/>
          <w:sz w:val="22"/>
          <w:szCs w:val="22"/>
          <w:lang w:val="en-US"/>
        </w:rPr>
        <w:t xml:space="preserve">. </w:t>
      </w:r>
      <w:r w:rsidR="00766EEB">
        <w:rPr>
          <w:rFonts w:ascii="Arial" w:hAnsi="Arial" w:cs="Arial"/>
          <w:sz w:val="22"/>
          <w:szCs w:val="22"/>
          <w:lang w:val="en-US"/>
        </w:rPr>
        <w:t>In this way, an approach to promotion tailored to the specific circumstances and contexts of different jurisdictions could be developed.</w:t>
      </w:r>
    </w:p>
    <w:p w:rsidR="00766EEB" w:rsidRDefault="00766EEB" w:rsidP="002B2346">
      <w:pPr>
        <w:spacing w:before="240"/>
        <w:ind w:left="900"/>
        <w:rPr>
          <w:rFonts w:ascii="Arial" w:hAnsi="Arial" w:cs="Arial"/>
          <w:sz w:val="22"/>
          <w:szCs w:val="22"/>
          <w:lang w:val="en-US"/>
        </w:rPr>
      </w:pPr>
      <w:r>
        <w:rPr>
          <w:rFonts w:ascii="Arial" w:hAnsi="Arial" w:cs="Arial"/>
          <w:sz w:val="22"/>
          <w:szCs w:val="22"/>
          <w:lang w:val="en-US"/>
        </w:rPr>
        <w:t xml:space="preserve">All </w:t>
      </w:r>
      <w:r w:rsidR="00DE1A15">
        <w:rPr>
          <w:rFonts w:ascii="Arial" w:hAnsi="Arial" w:cs="Arial"/>
          <w:sz w:val="22"/>
          <w:szCs w:val="22"/>
          <w:lang w:val="en-US"/>
        </w:rPr>
        <w:t>states/territories</w:t>
      </w:r>
      <w:r>
        <w:rPr>
          <w:rFonts w:ascii="Arial" w:hAnsi="Arial" w:cs="Arial"/>
          <w:sz w:val="22"/>
          <w:szCs w:val="22"/>
          <w:lang w:val="en-US"/>
        </w:rPr>
        <w:t xml:space="preserve"> were provided with a small amount of financial assistance from the project to undertake</w:t>
      </w:r>
      <w:r w:rsidR="00660FDF">
        <w:rPr>
          <w:rFonts w:ascii="Arial" w:hAnsi="Arial" w:cs="Arial"/>
          <w:sz w:val="22"/>
          <w:szCs w:val="22"/>
          <w:lang w:val="en-US"/>
        </w:rPr>
        <w:t xml:space="preserve"> some</w:t>
      </w:r>
      <w:r w:rsidR="00C73860">
        <w:rPr>
          <w:rFonts w:ascii="Arial" w:hAnsi="Arial" w:cs="Arial"/>
          <w:sz w:val="22"/>
          <w:szCs w:val="22"/>
          <w:lang w:val="en-US"/>
        </w:rPr>
        <w:t xml:space="preserve"> communication and promotion</w:t>
      </w:r>
      <w:r w:rsidR="00660FDF">
        <w:rPr>
          <w:rFonts w:ascii="Arial" w:hAnsi="Arial" w:cs="Arial"/>
          <w:sz w:val="22"/>
          <w:szCs w:val="22"/>
          <w:lang w:val="en-US"/>
        </w:rPr>
        <w:t>al activities</w:t>
      </w:r>
      <w:r w:rsidR="00E307C7">
        <w:rPr>
          <w:rFonts w:ascii="Arial" w:hAnsi="Arial" w:cs="Arial"/>
          <w:sz w:val="22"/>
          <w:szCs w:val="22"/>
          <w:lang w:val="en-US"/>
        </w:rPr>
        <w:t xml:space="preserve"> relating to parental engagement</w:t>
      </w:r>
      <w:r w:rsidR="00660FDF">
        <w:rPr>
          <w:rFonts w:ascii="Arial" w:hAnsi="Arial" w:cs="Arial"/>
          <w:sz w:val="22"/>
          <w:szCs w:val="22"/>
          <w:lang w:val="en-US"/>
        </w:rPr>
        <w:t xml:space="preserve">. In doing this </w:t>
      </w:r>
      <w:r w:rsidR="00C73860">
        <w:rPr>
          <w:rFonts w:ascii="Arial" w:hAnsi="Arial" w:cs="Arial"/>
          <w:sz w:val="22"/>
          <w:szCs w:val="22"/>
          <w:lang w:val="en-US"/>
        </w:rPr>
        <w:t xml:space="preserve">jurisdictions were asked to give </w:t>
      </w:r>
      <w:r>
        <w:rPr>
          <w:rFonts w:ascii="Arial" w:hAnsi="Arial" w:cs="Arial"/>
          <w:sz w:val="22"/>
          <w:szCs w:val="22"/>
          <w:lang w:val="en-US"/>
        </w:rPr>
        <w:t>priority</w:t>
      </w:r>
      <w:r w:rsidR="00C73860">
        <w:rPr>
          <w:rFonts w:ascii="Arial" w:hAnsi="Arial" w:cs="Arial"/>
          <w:sz w:val="22"/>
          <w:szCs w:val="22"/>
          <w:lang w:val="en-US"/>
        </w:rPr>
        <w:t xml:space="preserve"> to:</w:t>
      </w:r>
      <w:r>
        <w:rPr>
          <w:rFonts w:ascii="Arial" w:hAnsi="Arial" w:cs="Arial"/>
          <w:sz w:val="22"/>
          <w:szCs w:val="22"/>
          <w:lang w:val="en-US"/>
        </w:rPr>
        <w:t xml:space="preserve"> </w:t>
      </w:r>
    </w:p>
    <w:p w:rsidR="00766EEB" w:rsidRPr="00DE1A15" w:rsidRDefault="00C73860" w:rsidP="00DE1A15">
      <w:pPr>
        <w:numPr>
          <w:ilvl w:val="2"/>
          <w:numId w:val="7"/>
        </w:numPr>
        <w:tabs>
          <w:tab w:val="clear" w:pos="3054"/>
          <w:tab w:val="num" w:pos="1440"/>
        </w:tabs>
        <w:spacing w:before="120"/>
        <w:ind w:left="1441" w:hanging="539"/>
        <w:rPr>
          <w:rFonts w:ascii="Arial" w:hAnsi="Arial" w:cs="Arial"/>
          <w:sz w:val="22"/>
          <w:szCs w:val="22"/>
        </w:rPr>
      </w:pPr>
      <w:r w:rsidRPr="00DE1A15">
        <w:rPr>
          <w:rFonts w:ascii="Arial" w:hAnsi="Arial" w:cs="Arial"/>
          <w:sz w:val="22"/>
          <w:szCs w:val="22"/>
        </w:rPr>
        <w:t>communicating with s</w:t>
      </w:r>
      <w:r w:rsidR="00766EEB" w:rsidRPr="00DE1A15">
        <w:rPr>
          <w:rFonts w:ascii="Arial" w:hAnsi="Arial" w:cs="Arial"/>
          <w:sz w:val="22"/>
          <w:szCs w:val="22"/>
        </w:rPr>
        <w:t>chools</w:t>
      </w:r>
      <w:r w:rsidRPr="00DE1A15">
        <w:rPr>
          <w:rFonts w:ascii="Arial" w:hAnsi="Arial" w:cs="Arial"/>
          <w:sz w:val="22"/>
          <w:szCs w:val="22"/>
        </w:rPr>
        <w:t xml:space="preserve"> and </w:t>
      </w:r>
      <w:r w:rsidR="00766EEB" w:rsidRPr="00DE1A15">
        <w:rPr>
          <w:rFonts w:ascii="Arial" w:hAnsi="Arial" w:cs="Arial"/>
          <w:sz w:val="22"/>
          <w:szCs w:val="22"/>
        </w:rPr>
        <w:t>school communities</w:t>
      </w:r>
      <w:r w:rsidRPr="00DE1A15">
        <w:rPr>
          <w:rFonts w:ascii="Arial" w:hAnsi="Arial" w:cs="Arial"/>
          <w:sz w:val="22"/>
          <w:szCs w:val="22"/>
        </w:rPr>
        <w:t xml:space="preserve"> </w:t>
      </w:r>
      <w:r w:rsidR="00766EEB" w:rsidRPr="00DE1A15">
        <w:rPr>
          <w:rFonts w:ascii="Arial" w:hAnsi="Arial" w:cs="Arial"/>
          <w:sz w:val="22"/>
          <w:szCs w:val="22"/>
        </w:rPr>
        <w:t xml:space="preserve">participating in the Smarter Schools Low Socio-Economic School Communities National Partnership in the first instance </w:t>
      </w:r>
    </w:p>
    <w:p w:rsidR="00766EEB" w:rsidRPr="00DE1A15" w:rsidRDefault="00766EEB" w:rsidP="00DE1A15">
      <w:pPr>
        <w:numPr>
          <w:ilvl w:val="2"/>
          <w:numId w:val="7"/>
        </w:numPr>
        <w:tabs>
          <w:tab w:val="clear" w:pos="3054"/>
          <w:tab w:val="num" w:pos="1440"/>
        </w:tabs>
        <w:spacing w:before="120"/>
        <w:ind w:left="1441" w:hanging="539"/>
        <w:rPr>
          <w:rFonts w:ascii="Arial" w:hAnsi="Arial" w:cs="Arial"/>
          <w:sz w:val="22"/>
          <w:szCs w:val="22"/>
        </w:rPr>
      </w:pPr>
      <w:r w:rsidRPr="00DE1A15">
        <w:rPr>
          <w:rFonts w:ascii="Arial" w:hAnsi="Arial" w:cs="Arial"/>
          <w:sz w:val="22"/>
          <w:szCs w:val="22"/>
        </w:rPr>
        <w:t>creat</w:t>
      </w:r>
      <w:r w:rsidR="00C73860" w:rsidRPr="00DE1A15">
        <w:rPr>
          <w:rFonts w:ascii="Arial" w:hAnsi="Arial" w:cs="Arial"/>
          <w:sz w:val="22"/>
          <w:szCs w:val="22"/>
        </w:rPr>
        <w:t>ing</w:t>
      </w:r>
      <w:r w:rsidRPr="00DE1A15">
        <w:rPr>
          <w:rFonts w:ascii="Arial" w:hAnsi="Arial" w:cs="Arial"/>
          <w:sz w:val="22"/>
          <w:szCs w:val="22"/>
        </w:rPr>
        <w:t xml:space="preserve"> opportunities for involving all three schooling sectors (government, Catholic and Independent) in some/all of the promotional activities</w:t>
      </w:r>
    </w:p>
    <w:p w:rsidR="00766EEB" w:rsidRPr="00DE1A15" w:rsidRDefault="00766EEB" w:rsidP="00DE1A15">
      <w:pPr>
        <w:numPr>
          <w:ilvl w:val="2"/>
          <w:numId w:val="7"/>
        </w:numPr>
        <w:tabs>
          <w:tab w:val="clear" w:pos="3054"/>
          <w:tab w:val="num" w:pos="1440"/>
        </w:tabs>
        <w:spacing w:before="120"/>
        <w:ind w:left="1441" w:hanging="539"/>
        <w:rPr>
          <w:rFonts w:ascii="Arial" w:hAnsi="Arial" w:cs="Arial"/>
          <w:sz w:val="22"/>
          <w:szCs w:val="22"/>
        </w:rPr>
      </w:pPr>
      <w:r w:rsidRPr="00DE1A15">
        <w:rPr>
          <w:rFonts w:ascii="Arial" w:hAnsi="Arial" w:cs="Arial"/>
          <w:sz w:val="22"/>
          <w:szCs w:val="22"/>
        </w:rPr>
        <w:t>includ</w:t>
      </w:r>
      <w:r w:rsidR="00C73860" w:rsidRPr="00DE1A15">
        <w:rPr>
          <w:rFonts w:ascii="Arial" w:hAnsi="Arial" w:cs="Arial"/>
          <w:sz w:val="22"/>
          <w:szCs w:val="22"/>
        </w:rPr>
        <w:t>ing</w:t>
      </w:r>
      <w:r w:rsidRPr="00DE1A15">
        <w:rPr>
          <w:rFonts w:ascii="Arial" w:hAnsi="Arial" w:cs="Arial"/>
          <w:sz w:val="22"/>
          <w:szCs w:val="22"/>
        </w:rPr>
        <w:t xml:space="preserve"> promotion of the resources that </w:t>
      </w:r>
      <w:r w:rsidR="00660FDF" w:rsidRPr="00DE1A15">
        <w:rPr>
          <w:rFonts w:ascii="Arial" w:hAnsi="Arial" w:cs="Arial"/>
          <w:sz w:val="22"/>
          <w:szCs w:val="22"/>
        </w:rPr>
        <w:t>have been</w:t>
      </w:r>
      <w:r w:rsidRPr="00DE1A15">
        <w:rPr>
          <w:rFonts w:ascii="Arial" w:hAnsi="Arial" w:cs="Arial"/>
          <w:sz w:val="22"/>
          <w:szCs w:val="22"/>
        </w:rPr>
        <w:t xml:space="preserve"> developed through the Parental Engagement Proje</w:t>
      </w:r>
      <w:r w:rsidR="00C73860" w:rsidRPr="00DE1A15">
        <w:rPr>
          <w:rFonts w:ascii="Arial" w:hAnsi="Arial" w:cs="Arial"/>
          <w:sz w:val="22"/>
          <w:szCs w:val="22"/>
        </w:rPr>
        <w:t>ct.</w:t>
      </w:r>
    </w:p>
    <w:p w:rsidR="00C73860" w:rsidRPr="00C73860" w:rsidRDefault="00DE1A15" w:rsidP="00DE1A15">
      <w:pPr>
        <w:spacing w:before="240"/>
        <w:ind w:left="902"/>
        <w:rPr>
          <w:rFonts w:ascii="Arial" w:hAnsi="Arial" w:cs="Arial"/>
          <w:sz w:val="22"/>
          <w:szCs w:val="22"/>
          <w:lang w:val="en-US"/>
        </w:rPr>
      </w:pPr>
      <w:r>
        <w:rPr>
          <w:rFonts w:ascii="Arial" w:hAnsi="Arial" w:cs="Arial"/>
          <w:sz w:val="22"/>
          <w:szCs w:val="22"/>
          <w:lang w:val="en-US"/>
        </w:rPr>
        <w:br w:type="page"/>
      </w:r>
      <w:r w:rsidR="00C73860">
        <w:rPr>
          <w:rFonts w:ascii="Arial" w:hAnsi="Arial" w:cs="Arial"/>
          <w:sz w:val="22"/>
          <w:szCs w:val="22"/>
          <w:lang w:val="en-US"/>
        </w:rPr>
        <w:lastRenderedPageBreak/>
        <w:t xml:space="preserve">Jurisdictions are </w:t>
      </w:r>
      <w:r w:rsidR="00660FDF">
        <w:rPr>
          <w:rFonts w:ascii="Arial" w:hAnsi="Arial" w:cs="Arial"/>
          <w:sz w:val="22"/>
          <w:szCs w:val="22"/>
          <w:lang w:val="en-US"/>
        </w:rPr>
        <w:t>using a variety of different communication strategies with schools and school communities and providing professional development opportunities to focus on strengthening parental engagement in schooling. These include</w:t>
      </w:r>
      <w:r w:rsidR="00C73860">
        <w:rPr>
          <w:rFonts w:ascii="Arial" w:hAnsi="Arial" w:cs="Arial"/>
          <w:sz w:val="22"/>
          <w:szCs w:val="22"/>
          <w:lang w:val="en-US"/>
        </w:rPr>
        <w:t>:</w:t>
      </w:r>
    </w:p>
    <w:p w:rsidR="009D60DE" w:rsidRPr="004668D0" w:rsidRDefault="00C73860" w:rsidP="00DE1A15">
      <w:pPr>
        <w:numPr>
          <w:ilvl w:val="2"/>
          <w:numId w:val="7"/>
        </w:numPr>
        <w:tabs>
          <w:tab w:val="clear" w:pos="3054"/>
          <w:tab w:val="num" w:pos="1440"/>
        </w:tabs>
        <w:spacing w:before="120"/>
        <w:ind w:left="1441" w:hanging="539"/>
        <w:rPr>
          <w:rFonts w:ascii="Arial" w:hAnsi="Arial" w:cs="Arial"/>
          <w:sz w:val="22"/>
          <w:szCs w:val="22"/>
        </w:rPr>
      </w:pPr>
      <w:r>
        <w:rPr>
          <w:rFonts w:ascii="Arial" w:hAnsi="Arial" w:cs="Arial"/>
          <w:sz w:val="22"/>
          <w:szCs w:val="22"/>
        </w:rPr>
        <w:t>d</w:t>
      </w:r>
      <w:r w:rsidR="009D60DE" w:rsidRPr="004668D0">
        <w:rPr>
          <w:rFonts w:ascii="Arial" w:hAnsi="Arial" w:cs="Arial"/>
          <w:sz w:val="22"/>
          <w:szCs w:val="22"/>
        </w:rPr>
        <w:t>evelop</w:t>
      </w:r>
      <w:r w:rsidR="00660FDF">
        <w:rPr>
          <w:rFonts w:ascii="Arial" w:hAnsi="Arial" w:cs="Arial"/>
          <w:sz w:val="22"/>
          <w:szCs w:val="22"/>
        </w:rPr>
        <w:t>ing</w:t>
      </w:r>
      <w:r w:rsidR="009D60DE" w:rsidRPr="004668D0">
        <w:rPr>
          <w:rFonts w:ascii="Arial" w:hAnsi="Arial" w:cs="Arial"/>
          <w:sz w:val="22"/>
          <w:szCs w:val="22"/>
        </w:rPr>
        <w:t xml:space="preserve"> newsletters, e</w:t>
      </w:r>
      <w:r w:rsidR="00135391">
        <w:rPr>
          <w:rFonts w:ascii="Arial" w:hAnsi="Arial" w:cs="Arial"/>
          <w:sz w:val="22"/>
          <w:szCs w:val="22"/>
        </w:rPr>
        <w:t>-</w:t>
      </w:r>
      <w:r w:rsidR="009D60DE" w:rsidRPr="004668D0">
        <w:rPr>
          <w:rFonts w:ascii="Arial" w:hAnsi="Arial" w:cs="Arial"/>
          <w:sz w:val="22"/>
          <w:szCs w:val="22"/>
        </w:rPr>
        <w:t>bulletins and inclu</w:t>
      </w:r>
      <w:r w:rsidR="00660FDF">
        <w:rPr>
          <w:rFonts w:ascii="Arial" w:hAnsi="Arial" w:cs="Arial"/>
          <w:sz w:val="22"/>
          <w:szCs w:val="22"/>
        </w:rPr>
        <w:t>ding</w:t>
      </w:r>
      <w:r w:rsidR="009D60DE" w:rsidRPr="004668D0">
        <w:rPr>
          <w:rFonts w:ascii="Arial" w:hAnsi="Arial" w:cs="Arial"/>
          <w:sz w:val="22"/>
          <w:szCs w:val="22"/>
        </w:rPr>
        <w:t xml:space="preserve"> information on websites </w:t>
      </w:r>
      <w:r w:rsidR="00DE1A15">
        <w:rPr>
          <w:rFonts w:ascii="Arial" w:hAnsi="Arial" w:cs="Arial"/>
          <w:sz w:val="22"/>
          <w:szCs w:val="22"/>
        </w:rPr>
        <w:t xml:space="preserve">and planning to </w:t>
      </w:r>
      <w:r w:rsidR="009D60DE" w:rsidRPr="004668D0">
        <w:rPr>
          <w:rFonts w:ascii="Arial" w:hAnsi="Arial" w:cs="Arial"/>
          <w:sz w:val="22"/>
          <w:szCs w:val="22"/>
        </w:rPr>
        <w:t>link to the project</w:t>
      </w:r>
      <w:r w:rsidR="00DE1A15">
        <w:rPr>
          <w:rFonts w:ascii="Arial" w:hAnsi="Arial" w:cs="Arial"/>
          <w:sz w:val="22"/>
          <w:szCs w:val="22"/>
        </w:rPr>
        <w:t xml:space="preserve"> resources</w:t>
      </w:r>
    </w:p>
    <w:p w:rsidR="009D60DE" w:rsidRPr="004668D0" w:rsidRDefault="00C73860" w:rsidP="00DE1A15">
      <w:pPr>
        <w:numPr>
          <w:ilvl w:val="2"/>
          <w:numId w:val="7"/>
        </w:numPr>
        <w:tabs>
          <w:tab w:val="clear" w:pos="3054"/>
          <w:tab w:val="num" w:pos="1440"/>
        </w:tabs>
        <w:spacing w:before="120"/>
        <w:ind w:left="1441" w:hanging="539"/>
        <w:rPr>
          <w:rFonts w:ascii="Arial" w:hAnsi="Arial" w:cs="Arial"/>
          <w:sz w:val="22"/>
          <w:szCs w:val="22"/>
        </w:rPr>
      </w:pPr>
      <w:r>
        <w:rPr>
          <w:rFonts w:ascii="Arial" w:hAnsi="Arial" w:cs="Arial"/>
          <w:sz w:val="22"/>
          <w:szCs w:val="22"/>
        </w:rPr>
        <w:t>provi</w:t>
      </w:r>
      <w:r w:rsidR="00660FDF">
        <w:rPr>
          <w:rFonts w:ascii="Arial" w:hAnsi="Arial" w:cs="Arial"/>
          <w:sz w:val="22"/>
          <w:szCs w:val="22"/>
        </w:rPr>
        <w:t>ding</w:t>
      </w:r>
      <w:r>
        <w:rPr>
          <w:rFonts w:ascii="Arial" w:hAnsi="Arial" w:cs="Arial"/>
          <w:sz w:val="22"/>
          <w:szCs w:val="22"/>
        </w:rPr>
        <w:t xml:space="preserve"> w</w:t>
      </w:r>
      <w:r w:rsidR="009D60DE" w:rsidRPr="004668D0">
        <w:rPr>
          <w:rFonts w:ascii="Arial" w:hAnsi="Arial" w:cs="Arial"/>
          <w:sz w:val="22"/>
          <w:szCs w:val="22"/>
        </w:rPr>
        <w:t xml:space="preserve">orkshops to </w:t>
      </w:r>
      <w:r w:rsidR="00660FDF">
        <w:rPr>
          <w:rFonts w:ascii="Arial" w:hAnsi="Arial" w:cs="Arial"/>
          <w:sz w:val="22"/>
          <w:szCs w:val="22"/>
        </w:rPr>
        <w:t xml:space="preserve">schools, with opportunities to </w:t>
      </w:r>
      <w:r w:rsidR="009D60DE" w:rsidRPr="004668D0">
        <w:rPr>
          <w:rFonts w:ascii="Arial" w:hAnsi="Arial" w:cs="Arial"/>
          <w:sz w:val="22"/>
          <w:szCs w:val="22"/>
        </w:rPr>
        <w:t xml:space="preserve">explore the resources, tools and case studies developed through the </w:t>
      </w:r>
      <w:r w:rsidR="00DE1A15">
        <w:rPr>
          <w:rFonts w:ascii="Arial" w:hAnsi="Arial" w:cs="Arial"/>
          <w:sz w:val="22"/>
          <w:szCs w:val="22"/>
        </w:rPr>
        <w:t>p</w:t>
      </w:r>
      <w:r w:rsidR="009D60DE" w:rsidRPr="004668D0">
        <w:rPr>
          <w:rFonts w:ascii="Arial" w:hAnsi="Arial" w:cs="Arial"/>
          <w:sz w:val="22"/>
          <w:szCs w:val="22"/>
        </w:rPr>
        <w:t>roject and strengthen understanding of how these resources can be utili</w:t>
      </w:r>
      <w:r>
        <w:rPr>
          <w:rFonts w:ascii="Arial" w:hAnsi="Arial" w:cs="Arial"/>
          <w:sz w:val="22"/>
          <w:szCs w:val="22"/>
        </w:rPr>
        <w:t>s</w:t>
      </w:r>
      <w:r w:rsidR="009D60DE" w:rsidRPr="004668D0">
        <w:rPr>
          <w:rFonts w:ascii="Arial" w:hAnsi="Arial" w:cs="Arial"/>
          <w:sz w:val="22"/>
          <w:szCs w:val="22"/>
        </w:rPr>
        <w:t>ed to facilitate stronger family-school partnerships</w:t>
      </w:r>
    </w:p>
    <w:p w:rsidR="009D60DE" w:rsidRPr="004668D0" w:rsidRDefault="00660FDF" w:rsidP="00DE1A15">
      <w:pPr>
        <w:numPr>
          <w:ilvl w:val="2"/>
          <w:numId w:val="7"/>
        </w:numPr>
        <w:tabs>
          <w:tab w:val="clear" w:pos="3054"/>
          <w:tab w:val="num" w:pos="1440"/>
        </w:tabs>
        <w:spacing w:before="120"/>
        <w:ind w:left="1441" w:hanging="539"/>
        <w:rPr>
          <w:rFonts w:ascii="Arial" w:hAnsi="Arial" w:cs="Arial"/>
          <w:sz w:val="22"/>
          <w:szCs w:val="22"/>
        </w:rPr>
      </w:pPr>
      <w:r>
        <w:rPr>
          <w:rFonts w:ascii="Arial" w:hAnsi="Arial" w:cs="Arial"/>
          <w:sz w:val="22"/>
          <w:szCs w:val="22"/>
        </w:rPr>
        <w:t>holding cross sector and regional f</w:t>
      </w:r>
      <w:r w:rsidR="009D60DE" w:rsidRPr="004668D0">
        <w:rPr>
          <w:rFonts w:ascii="Arial" w:hAnsi="Arial" w:cs="Arial"/>
          <w:sz w:val="22"/>
          <w:szCs w:val="22"/>
        </w:rPr>
        <w:t>orum</w:t>
      </w:r>
      <w:r>
        <w:rPr>
          <w:rFonts w:ascii="Arial" w:hAnsi="Arial" w:cs="Arial"/>
          <w:sz w:val="22"/>
          <w:szCs w:val="22"/>
        </w:rPr>
        <w:t>s</w:t>
      </w:r>
      <w:r w:rsidR="009D60DE" w:rsidRPr="004668D0">
        <w:rPr>
          <w:rFonts w:ascii="Arial" w:hAnsi="Arial" w:cs="Arial"/>
          <w:sz w:val="22"/>
          <w:szCs w:val="22"/>
        </w:rPr>
        <w:t xml:space="preserve"> to showcase and share some of the good practice strategies and activities that have been developed and implemented</w:t>
      </w:r>
    </w:p>
    <w:p w:rsidR="009D60DE" w:rsidRDefault="00660FDF" w:rsidP="00DE1A15">
      <w:pPr>
        <w:numPr>
          <w:ilvl w:val="2"/>
          <w:numId w:val="7"/>
        </w:numPr>
        <w:tabs>
          <w:tab w:val="clear" w:pos="3054"/>
          <w:tab w:val="num" w:pos="1440"/>
        </w:tabs>
        <w:spacing w:before="120"/>
        <w:ind w:left="1441" w:hanging="539"/>
        <w:rPr>
          <w:rFonts w:ascii="Arial" w:hAnsi="Arial" w:cs="Arial"/>
          <w:sz w:val="22"/>
          <w:szCs w:val="22"/>
        </w:rPr>
      </w:pPr>
      <w:r>
        <w:rPr>
          <w:rFonts w:ascii="Arial" w:hAnsi="Arial" w:cs="Arial"/>
          <w:sz w:val="22"/>
          <w:szCs w:val="22"/>
        </w:rPr>
        <w:t>d</w:t>
      </w:r>
      <w:r w:rsidR="009D60DE" w:rsidRPr="004668D0">
        <w:rPr>
          <w:rFonts w:ascii="Arial" w:hAnsi="Arial" w:cs="Arial"/>
          <w:sz w:val="22"/>
          <w:szCs w:val="22"/>
        </w:rPr>
        <w:t>evelop</w:t>
      </w:r>
      <w:r>
        <w:rPr>
          <w:rFonts w:ascii="Arial" w:hAnsi="Arial" w:cs="Arial"/>
          <w:sz w:val="22"/>
          <w:szCs w:val="22"/>
        </w:rPr>
        <w:t>ing w</w:t>
      </w:r>
      <w:r w:rsidR="009D60DE" w:rsidRPr="004668D0">
        <w:rPr>
          <w:rFonts w:ascii="Arial" w:hAnsi="Arial" w:cs="Arial"/>
          <w:sz w:val="22"/>
          <w:szCs w:val="22"/>
        </w:rPr>
        <w:t>eb-based professional learning (webinars) on parental engagement</w:t>
      </w:r>
    </w:p>
    <w:p w:rsidR="00911479" w:rsidRPr="004668D0" w:rsidRDefault="00911479" w:rsidP="00DE1A15">
      <w:pPr>
        <w:numPr>
          <w:ilvl w:val="2"/>
          <w:numId w:val="7"/>
        </w:numPr>
        <w:tabs>
          <w:tab w:val="clear" w:pos="3054"/>
          <w:tab w:val="num" w:pos="1440"/>
        </w:tabs>
        <w:spacing w:before="120"/>
        <w:ind w:left="1441" w:hanging="539"/>
        <w:rPr>
          <w:rFonts w:ascii="Arial" w:hAnsi="Arial" w:cs="Arial"/>
          <w:sz w:val="22"/>
          <w:szCs w:val="22"/>
        </w:rPr>
      </w:pPr>
      <w:r>
        <w:rPr>
          <w:rFonts w:ascii="Arial" w:hAnsi="Arial" w:cs="Arial"/>
          <w:sz w:val="22"/>
          <w:szCs w:val="22"/>
        </w:rPr>
        <w:t>working collaboratively with parent organisations and researchers on</w:t>
      </w:r>
      <w:r w:rsidR="00DE1A15">
        <w:rPr>
          <w:rFonts w:ascii="Arial" w:hAnsi="Arial" w:cs="Arial"/>
          <w:sz w:val="22"/>
          <w:szCs w:val="22"/>
        </w:rPr>
        <w:t xml:space="preserve"> furthering knowledge about</w:t>
      </w:r>
      <w:r>
        <w:rPr>
          <w:rFonts w:ascii="Arial" w:hAnsi="Arial" w:cs="Arial"/>
          <w:sz w:val="22"/>
          <w:szCs w:val="22"/>
        </w:rPr>
        <w:t xml:space="preserve"> parental engagement </w:t>
      </w:r>
    </w:p>
    <w:p w:rsidR="009D60DE" w:rsidRPr="004668D0" w:rsidRDefault="00911479" w:rsidP="00DE1A15">
      <w:pPr>
        <w:numPr>
          <w:ilvl w:val="2"/>
          <w:numId w:val="7"/>
        </w:numPr>
        <w:tabs>
          <w:tab w:val="clear" w:pos="3054"/>
          <w:tab w:val="num" w:pos="1440"/>
        </w:tabs>
        <w:spacing w:before="120"/>
        <w:ind w:left="1441" w:hanging="539"/>
        <w:rPr>
          <w:rFonts w:ascii="Arial" w:hAnsi="Arial" w:cs="Arial"/>
          <w:sz w:val="22"/>
          <w:szCs w:val="22"/>
        </w:rPr>
      </w:pPr>
      <w:r>
        <w:rPr>
          <w:rFonts w:ascii="Arial" w:hAnsi="Arial" w:cs="Arial"/>
          <w:sz w:val="22"/>
          <w:szCs w:val="22"/>
        </w:rPr>
        <w:t>d</w:t>
      </w:r>
      <w:r w:rsidR="009D60DE" w:rsidRPr="004668D0">
        <w:rPr>
          <w:rFonts w:ascii="Arial" w:hAnsi="Arial" w:cs="Arial"/>
          <w:sz w:val="22"/>
          <w:szCs w:val="22"/>
        </w:rPr>
        <w:t>evelop</w:t>
      </w:r>
      <w:r>
        <w:rPr>
          <w:rFonts w:ascii="Arial" w:hAnsi="Arial" w:cs="Arial"/>
          <w:sz w:val="22"/>
          <w:szCs w:val="22"/>
        </w:rPr>
        <w:t>ing</w:t>
      </w:r>
      <w:r w:rsidR="009D60DE" w:rsidRPr="004668D0">
        <w:rPr>
          <w:rFonts w:ascii="Arial" w:hAnsi="Arial" w:cs="Arial"/>
          <w:sz w:val="22"/>
          <w:szCs w:val="22"/>
        </w:rPr>
        <w:t xml:space="preserve"> articles </w:t>
      </w:r>
      <w:r w:rsidR="00660FDF">
        <w:rPr>
          <w:rFonts w:ascii="Arial" w:hAnsi="Arial" w:cs="Arial"/>
          <w:sz w:val="22"/>
          <w:szCs w:val="22"/>
        </w:rPr>
        <w:t xml:space="preserve">and ‘good news stories’ </w:t>
      </w:r>
      <w:r w:rsidR="009D60DE" w:rsidRPr="004668D0">
        <w:rPr>
          <w:rFonts w:ascii="Arial" w:hAnsi="Arial" w:cs="Arial"/>
          <w:sz w:val="22"/>
          <w:szCs w:val="22"/>
        </w:rPr>
        <w:t>for general release on case study school activities focussing on parental engagement that can be used across sectors</w:t>
      </w:r>
    </w:p>
    <w:p w:rsidR="009D60DE" w:rsidRPr="004668D0" w:rsidRDefault="00911479" w:rsidP="00DE1A15">
      <w:pPr>
        <w:numPr>
          <w:ilvl w:val="2"/>
          <w:numId w:val="7"/>
        </w:numPr>
        <w:tabs>
          <w:tab w:val="clear" w:pos="3054"/>
          <w:tab w:val="num" w:pos="1440"/>
        </w:tabs>
        <w:spacing w:before="120"/>
        <w:ind w:left="1441" w:hanging="539"/>
        <w:rPr>
          <w:rFonts w:ascii="Arial" w:hAnsi="Arial" w:cs="Arial"/>
          <w:sz w:val="22"/>
          <w:szCs w:val="22"/>
        </w:rPr>
      </w:pPr>
      <w:r>
        <w:rPr>
          <w:rFonts w:ascii="Arial" w:hAnsi="Arial" w:cs="Arial"/>
          <w:sz w:val="22"/>
          <w:szCs w:val="22"/>
        </w:rPr>
        <w:t>c</w:t>
      </w:r>
      <w:r w:rsidR="009D60DE" w:rsidRPr="004668D0">
        <w:rPr>
          <w:rFonts w:ascii="Arial" w:hAnsi="Arial" w:cs="Arial"/>
          <w:sz w:val="22"/>
          <w:szCs w:val="22"/>
        </w:rPr>
        <w:t>ommunicatin</w:t>
      </w:r>
      <w:r>
        <w:rPr>
          <w:rFonts w:ascii="Arial" w:hAnsi="Arial" w:cs="Arial"/>
          <w:sz w:val="22"/>
          <w:szCs w:val="22"/>
        </w:rPr>
        <w:t>g</w:t>
      </w:r>
      <w:r w:rsidR="009D60DE" w:rsidRPr="004668D0">
        <w:rPr>
          <w:rFonts w:ascii="Arial" w:hAnsi="Arial" w:cs="Arial"/>
          <w:sz w:val="22"/>
          <w:szCs w:val="22"/>
        </w:rPr>
        <w:t xml:space="preserve"> through </w:t>
      </w:r>
      <w:r w:rsidR="00660FDF">
        <w:rPr>
          <w:rFonts w:ascii="Arial" w:hAnsi="Arial" w:cs="Arial"/>
          <w:sz w:val="22"/>
          <w:szCs w:val="22"/>
        </w:rPr>
        <w:t xml:space="preserve">stakeholder </w:t>
      </w:r>
      <w:r w:rsidR="009D60DE" w:rsidRPr="004668D0">
        <w:rPr>
          <w:rFonts w:ascii="Arial" w:hAnsi="Arial" w:cs="Arial"/>
          <w:sz w:val="22"/>
          <w:szCs w:val="22"/>
        </w:rPr>
        <w:t>journals and newsletters</w:t>
      </w:r>
    </w:p>
    <w:p w:rsidR="003133ED" w:rsidRDefault="00911479" w:rsidP="00DE1A15">
      <w:pPr>
        <w:numPr>
          <w:ilvl w:val="2"/>
          <w:numId w:val="7"/>
        </w:numPr>
        <w:tabs>
          <w:tab w:val="clear" w:pos="3054"/>
          <w:tab w:val="num" w:pos="1440"/>
        </w:tabs>
        <w:spacing w:before="120"/>
        <w:ind w:left="1441" w:hanging="539"/>
        <w:rPr>
          <w:rFonts w:ascii="Arial" w:hAnsi="Arial" w:cs="Arial"/>
          <w:sz w:val="22"/>
          <w:szCs w:val="22"/>
        </w:rPr>
      </w:pPr>
      <w:r>
        <w:rPr>
          <w:rFonts w:ascii="Arial" w:hAnsi="Arial" w:cs="Arial"/>
          <w:sz w:val="22"/>
          <w:szCs w:val="22"/>
        </w:rPr>
        <w:t>including</w:t>
      </w:r>
      <w:r w:rsidR="009D60DE" w:rsidRPr="004668D0">
        <w:rPr>
          <w:rFonts w:ascii="Arial" w:hAnsi="Arial" w:cs="Arial"/>
          <w:sz w:val="22"/>
          <w:szCs w:val="22"/>
        </w:rPr>
        <w:t xml:space="preserve"> parental engagement information in staff newsletters/intranet portals/e-news and the development of posters and fact sheets for staff</w:t>
      </w:r>
    </w:p>
    <w:p w:rsidR="00911479" w:rsidRDefault="00911479" w:rsidP="00DE1A15">
      <w:pPr>
        <w:numPr>
          <w:ilvl w:val="2"/>
          <w:numId w:val="7"/>
        </w:numPr>
        <w:tabs>
          <w:tab w:val="clear" w:pos="3054"/>
          <w:tab w:val="num" w:pos="1440"/>
        </w:tabs>
        <w:spacing w:before="120"/>
        <w:ind w:left="1441" w:hanging="539"/>
        <w:rPr>
          <w:rFonts w:ascii="Arial" w:hAnsi="Arial" w:cs="Arial"/>
          <w:sz w:val="22"/>
          <w:szCs w:val="22"/>
        </w:rPr>
      </w:pPr>
      <w:r>
        <w:rPr>
          <w:rFonts w:ascii="Arial" w:hAnsi="Arial" w:cs="Arial"/>
          <w:sz w:val="22"/>
          <w:szCs w:val="22"/>
        </w:rPr>
        <w:t>p</w:t>
      </w:r>
      <w:r w:rsidRPr="004668D0">
        <w:rPr>
          <w:rFonts w:ascii="Arial" w:hAnsi="Arial" w:cs="Arial"/>
          <w:sz w:val="22"/>
          <w:szCs w:val="22"/>
        </w:rPr>
        <w:t>resent</w:t>
      </w:r>
      <w:r>
        <w:rPr>
          <w:rFonts w:ascii="Arial" w:hAnsi="Arial" w:cs="Arial"/>
          <w:sz w:val="22"/>
          <w:szCs w:val="22"/>
        </w:rPr>
        <w:t>ing</w:t>
      </w:r>
      <w:r w:rsidRPr="004668D0">
        <w:rPr>
          <w:rFonts w:ascii="Arial" w:hAnsi="Arial" w:cs="Arial"/>
          <w:sz w:val="22"/>
          <w:szCs w:val="22"/>
        </w:rPr>
        <w:t xml:space="preserve"> at conferences, workshops and </w:t>
      </w:r>
      <w:r>
        <w:rPr>
          <w:rFonts w:ascii="Arial" w:hAnsi="Arial" w:cs="Arial"/>
          <w:sz w:val="22"/>
          <w:szCs w:val="22"/>
        </w:rPr>
        <w:t>seminars</w:t>
      </w:r>
      <w:r w:rsidRPr="004668D0">
        <w:rPr>
          <w:rFonts w:ascii="Arial" w:hAnsi="Arial" w:cs="Arial"/>
          <w:sz w:val="22"/>
          <w:szCs w:val="22"/>
        </w:rPr>
        <w:t xml:space="preserve"> including presentations by representatives from </w:t>
      </w:r>
      <w:r w:rsidR="00DE1A15">
        <w:rPr>
          <w:rFonts w:ascii="Arial" w:hAnsi="Arial" w:cs="Arial"/>
          <w:sz w:val="22"/>
          <w:szCs w:val="22"/>
        </w:rPr>
        <w:t>project</w:t>
      </w:r>
      <w:r>
        <w:rPr>
          <w:rFonts w:ascii="Arial" w:hAnsi="Arial" w:cs="Arial"/>
          <w:sz w:val="22"/>
          <w:szCs w:val="22"/>
        </w:rPr>
        <w:t xml:space="preserve"> </w:t>
      </w:r>
      <w:r w:rsidRPr="004668D0">
        <w:rPr>
          <w:rFonts w:ascii="Arial" w:hAnsi="Arial" w:cs="Arial"/>
          <w:sz w:val="22"/>
          <w:szCs w:val="22"/>
        </w:rPr>
        <w:t>case study schools</w:t>
      </w:r>
      <w:r>
        <w:rPr>
          <w:rFonts w:ascii="Arial" w:hAnsi="Arial" w:cs="Arial"/>
          <w:sz w:val="22"/>
          <w:szCs w:val="22"/>
        </w:rPr>
        <w:t>.</w:t>
      </w:r>
    </w:p>
    <w:p w:rsidR="00DE1A15" w:rsidRDefault="00DE1A15" w:rsidP="009A7476">
      <w:pPr>
        <w:tabs>
          <w:tab w:val="num" w:pos="1614"/>
        </w:tabs>
        <w:spacing w:before="240"/>
        <w:ind w:left="902"/>
        <w:rPr>
          <w:rFonts w:ascii="Arial" w:hAnsi="Arial" w:cs="Arial"/>
          <w:sz w:val="22"/>
          <w:szCs w:val="22"/>
        </w:rPr>
      </w:pPr>
      <w:r>
        <w:rPr>
          <w:rFonts w:ascii="Arial" w:hAnsi="Arial" w:cs="Arial"/>
          <w:sz w:val="22"/>
          <w:szCs w:val="22"/>
        </w:rPr>
        <w:t xml:space="preserve">It is anticipated that some communication and promotion </w:t>
      </w:r>
      <w:r w:rsidR="009A7476">
        <w:rPr>
          <w:rFonts w:ascii="Arial" w:hAnsi="Arial" w:cs="Arial"/>
          <w:sz w:val="22"/>
          <w:szCs w:val="22"/>
        </w:rPr>
        <w:t>about the new resources</w:t>
      </w:r>
      <w:r>
        <w:rPr>
          <w:rFonts w:ascii="Arial" w:hAnsi="Arial" w:cs="Arial"/>
          <w:sz w:val="22"/>
          <w:szCs w:val="22"/>
        </w:rPr>
        <w:t xml:space="preserve"> will continue beyond the </w:t>
      </w:r>
      <w:r w:rsidR="009A7476">
        <w:rPr>
          <w:rFonts w:ascii="Arial" w:hAnsi="Arial" w:cs="Arial"/>
          <w:sz w:val="22"/>
          <w:szCs w:val="22"/>
        </w:rPr>
        <w:t>life of this project.</w:t>
      </w:r>
    </w:p>
    <w:p w:rsidR="00396BBB" w:rsidRPr="00E44D5F" w:rsidRDefault="00AA4569" w:rsidP="00E44D5F">
      <w:pPr>
        <w:pStyle w:val="Heading2"/>
        <w:numPr>
          <w:ilvl w:val="0"/>
          <w:numId w:val="13"/>
        </w:numPr>
        <w:rPr>
          <w:i w:val="0"/>
          <w:iCs w:val="0"/>
          <w:color w:val="003366"/>
        </w:rPr>
      </w:pPr>
      <w:r>
        <w:rPr>
          <w:sz w:val="22"/>
          <w:szCs w:val="22"/>
        </w:rPr>
        <w:br w:type="page"/>
      </w:r>
      <w:bookmarkStart w:id="20" w:name="_Toc304887375"/>
      <w:bookmarkStart w:id="21" w:name="_Toc304967678"/>
      <w:r w:rsidR="003133ED" w:rsidRPr="00E44D5F">
        <w:rPr>
          <w:i w:val="0"/>
          <w:iCs w:val="0"/>
          <w:color w:val="003366"/>
        </w:rPr>
        <w:lastRenderedPageBreak/>
        <w:t xml:space="preserve">Conclusion and </w:t>
      </w:r>
      <w:r w:rsidR="00A775FA" w:rsidRPr="00E44D5F">
        <w:rPr>
          <w:i w:val="0"/>
          <w:iCs w:val="0"/>
          <w:color w:val="003366"/>
        </w:rPr>
        <w:t>R</w:t>
      </w:r>
      <w:r w:rsidR="005368EC" w:rsidRPr="00E44D5F">
        <w:rPr>
          <w:i w:val="0"/>
          <w:iCs w:val="0"/>
          <w:color w:val="003366"/>
        </w:rPr>
        <w:t>ecommendation</w:t>
      </w:r>
      <w:bookmarkEnd w:id="20"/>
      <w:bookmarkEnd w:id="21"/>
      <w:r w:rsidR="00531229">
        <w:rPr>
          <w:i w:val="0"/>
          <w:iCs w:val="0"/>
          <w:color w:val="003366"/>
        </w:rPr>
        <w:t>s</w:t>
      </w:r>
    </w:p>
    <w:p w:rsidR="00AA4569" w:rsidRPr="00DE1A15" w:rsidRDefault="00AA4569" w:rsidP="009C01FE">
      <w:pPr>
        <w:pStyle w:val="SFCEBodycopystandard"/>
        <w:numPr>
          <w:ilvl w:val="1"/>
          <w:numId w:val="13"/>
        </w:numPr>
        <w:tabs>
          <w:tab w:val="num" w:pos="900"/>
        </w:tabs>
        <w:spacing w:before="240"/>
        <w:ind w:left="714" w:hanging="357"/>
        <w:rPr>
          <w:rFonts w:ascii="Arial Narrow Bold" w:hAnsi="Arial Narrow Bold"/>
          <w:b/>
          <w:bCs/>
          <w:color w:val="003366"/>
          <w:sz w:val="24"/>
        </w:rPr>
      </w:pPr>
      <w:r w:rsidRPr="00DE1A15">
        <w:rPr>
          <w:rFonts w:ascii="Arial Narrow Bold" w:hAnsi="Arial Narrow Bold"/>
          <w:b/>
          <w:bCs/>
          <w:color w:val="003366"/>
          <w:sz w:val="24"/>
        </w:rPr>
        <w:t>Benefits of the Project</w:t>
      </w:r>
    </w:p>
    <w:p w:rsidR="00344A19" w:rsidRPr="002B2346" w:rsidRDefault="00D361A7" w:rsidP="00752037">
      <w:pPr>
        <w:spacing w:before="120"/>
        <w:ind w:left="902"/>
        <w:rPr>
          <w:rFonts w:ascii="Arial" w:hAnsi="Arial" w:cs="Arial"/>
          <w:sz w:val="22"/>
          <w:szCs w:val="22"/>
          <w:lang w:val="en-US"/>
        </w:rPr>
      </w:pPr>
      <w:r w:rsidRPr="002B2346">
        <w:rPr>
          <w:rFonts w:ascii="Arial" w:hAnsi="Arial" w:cs="Arial"/>
          <w:sz w:val="22"/>
          <w:szCs w:val="22"/>
          <w:lang w:val="en-US"/>
        </w:rPr>
        <w:t xml:space="preserve">There have been multiple benefits from the project. </w:t>
      </w:r>
      <w:r w:rsidR="009A7476">
        <w:rPr>
          <w:rFonts w:ascii="Arial" w:hAnsi="Arial" w:cs="Arial"/>
          <w:sz w:val="22"/>
          <w:szCs w:val="22"/>
          <w:lang w:val="en-US"/>
        </w:rPr>
        <w:t>I</w:t>
      </w:r>
      <w:r w:rsidRPr="002B2346">
        <w:rPr>
          <w:rFonts w:ascii="Arial" w:hAnsi="Arial" w:cs="Arial"/>
          <w:sz w:val="22"/>
          <w:szCs w:val="22"/>
          <w:lang w:val="en-US"/>
        </w:rPr>
        <w:t xml:space="preserve">dentifying parental engagement as a specific </w:t>
      </w:r>
      <w:r w:rsidR="0007118A" w:rsidRPr="002B2346">
        <w:rPr>
          <w:rFonts w:ascii="Arial" w:hAnsi="Arial" w:cs="Arial"/>
          <w:sz w:val="22"/>
          <w:szCs w:val="22"/>
          <w:lang w:val="en-US"/>
        </w:rPr>
        <w:t>topic</w:t>
      </w:r>
      <w:r w:rsidRPr="002B2346">
        <w:rPr>
          <w:rFonts w:ascii="Arial" w:hAnsi="Arial" w:cs="Arial"/>
          <w:sz w:val="22"/>
          <w:szCs w:val="22"/>
          <w:lang w:val="en-US"/>
        </w:rPr>
        <w:t xml:space="preserve"> of one of the</w:t>
      </w:r>
      <w:r w:rsidR="00344A19" w:rsidRPr="002B2346">
        <w:rPr>
          <w:rFonts w:ascii="Arial" w:hAnsi="Arial" w:cs="Arial"/>
          <w:sz w:val="22"/>
          <w:szCs w:val="22"/>
          <w:lang w:val="en-US"/>
        </w:rPr>
        <w:t xml:space="preserve"> national </w:t>
      </w:r>
      <w:r w:rsidRPr="002B2346">
        <w:rPr>
          <w:rFonts w:ascii="Arial" w:hAnsi="Arial" w:cs="Arial"/>
          <w:sz w:val="22"/>
          <w:szCs w:val="22"/>
          <w:lang w:val="en-US"/>
        </w:rPr>
        <w:t xml:space="preserve">key reform projects </w:t>
      </w:r>
      <w:r w:rsidR="009A7476">
        <w:rPr>
          <w:rFonts w:ascii="Arial" w:hAnsi="Arial" w:cs="Arial"/>
          <w:sz w:val="22"/>
          <w:szCs w:val="22"/>
          <w:lang w:val="en-US"/>
        </w:rPr>
        <w:t xml:space="preserve">has </w:t>
      </w:r>
      <w:r w:rsidR="00344A19" w:rsidRPr="002B2346">
        <w:rPr>
          <w:rFonts w:ascii="Arial" w:hAnsi="Arial" w:cs="Arial"/>
          <w:sz w:val="22"/>
          <w:szCs w:val="22"/>
          <w:lang w:val="en-US"/>
        </w:rPr>
        <w:t xml:space="preserve">increased consideration </w:t>
      </w:r>
      <w:r w:rsidR="00C37B71" w:rsidRPr="002B2346">
        <w:rPr>
          <w:rFonts w:ascii="Arial" w:hAnsi="Arial" w:cs="Arial"/>
          <w:sz w:val="22"/>
          <w:szCs w:val="22"/>
          <w:lang w:val="en-US"/>
        </w:rPr>
        <w:t xml:space="preserve">by jurisdictions </w:t>
      </w:r>
      <w:r w:rsidR="009A7476">
        <w:rPr>
          <w:rFonts w:ascii="Arial" w:hAnsi="Arial" w:cs="Arial"/>
          <w:sz w:val="22"/>
          <w:szCs w:val="22"/>
          <w:lang w:val="en-US"/>
        </w:rPr>
        <w:t>of</w:t>
      </w:r>
      <w:r w:rsidR="00344A19" w:rsidRPr="002B2346">
        <w:rPr>
          <w:rFonts w:ascii="Arial" w:hAnsi="Arial" w:cs="Arial"/>
          <w:sz w:val="22"/>
          <w:szCs w:val="22"/>
          <w:lang w:val="en-US"/>
        </w:rPr>
        <w:t xml:space="preserve"> parental engagement as an important component of</w:t>
      </w:r>
      <w:r w:rsidR="00C37B71" w:rsidRPr="002B2346">
        <w:rPr>
          <w:rFonts w:ascii="Arial" w:hAnsi="Arial" w:cs="Arial"/>
          <w:sz w:val="22"/>
          <w:szCs w:val="22"/>
          <w:lang w:val="en-US"/>
        </w:rPr>
        <w:t xml:space="preserve"> the implementation of the Smarter Schools </w:t>
      </w:r>
      <w:r w:rsidR="00344A19" w:rsidRPr="002B2346">
        <w:rPr>
          <w:rFonts w:ascii="Arial" w:hAnsi="Arial" w:cs="Arial"/>
          <w:sz w:val="22"/>
          <w:szCs w:val="22"/>
          <w:lang w:val="en-US"/>
        </w:rPr>
        <w:t xml:space="preserve">National </w:t>
      </w:r>
      <w:r w:rsidR="00C37B71" w:rsidRPr="002B2346">
        <w:rPr>
          <w:rFonts w:ascii="Arial" w:hAnsi="Arial" w:cs="Arial"/>
          <w:sz w:val="22"/>
          <w:szCs w:val="22"/>
          <w:lang w:val="en-US"/>
        </w:rPr>
        <w:t>P</w:t>
      </w:r>
      <w:r w:rsidR="00344A19" w:rsidRPr="002B2346">
        <w:rPr>
          <w:rFonts w:ascii="Arial" w:hAnsi="Arial" w:cs="Arial"/>
          <w:sz w:val="22"/>
          <w:szCs w:val="22"/>
          <w:lang w:val="en-US"/>
        </w:rPr>
        <w:t xml:space="preserve">artnerships </w:t>
      </w:r>
      <w:r w:rsidR="00C37B71" w:rsidRPr="002B2346">
        <w:rPr>
          <w:rFonts w:ascii="Arial" w:hAnsi="Arial" w:cs="Arial"/>
          <w:sz w:val="22"/>
          <w:szCs w:val="22"/>
          <w:lang w:val="en-US"/>
        </w:rPr>
        <w:t>reforms.</w:t>
      </w:r>
    </w:p>
    <w:p w:rsidR="00AA4569" w:rsidRPr="002B2346" w:rsidRDefault="00C37B71" w:rsidP="00752037">
      <w:pPr>
        <w:spacing w:before="120"/>
        <w:ind w:left="902"/>
        <w:rPr>
          <w:rFonts w:ascii="Arial" w:hAnsi="Arial" w:cs="Arial"/>
          <w:sz w:val="22"/>
          <w:szCs w:val="22"/>
          <w:lang w:val="en-US"/>
        </w:rPr>
      </w:pPr>
      <w:r w:rsidRPr="002B2346">
        <w:rPr>
          <w:rFonts w:ascii="Arial" w:hAnsi="Arial" w:cs="Arial"/>
          <w:sz w:val="22"/>
          <w:szCs w:val="22"/>
          <w:lang w:val="en-US"/>
        </w:rPr>
        <w:t xml:space="preserve">The project provided an opportunity to focus in-depth on parental engagement in schooling in the Australian context. It enabled the work that had begun through the peak parent bodies </w:t>
      </w:r>
      <w:r w:rsidR="00604B7B" w:rsidRPr="002B2346">
        <w:rPr>
          <w:rFonts w:ascii="Arial" w:hAnsi="Arial" w:cs="Arial"/>
          <w:sz w:val="22"/>
          <w:szCs w:val="22"/>
          <w:lang w:val="en-US"/>
        </w:rPr>
        <w:t>(Australian Council of State School Organisations and the Australian Parents Council) and</w:t>
      </w:r>
      <w:r w:rsidR="009A772F">
        <w:rPr>
          <w:rFonts w:ascii="Arial" w:hAnsi="Arial" w:cs="Arial"/>
          <w:sz w:val="22"/>
          <w:szCs w:val="22"/>
          <w:lang w:val="en-US"/>
        </w:rPr>
        <w:t xml:space="preserve"> funded through the Australian G</w:t>
      </w:r>
      <w:r w:rsidRPr="002B2346">
        <w:rPr>
          <w:rFonts w:ascii="Arial" w:hAnsi="Arial" w:cs="Arial"/>
          <w:sz w:val="22"/>
          <w:szCs w:val="22"/>
          <w:lang w:val="en-US"/>
        </w:rPr>
        <w:t>overnment</w:t>
      </w:r>
      <w:r w:rsidR="00604B7B" w:rsidRPr="002B2346">
        <w:rPr>
          <w:rFonts w:ascii="Arial" w:hAnsi="Arial" w:cs="Arial"/>
          <w:sz w:val="22"/>
          <w:szCs w:val="22"/>
          <w:lang w:val="en-US"/>
        </w:rPr>
        <w:t>, to be utilised and built upon to further advance the knowledge about and understanding of effective practice in engaging parents, families and communities in schooling.</w:t>
      </w:r>
    </w:p>
    <w:p w:rsidR="00A775FA" w:rsidRPr="002B2346" w:rsidRDefault="00604B7B" w:rsidP="00752037">
      <w:pPr>
        <w:spacing w:before="120"/>
        <w:ind w:left="902"/>
        <w:rPr>
          <w:rFonts w:ascii="Arial" w:hAnsi="Arial" w:cs="Arial"/>
          <w:sz w:val="22"/>
          <w:szCs w:val="22"/>
          <w:lang w:val="en-US"/>
        </w:rPr>
      </w:pPr>
      <w:r w:rsidRPr="002B2346">
        <w:rPr>
          <w:rFonts w:ascii="Arial" w:hAnsi="Arial" w:cs="Arial"/>
          <w:sz w:val="22"/>
          <w:szCs w:val="22"/>
          <w:lang w:val="en-US"/>
        </w:rPr>
        <w:t xml:space="preserve">The resources that have been developed through the </w:t>
      </w:r>
      <w:r w:rsidR="0007118A" w:rsidRPr="002B2346">
        <w:rPr>
          <w:rFonts w:ascii="Arial" w:hAnsi="Arial" w:cs="Arial"/>
          <w:sz w:val="22"/>
          <w:szCs w:val="22"/>
          <w:lang w:val="en-US"/>
        </w:rPr>
        <w:t>project</w:t>
      </w:r>
      <w:r w:rsidRPr="002B2346">
        <w:rPr>
          <w:rFonts w:ascii="Arial" w:hAnsi="Arial" w:cs="Arial"/>
          <w:sz w:val="22"/>
          <w:szCs w:val="22"/>
          <w:lang w:val="en-US"/>
        </w:rPr>
        <w:t xml:space="preserve"> provide contemporary and practical information and guidance for Australian school communities in their endeavours to strengthen parental engagement. As well, through the school case studies, school communities are able to learn from the practical experience of other school communities about what has worked, in what contexts and what have been some of the challenges that have presented</w:t>
      </w:r>
      <w:r w:rsidR="0007118A" w:rsidRPr="002B2346">
        <w:rPr>
          <w:rFonts w:ascii="Arial" w:hAnsi="Arial" w:cs="Arial"/>
          <w:sz w:val="22"/>
          <w:szCs w:val="22"/>
          <w:lang w:val="en-US"/>
        </w:rPr>
        <w:t>.</w:t>
      </w:r>
      <w:r w:rsidRPr="002B2346">
        <w:rPr>
          <w:rFonts w:ascii="Arial" w:hAnsi="Arial" w:cs="Arial"/>
          <w:sz w:val="22"/>
          <w:szCs w:val="22"/>
          <w:lang w:val="en-US"/>
        </w:rPr>
        <w:t xml:space="preserve"> </w:t>
      </w:r>
    </w:p>
    <w:p w:rsidR="00A775FA" w:rsidRPr="002B2346" w:rsidRDefault="0007118A" w:rsidP="009A772F">
      <w:pPr>
        <w:spacing w:before="120"/>
        <w:ind w:left="902"/>
        <w:rPr>
          <w:rFonts w:ascii="Arial" w:hAnsi="Arial" w:cs="Arial"/>
          <w:sz w:val="22"/>
          <w:szCs w:val="22"/>
          <w:lang w:val="en-US"/>
        </w:rPr>
      </w:pPr>
      <w:r w:rsidRPr="002B2346">
        <w:rPr>
          <w:rFonts w:ascii="Arial" w:hAnsi="Arial" w:cs="Arial"/>
          <w:sz w:val="22"/>
          <w:szCs w:val="22"/>
          <w:lang w:val="en-US"/>
        </w:rPr>
        <w:t>The collaboration required across jurisdictions and sectors to achieve the outcomes of the project has resulted in a greater understanding and appreciation of the different approaches that jurisdictions and sectors have taken in developing and promoting parental engagement. The participation of Taskforce members from parent organisations</w:t>
      </w:r>
      <w:r w:rsidR="00813D22" w:rsidRPr="002B2346">
        <w:rPr>
          <w:rFonts w:ascii="Arial" w:hAnsi="Arial" w:cs="Arial"/>
          <w:sz w:val="22"/>
          <w:szCs w:val="22"/>
          <w:lang w:val="en-US"/>
        </w:rPr>
        <w:t>, in particular,</w:t>
      </w:r>
      <w:r w:rsidRPr="002B2346">
        <w:rPr>
          <w:rFonts w:ascii="Arial" w:hAnsi="Arial" w:cs="Arial"/>
          <w:sz w:val="22"/>
          <w:szCs w:val="22"/>
          <w:lang w:val="en-US"/>
        </w:rPr>
        <w:t xml:space="preserve"> provided valuable </w:t>
      </w:r>
      <w:r w:rsidR="00813D22" w:rsidRPr="002B2346">
        <w:rPr>
          <w:rFonts w:ascii="Arial" w:hAnsi="Arial" w:cs="Arial"/>
          <w:sz w:val="22"/>
          <w:szCs w:val="22"/>
          <w:lang w:val="en-US"/>
        </w:rPr>
        <w:t>perspectives that may not have been available to the Taskforce otherwise, influencing the approach and strengthening the outcomes of the project, including the practical resource development.</w:t>
      </w:r>
    </w:p>
    <w:p w:rsidR="00AA4569" w:rsidRPr="00BA2936" w:rsidRDefault="00AA4569" w:rsidP="009C01FE">
      <w:pPr>
        <w:pStyle w:val="SFCEBodycopystandard"/>
        <w:numPr>
          <w:ilvl w:val="1"/>
          <w:numId w:val="13"/>
        </w:numPr>
        <w:tabs>
          <w:tab w:val="num" w:pos="900"/>
        </w:tabs>
        <w:spacing w:before="240"/>
        <w:ind w:left="714" w:hanging="357"/>
        <w:rPr>
          <w:rFonts w:ascii="Arial Narrow Bold" w:hAnsi="Arial Narrow Bold"/>
          <w:b/>
          <w:bCs/>
          <w:color w:val="003366"/>
          <w:sz w:val="24"/>
        </w:rPr>
      </w:pPr>
      <w:r w:rsidRPr="00BA2936">
        <w:rPr>
          <w:rFonts w:ascii="Arial Narrow Bold" w:hAnsi="Arial Narrow Bold"/>
          <w:b/>
          <w:bCs/>
          <w:color w:val="003366"/>
          <w:sz w:val="24"/>
        </w:rPr>
        <w:t xml:space="preserve">Implications from the Project: </w:t>
      </w:r>
      <w:r w:rsidR="006D16E2" w:rsidRPr="00BA2936">
        <w:rPr>
          <w:rFonts w:ascii="Arial Narrow Bold" w:hAnsi="Arial Narrow Bold"/>
          <w:b/>
          <w:bCs/>
          <w:color w:val="003366"/>
          <w:sz w:val="24"/>
        </w:rPr>
        <w:t xml:space="preserve"> </w:t>
      </w:r>
      <w:r w:rsidRPr="00BA2936">
        <w:rPr>
          <w:rFonts w:ascii="Arial Narrow Bold" w:hAnsi="Arial Narrow Bold"/>
          <w:b/>
          <w:bCs/>
          <w:color w:val="003366"/>
          <w:sz w:val="24"/>
        </w:rPr>
        <w:t>five key themes</w:t>
      </w:r>
    </w:p>
    <w:p w:rsidR="0006708F" w:rsidRDefault="00813D22" w:rsidP="002B2346">
      <w:pPr>
        <w:spacing w:before="240"/>
        <w:ind w:left="900"/>
        <w:rPr>
          <w:rFonts w:ascii="Arial" w:hAnsi="Arial" w:cs="Arial"/>
          <w:sz w:val="22"/>
          <w:szCs w:val="22"/>
          <w:lang w:val="en-US"/>
        </w:rPr>
      </w:pPr>
      <w:r w:rsidRPr="002B2346">
        <w:rPr>
          <w:rFonts w:ascii="Arial" w:hAnsi="Arial" w:cs="Arial"/>
          <w:sz w:val="22"/>
          <w:szCs w:val="22"/>
          <w:lang w:val="en-US"/>
        </w:rPr>
        <w:t xml:space="preserve">The findings from this project indicate that the whole school community benefits when parental engagement is an integral part of school planning and improvement processes. </w:t>
      </w:r>
      <w:r w:rsidR="0006708F">
        <w:rPr>
          <w:rFonts w:ascii="Arial" w:hAnsi="Arial" w:cs="Arial"/>
          <w:sz w:val="22"/>
          <w:szCs w:val="22"/>
          <w:lang w:val="en-US"/>
        </w:rPr>
        <w:t>Effective and sustained s</w:t>
      </w:r>
      <w:r w:rsidR="0006708F" w:rsidRPr="002B2346">
        <w:rPr>
          <w:rFonts w:ascii="Arial" w:hAnsi="Arial" w:cs="Arial"/>
          <w:sz w:val="22"/>
          <w:szCs w:val="22"/>
          <w:lang w:val="en-US"/>
        </w:rPr>
        <w:t xml:space="preserve">chool – family partnerships </w:t>
      </w:r>
      <w:r w:rsidR="0006708F">
        <w:rPr>
          <w:rFonts w:ascii="Arial" w:hAnsi="Arial" w:cs="Arial"/>
          <w:sz w:val="22"/>
          <w:szCs w:val="22"/>
          <w:lang w:val="en-US"/>
        </w:rPr>
        <w:t xml:space="preserve">are developed through </w:t>
      </w:r>
      <w:r w:rsidR="0006708F" w:rsidRPr="002B2346">
        <w:rPr>
          <w:rFonts w:ascii="Arial" w:hAnsi="Arial" w:cs="Arial"/>
          <w:sz w:val="22"/>
          <w:szCs w:val="22"/>
          <w:lang w:val="en-US"/>
        </w:rPr>
        <w:t>strong relationships built on respect, trust and clear communication</w:t>
      </w:r>
      <w:r w:rsidR="0006708F">
        <w:rPr>
          <w:rFonts w:ascii="Arial" w:hAnsi="Arial" w:cs="Arial"/>
          <w:sz w:val="22"/>
          <w:szCs w:val="22"/>
          <w:lang w:val="en-US"/>
        </w:rPr>
        <w:t>. S</w:t>
      </w:r>
      <w:r w:rsidR="0006708F" w:rsidRPr="002B2346">
        <w:rPr>
          <w:rFonts w:ascii="Arial" w:hAnsi="Arial" w:cs="Arial"/>
          <w:sz w:val="22"/>
          <w:szCs w:val="22"/>
          <w:lang w:val="en-US"/>
        </w:rPr>
        <w:t xml:space="preserve">chool leadership </w:t>
      </w:r>
      <w:r w:rsidR="0006708F">
        <w:rPr>
          <w:rFonts w:ascii="Arial" w:hAnsi="Arial" w:cs="Arial"/>
          <w:sz w:val="22"/>
          <w:szCs w:val="22"/>
          <w:lang w:val="en-US"/>
        </w:rPr>
        <w:t xml:space="preserve">visibly </w:t>
      </w:r>
      <w:r w:rsidR="0006708F" w:rsidRPr="002B2346">
        <w:rPr>
          <w:rFonts w:ascii="Arial" w:hAnsi="Arial" w:cs="Arial"/>
          <w:sz w:val="22"/>
          <w:szCs w:val="22"/>
          <w:lang w:val="en-US"/>
        </w:rPr>
        <w:t xml:space="preserve">promoting an inclusive ethos within the school that values parental engagement </w:t>
      </w:r>
      <w:r w:rsidR="0006708F">
        <w:rPr>
          <w:rFonts w:ascii="Arial" w:hAnsi="Arial" w:cs="Arial"/>
          <w:sz w:val="22"/>
          <w:szCs w:val="22"/>
          <w:lang w:val="en-US"/>
        </w:rPr>
        <w:t xml:space="preserve">is a critical component, along with the genuine commitment and effort of all partners. </w:t>
      </w:r>
      <w:r w:rsidRPr="002B2346">
        <w:rPr>
          <w:rFonts w:ascii="Arial" w:hAnsi="Arial" w:cs="Arial"/>
          <w:sz w:val="22"/>
          <w:szCs w:val="22"/>
          <w:lang w:val="en-US"/>
        </w:rPr>
        <w:t>By working in equal partnership, schools,</w:t>
      </w:r>
      <w:r w:rsidRPr="004519CD">
        <w:rPr>
          <w:rFonts w:ascii="Arial" w:hAnsi="Arial" w:cs="Arial"/>
          <w:szCs w:val="22"/>
        </w:rPr>
        <w:t xml:space="preserve"> families and communities </w:t>
      </w:r>
      <w:r w:rsidRPr="002B2346">
        <w:rPr>
          <w:rFonts w:ascii="Arial" w:hAnsi="Arial" w:cs="Arial"/>
          <w:sz w:val="22"/>
          <w:szCs w:val="22"/>
          <w:lang w:val="en-US"/>
        </w:rPr>
        <w:t xml:space="preserve">are better able to support their children in achieving the best educational outcomes from their schooling years. </w:t>
      </w:r>
    </w:p>
    <w:p w:rsidR="00813D22" w:rsidRPr="00F331C7" w:rsidRDefault="00813D22" w:rsidP="002B2346">
      <w:pPr>
        <w:spacing w:before="240"/>
        <w:ind w:left="900"/>
        <w:rPr>
          <w:rFonts w:ascii="Arial" w:hAnsi="Arial" w:cs="Arial"/>
          <w:sz w:val="22"/>
          <w:szCs w:val="22"/>
          <w:lang w:val="en-US"/>
        </w:rPr>
      </w:pPr>
      <w:r w:rsidRPr="002B2346">
        <w:rPr>
          <w:rFonts w:ascii="Arial" w:hAnsi="Arial" w:cs="Arial"/>
          <w:sz w:val="22"/>
          <w:szCs w:val="22"/>
          <w:lang w:val="en-US"/>
        </w:rPr>
        <w:t xml:space="preserve">While individual schools </w:t>
      </w:r>
      <w:r w:rsidR="00056DF7" w:rsidRPr="002B2346">
        <w:rPr>
          <w:rFonts w:ascii="Arial" w:hAnsi="Arial" w:cs="Arial"/>
          <w:sz w:val="22"/>
          <w:szCs w:val="22"/>
          <w:lang w:val="en-US"/>
        </w:rPr>
        <w:t>are increasingly acting on this knowledge and understanding</w:t>
      </w:r>
      <w:r w:rsidR="005D462E">
        <w:rPr>
          <w:rFonts w:ascii="Arial" w:hAnsi="Arial" w:cs="Arial"/>
          <w:sz w:val="22"/>
          <w:szCs w:val="22"/>
          <w:lang w:val="en-US"/>
        </w:rPr>
        <w:t xml:space="preserve"> about parental engagement</w:t>
      </w:r>
      <w:r w:rsidR="00056DF7" w:rsidRPr="002B2346">
        <w:rPr>
          <w:rFonts w:ascii="Arial" w:hAnsi="Arial" w:cs="Arial"/>
          <w:sz w:val="22"/>
          <w:szCs w:val="22"/>
          <w:lang w:val="en-US"/>
        </w:rPr>
        <w:t xml:space="preserve">, </w:t>
      </w:r>
      <w:r w:rsidR="0006708F">
        <w:rPr>
          <w:rFonts w:ascii="Arial" w:hAnsi="Arial" w:cs="Arial"/>
          <w:sz w:val="22"/>
          <w:szCs w:val="22"/>
          <w:lang w:val="en-US"/>
        </w:rPr>
        <w:t xml:space="preserve">the project found that </w:t>
      </w:r>
      <w:r w:rsidR="005D462E">
        <w:rPr>
          <w:rFonts w:ascii="Arial" w:hAnsi="Arial" w:cs="Arial"/>
          <w:sz w:val="22"/>
          <w:szCs w:val="22"/>
          <w:lang w:val="en-US"/>
        </w:rPr>
        <w:t xml:space="preserve">the </w:t>
      </w:r>
      <w:r w:rsidR="0006708F">
        <w:rPr>
          <w:rFonts w:ascii="Arial" w:hAnsi="Arial" w:cs="Arial"/>
          <w:sz w:val="22"/>
          <w:szCs w:val="22"/>
          <w:lang w:val="en-US"/>
        </w:rPr>
        <w:t xml:space="preserve">support and resources </w:t>
      </w:r>
      <w:r w:rsidR="005D462E">
        <w:rPr>
          <w:rFonts w:ascii="Arial" w:hAnsi="Arial" w:cs="Arial"/>
          <w:sz w:val="22"/>
          <w:szCs w:val="22"/>
          <w:lang w:val="en-US"/>
        </w:rPr>
        <w:t xml:space="preserve">offered to schools varied across locations and tended </w:t>
      </w:r>
      <w:r w:rsidR="0006708F">
        <w:rPr>
          <w:rFonts w:ascii="Arial" w:hAnsi="Arial" w:cs="Arial"/>
          <w:sz w:val="22"/>
          <w:szCs w:val="22"/>
          <w:lang w:val="en-US"/>
        </w:rPr>
        <w:t xml:space="preserve">to be developed and provided on a </w:t>
      </w:r>
      <w:r w:rsidR="005D462E">
        <w:rPr>
          <w:rFonts w:ascii="Arial" w:hAnsi="Arial" w:cs="Arial"/>
          <w:sz w:val="22"/>
          <w:szCs w:val="22"/>
          <w:lang w:val="en-US"/>
        </w:rPr>
        <w:t xml:space="preserve">jurisdiction or </w:t>
      </w:r>
      <w:r w:rsidR="0006708F">
        <w:rPr>
          <w:rFonts w:ascii="Arial" w:hAnsi="Arial" w:cs="Arial"/>
          <w:sz w:val="22"/>
          <w:szCs w:val="22"/>
          <w:lang w:val="en-US"/>
        </w:rPr>
        <w:t>sector specific basis</w:t>
      </w:r>
      <w:r w:rsidR="005D462E">
        <w:rPr>
          <w:rFonts w:ascii="Arial" w:hAnsi="Arial" w:cs="Arial"/>
          <w:sz w:val="22"/>
          <w:szCs w:val="22"/>
          <w:lang w:val="en-US"/>
        </w:rPr>
        <w:t>.</w:t>
      </w:r>
      <w:r w:rsidR="0006708F">
        <w:rPr>
          <w:rFonts w:ascii="Arial" w:hAnsi="Arial" w:cs="Arial"/>
          <w:sz w:val="22"/>
          <w:szCs w:val="22"/>
          <w:lang w:val="en-US"/>
        </w:rPr>
        <w:t xml:space="preserve"> </w:t>
      </w:r>
      <w:r w:rsidR="008816B8">
        <w:rPr>
          <w:rFonts w:ascii="Arial" w:hAnsi="Arial" w:cs="Arial"/>
          <w:sz w:val="22"/>
          <w:szCs w:val="22"/>
          <w:lang w:val="en-US"/>
        </w:rPr>
        <w:t>Greater s</w:t>
      </w:r>
      <w:r w:rsidR="00056DF7" w:rsidRPr="002B2346">
        <w:rPr>
          <w:rFonts w:ascii="Arial" w:hAnsi="Arial" w:cs="Arial"/>
          <w:sz w:val="22"/>
          <w:szCs w:val="22"/>
          <w:lang w:val="en-US"/>
        </w:rPr>
        <w:t>ystem</w:t>
      </w:r>
      <w:r w:rsidR="0006708F">
        <w:rPr>
          <w:rFonts w:ascii="Arial" w:hAnsi="Arial" w:cs="Arial"/>
          <w:sz w:val="22"/>
          <w:szCs w:val="22"/>
          <w:lang w:val="en-US"/>
        </w:rPr>
        <w:t>-</w:t>
      </w:r>
      <w:r w:rsidR="00056DF7" w:rsidRPr="002B2346">
        <w:rPr>
          <w:rFonts w:ascii="Arial" w:hAnsi="Arial" w:cs="Arial"/>
          <w:sz w:val="22"/>
          <w:szCs w:val="22"/>
          <w:lang w:val="en-US"/>
        </w:rPr>
        <w:t xml:space="preserve">wide support is needed through the development and implementation of a </w:t>
      </w:r>
      <w:r w:rsidRPr="002B2346">
        <w:rPr>
          <w:rFonts w:ascii="Arial" w:hAnsi="Arial" w:cs="Arial"/>
          <w:sz w:val="22"/>
          <w:szCs w:val="22"/>
          <w:lang w:val="en-US"/>
        </w:rPr>
        <w:t>systemic, integrated approach that embeds parent and family engagement into education policies, structures and practices</w:t>
      </w:r>
      <w:r w:rsidR="0006708F">
        <w:rPr>
          <w:rFonts w:ascii="Arial" w:hAnsi="Arial" w:cs="Arial"/>
          <w:sz w:val="22"/>
          <w:szCs w:val="22"/>
          <w:lang w:val="en-US"/>
        </w:rPr>
        <w:t xml:space="preserve"> across </w:t>
      </w:r>
      <w:smartTag w:uri="urn:schemas-microsoft-com:office:smarttags" w:element="country-region">
        <w:smartTag w:uri="urn:schemas-microsoft-com:office:smarttags" w:element="place">
          <w:r w:rsidR="0006708F">
            <w:rPr>
              <w:rFonts w:ascii="Arial" w:hAnsi="Arial" w:cs="Arial"/>
              <w:sz w:val="22"/>
              <w:szCs w:val="22"/>
              <w:lang w:val="en-US"/>
            </w:rPr>
            <w:t>Australia</w:t>
          </w:r>
        </w:smartTag>
      </w:smartTag>
      <w:r w:rsidR="00056DF7" w:rsidRPr="002B2346">
        <w:rPr>
          <w:rFonts w:ascii="Arial" w:hAnsi="Arial" w:cs="Arial"/>
          <w:sz w:val="22"/>
          <w:szCs w:val="22"/>
          <w:lang w:val="en-US"/>
        </w:rPr>
        <w:t xml:space="preserve">. </w:t>
      </w:r>
      <w:r w:rsidR="008816B8" w:rsidRPr="00F331C7">
        <w:rPr>
          <w:rFonts w:ascii="Arial" w:hAnsi="Arial" w:cs="Arial"/>
          <w:sz w:val="22"/>
          <w:szCs w:val="22"/>
          <w:lang w:val="en-US"/>
        </w:rPr>
        <w:t>As well</w:t>
      </w:r>
      <w:r w:rsidR="00BA2936" w:rsidRPr="00F331C7">
        <w:rPr>
          <w:rFonts w:ascii="Arial" w:hAnsi="Arial" w:cs="Arial"/>
          <w:sz w:val="22"/>
          <w:szCs w:val="22"/>
          <w:lang w:val="en-US"/>
        </w:rPr>
        <w:t>,</w:t>
      </w:r>
      <w:r w:rsidR="008816B8" w:rsidRPr="00F331C7">
        <w:rPr>
          <w:rFonts w:ascii="Arial" w:hAnsi="Arial" w:cs="Arial"/>
          <w:sz w:val="22"/>
          <w:szCs w:val="22"/>
          <w:lang w:val="en-US"/>
        </w:rPr>
        <w:t xml:space="preserve"> </w:t>
      </w:r>
      <w:r w:rsidR="00BA2936" w:rsidRPr="00F331C7">
        <w:rPr>
          <w:rFonts w:ascii="Arial" w:hAnsi="Arial" w:cs="Arial"/>
          <w:sz w:val="22"/>
          <w:szCs w:val="22"/>
          <w:lang w:val="en-US"/>
        </w:rPr>
        <w:t xml:space="preserve">there is a need to </w:t>
      </w:r>
      <w:r w:rsidR="008816B8" w:rsidRPr="00F331C7">
        <w:rPr>
          <w:rFonts w:ascii="Arial" w:hAnsi="Arial" w:cs="Arial"/>
          <w:sz w:val="22"/>
          <w:szCs w:val="22"/>
        </w:rPr>
        <w:t>creat</w:t>
      </w:r>
      <w:r w:rsidR="00BA2936" w:rsidRPr="00F331C7">
        <w:rPr>
          <w:rFonts w:ascii="Arial" w:hAnsi="Arial" w:cs="Arial"/>
          <w:sz w:val="22"/>
          <w:szCs w:val="22"/>
        </w:rPr>
        <w:t>e</w:t>
      </w:r>
      <w:r w:rsidR="008816B8" w:rsidRPr="00F331C7">
        <w:rPr>
          <w:rFonts w:ascii="Arial" w:hAnsi="Arial" w:cs="Arial"/>
          <w:sz w:val="22"/>
          <w:szCs w:val="22"/>
        </w:rPr>
        <w:t xml:space="preserve"> an environment where parental engagement </w:t>
      </w:r>
      <w:r w:rsidR="00BA2936" w:rsidRPr="00F331C7">
        <w:rPr>
          <w:rFonts w:ascii="Arial" w:hAnsi="Arial" w:cs="Arial"/>
          <w:sz w:val="22"/>
          <w:szCs w:val="22"/>
        </w:rPr>
        <w:t xml:space="preserve">is seen as </w:t>
      </w:r>
      <w:r w:rsidR="008816B8" w:rsidRPr="00F331C7">
        <w:rPr>
          <w:rFonts w:ascii="Arial" w:hAnsi="Arial" w:cs="Arial"/>
          <w:sz w:val="22"/>
          <w:szCs w:val="22"/>
          <w:lang w:val="en-US"/>
        </w:rPr>
        <w:t xml:space="preserve">an integral part of the </w:t>
      </w:r>
      <w:r w:rsidR="00BA2936" w:rsidRPr="00F331C7">
        <w:rPr>
          <w:rFonts w:ascii="Arial" w:hAnsi="Arial" w:cs="Arial"/>
          <w:sz w:val="22"/>
          <w:szCs w:val="22"/>
          <w:lang w:val="en-US"/>
        </w:rPr>
        <w:t>ongoing</w:t>
      </w:r>
      <w:r w:rsidR="008816B8" w:rsidRPr="00F331C7">
        <w:rPr>
          <w:rFonts w:ascii="Arial" w:hAnsi="Arial" w:cs="Arial"/>
          <w:sz w:val="22"/>
          <w:szCs w:val="22"/>
          <w:lang w:val="en-US"/>
        </w:rPr>
        <w:t xml:space="preserve"> educational reform agenda.</w:t>
      </w:r>
    </w:p>
    <w:p w:rsidR="00AA4569" w:rsidRPr="002B2346" w:rsidRDefault="00AA4569" w:rsidP="005D462E">
      <w:pPr>
        <w:spacing w:before="240"/>
        <w:ind w:left="902"/>
        <w:rPr>
          <w:rFonts w:ascii="Arial" w:hAnsi="Arial" w:cs="Arial"/>
          <w:sz w:val="22"/>
          <w:szCs w:val="22"/>
          <w:lang w:val="en-US"/>
        </w:rPr>
      </w:pPr>
      <w:r w:rsidRPr="002B2346">
        <w:rPr>
          <w:rFonts w:ascii="Arial" w:hAnsi="Arial" w:cs="Arial"/>
          <w:sz w:val="22"/>
          <w:szCs w:val="22"/>
          <w:lang w:val="en-US"/>
        </w:rPr>
        <w:lastRenderedPageBreak/>
        <w:t xml:space="preserve">Five key themes have emerged from the work of the </w:t>
      </w:r>
      <w:r w:rsidR="0006708F">
        <w:rPr>
          <w:rFonts w:ascii="Arial" w:hAnsi="Arial" w:cs="Arial"/>
          <w:sz w:val="22"/>
          <w:szCs w:val="22"/>
          <w:lang w:val="en-US"/>
        </w:rPr>
        <w:t>p</w:t>
      </w:r>
      <w:r w:rsidRPr="002B2346">
        <w:rPr>
          <w:rFonts w:ascii="Arial" w:hAnsi="Arial" w:cs="Arial"/>
          <w:sz w:val="22"/>
          <w:szCs w:val="22"/>
          <w:lang w:val="en-US"/>
        </w:rPr>
        <w:t xml:space="preserve">roject </w:t>
      </w:r>
      <w:r w:rsidR="00056DF7" w:rsidRPr="002B2346">
        <w:rPr>
          <w:rFonts w:ascii="Arial" w:hAnsi="Arial" w:cs="Arial"/>
          <w:sz w:val="22"/>
          <w:szCs w:val="22"/>
          <w:lang w:val="en-US"/>
        </w:rPr>
        <w:t xml:space="preserve">as follows, </w:t>
      </w:r>
      <w:r w:rsidRPr="002B2346">
        <w:rPr>
          <w:rFonts w:ascii="Arial" w:hAnsi="Arial" w:cs="Arial"/>
          <w:sz w:val="22"/>
          <w:szCs w:val="22"/>
          <w:lang w:val="en-US"/>
        </w:rPr>
        <w:t xml:space="preserve">that would support the development of a comprehensive strategy for enhancing parent and family engagement in </w:t>
      </w:r>
      <w:r w:rsidR="00BA2936">
        <w:rPr>
          <w:rFonts w:ascii="Arial" w:hAnsi="Arial" w:cs="Arial"/>
          <w:sz w:val="22"/>
          <w:szCs w:val="22"/>
          <w:lang w:val="en-US"/>
        </w:rPr>
        <w:t xml:space="preserve">Australian </w:t>
      </w:r>
      <w:r w:rsidRPr="002B2346">
        <w:rPr>
          <w:rFonts w:ascii="Arial" w:hAnsi="Arial" w:cs="Arial"/>
          <w:sz w:val="22"/>
          <w:szCs w:val="22"/>
          <w:lang w:val="en-US"/>
        </w:rPr>
        <w:t>education as a critical factor for improving educational outcomes.</w:t>
      </w:r>
    </w:p>
    <w:p w:rsidR="00AA4569" w:rsidRPr="00E44D5F" w:rsidRDefault="006D16E2" w:rsidP="00BA2936">
      <w:pPr>
        <w:tabs>
          <w:tab w:val="num" w:pos="1440"/>
        </w:tabs>
        <w:spacing w:before="240"/>
        <w:ind w:left="1434" w:hanging="1077"/>
        <w:rPr>
          <w:rFonts w:ascii="Arial" w:hAnsi="Arial"/>
          <w:color w:val="000080"/>
          <w:sz w:val="22"/>
          <w:szCs w:val="22"/>
          <w:lang w:val="en-US"/>
        </w:rPr>
      </w:pPr>
      <w:bookmarkStart w:id="22" w:name="_Toc304887376"/>
      <w:r w:rsidRPr="006D16E2">
        <w:rPr>
          <w:rFonts w:ascii="Arial" w:hAnsi="Arial"/>
          <w:b/>
          <w:color w:val="000080"/>
          <w:sz w:val="22"/>
          <w:szCs w:val="22"/>
          <w:lang w:val="en-US"/>
        </w:rPr>
        <w:t>Theme 1:</w:t>
      </w:r>
      <w:r w:rsidR="00D6429D">
        <w:rPr>
          <w:rFonts w:ascii="Arial" w:hAnsi="Arial"/>
          <w:b/>
          <w:color w:val="000080"/>
          <w:sz w:val="22"/>
          <w:szCs w:val="22"/>
          <w:lang w:val="en-US"/>
        </w:rPr>
        <w:tab/>
      </w:r>
      <w:r w:rsidR="00AA4569" w:rsidRPr="00E44D5F">
        <w:rPr>
          <w:rFonts w:ascii="Arial" w:hAnsi="Arial"/>
          <w:color w:val="000080"/>
          <w:sz w:val="22"/>
          <w:szCs w:val="22"/>
          <w:lang w:val="en-US"/>
        </w:rPr>
        <w:t>Parent and family engagement are included as a core component of any educational reform activities.</w:t>
      </w:r>
      <w:bookmarkEnd w:id="22"/>
    </w:p>
    <w:p w:rsidR="00AA4569" w:rsidRPr="008A3383" w:rsidRDefault="00AA4569" w:rsidP="00BA2936">
      <w:pPr>
        <w:spacing w:before="240"/>
        <w:ind w:left="902"/>
        <w:rPr>
          <w:rFonts w:ascii="Arial" w:hAnsi="Arial" w:cs="Arial"/>
          <w:sz w:val="22"/>
          <w:szCs w:val="22"/>
        </w:rPr>
      </w:pPr>
      <w:r w:rsidRPr="008A3383">
        <w:rPr>
          <w:rFonts w:ascii="Arial" w:hAnsi="Arial" w:cs="Arial"/>
          <w:sz w:val="22"/>
          <w:szCs w:val="22"/>
        </w:rPr>
        <w:t>Th</w:t>
      </w:r>
      <w:r w:rsidR="00BA2936">
        <w:rPr>
          <w:rFonts w:ascii="Arial" w:hAnsi="Arial" w:cs="Arial"/>
          <w:sz w:val="22"/>
          <w:szCs w:val="22"/>
        </w:rPr>
        <w:t>e</w:t>
      </w:r>
      <w:r w:rsidRPr="008A3383">
        <w:rPr>
          <w:rFonts w:ascii="Arial" w:hAnsi="Arial" w:cs="Arial"/>
          <w:sz w:val="22"/>
          <w:szCs w:val="22"/>
        </w:rPr>
        <w:t xml:space="preserve"> </w:t>
      </w:r>
      <w:r w:rsidR="00BA2936">
        <w:rPr>
          <w:rFonts w:ascii="Arial" w:hAnsi="Arial" w:cs="Arial"/>
          <w:sz w:val="22"/>
          <w:szCs w:val="22"/>
        </w:rPr>
        <w:t>p</w:t>
      </w:r>
      <w:r w:rsidRPr="008A3383">
        <w:rPr>
          <w:rFonts w:ascii="Arial" w:hAnsi="Arial" w:cs="Arial"/>
          <w:sz w:val="22"/>
          <w:szCs w:val="22"/>
        </w:rPr>
        <w:t xml:space="preserve">roject has extensively reviewed parental and family engagement in </w:t>
      </w:r>
      <w:smartTag w:uri="urn:schemas-microsoft-com:office:smarttags" w:element="country-region">
        <w:smartTag w:uri="urn:schemas-microsoft-com:office:smarttags" w:element="place">
          <w:r w:rsidRPr="008A3383">
            <w:rPr>
              <w:rFonts w:ascii="Arial" w:hAnsi="Arial" w:cs="Arial"/>
              <w:sz w:val="22"/>
              <w:szCs w:val="22"/>
            </w:rPr>
            <w:t>Australia</w:t>
          </w:r>
        </w:smartTag>
      </w:smartTag>
      <w:r w:rsidRPr="008A3383">
        <w:rPr>
          <w:rFonts w:ascii="Arial" w:hAnsi="Arial" w:cs="Arial"/>
          <w:sz w:val="22"/>
          <w:szCs w:val="22"/>
        </w:rPr>
        <w:t xml:space="preserve">. While considerable advances are being made in ensuring that parents’ voices are heard in relation to their children’s education, parent and family engagement is not always included as part of the terms of reference for significant educational planning and reviews. </w:t>
      </w:r>
    </w:p>
    <w:p w:rsidR="00AA4569" w:rsidRPr="008A3383" w:rsidRDefault="00AA4569" w:rsidP="00BA2936">
      <w:pPr>
        <w:spacing w:before="240"/>
        <w:ind w:left="902"/>
        <w:rPr>
          <w:rFonts w:ascii="Arial" w:hAnsi="Arial" w:cs="Arial"/>
          <w:sz w:val="22"/>
          <w:szCs w:val="22"/>
        </w:rPr>
      </w:pPr>
      <w:r w:rsidRPr="008A3383">
        <w:rPr>
          <w:rFonts w:ascii="Arial" w:hAnsi="Arial" w:cs="Arial"/>
          <w:sz w:val="22"/>
          <w:szCs w:val="22"/>
        </w:rPr>
        <w:t xml:space="preserve">For parental and family engagement in </w:t>
      </w:r>
      <w:smartTag w:uri="urn:schemas-microsoft-com:office:smarttags" w:element="country-region">
        <w:smartTag w:uri="urn:schemas-microsoft-com:office:smarttags" w:element="place">
          <w:r w:rsidRPr="008A3383">
            <w:rPr>
              <w:rFonts w:ascii="Arial" w:hAnsi="Arial" w:cs="Arial"/>
              <w:sz w:val="22"/>
              <w:szCs w:val="22"/>
            </w:rPr>
            <w:t>Australia</w:t>
          </w:r>
        </w:smartTag>
      </w:smartTag>
      <w:r w:rsidRPr="008A3383">
        <w:rPr>
          <w:rFonts w:ascii="Arial" w:hAnsi="Arial" w:cs="Arial"/>
          <w:sz w:val="22"/>
          <w:szCs w:val="22"/>
        </w:rPr>
        <w:t xml:space="preserve"> to be strengthened and sustained, it is crucial that parent and family engagement is identified as a </w:t>
      </w:r>
      <w:r w:rsidR="00D4225C">
        <w:rPr>
          <w:rFonts w:ascii="Arial" w:hAnsi="Arial" w:cs="Arial"/>
          <w:sz w:val="22"/>
          <w:szCs w:val="22"/>
        </w:rPr>
        <w:t xml:space="preserve">core </w:t>
      </w:r>
      <w:r w:rsidRPr="008A3383">
        <w:rPr>
          <w:rFonts w:ascii="Arial" w:hAnsi="Arial" w:cs="Arial"/>
          <w:sz w:val="22"/>
          <w:szCs w:val="22"/>
        </w:rPr>
        <w:t>component of educational reform at all levels of government</w:t>
      </w:r>
      <w:r w:rsidR="00752037">
        <w:rPr>
          <w:rFonts w:ascii="Arial" w:hAnsi="Arial" w:cs="Arial"/>
          <w:sz w:val="22"/>
          <w:szCs w:val="22"/>
        </w:rPr>
        <w:t xml:space="preserve"> and sector policy development.</w:t>
      </w:r>
    </w:p>
    <w:p w:rsidR="00AA4569" w:rsidRPr="008A3383" w:rsidRDefault="00AA4569" w:rsidP="00BA2936">
      <w:pPr>
        <w:spacing w:before="240"/>
        <w:ind w:left="902"/>
        <w:rPr>
          <w:rFonts w:ascii="Arial" w:hAnsi="Arial" w:cs="Arial"/>
          <w:sz w:val="22"/>
          <w:szCs w:val="22"/>
        </w:rPr>
      </w:pPr>
      <w:r w:rsidRPr="008A3383">
        <w:rPr>
          <w:rFonts w:ascii="Arial" w:hAnsi="Arial" w:cs="Arial"/>
          <w:sz w:val="22"/>
          <w:szCs w:val="22"/>
        </w:rPr>
        <w:t>The inclusion of a specific reference to engaging with parent and carers in the recently released National Professional Standards for Teachers, provides an example of how parental and family engagement can be embedded in a key educational reform activity. Other examples of current reform activities that could include a specific focus on parent and family engagement are in:</w:t>
      </w:r>
    </w:p>
    <w:p w:rsidR="00AA4569" w:rsidRPr="008A3383" w:rsidRDefault="00AA4569" w:rsidP="00BA2936">
      <w:pPr>
        <w:numPr>
          <w:ilvl w:val="2"/>
          <w:numId w:val="7"/>
        </w:numPr>
        <w:tabs>
          <w:tab w:val="clear" w:pos="3054"/>
          <w:tab w:val="num" w:pos="1440"/>
        </w:tabs>
        <w:spacing w:before="120"/>
        <w:ind w:left="1441" w:hanging="539"/>
        <w:rPr>
          <w:rFonts w:ascii="Arial" w:hAnsi="Arial" w:cs="Arial"/>
          <w:sz w:val="22"/>
          <w:szCs w:val="22"/>
        </w:rPr>
      </w:pPr>
      <w:r w:rsidRPr="008A3383">
        <w:rPr>
          <w:rFonts w:ascii="Arial" w:hAnsi="Arial" w:cs="Arial"/>
          <w:sz w:val="22"/>
          <w:szCs w:val="22"/>
        </w:rPr>
        <w:t>the design and delivery of pre-service teacher training and early career teacher programs</w:t>
      </w:r>
    </w:p>
    <w:p w:rsidR="00AA4569" w:rsidRPr="008A3383" w:rsidRDefault="00AA4569" w:rsidP="00BA2936">
      <w:pPr>
        <w:numPr>
          <w:ilvl w:val="2"/>
          <w:numId w:val="7"/>
        </w:numPr>
        <w:tabs>
          <w:tab w:val="clear" w:pos="3054"/>
          <w:tab w:val="num" w:pos="1440"/>
        </w:tabs>
        <w:spacing w:before="120"/>
        <w:ind w:left="1441" w:hanging="539"/>
        <w:rPr>
          <w:rFonts w:ascii="Arial" w:hAnsi="Arial" w:cs="Arial"/>
          <w:sz w:val="22"/>
          <w:szCs w:val="22"/>
        </w:rPr>
      </w:pPr>
      <w:r w:rsidRPr="008A3383">
        <w:rPr>
          <w:rFonts w:ascii="Arial" w:hAnsi="Arial" w:cs="Arial"/>
          <w:sz w:val="22"/>
          <w:szCs w:val="22"/>
        </w:rPr>
        <w:t>the development of standards and/or the provision of professional development for educators and school leadership (including parents)</w:t>
      </w:r>
    </w:p>
    <w:p w:rsidR="00AA4569" w:rsidRPr="008A3383" w:rsidRDefault="00AA4569" w:rsidP="00BA2936">
      <w:pPr>
        <w:numPr>
          <w:ilvl w:val="2"/>
          <w:numId w:val="7"/>
        </w:numPr>
        <w:tabs>
          <w:tab w:val="clear" w:pos="3054"/>
          <w:tab w:val="num" w:pos="1440"/>
        </w:tabs>
        <w:spacing w:before="120"/>
        <w:ind w:left="1441" w:hanging="539"/>
        <w:rPr>
          <w:rFonts w:ascii="Arial" w:hAnsi="Arial" w:cs="Arial"/>
          <w:sz w:val="22"/>
          <w:szCs w:val="22"/>
        </w:rPr>
      </w:pPr>
      <w:r w:rsidRPr="008A3383">
        <w:rPr>
          <w:rFonts w:ascii="Arial" w:hAnsi="Arial" w:cs="Arial"/>
          <w:sz w:val="22"/>
          <w:szCs w:val="22"/>
        </w:rPr>
        <w:t>sector and school review and continuous improvement processes, including teaching and learning policies and practices and staffing models.</w:t>
      </w:r>
    </w:p>
    <w:p w:rsidR="00AA4569" w:rsidRPr="00D6429D" w:rsidRDefault="006D16E2" w:rsidP="00D6429D">
      <w:pPr>
        <w:tabs>
          <w:tab w:val="num" w:pos="1440"/>
        </w:tabs>
        <w:spacing w:before="240"/>
        <w:ind w:left="1434" w:hanging="1077"/>
        <w:rPr>
          <w:rFonts w:ascii="Arial" w:hAnsi="Arial"/>
          <w:color w:val="000080"/>
          <w:sz w:val="22"/>
          <w:szCs w:val="22"/>
          <w:lang w:val="en-US"/>
        </w:rPr>
      </w:pPr>
      <w:bookmarkStart w:id="23" w:name="_Toc304887377"/>
      <w:r w:rsidRPr="006D16E2">
        <w:rPr>
          <w:rFonts w:ascii="Arial" w:hAnsi="Arial"/>
          <w:b/>
          <w:color w:val="000080"/>
          <w:sz w:val="22"/>
          <w:szCs w:val="22"/>
          <w:lang w:val="en-US"/>
        </w:rPr>
        <w:t>Theme 2:</w:t>
      </w:r>
      <w:r w:rsidR="00D6429D">
        <w:rPr>
          <w:rFonts w:ascii="Arial" w:hAnsi="Arial"/>
          <w:b/>
          <w:color w:val="000080"/>
          <w:sz w:val="22"/>
          <w:szCs w:val="22"/>
          <w:lang w:val="en-US"/>
        </w:rPr>
        <w:tab/>
      </w:r>
      <w:r w:rsidR="00AA4569" w:rsidRPr="00D6429D">
        <w:rPr>
          <w:rFonts w:ascii="Arial" w:hAnsi="Arial"/>
          <w:color w:val="000080"/>
          <w:sz w:val="22"/>
          <w:szCs w:val="22"/>
          <w:lang w:val="en-US"/>
        </w:rPr>
        <w:t>Existing knowledge, resources and professional development opportunities related to parental and family engagement are made easily accessible to schools and school communities.</w:t>
      </w:r>
      <w:bookmarkEnd w:id="23"/>
    </w:p>
    <w:p w:rsidR="00AA4569" w:rsidRPr="00633470" w:rsidRDefault="00AA4569" w:rsidP="00BA2936">
      <w:pPr>
        <w:spacing w:before="240"/>
        <w:ind w:left="902"/>
        <w:rPr>
          <w:rFonts w:ascii="Arial" w:hAnsi="Arial" w:cs="Arial"/>
          <w:sz w:val="22"/>
          <w:szCs w:val="22"/>
          <w:lang w:val="en-US"/>
        </w:rPr>
      </w:pPr>
      <w:r w:rsidRPr="00633470">
        <w:rPr>
          <w:rFonts w:ascii="Arial" w:hAnsi="Arial" w:cs="Arial"/>
          <w:sz w:val="22"/>
          <w:szCs w:val="22"/>
          <w:lang w:val="en-US"/>
        </w:rPr>
        <w:t xml:space="preserve">Schools and school communities studied in this </w:t>
      </w:r>
      <w:r w:rsidR="00BA2936">
        <w:rPr>
          <w:rFonts w:ascii="Arial" w:hAnsi="Arial" w:cs="Arial"/>
          <w:sz w:val="22"/>
          <w:szCs w:val="22"/>
          <w:lang w:val="en-US"/>
        </w:rPr>
        <w:t>p</w:t>
      </w:r>
      <w:r w:rsidRPr="00633470">
        <w:rPr>
          <w:rFonts w:ascii="Arial" w:hAnsi="Arial" w:cs="Arial"/>
          <w:sz w:val="22"/>
          <w:szCs w:val="22"/>
          <w:lang w:val="en-US"/>
        </w:rPr>
        <w:t>roject were not always aware of the parental engagement resources and supports for professional learning and development already available within schooling sectors, jurisdictions and/or nationally.</w:t>
      </w:r>
    </w:p>
    <w:p w:rsidR="00AA4569" w:rsidRPr="00633470" w:rsidRDefault="00AA4569" w:rsidP="00BA2936">
      <w:pPr>
        <w:spacing w:before="240"/>
        <w:ind w:left="902"/>
        <w:rPr>
          <w:rFonts w:ascii="Arial" w:hAnsi="Arial" w:cs="Arial"/>
          <w:sz w:val="22"/>
          <w:szCs w:val="22"/>
          <w:lang w:val="en-US"/>
        </w:rPr>
      </w:pPr>
      <w:r w:rsidRPr="00633470">
        <w:rPr>
          <w:rFonts w:ascii="Arial" w:hAnsi="Arial" w:cs="Arial"/>
          <w:sz w:val="22"/>
          <w:szCs w:val="22"/>
          <w:lang w:val="en-US"/>
        </w:rPr>
        <w:t xml:space="preserve">Establishing a national knowledge bank or repository to link to the range of Australian and other research, resources and materials on parental and family engagement would make this information more easily accessible to schools, parents and families. </w:t>
      </w:r>
    </w:p>
    <w:p w:rsidR="00AA4569" w:rsidRPr="008A3383" w:rsidRDefault="00AA4569" w:rsidP="00BA2936">
      <w:pPr>
        <w:spacing w:before="240"/>
        <w:ind w:left="902"/>
        <w:rPr>
          <w:rFonts w:ascii="Arial" w:hAnsi="Arial" w:cs="Arial"/>
          <w:sz w:val="22"/>
          <w:szCs w:val="22"/>
        </w:rPr>
      </w:pPr>
      <w:r w:rsidRPr="008A3383">
        <w:rPr>
          <w:rFonts w:ascii="Arial" w:hAnsi="Arial" w:cs="Arial"/>
          <w:sz w:val="22"/>
          <w:szCs w:val="22"/>
        </w:rPr>
        <w:t xml:space="preserve">The knowledge bank or repository could include: </w:t>
      </w:r>
    </w:p>
    <w:p w:rsidR="00AA4569" w:rsidRPr="008A3383" w:rsidRDefault="00AA4569" w:rsidP="00BA2936">
      <w:pPr>
        <w:numPr>
          <w:ilvl w:val="2"/>
          <w:numId w:val="7"/>
        </w:numPr>
        <w:tabs>
          <w:tab w:val="clear" w:pos="3054"/>
          <w:tab w:val="num" w:pos="1440"/>
        </w:tabs>
        <w:spacing w:before="120"/>
        <w:ind w:left="1441" w:hanging="539"/>
        <w:rPr>
          <w:rFonts w:ascii="Arial" w:hAnsi="Arial" w:cs="Arial"/>
          <w:sz w:val="22"/>
          <w:szCs w:val="22"/>
        </w:rPr>
      </w:pPr>
      <w:r w:rsidRPr="008A3383">
        <w:rPr>
          <w:rFonts w:ascii="Arial" w:hAnsi="Arial" w:cs="Arial"/>
          <w:sz w:val="22"/>
          <w:szCs w:val="22"/>
        </w:rPr>
        <w:t>discussion forums and papers exploring the understanding of current concepts, terminology and the different dimensions relating to parental and family engagement and school parent partnerships examples of program design, skills and approaches that foster parental participation in the classroom and engagement in the school and with their child’s learning</w:t>
      </w:r>
    </w:p>
    <w:p w:rsidR="00AA4569" w:rsidRPr="008A3383" w:rsidRDefault="00AA4569" w:rsidP="00BA2936">
      <w:pPr>
        <w:numPr>
          <w:ilvl w:val="2"/>
          <w:numId w:val="7"/>
        </w:numPr>
        <w:tabs>
          <w:tab w:val="clear" w:pos="3054"/>
          <w:tab w:val="num" w:pos="1440"/>
        </w:tabs>
        <w:spacing w:before="120" w:after="240"/>
        <w:ind w:left="1441" w:hanging="539"/>
        <w:rPr>
          <w:rFonts w:ascii="Arial" w:hAnsi="Arial" w:cs="Arial"/>
          <w:sz w:val="22"/>
          <w:szCs w:val="22"/>
        </w:rPr>
      </w:pPr>
      <w:r w:rsidRPr="008A3383">
        <w:rPr>
          <w:rFonts w:ascii="Arial" w:hAnsi="Arial" w:cs="Arial"/>
          <w:sz w:val="22"/>
          <w:szCs w:val="22"/>
        </w:rPr>
        <w:t>regularly updated links to professional learning supports that are currently available.</w:t>
      </w:r>
    </w:p>
    <w:p w:rsidR="00AA4569" w:rsidRPr="00D6429D" w:rsidRDefault="006D16E2" w:rsidP="00D6429D">
      <w:pPr>
        <w:tabs>
          <w:tab w:val="num" w:pos="1440"/>
        </w:tabs>
        <w:ind w:left="1434" w:hanging="1077"/>
        <w:rPr>
          <w:rFonts w:ascii="Arial" w:hAnsi="Arial"/>
          <w:color w:val="000080"/>
          <w:sz w:val="22"/>
          <w:szCs w:val="22"/>
          <w:lang w:val="en-US"/>
        </w:rPr>
      </w:pPr>
      <w:bookmarkStart w:id="24" w:name="_Toc304887378"/>
      <w:r w:rsidRPr="006D16E2">
        <w:rPr>
          <w:rFonts w:ascii="Arial" w:hAnsi="Arial"/>
          <w:b/>
          <w:color w:val="000080"/>
          <w:sz w:val="22"/>
          <w:szCs w:val="22"/>
          <w:lang w:val="en-US"/>
        </w:rPr>
        <w:lastRenderedPageBreak/>
        <w:t>Theme 3:</w:t>
      </w:r>
      <w:r w:rsidR="00D6429D">
        <w:rPr>
          <w:rFonts w:ascii="Arial" w:hAnsi="Arial"/>
          <w:b/>
          <w:color w:val="000080"/>
          <w:sz w:val="22"/>
          <w:szCs w:val="22"/>
          <w:lang w:val="en-US"/>
        </w:rPr>
        <w:tab/>
      </w:r>
      <w:r w:rsidR="00AA4569" w:rsidRPr="00D6429D">
        <w:rPr>
          <w:rFonts w:ascii="Arial" w:hAnsi="Arial"/>
          <w:color w:val="000080"/>
          <w:sz w:val="22"/>
          <w:szCs w:val="22"/>
          <w:lang w:val="en-US"/>
        </w:rPr>
        <w:t>The range of existing resources relating to parental and family engagement is complemented by the development and promotion of additional resources.</w:t>
      </w:r>
      <w:bookmarkEnd w:id="24"/>
    </w:p>
    <w:p w:rsidR="00AA4569" w:rsidRPr="008A3383" w:rsidRDefault="00AA4569" w:rsidP="007D0ECD">
      <w:pPr>
        <w:spacing w:before="240"/>
        <w:ind w:left="902"/>
        <w:rPr>
          <w:rFonts w:ascii="Arial" w:hAnsi="Arial" w:cs="Arial"/>
          <w:sz w:val="22"/>
          <w:szCs w:val="22"/>
        </w:rPr>
      </w:pPr>
      <w:r w:rsidRPr="008A3383">
        <w:rPr>
          <w:rFonts w:ascii="Arial" w:hAnsi="Arial" w:cs="Arial"/>
          <w:sz w:val="22"/>
          <w:szCs w:val="22"/>
        </w:rPr>
        <w:t xml:space="preserve">Although a wide range of resources already exist and additional resources relating to parental and family engagement were developed through this </w:t>
      </w:r>
      <w:r w:rsidR="0089444F">
        <w:rPr>
          <w:rFonts w:ascii="Arial" w:hAnsi="Arial" w:cs="Arial"/>
          <w:sz w:val="22"/>
          <w:szCs w:val="22"/>
        </w:rPr>
        <w:t>project</w:t>
      </w:r>
      <w:r w:rsidRPr="008A3383">
        <w:rPr>
          <w:rFonts w:ascii="Arial" w:hAnsi="Arial" w:cs="Arial"/>
          <w:sz w:val="22"/>
          <w:szCs w:val="22"/>
        </w:rPr>
        <w:t xml:space="preserve">, the </w:t>
      </w:r>
      <w:r w:rsidR="0089444F">
        <w:rPr>
          <w:rFonts w:ascii="Arial" w:hAnsi="Arial" w:cs="Arial"/>
          <w:sz w:val="22"/>
          <w:szCs w:val="22"/>
        </w:rPr>
        <w:t>project</w:t>
      </w:r>
      <w:r w:rsidRPr="008A3383">
        <w:rPr>
          <w:rFonts w:ascii="Arial" w:hAnsi="Arial" w:cs="Arial"/>
          <w:sz w:val="22"/>
          <w:szCs w:val="22"/>
        </w:rPr>
        <w:t xml:space="preserve"> also identified several gaps where further development of resources is needed.  For example:</w:t>
      </w:r>
    </w:p>
    <w:p w:rsidR="00AA4569" w:rsidRPr="008A3383" w:rsidRDefault="00AA4569" w:rsidP="00BA2936">
      <w:pPr>
        <w:numPr>
          <w:ilvl w:val="2"/>
          <w:numId w:val="7"/>
        </w:numPr>
        <w:tabs>
          <w:tab w:val="clear" w:pos="3054"/>
          <w:tab w:val="num" w:pos="1440"/>
        </w:tabs>
        <w:spacing w:before="120"/>
        <w:ind w:left="1441" w:hanging="539"/>
        <w:rPr>
          <w:rFonts w:ascii="Arial" w:hAnsi="Arial" w:cs="Arial"/>
          <w:sz w:val="22"/>
          <w:szCs w:val="22"/>
        </w:rPr>
      </w:pPr>
      <w:r w:rsidRPr="008A3383">
        <w:rPr>
          <w:rFonts w:ascii="Arial" w:hAnsi="Arial" w:cs="Arial"/>
          <w:sz w:val="22"/>
          <w:szCs w:val="22"/>
        </w:rPr>
        <w:t>resources that are specially tailored to take into account cultural and linguistic diversity</w:t>
      </w:r>
    </w:p>
    <w:p w:rsidR="00AA4569" w:rsidRPr="008A3383" w:rsidRDefault="00AA4569" w:rsidP="00BA2936">
      <w:pPr>
        <w:numPr>
          <w:ilvl w:val="2"/>
          <w:numId w:val="7"/>
        </w:numPr>
        <w:tabs>
          <w:tab w:val="clear" w:pos="3054"/>
          <w:tab w:val="num" w:pos="1440"/>
        </w:tabs>
        <w:spacing w:before="120"/>
        <w:ind w:left="1441" w:hanging="539"/>
        <w:rPr>
          <w:rFonts w:ascii="Arial" w:hAnsi="Arial" w:cs="Arial"/>
          <w:sz w:val="22"/>
          <w:szCs w:val="22"/>
        </w:rPr>
      </w:pPr>
      <w:r w:rsidRPr="008A3383">
        <w:rPr>
          <w:rFonts w:ascii="Arial" w:hAnsi="Arial" w:cs="Arial"/>
          <w:sz w:val="22"/>
          <w:szCs w:val="22"/>
        </w:rPr>
        <w:t>resources that are specifically designed for use by parents</w:t>
      </w:r>
    </w:p>
    <w:p w:rsidR="00AA4569" w:rsidRPr="008A3383" w:rsidRDefault="00AA4569" w:rsidP="00BA2936">
      <w:pPr>
        <w:numPr>
          <w:ilvl w:val="2"/>
          <w:numId w:val="7"/>
        </w:numPr>
        <w:tabs>
          <w:tab w:val="clear" w:pos="3054"/>
          <w:tab w:val="num" w:pos="1440"/>
        </w:tabs>
        <w:spacing w:before="120"/>
        <w:ind w:left="1441" w:hanging="539"/>
        <w:rPr>
          <w:rFonts w:ascii="Arial" w:hAnsi="Arial" w:cs="Arial"/>
          <w:sz w:val="22"/>
          <w:szCs w:val="22"/>
        </w:rPr>
      </w:pPr>
      <w:r w:rsidRPr="008A3383">
        <w:rPr>
          <w:rFonts w:ascii="Arial" w:hAnsi="Arial" w:cs="Arial"/>
          <w:sz w:val="22"/>
          <w:szCs w:val="22"/>
        </w:rPr>
        <w:t>resources for students, recognising their role in developing school-family partnerships.</w:t>
      </w:r>
    </w:p>
    <w:p w:rsidR="00AA4569" w:rsidRPr="008A3383" w:rsidRDefault="00AA4569" w:rsidP="00E307C7">
      <w:pPr>
        <w:spacing w:before="240"/>
        <w:ind w:left="902"/>
        <w:rPr>
          <w:rFonts w:ascii="Arial" w:hAnsi="Arial" w:cs="Arial"/>
          <w:sz w:val="22"/>
          <w:szCs w:val="22"/>
        </w:rPr>
      </w:pPr>
      <w:r w:rsidRPr="008A3383">
        <w:rPr>
          <w:rFonts w:ascii="Arial" w:hAnsi="Arial" w:cs="Arial"/>
          <w:sz w:val="22"/>
          <w:szCs w:val="22"/>
        </w:rPr>
        <w:t xml:space="preserve">The </w:t>
      </w:r>
      <w:r w:rsidR="0089444F">
        <w:rPr>
          <w:rFonts w:ascii="Arial" w:hAnsi="Arial" w:cs="Arial"/>
          <w:sz w:val="22"/>
          <w:szCs w:val="22"/>
        </w:rPr>
        <w:t>project</w:t>
      </w:r>
      <w:r w:rsidRPr="008A3383">
        <w:rPr>
          <w:rFonts w:ascii="Arial" w:hAnsi="Arial" w:cs="Arial"/>
          <w:sz w:val="22"/>
          <w:szCs w:val="22"/>
        </w:rPr>
        <w:t xml:space="preserve"> identified that in the development of any new resources, the following should be taken into account:</w:t>
      </w:r>
    </w:p>
    <w:p w:rsidR="00AA4569" w:rsidRPr="008A3383" w:rsidRDefault="00AA4569" w:rsidP="00BA2936">
      <w:pPr>
        <w:numPr>
          <w:ilvl w:val="2"/>
          <w:numId w:val="7"/>
        </w:numPr>
        <w:tabs>
          <w:tab w:val="clear" w:pos="3054"/>
          <w:tab w:val="num" w:pos="1440"/>
        </w:tabs>
        <w:spacing w:before="120"/>
        <w:ind w:left="1441" w:hanging="539"/>
        <w:rPr>
          <w:rFonts w:ascii="Arial" w:hAnsi="Arial" w:cs="Arial"/>
          <w:sz w:val="22"/>
          <w:szCs w:val="22"/>
        </w:rPr>
      </w:pPr>
      <w:r w:rsidRPr="008A3383">
        <w:rPr>
          <w:rFonts w:ascii="Arial" w:hAnsi="Arial" w:cs="Arial"/>
          <w:sz w:val="22"/>
          <w:szCs w:val="22"/>
        </w:rPr>
        <w:t>the audience needs to be clearly defined</w:t>
      </w:r>
    </w:p>
    <w:p w:rsidR="00AA4569" w:rsidRPr="008A3383" w:rsidRDefault="00AA4569" w:rsidP="00BA2936">
      <w:pPr>
        <w:numPr>
          <w:ilvl w:val="2"/>
          <w:numId w:val="7"/>
        </w:numPr>
        <w:tabs>
          <w:tab w:val="clear" w:pos="3054"/>
          <w:tab w:val="num" w:pos="1440"/>
        </w:tabs>
        <w:spacing w:before="120"/>
        <w:ind w:left="1441" w:hanging="539"/>
        <w:rPr>
          <w:rFonts w:ascii="Arial" w:hAnsi="Arial" w:cs="Arial"/>
          <w:sz w:val="22"/>
          <w:szCs w:val="22"/>
        </w:rPr>
      </w:pPr>
      <w:r w:rsidRPr="008A3383">
        <w:rPr>
          <w:rFonts w:ascii="Arial" w:hAnsi="Arial" w:cs="Arial"/>
          <w:sz w:val="22"/>
          <w:szCs w:val="22"/>
        </w:rPr>
        <w:t>build from existing resources that demonstrate good practice</w:t>
      </w:r>
    </w:p>
    <w:p w:rsidR="00AA4569" w:rsidRPr="008A3383" w:rsidRDefault="00AA4569" w:rsidP="00BA2936">
      <w:pPr>
        <w:numPr>
          <w:ilvl w:val="2"/>
          <w:numId w:val="7"/>
        </w:numPr>
        <w:tabs>
          <w:tab w:val="clear" w:pos="3054"/>
          <w:tab w:val="num" w:pos="1440"/>
        </w:tabs>
        <w:spacing w:before="120"/>
        <w:ind w:left="1441" w:hanging="539"/>
        <w:rPr>
          <w:rFonts w:ascii="Arial" w:hAnsi="Arial" w:cs="Arial"/>
          <w:sz w:val="22"/>
          <w:szCs w:val="22"/>
        </w:rPr>
      </w:pPr>
      <w:r w:rsidRPr="008A3383">
        <w:rPr>
          <w:rFonts w:ascii="Arial" w:hAnsi="Arial" w:cs="Arial"/>
          <w:sz w:val="22"/>
          <w:szCs w:val="22"/>
        </w:rPr>
        <w:t>acknowledg</w:t>
      </w:r>
      <w:r w:rsidR="004A7D9B">
        <w:rPr>
          <w:rFonts w:ascii="Arial" w:hAnsi="Arial" w:cs="Arial"/>
          <w:sz w:val="22"/>
          <w:szCs w:val="22"/>
        </w:rPr>
        <w:t>e</w:t>
      </w:r>
      <w:r w:rsidRPr="008A3383">
        <w:rPr>
          <w:rFonts w:ascii="Arial" w:hAnsi="Arial" w:cs="Arial"/>
          <w:sz w:val="22"/>
          <w:szCs w:val="22"/>
        </w:rPr>
        <w:t xml:space="preserve"> that different parents want different types of relationships or partnerships with school and that it is a two-way partnership</w:t>
      </w:r>
    </w:p>
    <w:p w:rsidR="00AA4569" w:rsidRPr="008A3383" w:rsidRDefault="00AA4569" w:rsidP="00BA2936">
      <w:pPr>
        <w:numPr>
          <w:ilvl w:val="2"/>
          <w:numId w:val="7"/>
        </w:numPr>
        <w:tabs>
          <w:tab w:val="clear" w:pos="3054"/>
          <w:tab w:val="num" w:pos="1440"/>
        </w:tabs>
        <w:spacing w:before="120"/>
        <w:ind w:left="1441" w:hanging="539"/>
        <w:rPr>
          <w:rFonts w:ascii="Arial" w:hAnsi="Arial" w:cs="Arial"/>
          <w:sz w:val="22"/>
          <w:szCs w:val="22"/>
        </w:rPr>
      </w:pPr>
      <w:r w:rsidRPr="008A3383">
        <w:rPr>
          <w:rFonts w:ascii="Arial" w:hAnsi="Arial" w:cs="Arial"/>
          <w:sz w:val="22"/>
          <w:szCs w:val="22"/>
        </w:rPr>
        <w:t>the delivery mechanisms of resource material need to be identified and made as simple and accessible as possible</w:t>
      </w:r>
    </w:p>
    <w:p w:rsidR="00AA4569" w:rsidRPr="008A3383" w:rsidRDefault="00AA4569" w:rsidP="00BA2936">
      <w:pPr>
        <w:numPr>
          <w:ilvl w:val="2"/>
          <w:numId w:val="7"/>
        </w:numPr>
        <w:tabs>
          <w:tab w:val="clear" w:pos="3054"/>
          <w:tab w:val="num" w:pos="1440"/>
        </w:tabs>
        <w:spacing w:before="120"/>
        <w:ind w:left="1441" w:hanging="539"/>
        <w:rPr>
          <w:rFonts w:ascii="Arial" w:hAnsi="Arial" w:cs="Arial"/>
          <w:sz w:val="22"/>
          <w:szCs w:val="22"/>
        </w:rPr>
      </w:pPr>
      <w:r w:rsidRPr="008A3383">
        <w:rPr>
          <w:rFonts w:ascii="Arial" w:hAnsi="Arial" w:cs="Arial"/>
          <w:sz w:val="22"/>
          <w:szCs w:val="22"/>
        </w:rPr>
        <w:t>resources need to be underpinned by relevant and current research findings.</w:t>
      </w:r>
    </w:p>
    <w:p w:rsidR="00AA4569" w:rsidRPr="00D6429D" w:rsidRDefault="006D16E2" w:rsidP="00BA2936">
      <w:pPr>
        <w:tabs>
          <w:tab w:val="num" w:pos="1440"/>
        </w:tabs>
        <w:spacing w:before="360"/>
        <w:ind w:left="1434" w:hanging="1077"/>
        <w:rPr>
          <w:rFonts w:ascii="Arial" w:hAnsi="Arial"/>
          <w:color w:val="000080"/>
          <w:sz w:val="22"/>
          <w:szCs w:val="22"/>
          <w:lang w:val="en-US"/>
        </w:rPr>
      </w:pPr>
      <w:bookmarkStart w:id="25" w:name="_Toc304887379"/>
      <w:r w:rsidRPr="006D16E2">
        <w:rPr>
          <w:rFonts w:ascii="Arial" w:hAnsi="Arial"/>
          <w:b/>
          <w:color w:val="000080"/>
          <w:sz w:val="22"/>
          <w:szCs w:val="22"/>
          <w:lang w:val="en-US"/>
        </w:rPr>
        <w:t>Theme 4:</w:t>
      </w:r>
      <w:r w:rsidR="00D6429D">
        <w:rPr>
          <w:rFonts w:ascii="Arial" w:hAnsi="Arial"/>
          <w:b/>
          <w:color w:val="000080"/>
          <w:sz w:val="22"/>
          <w:szCs w:val="22"/>
          <w:lang w:val="en-US"/>
        </w:rPr>
        <w:tab/>
      </w:r>
      <w:r w:rsidR="00AA4569" w:rsidRPr="00D6429D">
        <w:rPr>
          <w:rFonts w:ascii="Arial" w:hAnsi="Arial"/>
          <w:color w:val="000080"/>
          <w:sz w:val="22"/>
          <w:szCs w:val="22"/>
          <w:lang w:val="en-US"/>
        </w:rPr>
        <w:t>A national research agenda is developed to strengthen the Australian research on the benefits of and strategies for effective parental and family engagement in children’s learning and schooling.</w:t>
      </w:r>
      <w:bookmarkEnd w:id="25"/>
    </w:p>
    <w:p w:rsidR="00AA4569" w:rsidRPr="008A3383" w:rsidRDefault="007F08A2" w:rsidP="007D0ECD">
      <w:pPr>
        <w:tabs>
          <w:tab w:val="left" w:pos="1800"/>
        </w:tabs>
        <w:spacing w:before="240"/>
        <w:ind w:left="902"/>
        <w:rPr>
          <w:rFonts w:ascii="Arial" w:hAnsi="Arial" w:cs="Arial"/>
          <w:sz w:val="22"/>
          <w:szCs w:val="22"/>
        </w:rPr>
      </w:pPr>
      <w:r>
        <w:rPr>
          <w:rFonts w:ascii="Arial" w:hAnsi="Arial" w:cs="Arial"/>
          <w:sz w:val="22"/>
          <w:szCs w:val="22"/>
        </w:rPr>
        <w:t>It</w:t>
      </w:r>
      <w:r w:rsidR="00AA4569" w:rsidRPr="008A3383">
        <w:rPr>
          <w:rFonts w:ascii="Arial" w:hAnsi="Arial" w:cs="Arial"/>
          <w:sz w:val="22"/>
          <w:szCs w:val="22"/>
        </w:rPr>
        <w:t xml:space="preserve"> has only been in comparatively recent years that the benefit of parental and family engagement </w:t>
      </w:r>
      <w:r w:rsidR="004A7D9B">
        <w:rPr>
          <w:rFonts w:ascii="Arial" w:hAnsi="Arial" w:cs="Arial"/>
          <w:sz w:val="22"/>
          <w:szCs w:val="22"/>
        </w:rPr>
        <w:t>to improving</w:t>
      </w:r>
      <w:r w:rsidR="00AA4569" w:rsidRPr="008A3383">
        <w:rPr>
          <w:rFonts w:ascii="Arial" w:hAnsi="Arial" w:cs="Arial"/>
          <w:sz w:val="22"/>
          <w:szCs w:val="22"/>
        </w:rPr>
        <w:t xml:space="preserve"> education</w:t>
      </w:r>
      <w:r w:rsidR="004A7D9B">
        <w:rPr>
          <w:rFonts w:ascii="Arial" w:hAnsi="Arial" w:cs="Arial"/>
          <w:sz w:val="22"/>
          <w:szCs w:val="22"/>
        </w:rPr>
        <w:t xml:space="preserve"> outcomes</w:t>
      </w:r>
      <w:r w:rsidR="00AA4569" w:rsidRPr="008A3383">
        <w:rPr>
          <w:rFonts w:ascii="Arial" w:hAnsi="Arial" w:cs="Arial"/>
          <w:sz w:val="22"/>
          <w:szCs w:val="22"/>
        </w:rPr>
        <w:t xml:space="preserve"> has become a topic receiving research attention in </w:t>
      </w:r>
      <w:smartTag w:uri="urn:schemas-microsoft-com:office:smarttags" w:element="country-region">
        <w:smartTag w:uri="urn:schemas-microsoft-com:office:smarttags" w:element="place">
          <w:r w:rsidR="00AA4569" w:rsidRPr="008A3383">
            <w:rPr>
              <w:rFonts w:ascii="Arial" w:hAnsi="Arial" w:cs="Arial"/>
              <w:sz w:val="22"/>
              <w:szCs w:val="22"/>
            </w:rPr>
            <w:t>Australia</w:t>
          </w:r>
        </w:smartTag>
      </w:smartTag>
      <w:r w:rsidR="00AA4569" w:rsidRPr="008A3383">
        <w:rPr>
          <w:rFonts w:ascii="Arial" w:hAnsi="Arial" w:cs="Arial"/>
          <w:sz w:val="22"/>
          <w:szCs w:val="22"/>
        </w:rPr>
        <w:t xml:space="preserve">. More often, the important role of parents has only </w:t>
      </w:r>
      <w:r w:rsidR="004E73D4">
        <w:rPr>
          <w:rFonts w:ascii="Arial" w:hAnsi="Arial" w:cs="Arial"/>
          <w:sz w:val="22"/>
          <w:szCs w:val="22"/>
        </w:rPr>
        <w:t xml:space="preserve">been </w:t>
      </w:r>
      <w:r w:rsidR="00AA4569" w:rsidRPr="008A3383">
        <w:rPr>
          <w:rFonts w:ascii="Arial" w:hAnsi="Arial" w:cs="Arial"/>
          <w:sz w:val="22"/>
          <w:szCs w:val="22"/>
        </w:rPr>
        <w:t xml:space="preserve">discovered as a component or finding of research focussed on other aspects of education. </w:t>
      </w:r>
    </w:p>
    <w:p w:rsidR="00AA4569" w:rsidRPr="008A3383" w:rsidRDefault="00AA4569" w:rsidP="00E307C7">
      <w:pPr>
        <w:tabs>
          <w:tab w:val="left" w:pos="1800"/>
        </w:tabs>
        <w:spacing w:before="240"/>
        <w:ind w:left="902"/>
        <w:rPr>
          <w:rFonts w:ascii="Arial" w:hAnsi="Arial" w:cs="Arial"/>
          <w:sz w:val="22"/>
          <w:szCs w:val="22"/>
        </w:rPr>
      </w:pPr>
      <w:r w:rsidRPr="008A3383">
        <w:rPr>
          <w:rFonts w:ascii="Arial" w:hAnsi="Arial" w:cs="Arial"/>
          <w:sz w:val="22"/>
          <w:szCs w:val="22"/>
        </w:rPr>
        <w:t>An ongoing and clearly identified research agenda for enquiry into effective parental and family engagement in children’s learning and schooling is needed. It would provide the foundation for building a solid Australian specific evidence base to support continued investment of time and resources by schools in developing and implementing parental engagement strategies and activities.</w:t>
      </w:r>
    </w:p>
    <w:p w:rsidR="00AA4569" w:rsidRPr="008A3383" w:rsidRDefault="00AA4569" w:rsidP="00E307C7">
      <w:pPr>
        <w:tabs>
          <w:tab w:val="left" w:pos="1800"/>
        </w:tabs>
        <w:spacing w:before="240"/>
        <w:ind w:left="902"/>
        <w:rPr>
          <w:rFonts w:ascii="Arial" w:hAnsi="Arial" w:cs="Arial"/>
          <w:sz w:val="22"/>
          <w:szCs w:val="22"/>
        </w:rPr>
      </w:pPr>
      <w:r w:rsidRPr="008A3383">
        <w:rPr>
          <w:rFonts w:ascii="Arial" w:hAnsi="Arial" w:cs="Arial"/>
          <w:sz w:val="22"/>
          <w:szCs w:val="22"/>
        </w:rPr>
        <w:t>Promoting the research agenda across disciplines and sectors interested in the education and wellbeing of children and families would encourage and support innovation. This would capitalise on the expertise from a range of fields to potentially develop new insights and strategies. The research findings could be disseminated through mechanisms such as the knowledge bank and/ or a regular (perhaps biennial) conference on parental engagement.</w:t>
      </w:r>
    </w:p>
    <w:p w:rsidR="00AA4569" w:rsidRPr="008A3383" w:rsidRDefault="00AA4569" w:rsidP="00E307C7">
      <w:pPr>
        <w:tabs>
          <w:tab w:val="left" w:pos="1800"/>
        </w:tabs>
        <w:spacing w:before="240"/>
        <w:ind w:left="902"/>
        <w:rPr>
          <w:rFonts w:ascii="Arial" w:hAnsi="Arial" w:cs="Arial"/>
          <w:sz w:val="22"/>
          <w:szCs w:val="22"/>
        </w:rPr>
      </w:pPr>
      <w:r w:rsidRPr="008A3383">
        <w:rPr>
          <w:rFonts w:ascii="Arial" w:hAnsi="Arial" w:cs="Arial"/>
          <w:sz w:val="22"/>
          <w:szCs w:val="22"/>
        </w:rPr>
        <w:t>As a relatively new but rapidly developing area, exploring the use of emerging technologies to enhance parental engagement in education would be an important component of the research agenda.</w:t>
      </w:r>
    </w:p>
    <w:p w:rsidR="00AA4569" w:rsidRPr="00D6429D" w:rsidRDefault="006D16E2" w:rsidP="00D6429D">
      <w:pPr>
        <w:tabs>
          <w:tab w:val="num" w:pos="1440"/>
        </w:tabs>
        <w:spacing w:before="240"/>
        <w:ind w:left="1434" w:hanging="1077"/>
        <w:rPr>
          <w:rFonts w:ascii="Arial" w:hAnsi="Arial"/>
          <w:color w:val="000080"/>
          <w:sz w:val="22"/>
          <w:szCs w:val="22"/>
          <w:lang w:val="en-US"/>
        </w:rPr>
      </w:pPr>
      <w:bookmarkStart w:id="26" w:name="_Toc304887380"/>
      <w:r w:rsidRPr="006D16E2">
        <w:rPr>
          <w:rFonts w:ascii="Arial" w:hAnsi="Arial"/>
          <w:b/>
          <w:color w:val="000080"/>
          <w:sz w:val="22"/>
          <w:szCs w:val="22"/>
          <w:lang w:val="en-US"/>
        </w:rPr>
        <w:lastRenderedPageBreak/>
        <w:t>Theme 5:</w:t>
      </w:r>
      <w:r w:rsidR="00D6429D">
        <w:rPr>
          <w:rFonts w:ascii="Arial" w:hAnsi="Arial"/>
          <w:b/>
          <w:color w:val="000080"/>
          <w:sz w:val="22"/>
          <w:szCs w:val="22"/>
          <w:lang w:val="en-US"/>
        </w:rPr>
        <w:tab/>
      </w:r>
      <w:r w:rsidR="00AA4569" w:rsidRPr="00D6429D">
        <w:rPr>
          <w:rFonts w:ascii="Arial" w:hAnsi="Arial"/>
          <w:color w:val="000080"/>
          <w:sz w:val="22"/>
          <w:szCs w:val="22"/>
          <w:lang w:val="en-US"/>
        </w:rPr>
        <w:t>A broad communications and social marketing strategy is developed targeting parents and families to increase awareness about the importance of parental and family engagement in education.</w:t>
      </w:r>
      <w:bookmarkEnd w:id="26"/>
    </w:p>
    <w:p w:rsidR="00AA4569" w:rsidRPr="008A3383" w:rsidRDefault="00AA4569" w:rsidP="007D0ECD">
      <w:pPr>
        <w:spacing w:before="240"/>
        <w:ind w:left="902"/>
        <w:rPr>
          <w:rFonts w:ascii="Arial" w:hAnsi="Arial" w:cs="Arial"/>
          <w:sz w:val="22"/>
          <w:szCs w:val="22"/>
        </w:rPr>
      </w:pPr>
      <w:r w:rsidRPr="008A3383">
        <w:rPr>
          <w:rFonts w:ascii="Arial" w:hAnsi="Arial" w:cs="Arial"/>
          <w:sz w:val="22"/>
          <w:szCs w:val="22"/>
        </w:rPr>
        <w:t xml:space="preserve">The work of the </w:t>
      </w:r>
      <w:r w:rsidR="00D6429D">
        <w:rPr>
          <w:rFonts w:ascii="Arial" w:hAnsi="Arial" w:cs="Arial"/>
          <w:sz w:val="22"/>
          <w:szCs w:val="22"/>
        </w:rPr>
        <w:t>p</w:t>
      </w:r>
      <w:r w:rsidRPr="008A3383">
        <w:rPr>
          <w:rFonts w:ascii="Arial" w:hAnsi="Arial" w:cs="Arial"/>
          <w:sz w:val="22"/>
          <w:szCs w:val="22"/>
        </w:rPr>
        <w:t xml:space="preserve">roject highlighted the need for greater community understanding </w:t>
      </w:r>
      <w:r w:rsidR="004A7D9B">
        <w:rPr>
          <w:rFonts w:ascii="Arial" w:hAnsi="Arial" w:cs="Arial"/>
          <w:sz w:val="22"/>
          <w:szCs w:val="22"/>
        </w:rPr>
        <w:t>about</w:t>
      </w:r>
      <w:r w:rsidRPr="008A3383">
        <w:rPr>
          <w:rFonts w:ascii="Arial" w:hAnsi="Arial" w:cs="Arial"/>
          <w:sz w:val="22"/>
          <w:szCs w:val="22"/>
        </w:rPr>
        <w:t xml:space="preserve"> the role of parents and families as the first and continuing educators of their children and in the ways that all parents and families can be involved in the ongoing education of their child.  While individual schools and their communiti</w:t>
      </w:r>
      <w:r w:rsidR="004A7D9B">
        <w:rPr>
          <w:rFonts w:ascii="Arial" w:hAnsi="Arial" w:cs="Arial"/>
          <w:sz w:val="22"/>
          <w:szCs w:val="22"/>
        </w:rPr>
        <w:t>es have gone some way to promoting</w:t>
      </w:r>
      <w:r w:rsidRPr="008A3383">
        <w:rPr>
          <w:rFonts w:ascii="Arial" w:hAnsi="Arial" w:cs="Arial"/>
          <w:sz w:val="22"/>
          <w:szCs w:val="22"/>
        </w:rPr>
        <w:t xml:space="preserve"> the role of parents and families, a much broader communications and social marketing strategy is needed.  This strategy would seek to increase awareness about the importance of parental and family engagement in education.</w:t>
      </w:r>
    </w:p>
    <w:p w:rsidR="00AA4569" w:rsidRPr="008A3383" w:rsidRDefault="00AA4569" w:rsidP="00E307C7">
      <w:pPr>
        <w:tabs>
          <w:tab w:val="left" w:pos="1080"/>
        </w:tabs>
        <w:spacing w:before="240"/>
        <w:ind w:left="902"/>
        <w:rPr>
          <w:rFonts w:ascii="Arial" w:hAnsi="Arial" w:cs="Arial"/>
          <w:sz w:val="22"/>
          <w:szCs w:val="22"/>
        </w:rPr>
      </w:pPr>
      <w:r w:rsidRPr="008A3383">
        <w:rPr>
          <w:rFonts w:ascii="Arial" w:hAnsi="Arial" w:cs="Arial"/>
          <w:sz w:val="22"/>
          <w:szCs w:val="22"/>
        </w:rPr>
        <w:t>The broad communications and social marketing</w:t>
      </w:r>
      <w:r w:rsidRPr="008A3383">
        <w:rPr>
          <w:rFonts w:ascii="Arial" w:hAnsi="Arial" w:cs="Arial"/>
          <w:b/>
          <w:sz w:val="22"/>
          <w:szCs w:val="22"/>
        </w:rPr>
        <w:t xml:space="preserve"> </w:t>
      </w:r>
      <w:r w:rsidRPr="008A3383">
        <w:rPr>
          <w:rFonts w:ascii="Arial" w:hAnsi="Arial" w:cs="Arial"/>
          <w:sz w:val="22"/>
          <w:szCs w:val="22"/>
        </w:rPr>
        <w:t>strategy could include:</w:t>
      </w:r>
    </w:p>
    <w:p w:rsidR="00AA4569" w:rsidRPr="008A3383" w:rsidRDefault="00AA4569" w:rsidP="00381AD9">
      <w:pPr>
        <w:numPr>
          <w:ilvl w:val="2"/>
          <w:numId w:val="7"/>
        </w:numPr>
        <w:tabs>
          <w:tab w:val="clear" w:pos="3054"/>
          <w:tab w:val="num" w:pos="1440"/>
        </w:tabs>
        <w:spacing w:before="120"/>
        <w:ind w:left="1441" w:hanging="539"/>
        <w:rPr>
          <w:rFonts w:ascii="Arial" w:hAnsi="Arial" w:cs="Arial"/>
          <w:sz w:val="22"/>
          <w:szCs w:val="22"/>
        </w:rPr>
      </w:pPr>
      <w:r w:rsidRPr="008A3383">
        <w:rPr>
          <w:rFonts w:ascii="Arial" w:hAnsi="Arial" w:cs="Arial"/>
          <w:sz w:val="22"/>
          <w:szCs w:val="22"/>
        </w:rPr>
        <w:t xml:space="preserve">creating ‘ambassadors’ to advocate for strengthening parental engagement in education </w:t>
      </w:r>
    </w:p>
    <w:p w:rsidR="00AA4569" w:rsidRPr="008A3383" w:rsidRDefault="00AA4569" w:rsidP="00381AD9">
      <w:pPr>
        <w:numPr>
          <w:ilvl w:val="2"/>
          <w:numId w:val="7"/>
        </w:numPr>
        <w:tabs>
          <w:tab w:val="clear" w:pos="3054"/>
          <w:tab w:val="num" w:pos="1440"/>
        </w:tabs>
        <w:spacing w:before="120"/>
        <w:ind w:left="1441" w:hanging="539"/>
        <w:rPr>
          <w:rFonts w:ascii="Arial" w:hAnsi="Arial" w:cs="Arial"/>
          <w:sz w:val="22"/>
          <w:szCs w:val="22"/>
        </w:rPr>
      </w:pPr>
      <w:r w:rsidRPr="008A3383">
        <w:rPr>
          <w:rFonts w:ascii="Arial" w:hAnsi="Arial" w:cs="Arial"/>
          <w:sz w:val="22"/>
          <w:szCs w:val="22"/>
        </w:rPr>
        <w:t>highlighting the ways parents and families are already involved</w:t>
      </w:r>
    </w:p>
    <w:p w:rsidR="00AA4569" w:rsidRPr="008A3383" w:rsidRDefault="00AA4569" w:rsidP="00381AD9">
      <w:pPr>
        <w:numPr>
          <w:ilvl w:val="2"/>
          <w:numId w:val="7"/>
        </w:numPr>
        <w:tabs>
          <w:tab w:val="clear" w:pos="3054"/>
          <w:tab w:val="num" w:pos="1440"/>
        </w:tabs>
        <w:spacing w:before="120"/>
        <w:ind w:left="1441" w:hanging="539"/>
        <w:rPr>
          <w:rFonts w:ascii="Arial" w:hAnsi="Arial" w:cs="Arial"/>
          <w:sz w:val="22"/>
          <w:szCs w:val="22"/>
        </w:rPr>
      </w:pPr>
      <w:r w:rsidRPr="008A3383">
        <w:rPr>
          <w:rFonts w:ascii="Arial" w:hAnsi="Arial" w:cs="Arial"/>
          <w:sz w:val="22"/>
          <w:szCs w:val="22"/>
        </w:rPr>
        <w:t>emphasising the long term benefits to children/ young people of successfully completing schooling and parent and families’ roles in this</w:t>
      </w:r>
    </w:p>
    <w:p w:rsidR="00AA4569" w:rsidRPr="008A3383" w:rsidRDefault="00AA4569" w:rsidP="00381AD9">
      <w:pPr>
        <w:numPr>
          <w:ilvl w:val="2"/>
          <w:numId w:val="7"/>
        </w:numPr>
        <w:tabs>
          <w:tab w:val="clear" w:pos="3054"/>
          <w:tab w:val="num" w:pos="1440"/>
        </w:tabs>
        <w:spacing w:before="120"/>
        <w:ind w:left="1441" w:hanging="539"/>
        <w:rPr>
          <w:rFonts w:ascii="Arial" w:hAnsi="Arial" w:cs="Arial"/>
          <w:sz w:val="22"/>
          <w:szCs w:val="22"/>
        </w:rPr>
      </w:pPr>
      <w:r w:rsidRPr="008A3383">
        <w:rPr>
          <w:rFonts w:ascii="Arial" w:hAnsi="Arial" w:cs="Arial"/>
          <w:sz w:val="22"/>
          <w:szCs w:val="22"/>
        </w:rPr>
        <w:t>taking into account parents’ and families’ differing circumstances and responsibilities</w:t>
      </w:r>
    </w:p>
    <w:p w:rsidR="00AA4569" w:rsidRPr="008A3383" w:rsidRDefault="00AA4569" w:rsidP="00381AD9">
      <w:pPr>
        <w:numPr>
          <w:ilvl w:val="2"/>
          <w:numId w:val="7"/>
        </w:numPr>
        <w:tabs>
          <w:tab w:val="clear" w:pos="3054"/>
          <w:tab w:val="num" w:pos="1440"/>
        </w:tabs>
        <w:spacing w:before="120"/>
        <w:ind w:left="1441" w:hanging="539"/>
        <w:rPr>
          <w:rFonts w:ascii="Arial" w:hAnsi="Arial" w:cs="Arial"/>
          <w:sz w:val="22"/>
          <w:szCs w:val="22"/>
        </w:rPr>
      </w:pPr>
      <w:r w:rsidRPr="008A3383">
        <w:rPr>
          <w:rFonts w:ascii="Arial" w:hAnsi="Arial" w:cs="Arial"/>
          <w:sz w:val="22"/>
          <w:szCs w:val="22"/>
        </w:rPr>
        <w:t>how to access parental engagement resources and parent organisations.</w:t>
      </w:r>
    </w:p>
    <w:p w:rsidR="00AA4569" w:rsidRPr="00381AD9" w:rsidRDefault="00AA4569" w:rsidP="00E307C7">
      <w:pPr>
        <w:pStyle w:val="SFCEBodycopystandard"/>
        <w:numPr>
          <w:ilvl w:val="1"/>
          <w:numId w:val="13"/>
        </w:numPr>
        <w:tabs>
          <w:tab w:val="num" w:pos="900"/>
        </w:tabs>
        <w:spacing w:before="360"/>
        <w:ind w:left="714" w:hanging="357"/>
        <w:rPr>
          <w:rFonts w:ascii="Arial Narrow Bold" w:hAnsi="Arial Narrow Bold"/>
          <w:b/>
          <w:bCs/>
          <w:color w:val="003366"/>
          <w:sz w:val="28"/>
          <w:szCs w:val="28"/>
        </w:rPr>
      </w:pPr>
      <w:r w:rsidRPr="00381AD9">
        <w:rPr>
          <w:rFonts w:ascii="Arial Narrow Bold" w:hAnsi="Arial Narrow Bold"/>
          <w:b/>
          <w:bCs/>
          <w:color w:val="003366"/>
          <w:sz w:val="28"/>
          <w:szCs w:val="28"/>
        </w:rPr>
        <w:t>Recommendation</w:t>
      </w:r>
      <w:r w:rsidR="00D6429D" w:rsidRPr="00381AD9">
        <w:rPr>
          <w:rFonts w:ascii="Arial Narrow Bold" w:hAnsi="Arial Narrow Bold"/>
          <w:b/>
          <w:bCs/>
          <w:color w:val="003366"/>
          <w:sz w:val="28"/>
          <w:szCs w:val="28"/>
        </w:rPr>
        <w:t>s</w:t>
      </w:r>
    </w:p>
    <w:p w:rsidR="00AA4569" w:rsidRPr="008A3383" w:rsidRDefault="00AA4569" w:rsidP="00752037">
      <w:pPr>
        <w:spacing w:before="120"/>
        <w:ind w:left="902"/>
        <w:rPr>
          <w:rFonts w:ascii="Arial" w:hAnsi="Arial" w:cs="Arial"/>
          <w:sz w:val="22"/>
          <w:szCs w:val="22"/>
        </w:rPr>
      </w:pPr>
      <w:r w:rsidRPr="008A3383">
        <w:rPr>
          <w:rFonts w:ascii="Arial" w:hAnsi="Arial" w:cs="Arial"/>
          <w:sz w:val="22"/>
          <w:szCs w:val="22"/>
        </w:rPr>
        <w:t>In submitting the Final Report of the</w:t>
      </w:r>
      <w:r w:rsidRPr="008A3383">
        <w:rPr>
          <w:rFonts w:ascii="Arial" w:hAnsi="Arial" w:cs="Arial"/>
          <w:b/>
          <w:sz w:val="22"/>
          <w:szCs w:val="22"/>
        </w:rPr>
        <w:t xml:space="preserve"> </w:t>
      </w:r>
      <w:r w:rsidRPr="008A3383">
        <w:rPr>
          <w:rFonts w:ascii="Arial" w:hAnsi="Arial" w:cs="Arial"/>
          <w:sz w:val="22"/>
          <w:szCs w:val="22"/>
        </w:rPr>
        <w:t xml:space="preserve">Smarter Schools National Partnerships Key Reform Project: </w:t>
      </w:r>
      <w:r w:rsidRPr="008A3383">
        <w:rPr>
          <w:rFonts w:ascii="Arial" w:hAnsi="Arial" w:cs="Arial"/>
          <w:i/>
          <w:sz w:val="22"/>
          <w:szCs w:val="22"/>
        </w:rPr>
        <w:t>Parental Engagement in Schooling in Low Socio-economic Communities</w:t>
      </w:r>
      <w:r w:rsidR="00FF3187">
        <w:rPr>
          <w:rFonts w:ascii="Arial" w:hAnsi="Arial" w:cs="Arial"/>
          <w:i/>
          <w:sz w:val="22"/>
          <w:szCs w:val="22"/>
        </w:rPr>
        <w:t>,</w:t>
      </w:r>
      <w:r w:rsidRPr="008A3383">
        <w:rPr>
          <w:rFonts w:ascii="Arial" w:hAnsi="Arial" w:cs="Arial"/>
          <w:sz w:val="22"/>
          <w:szCs w:val="22"/>
        </w:rPr>
        <w:t xml:space="preserve"> the Project Taskforce provides the following recommendation</w:t>
      </w:r>
      <w:r w:rsidR="00D6429D">
        <w:rPr>
          <w:rFonts w:ascii="Arial" w:hAnsi="Arial" w:cs="Arial"/>
          <w:sz w:val="22"/>
          <w:szCs w:val="22"/>
        </w:rPr>
        <w:t>s</w:t>
      </w:r>
      <w:r w:rsidRPr="008A3383">
        <w:rPr>
          <w:rFonts w:ascii="Arial" w:hAnsi="Arial" w:cs="Arial"/>
          <w:sz w:val="22"/>
          <w:szCs w:val="22"/>
        </w:rPr>
        <w:t xml:space="preserve"> for further work:</w:t>
      </w:r>
    </w:p>
    <w:p w:rsidR="0089444F" w:rsidRPr="0089444F" w:rsidRDefault="0089444F" w:rsidP="0089444F">
      <w:pPr>
        <w:spacing w:before="240"/>
        <w:ind w:left="714" w:firstLine="186"/>
        <w:rPr>
          <w:rFonts w:ascii="Arial" w:hAnsi="Arial" w:cs="Arial"/>
          <w:b/>
          <w:color w:val="000080"/>
          <w:sz w:val="22"/>
          <w:szCs w:val="22"/>
        </w:rPr>
      </w:pPr>
      <w:bookmarkStart w:id="27" w:name="_Toc304887381"/>
      <w:r w:rsidRPr="0089444F">
        <w:rPr>
          <w:rFonts w:ascii="Arial" w:hAnsi="Arial" w:cs="Arial"/>
          <w:b/>
          <w:color w:val="000080"/>
          <w:sz w:val="22"/>
          <w:szCs w:val="22"/>
        </w:rPr>
        <w:t xml:space="preserve">Recommendation </w:t>
      </w:r>
      <w:r w:rsidR="00374F74">
        <w:rPr>
          <w:rFonts w:ascii="Arial" w:hAnsi="Arial" w:cs="Arial"/>
          <w:b/>
          <w:color w:val="000080"/>
          <w:sz w:val="22"/>
          <w:szCs w:val="22"/>
        </w:rPr>
        <w:t>1</w:t>
      </w:r>
    </w:p>
    <w:p w:rsidR="00AA4569" w:rsidRPr="0089444F" w:rsidRDefault="00AA4569" w:rsidP="0089444F">
      <w:pPr>
        <w:tabs>
          <w:tab w:val="num" w:pos="7020"/>
        </w:tabs>
        <w:spacing w:before="240"/>
        <w:ind w:left="902"/>
        <w:rPr>
          <w:rFonts w:ascii="Arial" w:hAnsi="Arial"/>
          <w:color w:val="000080"/>
          <w:sz w:val="22"/>
          <w:szCs w:val="22"/>
          <w:lang w:val="en-US"/>
        </w:rPr>
      </w:pPr>
      <w:r w:rsidRPr="0089444F">
        <w:rPr>
          <w:rFonts w:ascii="Arial" w:hAnsi="Arial"/>
          <w:color w:val="000080"/>
          <w:sz w:val="22"/>
          <w:szCs w:val="22"/>
          <w:lang w:val="en-US"/>
        </w:rPr>
        <w:t xml:space="preserve">This report on the Smarter Schools National Partnerships Key Reform Project: Parental Engagement in Schooling in Low Socio-economic Communities be referred to </w:t>
      </w:r>
      <w:r w:rsidR="00015984" w:rsidRPr="00015984">
        <w:rPr>
          <w:rFonts w:ascii="Arial" w:hAnsi="Arial"/>
          <w:color w:val="000080"/>
          <w:sz w:val="22"/>
          <w:szCs w:val="22"/>
        </w:rPr>
        <w:t xml:space="preserve">Ministerial Council for Education, Early Childhood Development and Youth Affairs, </w:t>
      </w:r>
      <w:r w:rsidRPr="0089444F">
        <w:rPr>
          <w:rFonts w:ascii="Arial" w:hAnsi="Arial"/>
          <w:color w:val="000080"/>
          <w:sz w:val="22"/>
          <w:szCs w:val="22"/>
          <w:lang w:val="en-US"/>
        </w:rPr>
        <w:t>Strategic Policy Working Group for consideration of:</w:t>
      </w:r>
      <w:bookmarkEnd w:id="27"/>
      <w:r w:rsidRPr="0089444F">
        <w:rPr>
          <w:rFonts w:ascii="Arial" w:hAnsi="Arial"/>
          <w:color w:val="000080"/>
          <w:sz w:val="22"/>
          <w:szCs w:val="22"/>
          <w:lang w:val="en-US"/>
        </w:rPr>
        <w:t xml:space="preserve"> </w:t>
      </w:r>
    </w:p>
    <w:p w:rsidR="00AA4569" w:rsidRPr="008A3383" w:rsidRDefault="00AA4569" w:rsidP="0089444F">
      <w:pPr>
        <w:numPr>
          <w:ilvl w:val="0"/>
          <w:numId w:val="6"/>
        </w:numPr>
        <w:tabs>
          <w:tab w:val="clear" w:pos="2340"/>
          <w:tab w:val="num" w:pos="1980"/>
        </w:tabs>
        <w:spacing w:before="120"/>
        <w:ind w:left="1979" w:hanging="357"/>
        <w:rPr>
          <w:rFonts w:ascii="Arial" w:hAnsi="Arial" w:cs="Arial"/>
          <w:sz w:val="22"/>
          <w:szCs w:val="22"/>
        </w:rPr>
      </w:pPr>
      <w:r w:rsidRPr="008A3383">
        <w:rPr>
          <w:rFonts w:ascii="Arial" w:hAnsi="Arial" w:cs="Arial"/>
          <w:sz w:val="22"/>
          <w:szCs w:val="22"/>
        </w:rPr>
        <w:t>the establishment of a national working subgroup, that includes representation from the peak parent bodies in education</w:t>
      </w:r>
      <w:r w:rsidR="00D4225C">
        <w:rPr>
          <w:rFonts w:ascii="Arial" w:hAnsi="Arial" w:cs="Arial"/>
          <w:sz w:val="22"/>
          <w:szCs w:val="22"/>
        </w:rPr>
        <w:t>,</w:t>
      </w:r>
      <w:r w:rsidRPr="008A3383">
        <w:rPr>
          <w:rFonts w:ascii="Arial" w:hAnsi="Arial" w:cs="Arial"/>
          <w:sz w:val="22"/>
          <w:szCs w:val="22"/>
        </w:rPr>
        <w:t xml:space="preserve"> to develop an implementation strategy for strengthening the integration of parent and family engagement into education policies, structures an</w:t>
      </w:r>
      <w:r w:rsidR="00E72423">
        <w:rPr>
          <w:rFonts w:ascii="Arial" w:hAnsi="Arial" w:cs="Arial"/>
          <w:sz w:val="22"/>
          <w:szCs w:val="22"/>
        </w:rPr>
        <w:t>d practices.</w:t>
      </w:r>
    </w:p>
    <w:p w:rsidR="00AA4569" w:rsidRDefault="00AA4569" w:rsidP="00550A36">
      <w:pPr>
        <w:spacing w:before="240"/>
        <w:ind w:left="1980"/>
        <w:rPr>
          <w:rFonts w:ascii="Arial" w:hAnsi="Arial" w:cs="Arial"/>
          <w:sz w:val="22"/>
          <w:szCs w:val="22"/>
        </w:rPr>
      </w:pPr>
      <w:r w:rsidRPr="008A3383">
        <w:rPr>
          <w:rFonts w:ascii="Arial" w:hAnsi="Arial" w:cs="Arial"/>
          <w:sz w:val="22"/>
          <w:szCs w:val="22"/>
        </w:rPr>
        <w:t>The implementation of an integrated approach would be supported by the themes identified from this project with due consideration of priorities, anticipated costs and benefits for each element of the st</w:t>
      </w:r>
      <w:r w:rsidR="00E72423">
        <w:rPr>
          <w:rFonts w:ascii="Arial" w:hAnsi="Arial" w:cs="Arial"/>
          <w:sz w:val="22"/>
          <w:szCs w:val="22"/>
        </w:rPr>
        <w:t>rategy and suggested timelines.</w:t>
      </w:r>
    </w:p>
    <w:p w:rsidR="0089444F" w:rsidRPr="0089444F" w:rsidRDefault="0089444F" w:rsidP="0089444F">
      <w:pPr>
        <w:spacing w:before="240"/>
        <w:ind w:left="714" w:firstLine="186"/>
        <w:rPr>
          <w:rFonts w:ascii="Arial" w:hAnsi="Arial" w:cs="Arial"/>
          <w:b/>
          <w:color w:val="000080"/>
          <w:sz w:val="22"/>
          <w:szCs w:val="22"/>
        </w:rPr>
      </w:pPr>
      <w:r w:rsidRPr="0089444F">
        <w:rPr>
          <w:rFonts w:ascii="Arial" w:hAnsi="Arial" w:cs="Arial"/>
          <w:b/>
          <w:color w:val="000080"/>
          <w:sz w:val="22"/>
          <w:szCs w:val="22"/>
        </w:rPr>
        <w:t>Recommendation 2</w:t>
      </w:r>
    </w:p>
    <w:p w:rsidR="00D6429D" w:rsidRPr="0089444F" w:rsidRDefault="00D6429D" w:rsidP="0089444F">
      <w:pPr>
        <w:tabs>
          <w:tab w:val="num" w:pos="7020"/>
        </w:tabs>
        <w:spacing w:before="240"/>
        <w:ind w:left="902"/>
        <w:rPr>
          <w:rFonts w:ascii="Arial" w:hAnsi="Arial"/>
          <w:color w:val="000080"/>
          <w:sz w:val="22"/>
          <w:szCs w:val="22"/>
          <w:lang w:val="en-US"/>
        </w:rPr>
      </w:pPr>
      <w:r w:rsidRPr="0089444F">
        <w:rPr>
          <w:rFonts w:ascii="Arial" w:hAnsi="Arial"/>
          <w:color w:val="000080"/>
          <w:sz w:val="22"/>
          <w:szCs w:val="22"/>
          <w:lang w:val="en-US"/>
        </w:rPr>
        <w:t xml:space="preserve">All resources developed through this project be made freely available </w:t>
      </w:r>
      <w:r w:rsidR="00381AD9" w:rsidRPr="0089444F">
        <w:rPr>
          <w:rFonts w:ascii="Arial" w:hAnsi="Arial"/>
          <w:color w:val="000080"/>
          <w:sz w:val="22"/>
          <w:szCs w:val="22"/>
          <w:lang w:val="en-US"/>
        </w:rPr>
        <w:t xml:space="preserve">by </w:t>
      </w:r>
      <w:r w:rsidRPr="0089444F">
        <w:rPr>
          <w:rFonts w:ascii="Arial" w:hAnsi="Arial"/>
          <w:color w:val="000080"/>
          <w:sz w:val="22"/>
          <w:szCs w:val="22"/>
          <w:lang w:val="en-US"/>
        </w:rPr>
        <w:t>the</w:t>
      </w:r>
      <w:r w:rsidR="00015984">
        <w:rPr>
          <w:rFonts w:ascii="Arial" w:hAnsi="Arial"/>
          <w:color w:val="000080"/>
          <w:sz w:val="22"/>
          <w:szCs w:val="22"/>
          <w:lang w:val="en-US"/>
        </w:rPr>
        <w:t xml:space="preserve"> Australian Government</w:t>
      </w:r>
      <w:r w:rsidRPr="0089444F">
        <w:rPr>
          <w:rFonts w:ascii="Arial" w:hAnsi="Arial"/>
          <w:color w:val="000080"/>
          <w:sz w:val="22"/>
          <w:szCs w:val="22"/>
          <w:lang w:val="en-US"/>
        </w:rPr>
        <w:t xml:space="preserve"> Department of Education</w:t>
      </w:r>
      <w:r w:rsidR="00015984">
        <w:rPr>
          <w:rFonts w:ascii="Arial" w:hAnsi="Arial"/>
          <w:color w:val="000080"/>
          <w:sz w:val="22"/>
          <w:szCs w:val="22"/>
          <w:lang w:val="en-US"/>
        </w:rPr>
        <w:t>,</w:t>
      </w:r>
      <w:r w:rsidRPr="0089444F">
        <w:rPr>
          <w:rFonts w:ascii="Arial" w:hAnsi="Arial"/>
          <w:color w:val="000080"/>
          <w:sz w:val="22"/>
          <w:szCs w:val="22"/>
          <w:lang w:val="en-US"/>
        </w:rPr>
        <w:t xml:space="preserve"> Employment and Workplace Relations to all school communities and others interested in parental engagement.</w:t>
      </w:r>
    </w:p>
    <w:p w:rsidR="00AA4569" w:rsidRDefault="00AA4569" w:rsidP="00550A36">
      <w:pPr>
        <w:tabs>
          <w:tab w:val="left" w:pos="1440"/>
        </w:tabs>
        <w:rPr>
          <w:rFonts w:ascii="Arial" w:hAnsi="Arial" w:cs="Arial"/>
          <w:sz w:val="22"/>
          <w:szCs w:val="22"/>
        </w:rPr>
      </w:pPr>
    </w:p>
    <w:sectPr w:rsidR="00AA4569" w:rsidSect="00B97346">
      <w:headerReference w:type="default" r:id="rId21"/>
      <w:footerReference w:type="even" r:id="rId22"/>
      <w:footerReference w:type="default" r:id="rId23"/>
      <w:pgSz w:w="11906" w:h="16838" w:code="9"/>
      <w:pgMar w:top="1418" w:right="1361" w:bottom="1304" w:left="158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EBC" w:rsidRDefault="00951EBC">
      <w:r>
        <w:separator/>
      </w:r>
    </w:p>
  </w:endnote>
  <w:endnote w:type="continuationSeparator" w:id="0">
    <w:p w:rsidR="00951EBC" w:rsidRDefault="00951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swiss"/>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Arial Narrow Bold Italic">
    <w:panose1 w:val="020B07060202020A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688" w:rsidRDefault="00824688" w:rsidP="00B973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24688" w:rsidRDefault="00824688" w:rsidP="002A3A2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688" w:rsidRPr="00B97346" w:rsidRDefault="00824688" w:rsidP="00B97346">
    <w:pPr>
      <w:pStyle w:val="Footer"/>
      <w:ind w:right="360"/>
      <w:jc w:val="center"/>
      <w:rPr>
        <w:rFonts w:ascii="Arial" w:hAnsi="Arial" w:cs="Arial"/>
        <w:sz w:val="18"/>
        <w:szCs w:val="18"/>
      </w:rPr>
    </w:pPr>
    <w:r w:rsidRPr="00B97346">
      <w:rPr>
        <w:rFonts w:ascii="Arial" w:hAnsi="Arial" w:cs="Arial"/>
        <w:sz w:val="18"/>
        <w:szCs w:val="18"/>
      </w:rPr>
      <w:t xml:space="preserve">- </w:t>
    </w:r>
    <w:r w:rsidRPr="00B97346">
      <w:rPr>
        <w:rFonts w:ascii="Arial" w:hAnsi="Arial" w:cs="Arial"/>
        <w:sz w:val="18"/>
        <w:szCs w:val="18"/>
      </w:rPr>
      <w:fldChar w:fldCharType="begin"/>
    </w:r>
    <w:r w:rsidRPr="00B97346">
      <w:rPr>
        <w:rFonts w:ascii="Arial" w:hAnsi="Arial" w:cs="Arial"/>
        <w:sz w:val="18"/>
        <w:szCs w:val="18"/>
      </w:rPr>
      <w:instrText xml:space="preserve"> PAGE </w:instrText>
    </w:r>
    <w:r w:rsidRPr="00B97346">
      <w:rPr>
        <w:rFonts w:ascii="Arial" w:hAnsi="Arial" w:cs="Arial"/>
        <w:sz w:val="18"/>
        <w:szCs w:val="18"/>
      </w:rPr>
      <w:fldChar w:fldCharType="separate"/>
    </w:r>
    <w:r w:rsidR="00255C79">
      <w:rPr>
        <w:rFonts w:ascii="Arial" w:hAnsi="Arial" w:cs="Arial"/>
        <w:noProof/>
        <w:sz w:val="18"/>
        <w:szCs w:val="18"/>
      </w:rPr>
      <w:t>1</w:t>
    </w:r>
    <w:r w:rsidRPr="00B97346">
      <w:rPr>
        <w:rFonts w:ascii="Arial" w:hAnsi="Arial" w:cs="Arial"/>
        <w:sz w:val="18"/>
        <w:szCs w:val="18"/>
      </w:rPr>
      <w:fldChar w:fldCharType="end"/>
    </w:r>
    <w:r w:rsidRPr="00B97346">
      <w:rPr>
        <w:rFonts w:ascii="Arial" w:hAnsi="Arial" w:cs="Arial"/>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EBC" w:rsidRDefault="00951EBC">
      <w:r>
        <w:separator/>
      </w:r>
    </w:p>
  </w:footnote>
  <w:footnote w:type="continuationSeparator" w:id="0">
    <w:p w:rsidR="00951EBC" w:rsidRDefault="00951EBC">
      <w:r>
        <w:continuationSeparator/>
      </w:r>
    </w:p>
  </w:footnote>
  <w:footnote w:id="1">
    <w:p w:rsidR="00137FBC" w:rsidRDefault="00137FBC" w:rsidP="00137FBC">
      <w:pPr>
        <w:pStyle w:val="FootnoteText"/>
        <w:spacing w:before="0" w:after="0"/>
        <w:ind w:left="181" w:hanging="181"/>
      </w:pPr>
      <w:r>
        <w:rPr>
          <w:rStyle w:val="FootnoteReference"/>
        </w:rPr>
        <w:footnoteRef/>
      </w:r>
      <w:r>
        <w:t xml:space="preserve"> </w:t>
      </w:r>
      <w:r w:rsidRPr="00F758D7">
        <w:rPr>
          <w:rFonts w:ascii="Arial Narrow" w:hAnsi="Arial Narrow"/>
        </w:rPr>
        <w:t>The Bureau was established by the Australian Council of State School Organisations (ACSSO) and the Australian Parents Council (APC) to promote the engagement of families with their schools with funding provided by the Australian Government.</w:t>
      </w:r>
    </w:p>
  </w:footnote>
  <w:footnote w:id="2">
    <w:p w:rsidR="00A0248B" w:rsidRDefault="00A0248B" w:rsidP="00A0248B">
      <w:pPr>
        <w:pStyle w:val="FootnoteText"/>
        <w:spacing w:before="0" w:after="0"/>
        <w:ind w:left="181" w:hanging="181"/>
      </w:pPr>
      <w:r>
        <w:rPr>
          <w:rStyle w:val="FootnoteReference"/>
        </w:rPr>
        <w:footnoteRef/>
      </w:r>
      <w:r>
        <w:t xml:space="preserve"> T</w:t>
      </w:r>
      <w:r w:rsidRPr="00F758D7">
        <w:rPr>
          <w:rFonts w:ascii="Arial Narrow" w:hAnsi="Arial Narrow"/>
        </w:rPr>
        <w:t>he Family-School &amp; Community Partnerships Bureau was established by the Australian Council of State School Organisations (ACSSO) and the Australian Parents Council (APC) to promote the engagement of families with their schools with funding provided by the Australian Government.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688" w:rsidRPr="001153C6" w:rsidRDefault="00824688" w:rsidP="001153C6">
    <w:pPr>
      <w:jc w:val="center"/>
      <w:rPr>
        <w:rFonts w:ascii="Arial" w:hAnsi="Arial" w:cs="Arial"/>
        <w:sz w:val="20"/>
        <w:szCs w:val="20"/>
      </w:rPr>
    </w:pPr>
    <w:r w:rsidRPr="001153C6">
      <w:rPr>
        <w:rFonts w:ascii="Arial" w:hAnsi="Arial" w:cs="Arial"/>
        <w:sz w:val="20"/>
        <w:szCs w:val="20"/>
      </w:rPr>
      <w:t>Parental Engagement in Schooling in Low S</w:t>
    </w:r>
    <w:r w:rsidR="001153C6">
      <w:rPr>
        <w:rFonts w:ascii="Arial" w:hAnsi="Arial" w:cs="Arial"/>
        <w:sz w:val="20"/>
        <w:szCs w:val="20"/>
      </w:rPr>
      <w:t>ES</w:t>
    </w:r>
    <w:r w:rsidRPr="001153C6">
      <w:rPr>
        <w:rFonts w:ascii="Arial" w:hAnsi="Arial" w:cs="Arial"/>
        <w:sz w:val="20"/>
        <w:szCs w:val="20"/>
      </w:rPr>
      <w:t xml:space="preserve"> Communities</w:t>
    </w:r>
    <w:r w:rsidR="001153C6">
      <w:rPr>
        <w:rFonts w:ascii="Arial" w:hAnsi="Arial" w:cs="Arial"/>
        <w:sz w:val="20"/>
        <w:szCs w:val="20"/>
      </w:rPr>
      <w:t xml:space="preserve"> </w:t>
    </w:r>
    <w:r w:rsidR="001153C6" w:rsidRPr="001153C6">
      <w:rPr>
        <w:rFonts w:ascii="Arial" w:hAnsi="Arial" w:cs="Arial"/>
        <w:sz w:val="20"/>
        <w:szCs w:val="20"/>
      </w:rPr>
      <w:t>Project</w:t>
    </w:r>
    <w:r w:rsidR="001153C6">
      <w:rPr>
        <w:rFonts w:ascii="Arial" w:hAnsi="Arial" w:cs="Arial"/>
        <w:sz w:val="20"/>
        <w:szCs w:val="20"/>
      </w:rPr>
      <w:t xml:space="preserve"> Final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025E"/>
    <w:multiLevelType w:val="hybridMultilevel"/>
    <w:tmpl w:val="7116DA14"/>
    <w:lvl w:ilvl="0" w:tplc="DD4E7CFC">
      <w:start w:val="1"/>
      <w:numFmt w:val="bullet"/>
      <w:lvlText w:val=""/>
      <w:lvlJc w:val="left"/>
      <w:pPr>
        <w:tabs>
          <w:tab w:val="num" w:pos="2772"/>
        </w:tabs>
        <w:ind w:left="2772" w:hanging="360"/>
      </w:pPr>
      <w:rPr>
        <w:rFonts w:ascii="Symbol" w:hAnsi="Symbol" w:hint="default"/>
        <w:color w:val="000000"/>
        <w:sz w:val="24"/>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1">
    <w:nsid w:val="085317EB"/>
    <w:multiLevelType w:val="hybridMultilevel"/>
    <w:tmpl w:val="8C9A684A"/>
    <w:lvl w:ilvl="0" w:tplc="DD4E7CFC">
      <w:start w:val="1"/>
      <w:numFmt w:val="bullet"/>
      <w:lvlText w:val=""/>
      <w:lvlJc w:val="left"/>
      <w:pPr>
        <w:tabs>
          <w:tab w:val="num" w:pos="612"/>
        </w:tabs>
        <w:ind w:left="612" w:hanging="360"/>
      </w:pPr>
      <w:rPr>
        <w:rFonts w:ascii="Symbol" w:hAnsi="Symbol" w:hint="default"/>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5076DB"/>
    <w:multiLevelType w:val="hybridMultilevel"/>
    <w:tmpl w:val="A9161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D550EC"/>
    <w:multiLevelType w:val="hybridMultilevel"/>
    <w:tmpl w:val="9D4CE1B2"/>
    <w:lvl w:ilvl="0" w:tplc="0C090001">
      <w:start w:val="1"/>
      <w:numFmt w:val="bullet"/>
      <w:lvlText w:val=""/>
      <w:lvlJc w:val="left"/>
      <w:pPr>
        <w:tabs>
          <w:tab w:val="num" w:pos="1614"/>
        </w:tabs>
        <w:ind w:left="1614" w:hanging="360"/>
      </w:pPr>
      <w:rPr>
        <w:rFonts w:ascii="Symbol" w:hAnsi="Symbol" w:hint="default"/>
      </w:rPr>
    </w:lvl>
    <w:lvl w:ilvl="1" w:tplc="DD4E7CFC">
      <w:start w:val="1"/>
      <w:numFmt w:val="bullet"/>
      <w:lvlText w:val=""/>
      <w:lvlJc w:val="left"/>
      <w:pPr>
        <w:tabs>
          <w:tab w:val="num" w:pos="2334"/>
        </w:tabs>
        <w:ind w:left="2334" w:hanging="360"/>
      </w:pPr>
      <w:rPr>
        <w:rFonts w:ascii="Symbol" w:hAnsi="Symbol" w:hint="default"/>
        <w:color w:val="000000"/>
        <w:sz w:val="24"/>
      </w:rPr>
    </w:lvl>
    <w:lvl w:ilvl="2" w:tplc="0C090005">
      <w:start w:val="1"/>
      <w:numFmt w:val="bullet"/>
      <w:lvlText w:val=""/>
      <w:lvlJc w:val="left"/>
      <w:pPr>
        <w:tabs>
          <w:tab w:val="num" w:pos="3054"/>
        </w:tabs>
        <w:ind w:left="3054" w:hanging="360"/>
      </w:pPr>
      <w:rPr>
        <w:rFonts w:ascii="Wingdings" w:hAnsi="Wingdings" w:hint="default"/>
      </w:rPr>
    </w:lvl>
    <w:lvl w:ilvl="3" w:tplc="0C090001" w:tentative="1">
      <w:start w:val="1"/>
      <w:numFmt w:val="bullet"/>
      <w:lvlText w:val=""/>
      <w:lvlJc w:val="left"/>
      <w:pPr>
        <w:tabs>
          <w:tab w:val="num" w:pos="3774"/>
        </w:tabs>
        <w:ind w:left="3774" w:hanging="360"/>
      </w:pPr>
      <w:rPr>
        <w:rFonts w:ascii="Symbol" w:hAnsi="Symbol" w:hint="default"/>
      </w:rPr>
    </w:lvl>
    <w:lvl w:ilvl="4" w:tplc="0C090003" w:tentative="1">
      <w:start w:val="1"/>
      <w:numFmt w:val="bullet"/>
      <w:lvlText w:val="o"/>
      <w:lvlJc w:val="left"/>
      <w:pPr>
        <w:tabs>
          <w:tab w:val="num" w:pos="4494"/>
        </w:tabs>
        <w:ind w:left="4494" w:hanging="360"/>
      </w:pPr>
      <w:rPr>
        <w:rFonts w:ascii="Courier New" w:hAnsi="Courier New" w:cs="Courier New" w:hint="default"/>
      </w:rPr>
    </w:lvl>
    <w:lvl w:ilvl="5" w:tplc="0C090005" w:tentative="1">
      <w:start w:val="1"/>
      <w:numFmt w:val="bullet"/>
      <w:lvlText w:val=""/>
      <w:lvlJc w:val="left"/>
      <w:pPr>
        <w:tabs>
          <w:tab w:val="num" w:pos="5214"/>
        </w:tabs>
        <w:ind w:left="5214" w:hanging="360"/>
      </w:pPr>
      <w:rPr>
        <w:rFonts w:ascii="Wingdings" w:hAnsi="Wingdings" w:hint="default"/>
      </w:rPr>
    </w:lvl>
    <w:lvl w:ilvl="6" w:tplc="0C090001" w:tentative="1">
      <w:start w:val="1"/>
      <w:numFmt w:val="bullet"/>
      <w:lvlText w:val=""/>
      <w:lvlJc w:val="left"/>
      <w:pPr>
        <w:tabs>
          <w:tab w:val="num" w:pos="5934"/>
        </w:tabs>
        <w:ind w:left="5934" w:hanging="360"/>
      </w:pPr>
      <w:rPr>
        <w:rFonts w:ascii="Symbol" w:hAnsi="Symbol" w:hint="default"/>
      </w:rPr>
    </w:lvl>
    <w:lvl w:ilvl="7" w:tplc="0C090003" w:tentative="1">
      <w:start w:val="1"/>
      <w:numFmt w:val="bullet"/>
      <w:lvlText w:val="o"/>
      <w:lvlJc w:val="left"/>
      <w:pPr>
        <w:tabs>
          <w:tab w:val="num" w:pos="6654"/>
        </w:tabs>
        <w:ind w:left="6654" w:hanging="360"/>
      </w:pPr>
      <w:rPr>
        <w:rFonts w:ascii="Courier New" w:hAnsi="Courier New" w:cs="Courier New" w:hint="default"/>
      </w:rPr>
    </w:lvl>
    <w:lvl w:ilvl="8" w:tplc="0C090005" w:tentative="1">
      <w:start w:val="1"/>
      <w:numFmt w:val="bullet"/>
      <w:lvlText w:val=""/>
      <w:lvlJc w:val="left"/>
      <w:pPr>
        <w:tabs>
          <w:tab w:val="num" w:pos="7374"/>
        </w:tabs>
        <w:ind w:left="7374" w:hanging="360"/>
      </w:pPr>
      <w:rPr>
        <w:rFonts w:ascii="Wingdings" w:hAnsi="Wingdings" w:hint="default"/>
      </w:rPr>
    </w:lvl>
  </w:abstractNum>
  <w:abstractNum w:abstractNumId="4">
    <w:nsid w:val="14360FFF"/>
    <w:multiLevelType w:val="hybridMultilevel"/>
    <w:tmpl w:val="B6DED13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15E222DD"/>
    <w:multiLevelType w:val="hybridMultilevel"/>
    <w:tmpl w:val="6B46E9E2"/>
    <w:lvl w:ilvl="0" w:tplc="06962CB8">
      <w:start w:val="1"/>
      <w:numFmt w:val="bullet"/>
      <w:pStyle w:val="SFCEBulletpointstanar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4D4864"/>
    <w:multiLevelType w:val="multilevel"/>
    <w:tmpl w:val="9B84AE6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1C6459FC"/>
    <w:multiLevelType w:val="hybridMultilevel"/>
    <w:tmpl w:val="4694F5C6"/>
    <w:lvl w:ilvl="0" w:tplc="DD4E7CFC">
      <w:start w:val="1"/>
      <w:numFmt w:val="bullet"/>
      <w:lvlText w:val=""/>
      <w:lvlJc w:val="left"/>
      <w:pPr>
        <w:tabs>
          <w:tab w:val="num" w:pos="1032"/>
        </w:tabs>
        <w:ind w:left="1032" w:hanging="360"/>
      </w:pPr>
      <w:rPr>
        <w:rFonts w:ascii="Symbol" w:hAnsi="Symbol" w:hint="default"/>
        <w:color w:val="000000"/>
        <w:sz w:val="24"/>
      </w:rPr>
    </w:lvl>
    <w:lvl w:ilvl="1" w:tplc="0C090003">
      <w:start w:val="1"/>
      <w:numFmt w:val="bullet"/>
      <w:lvlText w:val="o"/>
      <w:lvlJc w:val="left"/>
      <w:pPr>
        <w:tabs>
          <w:tab w:val="num" w:pos="1860"/>
        </w:tabs>
        <w:ind w:left="1860" w:hanging="360"/>
      </w:pPr>
      <w:rPr>
        <w:rFonts w:ascii="Courier New" w:hAnsi="Courier New" w:cs="Courier New" w:hint="default"/>
      </w:rPr>
    </w:lvl>
    <w:lvl w:ilvl="2" w:tplc="0C090005" w:tentative="1">
      <w:start w:val="1"/>
      <w:numFmt w:val="bullet"/>
      <w:lvlText w:val=""/>
      <w:lvlJc w:val="left"/>
      <w:pPr>
        <w:tabs>
          <w:tab w:val="num" w:pos="2580"/>
        </w:tabs>
        <w:ind w:left="2580" w:hanging="360"/>
      </w:pPr>
      <w:rPr>
        <w:rFonts w:ascii="Wingdings" w:hAnsi="Wingdings" w:hint="default"/>
      </w:rPr>
    </w:lvl>
    <w:lvl w:ilvl="3" w:tplc="0C090001" w:tentative="1">
      <w:start w:val="1"/>
      <w:numFmt w:val="bullet"/>
      <w:lvlText w:val=""/>
      <w:lvlJc w:val="left"/>
      <w:pPr>
        <w:tabs>
          <w:tab w:val="num" w:pos="3300"/>
        </w:tabs>
        <w:ind w:left="3300" w:hanging="360"/>
      </w:pPr>
      <w:rPr>
        <w:rFonts w:ascii="Symbol" w:hAnsi="Symbol" w:hint="default"/>
      </w:rPr>
    </w:lvl>
    <w:lvl w:ilvl="4" w:tplc="0C090003" w:tentative="1">
      <w:start w:val="1"/>
      <w:numFmt w:val="bullet"/>
      <w:lvlText w:val="o"/>
      <w:lvlJc w:val="left"/>
      <w:pPr>
        <w:tabs>
          <w:tab w:val="num" w:pos="4020"/>
        </w:tabs>
        <w:ind w:left="4020" w:hanging="360"/>
      </w:pPr>
      <w:rPr>
        <w:rFonts w:ascii="Courier New" w:hAnsi="Courier New" w:cs="Courier New" w:hint="default"/>
      </w:rPr>
    </w:lvl>
    <w:lvl w:ilvl="5" w:tplc="0C090005" w:tentative="1">
      <w:start w:val="1"/>
      <w:numFmt w:val="bullet"/>
      <w:lvlText w:val=""/>
      <w:lvlJc w:val="left"/>
      <w:pPr>
        <w:tabs>
          <w:tab w:val="num" w:pos="4740"/>
        </w:tabs>
        <w:ind w:left="4740" w:hanging="360"/>
      </w:pPr>
      <w:rPr>
        <w:rFonts w:ascii="Wingdings" w:hAnsi="Wingdings" w:hint="default"/>
      </w:rPr>
    </w:lvl>
    <w:lvl w:ilvl="6" w:tplc="0C090001" w:tentative="1">
      <w:start w:val="1"/>
      <w:numFmt w:val="bullet"/>
      <w:lvlText w:val=""/>
      <w:lvlJc w:val="left"/>
      <w:pPr>
        <w:tabs>
          <w:tab w:val="num" w:pos="5460"/>
        </w:tabs>
        <w:ind w:left="5460" w:hanging="360"/>
      </w:pPr>
      <w:rPr>
        <w:rFonts w:ascii="Symbol" w:hAnsi="Symbol" w:hint="default"/>
      </w:rPr>
    </w:lvl>
    <w:lvl w:ilvl="7" w:tplc="0C090003" w:tentative="1">
      <w:start w:val="1"/>
      <w:numFmt w:val="bullet"/>
      <w:lvlText w:val="o"/>
      <w:lvlJc w:val="left"/>
      <w:pPr>
        <w:tabs>
          <w:tab w:val="num" w:pos="6180"/>
        </w:tabs>
        <w:ind w:left="6180" w:hanging="360"/>
      </w:pPr>
      <w:rPr>
        <w:rFonts w:ascii="Courier New" w:hAnsi="Courier New" w:cs="Courier New" w:hint="default"/>
      </w:rPr>
    </w:lvl>
    <w:lvl w:ilvl="8" w:tplc="0C090005" w:tentative="1">
      <w:start w:val="1"/>
      <w:numFmt w:val="bullet"/>
      <w:lvlText w:val=""/>
      <w:lvlJc w:val="left"/>
      <w:pPr>
        <w:tabs>
          <w:tab w:val="num" w:pos="6900"/>
        </w:tabs>
        <w:ind w:left="6900" w:hanging="360"/>
      </w:pPr>
      <w:rPr>
        <w:rFonts w:ascii="Wingdings" w:hAnsi="Wingdings" w:hint="default"/>
      </w:rPr>
    </w:lvl>
  </w:abstractNum>
  <w:abstractNum w:abstractNumId="8">
    <w:nsid w:val="20D54F46"/>
    <w:multiLevelType w:val="hybridMultilevel"/>
    <w:tmpl w:val="01CC34BE"/>
    <w:lvl w:ilvl="0" w:tplc="0C09000F">
      <w:start w:val="1"/>
      <w:numFmt w:val="decimal"/>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F296F28C">
      <w:start w:val="1"/>
      <w:numFmt w:val="bullet"/>
      <w:lvlText w:val=""/>
      <w:lvlJc w:val="left"/>
      <w:pPr>
        <w:tabs>
          <w:tab w:val="num" w:pos="2340"/>
        </w:tabs>
        <w:ind w:left="2340" w:hanging="360"/>
      </w:pPr>
      <w:rPr>
        <w:rFonts w:ascii="Symbol" w:hAnsi="Symbol" w:hint="default"/>
        <w:sz w:val="20"/>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3AE22B72"/>
    <w:multiLevelType w:val="hybridMultilevel"/>
    <w:tmpl w:val="D13C9806"/>
    <w:lvl w:ilvl="0" w:tplc="DD4E7CFC">
      <w:start w:val="1"/>
      <w:numFmt w:val="bullet"/>
      <w:lvlText w:val=""/>
      <w:lvlJc w:val="left"/>
      <w:pPr>
        <w:tabs>
          <w:tab w:val="num" w:pos="2340"/>
        </w:tabs>
        <w:ind w:left="2340" w:hanging="360"/>
      </w:pPr>
      <w:rPr>
        <w:rFonts w:ascii="Symbol" w:hAnsi="Symbol" w:hint="default"/>
        <w:color w:val="000000"/>
        <w:sz w:val="24"/>
      </w:rPr>
    </w:lvl>
    <w:lvl w:ilvl="1" w:tplc="0C090003" w:tentative="1">
      <w:start w:val="1"/>
      <w:numFmt w:val="bullet"/>
      <w:lvlText w:val="o"/>
      <w:lvlJc w:val="left"/>
      <w:pPr>
        <w:tabs>
          <w:tab w:val="num" w:pos="3168"/>
        </w:tabs>
        <w:ind w:left="3168" w:hanging="360"/>
      </w:pPr>
      <w:rPr>
        <w:rFonts w:ascii="Courier New" w:hAnsi="Courier New" w:cs="Courier New" w:hint="default"/>
      </w:rPr>
    </w:lvl>
    <w:lvl w:ilvl="2" w:tplc="0C090005" w:tentative="1">
      <w:start w:val="1"/>
      <w:numFmt w:val="bullet"/>
      <w:lvlText w:val=""/>
      <w:lvlJc w:val="left"/>
      <w:pPr>
        <w:tabs>
          <w:tab w:val="num" w:pos="3888"/>
        </w:tabs>
        <w:ind w:left="3888" w:hanging="360"/>
      </w:pPr>
      <w:rPr>
        <w:rFonts w:ascii="Wingdings" w:hAnsi="Wingdings" w:hint="default"/>
      </w:rPr>
    </w:lvl>
    <w:lvl w:ilvl="3" w:tplc="0C090001" w:tentative="1">
      <w:start w:val="1"/>
      <w:numFmt w:val="bullet"/>
      <w:lvlText w:val=""/>
      <w:lvlJc w:val="left"/>
      <w:pPr>
        <w:tabs>
          <w:tab w:val="num" w:pos="4608"/>
        </w:tabs>
        <w:ind w:left="4608" w:hanging="360"/>
      </w:pPr>
      <w:rPr>
        <w:rFonts w:ascii="Symbol" w:hAnsi="Symbol" w:hint="default"/>
      </w:rPr>
    </w:lvl>
    <w:lvl w:ilvl="4" w:tplc="0C090003" w:tentative="1">
      <w:start w:val="1"/>
      <w:numFmt w:val="bullet"/>
      <w:lvlText w:val="o"/>
      <w:lvlJc w:val="left"/>
      <w:pPr>
        <w:tabs>
          <w:tab w:val="num" w:pos="5328"/>
        </w:tabs>
        <w:ind w:left="5328" w:hanging="360"/>
      </w:pPr>
      <w:rPr>
        <w:rFonts w:ascii="Courier New" w:hAnsi="Courier New" w:cs="Courier New" w:hint="default"/>
      </w:rPr>
    </w:lvl>
    <w:lvl w:ilvl="5" w:tplc="0C090005" w:tentative="1">
      <w:start w:val="1"/>
      <w:numFmt w:val="bullet"/>
      <w:lvlText w:val=""/>
      <w:lvlJc w:val="left"/>
      <w:pPr>
        <w:tabs>
          <w:tab w:val="num" w:pos="6048"/>
        </w:tabs>
        <w:ind w:left="6048" w:hanging="360"/>
      </w:pPr>
      <w:rPr>
        <w:rFonts w:ascii="Wingdings" w:hAnsi="Wingdings" w:hint="default"/>
      </w:rPr>
    </w:lvl>
    <w:lvl w:ilvl="6" w:tplc="0C090001" w:tentative="1">
      <w:start w:val="1"/>
      <w:numFmt w:val="bullet"/>
      <w:lvlText w:val=""/>
      <w:lvlJc w:val="left"/>
      <w:pPr>
        <w:tabs>
          <w:tab w:val="num" w:pos="6768"/>
        </w:tabs>
        <w:ind w:left="6768" w:hanging="360"/>
      </w:pPr>
      <w:rPr>
        <w:rFonts w:ascii="Symbol" w:hAnsi="Symbol" w:hint="default"/>
      </w:rPr>
    </w:lvl>
    <w:lvl w:ilvl="7" w:tplc="0C090003" w:tentative="1">
      <w:start w:val="1"/>
      <w:numFmt w:val="bullet"/>
      <w:lvlText w:val="o"/>
      <w:lvlJc w:val="left"/>
      <w:pPr>
        <w:tabs>
          <w:tab w:val="num" w:pos="7488"/>
        </w:tabs>
        <w:ind w:left="7488" w:hanging="360"/>
      </w:pPr>
      <w:rPr>
        <w:rFonts w:ascii="Courier New" w:hAnsi="Courier New" w:cs="Courier New" w:hint="default"/>
      </w:rPr>
    </w:lvl>
    <w:lvl w:ilvl="8" w:tplc="0C090005" w:tentative="1">
      <w:start w:val="1"/>
      <w:numFmt w:val="bullet"/>
      <w:lvlText w:val=""/>
      <w:lvlJc w:val="left"/>
      <w:pPr>
        <w:tabs>
          <w:tab w:val="num" w:pos="8208"/>
        </w:tabs>
        <w:ind w:left="8208" w:hanging="360"/>
      </w:pPr>
      <w:rPr>
        <w:rFonts w:ascii="Wingdings" w:hAnsi="Wingdings" w:hint="default"/>
      </w:rPr>
    </w:lvl>
  </w:abstractNum>
  <w:abstractNum w:abstractNumId="10">
    <w:nsid w:val="42A73B8E"/>
    <w:multiLevelType w:val="hybridMultilevel"/>
    <w:tmpl w:val="5D0CE918"/>
    <w:lvl w:ilvl="0" w:tplc="DD4E7CFC">
      <w:start w:val="1"/>
      <w:numFmt w:val="bullet"/>
      <w:lvlText w:val=""/>
      <w:lvlJc w:val="left"/>
      <w:pPr>
        <w:tabs>
          <w:tab w:val="num" w:pos="612"/>
        </w:tabs>
        <w:ind w:left="612" w:hanging="360"/>
      </w:pPr>
      <w:rPr>
        <w:rFonts w:ascii="Symbol" w:hAnsi="Symbol" w:hint="default"/>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519F7531"/>
    <w:multiLevelType w:val="multilevel"/>
    <w:tmpl w:val="32040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6F1ABA"/>
    <w:multiLevelType w:val="hybridMultilevel"/>
    <w:tmpl w:val="17C43AB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nsid w:val="64531B79"/>
    <w:multiLevelType w:val="hybridMultilevel"/>
    <w:tmpl w:val="A49CA6D6"/>
    <w:lvl w:ilvl="0" w:tplc="E9D4F01E">
      <w:start w:val="1"/>
      <w:numFmt w:val="decimal"/>
      <w:pStyle w:val="SFCEBulletpointlast"/>
      <w:lvlText w:val="%1."/>
      <w:lvlJc w:val="left"/>
      <w:pPr>
        <w:tabs>
          <w:tab w:val="num" w:pos="720"/>
        </w:tabs>
        <w:ind w:left="720" w:hanging="360"/>
      </w:pPr>
      <w:rPr>
        <w:rFonts w:hint="default"/>
      </w:rPr>
    </w:lvl>
    <w:lvl w:ilvl="1" w:tplc="60C835FA">
      <w:numFmt w:val="none"/>
      <w:lvlText w:val=""/>
      <w:lvlJc w:val="left"/>
      <w:pPr>
        <w:tabs>
          <w:tab w:val="num" w:pos="360"/>
        </w:tabs>
      </w:pPr>
    </w:lvl>
    <w:lvl w:ilvl="2" w:tplc="3F529F20">
      <w:numFmt w:val="none"/>
      <w:lvlText w:val=""/>
      <w:lvlJc w:val="left"/>
      <w:pPr>
        <w:tabs>
          <w:tab w:val="num" w:pos="360"/>
        </w:tabs>
      </w:pPr>
    </w:lvl>
    <w:lvl w:ilvl="3" w:tplc="23ACCAD6">
      <w:numFmt w:val="none"/>
      <w:lvlText w:val=""/>
      <w:lvlJc w:val="left"/>
      <w:pPr>
        <w:tabs>
          <w:tab w:val="num" w:pos="360"/>
        </w:tabs>
      </w:pPr>
    </w:lvl>
    <w:lvl w:ilvl="4" w:tplc="F23C8B02">
      <w:numFmt w:val="none"/>
      <w:lvlText w:val=""/>
      <w:lvlJc w:val="left"/>
      <w:pPr>
        <w:tabs>
          <w:tab w:val="num" w:pos="360"/>
        </w:tabs>
      </w:pPr>
    </w:lvl>
    <w:lvl w:ilvl="5" w:tplc="385A4EC4">
      <w:numFmt w:val="none"/>
      <w:lvlText w:val=""/>
      <w:lvlJc w:val="left"/>
      <w:pPr>
        <w:tabs>
          <w:tab w:val="num" w:pos="360"/>
        </w:tabs>
      </w:pPr>
    </w:lvl>
    <w:lvl w:ilvl="6" w:tplc="1A4C208A">
      <w:numFmt w:val="none"/>
      <w:lvlText w:val=""/>
      <w:lvlJc w:val="left"/>
      <w:pPr>
        <w:tabs>
          <w:tab w:val="num" w:pos="360"/>
        </w:tabs>
      </w:pPr>
    </w:lvl>
    <w:lvl w:ilvl="7" w:tplc="99E6A250">
      <w:numFmt w:val="none"/>
      <w:lvlText w:val=""/>
      <w:lvlJc w:val="left"/>
      <w:pPr>
        <w:tabs>
          <w:tab w:val="num" w:pos="360"/>
        </w:tabs>
      </w:pPr>
    </w:lvl>
    <w:lvl w:ilvl="8" w:tplc="5BDEE07C">
      <w:numFmt w:val="none"/>
      <w:lvlText w:val=""/>
      <w:lvlJc w:val="left"/>
      <w:pPr>
        <w:tabs>
          <w:tab w:val="num" w:pos="360"/>
        </w:tabs>
      </w:pPr>
    </w:lvl>
  </w:abstractNum>
  <w:abstractNum w:abstractNumId="14">
    <w:nsid w:val="6F9E41AE"/>
    <w:multiLevelType w:val="multilevel"/>
    <w:tmpl w:val="07A254DC"/>
    <w:lvl w:ilvl="0">
      <w:start w:val="1"/>
      <w:numFmt w:val="bullet"/>
      <w:lvlText w:val=""/>
      <w:lvlJc w:val="left"/>
      <w:pPr>
        <w:tabs>
          <w:tab w:val="num" w:pos="1080"/>
        </w:tabs>
        <w:ind w:left="1080" w:hanging="360"/>
      </w:pPr>
      <w:rPr>
        <w:rFonts w:ascii="Wingdings" w:hAnsi="Wingdings" w:hint="default"/>
        <w:b/>
        <w:i w:val="0"/>
        <w:color w:val="auto"/>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15">
    <w:nsid w:val="6FE7501A"/>
    <w:multiLevelType w:val="hybridMultilevel"/>
    <w:tmpl w:val="CB36695A"/>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72CF3591"/>
    <w:multiLevelType w:val="multilevel"/>
    <w:tmpl w:val="62747DBC"/>
    <w:lvl w:ilvl="0">
      <w:start w:val="1"/>
      <w:numFmt w:val="bullet"/>
      <w:lvlText w:val=""/>
      <w:lvlJc w:val="left"/>
      <w:pPr>
        <w:tabs>
          <w:tab w:val="num" w:pos="720"/>
        </w:tabs>
        <w:ind w:left="720" w:hanging="360"/>
      </w:pPr>
      <w:rPr>
        <w:rFonts w:ascii="Wingdings" w:hAnsi="Wingdings" w:hint="default"/>
        <w:b/>
        <w:i w:val="0"/>
        <w:color w:val="auto"/>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17">
    <w:nsid w:val="7B9D0D28"/>
    <w:multiLevelType w:val="multilevel"/>
    <w:tmpl w:val="CBE806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420"/>
        </w:tabs>
        <w:ind w:left="3420" w:hanging="720"/>
      </w:pPr>
      <w:rPr>
        <w:rFonts w:hint="default"/>
      </w:rPr>
    </w:lvl>
    <w:lvl w:ilvl="2">
      <w:start w:val="1"/>
      <w:numFmt w:val="decimal"/>
      <w:lvlText w:val="%1.%2.%3"/>
      <w:lvlJc w:val="left"/>
      <w:pPr>
        <w:tabs>
          <w:tab w:val="num" w:pos="7020"/>
        </w:tabs>
        <w:ind w:left="70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7CFB6DE4"/>
    <w:multiLevelType w:val="multilevel"/>
    <w:tmpl w:val="17569C56"/>
    <w:lvl w:ilvl="0">
      <w:start w:val="1"/>
      <w:numFmt w:val="decimal"/>
      <w:lvlText w:val="%1."/>
      <w:lvlJc w:val="left"/>
      <w:pPr>
        <w:tabs>
          <w:tab w:val="num" w:pos="360"/>
        </w:tabs>
        <w:ind w:left="360" w:hanging="360"/>
      </w:pPr>
      <w:rPr>
        <w:rFonts w:hint="default"/>
        <w:b/>
        <w:i w:val="0"/>
      </w:rPr>
    </w:lvl>
    <w:lvl w:ilvl="1">
      <w:start w:val="1"/>
      <w:numFmt w:val="bullet"/>
      <w:lvlText w:val=""/>
      <w:lvlJc w:val="left"/>
      <w:pPr>
        <w:tabs>
          <w:tab w:val="num" w:pos="720"/>
        </w:tabs>
        <w:ind w:left="720" w:hanging="360"/>
      </w:pPr>
      <w:rPr>
        <w:rFonts w:ascii="Wingdings" w:hAnsi="Wingdings" w:hint="default"/>
        <w:b/>
        <w:i w:val="0"/>
        <w:color w:val="auto"/>
      </w:rPr>
    </w:lvl>
    <w:lvl w:ilvl="2">
      <w:start w:val="1"/>
      <w:numFmt w:val="bullet"/>
      <w:lvlText w:val=""/>
      <w:lvlJc w:val="left"/>
      <w:pPr>
        <w:tabs>
          <w:tab w:val="num" w:pos="1080"/>
        </w:tabs>
        <w:ind w:left="1080" w:hanging="360"/>
      </w:pPr>
      <w:rPr>
        <w:rFonts w:ascii="Wingdings" w:hAnsi="Wingdings" w:hint="default"/>
        <w:b/>
        <w:i w:val="0"/>
        <w:color w:val="auto"/>
      </w:rPr>
    </w:lvl>
    <w:lvl w:ilvl="3">
      <w:start w:val="1"/>
      <w:numFmt w:val="bullet"/>
      <w:lvlText w:val=""/>
      <w:lvlJc w:val="left"/>
      <w:pPr>
        <w:tabs>
          <w:tab w:val="num" w:pos="1440"/>
        </w:tabs>
        <w:ind w:left="1440" w:hanging="360"/>
      </w:pPr>
      <w:rPr>
        <w:rFonts w:ascii="Symbol" w:hAnsi="Symbol"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3"/>
  </w:num>
  <w:num w:numId="2">
    <w:abstractNumId w:val="15"/>
  </w:num>
  <w:num w:numId="3">
    <w:abstractNumId w:val="0"/>
  </w:num>
  <w:num w:numId="4">
    <w:abstractNumId w:val="10"/>
  </w:num>
  <w:num w:numId="5">
    <w:abstractNumId w:val="1"/>
  </w:num>
  <w:num w:numId="6">
    <w:abstractNumId w:val="9"/>
  </w:num>
  <w:num w:numId="7">
    <w:abstractNumId w:val="3"/>
  </w:num>
  <w:num w:numId="8">
    <w:abstractNumId w:val="5"/>
  </w:num>
  <w:num w:numId="9">
    <w:abstractNumId w:val="6"/>
  </w:num>
  <w:num w:numId="10">
    <w:abstractNumId w:val="14"/>
  </w:num>
  <w:num w:numId="11">
    <w:abstractNumId w:val="16"/>
  </w:num>
  <w:num w:numId="12">
    <w:abstractNumId w:val="18"/>
  </w:num>
  <w:num w:numId="13">
    <w:abstractNumId w:val="17"/>
  </w:num>
  <w:num w:numId="14">
    <w:abstractNumId w:val="8"/>
  </w:num>
  <w:num w:numId="15">
    <w:abstractNumId w:val="2"/>
  </w:num>
  <w:num w:numId="16">
    <w:abstractNumId w:val="7"/>
  </w:num>
  <w:num w:numId="17">
    <w:abstractNumId w:val="11"/>
  </w:num>
  <w:num w:numId="18">
    <w:abstractNumId w:val="4"/>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8" w:nlCheck="1" w:checkStyle="1"/>
  <w:activeWritingStyle w:appName="MSWord" w:lang="en-AU"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5121">
      <o:colormru v:ext="edit" colors="#c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68C"/>
    <w:rsid w:val="00013789"/>
    <w:rsid w:val="00015984"/>
    <w:rsid w:val="0002447D"/>
    <w:rsid w:val="00027416"/>
    <w:rsid w:val="00056DF7"/>
    <w:rsid w:val="0006708F"/>
    <w:rsid w:val="0007118A"/>
    <w:rsid w:val="0008684D"/>
    <w:rsid w:val="001153C6"/>
    <w:rsid w:val="00124D2C"/>
    <w:rsid w:val="001253FC"/>
    <w:rsid w:val="00127CF2"/>
    <w:rsid w:val="00132735"/>
    <w:rsid w:val="00135391"/>
    <w:rsid w:val="00137FBC"/>
    <w:rsid w:val="001456F8"/>
    <w:rsid w:val="00162C88"/>
    <w:rsid w:val="001632FE"/>
    <w:rsid w:val="0017776A"/>
    <w:rsid w:val="00182081"/>
    <w:rsid w:val="00190C98"/>
    <w:rsid w:val="001E519A"/>
    <w:rsid w:val="001F3ED3"/>
    <w:rsid w:val="002018D8"/>
    <w:rsid w:val="00241CFD"/>
    <w:rsid w:val="002459A8"/>
    <w:rsid w:val="00255C79"/>
    <w:rsid w:val="002759EA"/>
    <w:rsid w:val="002A3A22"/>
    <w:rsid w:val="002B2346"/>
    <w:rsid w:val="002B427C"/>
    <w:rsid w:val="002D0D10"/>
    <w:rsid w:val="002F11EC"/>
    <w:rsid w:val="003074FD"/>
    <w:rsid w:val="00310563"/>
    <w:rsid w:val="003133ED"/>
    <w:rsid w:val="00327B07"/>
    <w:rsid w:val="0033280A"/>
    <w:rsid w:val="00343911"/>
    <w:rsid w:val="00344A19"/>
    <w:rsid w:val="00353261"/>
    <w:rsid w:val="00371DA7"/>
    <w:rsid w:val="00374F74"/>
    <w:rsid w:val="00380208"/>
    <w:rsid w:val="00381AD9"/>
    <w:rsid w:val="0039141A"/>
    <w:rsid w:val="00394721"/>
    <w:rsid w:val="00396BBB"/>
    <w:rsid w:val="003C2C61"/>
    <w:rsid w:val="003C41CF"/>
    <w:rsid w:val="003C4E79"/>
    <w:rsid w:val="003E293E"/>
    <w:rsid w:val="003E43AF"/>
    <w:rsid w:val="003F2618"/>
    <w:rsid w:val="00403563"/>
    <w:rsid w:val="0041169A"/>
    <w:rsid w:val="00411F74"/>
    <w:rsid w:val="00415EBC"/>
    <w:rsid w:val="004208B1"/>
    <w:rsid w:val="00425A9B"/>
    <w:rsid w:val="00442C39"/>
    <w:rsid w:val="004519CD"/>
    <w:rsid w:val="004668D0"/>
    <w:rsid w:val="00472004"/>
    <w:rsid w:val="004723C8"/>
    <w:rsid w:val="00473FE6"/>
    <w:rsid w:val="004835EE"/>
    <w:rsid w:val="00485413"/>
    <w:rsid w:val="004A7D9B"/>
    <w:rsid w:val="004B20B9"/>
    <w:rsid w:val="004B5ACA"/>
    <w:rsid w:val="004C4570"/>
    <w:rsid w:val="004D5BCC"/>
    <w:rsid w:val="004E73D4"/>
    <w:rsid w:val="004F2523"/>
    <w:rsid w:val="00531229"/>
    <w:rsid w:val="005368EC"/>
    <w:rsid w:val="00550A36"/>
    <w:rsid w:val="00572508"/>
    <w:rsid w:val="0059338D"/>
    <w:rsid w:val="005D3FA6"/>
    <w:rsid w:val="005D462E"/>
    <w:rsid w:val="005D55B1"/>
    <w:rsid w:val="005E5A01"/>
    <w:rsid w:val="00604B7B"/>
    <w:rsid w:val="00622053"/>
    <w:rsid w:val="00624E9B"/>
    <w:rsid w:val="006259D2"/>
    <w:rsid w:val="00633470"/>
    <w:rsid w:val="00660FDF"/>
    <w:rsid w:val="006670C9"/>
    <w:rsid w:val="00686935"/>
    <w:rsid w:val="00695FD7"/>
    <w:rsid w:val="00697B21"/>
    <w:rsid w:val="006A7640"/>
    <w:rsid w:val="006C26D2"/>
    <w:rsid w:val="006D16E2"/>
    <w:rsid w:val="006D4764"/>
    <w:rsid w:val="00701F8F"/>
    <w:rsid w:val="00706265"/>
    <w:rsid w:val="00716C7A"/>
    <w:rsid w:val="007508D1"/>
    <w:rsid w:val="00752037"/>
    <w:rsid w:val="00757FCF"/>
    <w:rsid w:val="0076304E"/>
    <w:rsid w:val="00766EEB"/>
    <w:rsid w:val="007715DF"/>
    <w:rsid w:val="00781F2E"/>
    <w:rsid w:val="00785DCD"/>
    <w:rsid w:val="007D0ECD"/>
    <w:rsid w:val="007D3B19"/>
    <w:rsid w:val="007F0508"/>
    <w:rsid w:val="007F08A2"/>
    <w:rsid w:val="007F15BD"/>
    <w:rsid w:val="007F17D8"/>
    <w:rsid w:val="00805732"/>
    <w:rsid w:val="00813D22"/>
    <w:rsid w:val="00824688"/>
    <w:rsid w:val="008272DC"/>
    <w:rsid w:val="008413CD"/>
    <w:rsid w:val="00841AEA"/>
    <w:rsid w:val="00845B52"/>
    <w:rsid w:val="00852554"/>
    <w:rsid w:val="00873096"/>
    <w:rsid w:val="0087592E"/>
    <w:rsid w:val="008816B8"/>
    <w:rsid w:val="00886BFE"/>
    <w:rsid w:val="00887002"/>
    <w:rsid w:val="0089444F"/>
    <w:rsid w:val="008A3383"/>
    <w:rsid w:val="008B4995"/>
    <w:rsid w:val="008B7A9E"/>
    <w:rsid w:val="008C2C5E"/>
    <w:rsid w:val="008D23A0"/>
    <w:rsid w:val="008D5117"/>
    <w:rsid w:val="00911479"/>
    <w:rsid w:val="00937DB2"/>
    <w:rsid w:val="00951EBC"/>
    <w:rsid w:val="00955A84"/>
    <w:rsid w:val="009679A2"/>
    <w:rsid w:val="009726D9"/>
    <w:rsid w:val="0098687C"/>
    <w:rsid w:val="00992C04"/>
    <w:rsid w:val="009A662F"/>
    <w:rsid w:val="009A7476"/>
    <w:rsid w:val="009A772F"/>
    <w:rsid w:val="009C01FE"/>
    <w:rsid w:val="009D60DE"/>
    <w:rsid w:val="00A0248B"/>
    <w:rsid w:val="00A24D03"/>
    <w:rsid w:val="00A3135E"/>
    <w:rsid w:val="00A57969"/>
    <w:rsid w:val="00A66187"/>
    <w:rsid w:val="00A775FA"/>
    <w:rsid w:val="00A81597"/>
    <w:rsid w:val="00A81F0F"/>
    <w:rsid w:val="00A922BF"/>
    <w:rsid w:val="00AA4441"/>
    <w:rsid w:val="00AA4569"/>
    <w:rsid w:val="00AB02AA"/>
    <w:rsid w:val="00AD239C"/>
    <w:rsid w:val="00AD328F"/>
    <w:rsid w:val="00AD4290"/>
    <w:rsid w:val="00B11578"/>
    <w:rsid w:val="00B55B9C"/>
    <w:rsid w:val="00B60648"/>
    <w:rsid w:val="00B97346"/>
    <w:rsid w:val="00BA2936"/>
    <w:rsid w:val="00BA2C01"/>
    <w:rsid w:val="00BB7898"/>
    <w:rsid w:val="00BF2A54"/>
    <w:rsid w:val="00BF75D1"/>
    <w:rsid w:val="00BF7F30"/>
    <w:rsid w:val="00C06617"/>
    <w:rsid w:val="00C1505F"/>
    <w:rsid w:val="00C30CA1"/>
    <w:rsid w:val="00C37B71"/>
    <w:rsid w:val="00C413FD"/>
    <w:rsid w:val="00C47065"/>
    <w:rsid w:val="00C51EF2"/>
    <w:rsid w:val="00C53B8A"/>
    <w:rsid w:val="00C73860"/>
    <w:rsid w:val="00C863C2"/>
    <w:rsid w:val="00C90780"/>
    <w:rsid w:val="00C9467A"/>
    <w:rsid w:val="00CA1D67"/>
    <w:rsid w:val="00CB43E8"/>
    <w:rsid w:val="00CC7A22"/>
    <w:rsid w:val="00CD3600"/>
    <w:rsid w:val="00D247DE"/>
    <w:rsid w:val="00D24BD2"/>
    <w:rsid w:val="00D361A7"/>
    <w:rsid w:val="00D4225C"/>
    <w:rsid w:val="00D523B9"/>
    <w:rsid w:val="00D6429D"/>
    <w:rsid w:val="00D66074"/>
    <w:rsid w:val="00D80D05"/>
    <w:rsid w:val="00D8664D"/>
    <w:rsid w:val="00D9768C"/>
    <w:rsid w:val="00DA237C"/>
    <w:rsid w:val="00DB5FC6"/>
    <w:rsid w:val="00DC7C0F"/>
    <w:rsid w:val="00DD1612"/>
    <w:rsid w:val="00DE1A15"/>
    <w:rsid w:val="00E0026E"/>
    <w:rsid w:val="00E14465"/>
    <w:rsid w:val="00E161CD"/>
    <w:rsid w:val="00E24D15"/>
    <w:rsid w:val="00E307C7"/>
    <w:rsid w:val="00E44D5F"/>
    <w:rsid w:val="00E5773B"/>
    <w:rsid w:val="00E64426"/>
    <w:rsid w:val="00E72423"/>
    <w:rsid w:val="00EA1FF7"/>
    <w:rsid w:val="00EA3F62"/>
    <w:rsid w:val="00EA57F6"/>
    <w:rsid w:val="00F07232"/>
    <w:rsid w:val="00F10812"/>
    <w:rsid w:val="00F12831"/>
    <w:rsid w:val="00F1585D"/>
    <w:rsid w:val="00F166DF"/>
    <w:rsid w:val="00F331C7"/>
    <w:rsid w:val="00F34E17"/>
    <w:rsid w:val="00F51EAE"/>
    <w:rsid w:val="00F606D5"/>
    <w:rsid w:val="00F74D4E"/>
    <w:rsid w:val="00F82145"/>
    <w:rsid w:val="00F855B0"/>
    <w:rsid w:val="00FA19D5"/>
    <w:rsid w:val="00FA4EE4"/>
    <w:rsid w:val="00FA6739"/>
    <w:rsid w:val="00FB290C"/>
    <w:rsid w:val="00FC5258"/>
    <w:rsid w:val="00FC6F01"/>
    <w:rsid w:val="00FF31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5121">
      <o:colormru v:ext="edit" colors="#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3FA6"/>
    <w:rPr>
      <w:sz w:val="24"/>
      <w:szCs w:val="24"/>
    </w:rPr>
  </w:style>
  <w:style w:type="paragraph" w:styleId="Heading1">
    <w:name w:val="heading 1"/>
    <w:basedOn w:val="Normal"/>
    <w:next w:val="Normal"/>
    <w:link w:val="Heading1Char"/>
    <w:qFormat/>
    <w:rsid w:val="001253FC"/>
    <w:pPr>
      <w:keepNext/>
      <w:keepLines/>
      <w:autoSpaceDE w:val="0"/>
      <w:autoSpaceDN w:val="0"/>
      <w:adjustRightInd w:val="0"/>
      <w:spacing w:before="480"/>
      <w:jc w:val="center"/>
      <w:outlineLvl w:val="0"/>
    </w:pPr>
    <w:rPr>
      <w:rFonts w:ascii="Calibri" w:eastAsia="SimSun" w:hAnsi="Calibri" w:cs="Calibri"/>
      <w:b/>
      <w:bCs/>
      <w:sz w:val="28"/>
      <w:szCs w:val="28"/>
      <w:lang w:eastAsia="en-US"/>
    </w:rPr>
  </w:style>
  <w:style w:type="paragraph" w:styleId="Heading2">
    <w:name w:val="heading 2"/>
    <w:basedOn w:val="Normal"/>
    <w:next w:val="Normal"/>
    <w:qFormat/>
    <w:rsid w:val="005E5A0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835E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A3A22"/>
    <w:pPr>
      <w:tabs>
        <w:tab w:val="center" w:pos="4153"/>
        <w:tab w:val="right" w:pos="8306"/>
      </w:tabs>
    </w:pPr>
  </w:style>
  <w:style w:type="character" w:styleId="PageNumber">
    <w:name w:val="page number"/>
    <w:basedOn w:val="DefaultParagraphFont"/>
    <w:rsid w:val="002A3A22"/>
  </w:style>
  <w:style w:type="paragraph" w:styleId="Header">
    <w:name w:val="header"/>
    <w:basedOn w:val="Normal"/>
    <w:rsid w:val="002A3A22"/>
    <w:pPr>
      <w:tabs>
        <w:tab w:val="center" w:pos="4153"/>
        <w:tab w:val="right" w:pos="8306"/>
      </w:tabs>
    </w:pPr>
  </w:style>
  <w:style w:type="paragraph" w:customStyle="1" w:styleId="SFCEBodycopystandard">
    <w:name w:val="SF&amp;CE_Body copy standard"/>
    <w:basedOn w:val="Normal"/>
    <w:qFormat/>
    <w:rsid w:val="00E14465"/>
    <w:pPr>
      <w:widowControl w:val="0"/>
      <w:autoSpaceDE w:val="0"/>
      <w:autoSpaceDN w:val="0"/>
      <w:adjustRightInd w:val="0"/>
      <w:spacing w:after="200"/>
    </w:pPr>
    <w:rPr>
      <w:rFonts w:ascii="Arial Narrow" w:eastAsia="Cambria" w:hAnsi="Arial Narrow" w:cs="ArialMT"/>
      <w:sz w:val="22"/>
      <w:szCs w:val="20"/>
      <w:lang w:val="en-US" w:eastAsia="en-US"/>
    </w:rPr>
  </w:style>
  <w:style w:type="table" w:styleId="TableGrid">
    <w:name w:val="Table Grid"/>
    <w:basedOn w:val="TableNormal"/>
    <w:rsid w:val="001253FC"/>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locked/>
    <w:rsid w:val="001253FC"/>
    <w:rPr>
      <w:rFonts w:ascii="Calibri" w:eastAsia="SimSun" w:hAnsi="Calibri" w:cs="Calibri"/>
      <w:b/>
      <w:bCs/>
      <w:sz w:val="28"/>
      <w:szCs w:val="28"/>
      <w:lang w:val="en-AU" w:eastAsia="en-US" w:bidi="ar-SA"/>
    </w:rPr>
  </w:style>
  <w:style w:type="paragraph" w:styleId="ListParagraph">
    <w:name w:val="List Paragraph"/>
    <w:basedOn w:val="Normal"/>
    <w:qFormat/>
    <w:rsid w:val="001253FC"/>
    <w:pPr>
      <w:autoSpaceDE w:val="0"/>
      <w:autoSpaceDN w:val="0"/>
      <w:adjustRightInd w:val="0"/>
      <w:spacing w:before="120" w:after="120"/>
      <w:ind w:left="720"/>
      <w:contextualSpacing/>
      <w:jc w:val="both"/>
    </w:pPr>
    <w:rPr>
      <w:rFonts w:ascii="Calibri" w:hAnsi="Calibri" w:cs="Calibri"/>
      <w:sz w:val="22"/>
      <w:szCs w:val="22"/>
      <w:lang w:eastAsia="en-US"/>
    </w:rPr>
  </w:style>
  <w:style w:type="paragraph" w:customStyle="1" w:styleId="SFCEHeadingC">
    <w:name w:val="SF&amp;CE_Heading C"/>
    <w:basedOn w:val="Normal"/>
    <w:qFormat/>
    <w:rsid w:val="001253FC"/>
    <w:pPr>
      <w:widowControl w:val="0"/>
      <w:autoSpaceDE w:val="0"/>
      <w:autoSpaceDN w:val="0"/>
      <w:adjustRightInd w:val="0"/>
      <w:spacing w:before="400" w:after="200"/>
    </w:pPr>
    <w:rPr>
      <w:rFonts w:ascii="Arial Narrow Bold" w:eastAsia="Cambria" w:hAnsi="Arial Narrow Bold" w:cs="ArialMT"/>
      <w:color w:val="CC3333"/>
      <w:sz w:val="32"/>
      <w:szCs w:val="20"/>
      <w:lang w:val="en-US" w:eastAsia="en-US"/>
    </w:rPr>
  </w:style>
  <w:style w:type="paragraph" w:customStyle="1" w:styleId="SFCEHeadingD">
    <w:name w:val="SF&amp;CE_Heading D"/>
    <w:basedOn w:val="Normal"/>
    <w:qFormat/>
    <w:rsid w:val="001253FC"/>
    <w:pPr>
      <w:widowControl w:val="0"/>
      <w:autoSpaceDE w:val="0"/>
      <w:autoSpaceDN w:val="0"/>
      <w:adjustRightInd w:val="0"/>
      <w:spacing w:before="100" w:after="200"/>
    </w:pPr>
    <w:rPr>
      <w:rFonts w:ascii="Arial Narrow Bold Italic" w:eastAsia="Cambria" w:hAnsi="Arial Narrow Bold Italic" w:cs="ArialMT"/>
      <w:color w:val="1B3766"/>
      <w:sz w:val="28"/>
      <w:szCs w:val="20"/>
      <w:lang w:val="en-US" w:eastAsia="en-US"/>
    </w:rPr>
  </w:style>
  <w:style w:type="paragraph" w:customStyle="1" w:styleId="SFCEBodycopy3after">
    <w:name w:val="SF&amp;CE_Body copy [3 after]"/>
    <w:basedOn w:val="Normal"/>
    <w:qFormat/>
    <w:rsid w:val="001253FC"/>
    <w:pPr>
      <w:widowControl w:val="0"/>
      <w:autoSpaceDE w:val="0"/>
      <w:autoSpaceDN w:val="0"/>
      <w:adjustRightInd w:val="0"/>
      <w:spacing w:after="60"/>
    </w:pPr>
    <w:rPr>
      <w:rFonts w:ascii="Arial Narrow" w:eastAsia="Cambria" w:hAnsi="Arial Narrow" w:cs="ArialMT"/>
      <w:sz w:val="22"/>
      <w:szCs w:val="20"/>
      <w:lang w:val="en-US" w:eastAsia="en-US"/>
    </w:rPr>
  </w:style>
  <w:style w:type="paragraph" w:customStyle="1" w:styleId="SFCEBulletpointstanard">
    <w:name w:val="SF&amp;CE_Bullet point stanard"/>
    <w:basedOn w:val="Normal"/>
    <w:qFormat/>
    <w:rsid w:val="001253FC"/>
    <w:pPr>
      <w:widowControl w:val="0"/>
      <w:numPr>
        <w:numId w:val="8"/>
      </w:numPr>
      <w:autoSpaceDE w:val="0"/>
      <w:autoSpaceDN w:val="0"/>
      <w:adjustRightInd w:val="0"/>
      <w:ind w:left="284" w:hanging="284"/>
    </w:pPr>
    <w:rPr>
      <w:rFonts w:ascii="Arial Narrow" w:eastAsia="Cambria" w:hAnsi="Arial Narrow" w:cs="ArialMT"/>
      <w:sz w:val="22"/>
      <w:szCs w:val="20"/>
      <w:lang w:val="en-US" w:eastAsia="en-US"/>
    </w:rPr>
  </w:style>
  <w:style w:type="paragraph" w:customStyle="1" w:styleId="SFCEBulletpointlast">
    <w:name w:val="SF&amp;CE_Bullet point last"/>
    <w:basedOn w:val="Normal"/>
    <w:qFormat/>
    <w:rsid w:val="001253FC"/>
    <w:pPr>
      <w:widowControl w:val="0"/>
      <w:numPr>
        <w:numId w:val="1"/>
      </w:numPr>
      <w:autoSpaceDE w:val="0"/>
      <w:autoSpaceDN w:val="0"/>
      <w:adjustRightInd w:val="0"/>
      <w:spacing w:after="200"/>
      <w:ind w:left="284" w:right="43" w:hanging="284"/>
    </w:pPr>
    <w:rPr>
      <w:rFonts w:ascii="Arial Narrow" w:eastAsia="Cambria" w:hAnsi="Arial Narrow" w:cs="ArialMT"/>
      <w:sz w:val="22"/>
      <w:szCs w:val="20"/>
      <w:lang w:val="en-US" w:eastAsia="en-US"/>
    </w:rPr>
  </w:style>
  <w:style w:type="paragraph" w:styleId="FootnoteText">
    <w:name w:val="footnote text"/>
    <w:basedOn w:val="Normal"/>
    <w:link w:val="FootnoteTextChar"/>
    <w:rsid w:val="001253FC"/>
    <w:pPr>
      <w:autoSpaceDE w:val="0"/>
      <w:autoSpaceDN w:val="0"/>
      <w:adjustRightInd w:val="0"/>
      <w:spacing w:before="120" w:after="120"/>
      <w:jc w:val="both"/>
    </w:pPr>
    <w:rPr>
      <w:rFonts w:ascii="Calibri" w:hAnsi="Calibri" w:cs="Calibri"/>
      <w:sz w:val="20"/>
      <w:szCs w:val="20"/>
      <w:lang w:eastAsia="en-US"/>
    </w:rPr>
  </w:style>
  <w:style w:type="character" w:customStyle="1" w:styleId="FootnoteTextChar">
    <w:name w:val="Footnote Text Char"/>
    <w:basedOn w:val="DefaultParagraphFont"/>
    <w:link w:val="FootnoteText"/>
    <w:rsid w:val="001253FC"/>
    <w:rPr>
      <w:rFonts w:ascii="Calibri" w:hAnsi="Calibri" w:cs="Calibri"/>
      <w:lang w:val="en-AU" w:eastAsia="en-US" w:bidi="ar-SA"/>
    </w:rPr>
  </w:style>
  <w:style w:type="character" w:styleId="FootnoteReference">
    <w:name w:val="footnote reference"/>
    <w:basedOn w:val="DefaultParagraphFont"/>
    <w:rsid w:val="001253FC"/>
    <w:rPr>
      <w:rFonts w:cs="Times New Roman"/>
      <w:vertAlign w:val="superscript"/>
    </w:rPr>
  </w:style>
  <w:style w:type="paragraph" w:customStyle="1" w:styleId="SFCEHeadingB">
    <w:name w:val="SF&amp;CE_Heading B"/>
    <w:basedOn w:val="Normal"/>
    <w:qFormat/>
    <w:rsid w:val="003074FD"/>
    <w:pPr>
      <w:spacing w:after="400"/>
    </w:pPr>
    <w:rPr>
      <w:rFonts w:ascii="Arial Narrow Bold" w:eastAsia="Cambria" w:hAnsi="Arial Narrow Bold"/>
      <w:color w:val="1B3766"/>
      <w:sz w:val="36"/>
      <w:lang w:eastAsia="en-US"/>
    </w:rPr>
  </w:style>
  <w:style w:type="paragraph" w:styleId="BalloonText">
    <w:name w:val="Balloon Text"/>
    <w:basedOn w:val="Normal"/>
    <w:semiHidden/>
    <w:rsid w:val="004B20B9"/>
    <w:rPr>
      <w:rFonts w:ascii="Tahoma" w:hAnsi="Tahoma" w:cs="Tahoma"/>
      <w:sz w:val="16"/>
      <w:szCs w:val="16"/>
    </w:rPr>
  </w:style>
  <w:style w:type="character" w:styleId="Hyperlink">
    <w:name w:val="Hyperlink"/>
    <w:basedOn w:val="DefaultParagraphFont"/>
    <w:rsid w:val="00E44D5F"/>
    <w:rPr>
      <w:color w:val="0000FF"/>
      <w:u w:val="single"/>
    </w:rPr>
  </w:style>
  <w:style w:type="paragraph" w:styleId="TOC1">
    <w:name w:val="toc 1"/>
    <w:basedOn w:val="Normal"/>
    <w:next w:val="Normal"/>
    <w:autoRedefine/>
    <w:semiHidden/>
    <w:rsid w:val="0089444F"/>
    <w:pPr>
      <w:tabs>
        <w:tab w:val="right" w:leader="dot" w:pos="8947"/>
      </w:tabs>
      <w:spacing w:line="360" w:lineRule="auto"/>
    </w:pPr>
    <w:rPr>
      <w:rFonts w:ascii="Arial" w:hAnsi="Arial"/>
      <w:noProof/>
      <w:sz w:val="22"/>
    </w:rPr>
  </w:style>
  <w:style w:type="paragraph" w:styleId="TOC2">
    <w:name w:val="toc 2"/>
    <w:basedOn w:val="Normal"/>
    <w:next w:val="Normal"/>
    <w:autoRedefine/>
    <w:semiHidden/>
    <w:rsid w:val="006C26D2"/>
    <w:pPr>
      <w:spacing w:line="360" w:lineRule="auto"/>
      <w:ind w:left="240"/>
    </w:pPr>
    <w:rPr>
      <w:rFonts w:ascii="Arial" w:hAnsi="Arial"/>
      <w:sz w:val="22"/>
    </w:rPr>
  </w:style>
  <w:style w:type="paragraph" w:styleId="TOC3">
    <w:name w:val="toc 3"/>
    <w:basedOn w:val="Normal"/>
    <w:next w:val="Normal"/>
    <w:autoRedefine/>
    <w:semiHidden/>
    <w:rsid w:val="006C26D2"/>
    <w:pPr>
      <w:spacing w:line="360" w:lineRule="auto"/>
      <w:ind w:left="480"/>
    </w:pPr>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3FA6"/>
    <w:rPr>
      <w:sz w:val="24"/>
      <w:szCs w:val="24"/>
    </w:rPr>
  </w:style>
  <w:style w:type="paragraph" w:styleId="Heading1">
    <w:name w:val="heading 1"/>
    <w:basedOn w:val="Normal"/>
    <w:next w:val="Normal"/>
    <w:link w:val="Heading1Char"/>
    <w:qFormat/>
    <w:rsid w:val="001253FC"/>
    <w:pPr>
      <w:keepNext/>
      <w:keepLines/>
      <w:autoSpaceDE w:val="0"/>
      <w:autoSpaceDN w:val="0"/>
      <w:adjustRightInd w:val="0"/>
      <w:spacing w:before="480"/>
      <w:jc w:val="center"/>
      <w:outlineLvl w:val="0"/>
    </w:pPr>
    <w:rPr>
      <w:rFonts w:ascii="Calibri" w:eastAsia="SimSun" w:hAnsi="Calibri" w:cs="Calibri"/>
      <w:b/>
      <w:bCs/>
      <w:sz w:val="28"/>
      <w:szCs w:val="28"/>
      <w:lang w:eastAsia="en-US"/>
    </w:rPr>
  </w:style>
  <w:style w:type="paragraph" w:styleId="Heading2">
    <w:name w:val="heading 2"/>
    <w:basedOn w:val="Normal"/>
    <w:next w:val="Normal"/>
    <w:qFormat/>
    <w:rsid w:val="005E5A0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835E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A3A22"/>
    <w:pPr>
      <w:tabs>
        <w:tab w:val="center" w:pos="4153"/>
        <w:tab w:val="right" w:pos="8306"/>
      </w:tabs>
    </w:pPr>
  </w:style>
  <w:style w:type="character" w:styleId="PageNumber">
    <w:name w:val="page number"/>
    <w:basedOn w:val="DefaultParagraphFont"/>
    <w:rsid w:val="002A3A22"/>
  </w:style>
  <w:style w:type="paragraph" w:styleId="Header">
    <w:name w:val="header"/>
    <w:basedOn w:val="Normal"/>
    <w:rsid w:val="002A3A22"/>
    <w:pPr>
      <w:tabs>
        <w:tab w:val="center" w:pos="4153"/>
        <w:tab w:val="right" w:pos="8306"/>
      </w:tabs>
    </w:pPr>
  </w:style>
  <w:style w:type="paragraph" w:customStyle="1" w:styleId="SFCEBodycopystandard">
    <w:name w:val="SF&amp;CE_Body copy standard"/>
    <w:basedOn w:val="Normal"/>
    <w:qFormat/>
    <w:rsid w:val="00E14465"/>
    <w:pPr>
      <w:widowControl w:val="0"/>
      <w:autoSpaceDE w:val="0"/>
      <w:autoSpaceDN w:val="0"/>
      <w:adjustRightInd w:val="0"/>
      <w:spacing w:after="200"/>
    </w:pPr>
    <w:rPr>
      <w:rFonts w:ascii="Arial Narrow" w:eastAsia="Cambria" w:hAnsi="Arial Narrow" w:cs="ArialMT"/>
      <w:sz w:val="22"/>
      <w:szCs w:val="20"/>
      <w:lang w:val="en-US" w:eastAsia="en-US"/>
    </w:rPr>
  </w:style>
  <w:style w:type="table" w:styleId="TableGrid">
    <w:name w:val="Table Grid"/>
    <w:basedOn w:val="TableNormal"/>
    <w:rsid w:val="001253FC"/>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locked/>
    <w:rsid w:val="001253FC"/>
    <w:rPr>
      <w:rFonts w:ascii="Calibri" w:eastAsia="SimSun" w:hAnsi="Calibri" w:cs="Calibri"/>
      <w:b/>
      <w:bCs/>
      <w:sz w:val="28"/>
      <w:szCs w:val="28"/>
      <w:lang w:val="en-AU" w:eastAsia="en-US" w:bidi="ar-SA"/>
    </w:rPr>
  </w:style>
  <w:style w:type="paragraph" w:styleId="ListParagraph">
    <w:name w:val="List Paragraph"/>
    <w:basedOn w:val="Normal"/>
    <w:qFormat/>
    <w:rsid w:val="001253FC"/>
    <w:pPr>
      <w:autoSpaceDE w:val="0"/>
      <w:autoSpaceDN w:val="0"/>
      <w:adjustRightInd w:val="0"/>
      <w:spacing w:before="120" w:after="120"/>
      <w:ind w:left="720"/>
      <w:contextualSpacing/>
      <w:jc w:val="both"/>
    </w:pPr>
    <w:rPr>
      <w:rFonts w:ascii="Calibri" w:hAnsi="Calibri" w:cs="Calibri"/>
      <w:sz w:val="22"/>
      <w:szCs w:val="22"/>
      <w:lang w:eastAsia="en-US"/>
    </w:rPr>
  </w:style>
  <w:style w:type="paragraph" w:customStyle="1" w:styleId="SFCEHeadingC">
    <w:name w:val="SF&amp;CE_Heading C"/>
    <w:basedOn w:val="Normal"/>
    <w:qFormat/>
    <w:rsid w:val="001253FC"/>
    <w:pPr>
      <w:widowControl w:val="0"/>
      <w:autoSpaceDE w:val="0"/>
      <w:autoSpaceDN w:val="0"/>
      <w:adjustRightInd w:val="0"/>
      <w:spacing w:before="400" w:after="200"/>
    </w:pPr>
    <w:rPr>
      <w:rFonts w:ascii="Arial Narrow Bold" w:eastAsia="Cambria" w:hAnsi="Arial Narrow Bold" w:cs="ArialMT"/>
      <w:color w:val="CC3333"/>
      <w:sz w:val="32"/>
      <w:szCs w:val="20"/>
      <w:lang w:val="en-US" w:eastAsia="en-US"/>
    </w:rPr>
  </w:style>
  <w:style w:type="paragraph" w:customStyle="1" w:styleId="SFCEHeadingD">
    <w:name w:val="SF&amp;CE_Heading D"/>
    <w:basedOn w:val="Normal"/>
    <w:qFormat/>
    <w:rsid w:val="001253FC"/>
    <w:pPr>
      <w:widowControl w:val="0"/>
      <w:autoSpaceDE w:val="0"/>
      <w:autoSpaceDN w:val="0"/>
      <w:adjustRightInd w:val="0"/>
      <w:spacing w:before="100" w:after="200"/>
    </w:pPr>
    <w:rPr>
      <w:rFonts w:ascii="Arial Narrow Bold Italic" w:eastAsia="Cambria" w:hAnsi="Arial Narrow Bold Italic" w:cs="ArialMT"/>
      <w:color w:val="1B3766"/>
      <w:sz w:val="28"/>
      <w:szCs w:val="20"/>
      <w:lang w:val="en-US" w:eastAsia="en-US"/>
    </w:rPr>
  </w:style>
  <w:style w:type="paragraph" w:customStyle="1" w:styleId="SFCEBodycopy3after">
    <w:name w:val="SF&amp;CE_Body copy [3 after]"/>
    <w:basedOn w:val="Normal"/>
    <w:qFormat/>
    <w:rsid w:val="001253FC"/>
    <w:pPr>
      <w:widowControl w:val="0"/>
      <w:autoSpaceDE w:val="0"/>
      <w:autoSpaceDN w:val="0"/>
      <w:adjustRightInd w:val="0"/>
      <w:spacing w:after="60"/>
    </w:pPr>
    <w:rPr>
      <w:rFonts w:ascii="Arial Narrow" w:eastAsia="Cambria" w:hAnsi="Arial Narrow" w:cs="ArialMT"/>
      <w:sz w:val="22"/>
      <w:szCs w:val="20"/>
      <w:lang w:val="en-US" w:eastAsia="en-US"/>
    </w:rPr>
  </w:style>
  <w:style w:type="paragraph" w:customStyle="1" w:styleId="SFCEBulletpointstanard">
    <w:name w:val="SF&amp;CE_Bullet point stanard"/>
    <w:basedOn w:val="Normal"/>
    <w:qFormat/>
    <w:rsid w:val="001253FC"/>
    <w:pPr>
      <w:widowControl w:val="0"/>
      <w:numPr>
        <w:numId w:val="8"/>
      </w:numPr>
      <w:autoSpaceDE w:val="0"/>
      <w:autoSpaceDN w:val="0"/>
      <w:adjustRightInd w:val="0"/>
      <w:ind w:left="284" w:hanging="284"/>
    </w:pPr>
    <w:rPr>
      <w:rFonts w:ascii="Arial Narrow" w:eastAsia="Cambria" w:hAnsi="Arial Narrow" w:cs="ArialMT"/>
      <w:sz w:val="22"/>
      <w:szCs w:val="20"/>
      <w:lang w:val="en-US" w:eastAsia="en-US"/>
    </w:rPr>
  </w:style>
  <w:style w:type="paragraph" w:customStyle="1" w:styleId="SFCEBulletpointlast">
    <w:name w:val="SF&amp;CE_Bullet point last"/>
    <w:basedOn w:val="Normal"/>
    <w:qFormat/>
    <w:rsid w:val="001253FC"/>
    <w:pPr>
      <w:widowControl w:val="0"/>
      <w:numPr>
        <w:numId w:val="1"/>
      </w:numPr>
      <w:autoSpaceDE w:val="0"/>
      <w:autoSpaceDN w:val="0"/>
      <w:adjustRightInd w:val="0"/>
      <w:spacing w:after="200"/>
      <w:ind w:left="284" w:right="43" w:hanging="284"/>
    </w:pPr>
    <w:rPr>
      <w:rFonts w:ascii="Arial Narrow" w:eastAsia="Cambria" w:hAnsi="Arial Narrow" w:cs="ArialMT"/>
      <w:sz w:val="22"/>
      <w:szCs w:val="20"/>
      <w:lang w:val="en-US" w:eastAsia="en-US"/>
    </w:rPr>
  </w:style>
  <w:style w:type="paragraph" w:styleId="FootnoteText">
    <w:name w:val="footnote text"/>
    <w:basedOn w:val="Normal"/>
    <w:link w:val="FootnoteTextChar"/>
    <w:rsid w:val="001253FC"/>
    <w:pPr>
      <w:autoSpaceDE w:val="0"/>
      <w:autoSpaceDN w:val="0"/>
      <w:adjustRightInd w:val="0"/>
      <w:spacing w:before="120" w:after="120"/>
      <w:jc w:val="both"/>
    </w:pPr>
    <w:rPr>
      <w:rFonts w:ascii="Calibri" w:hAnsi="Calibri" w:cs="Calibri"/>
      <w:sz w:val="20"/>
      <w:szCs w:val="20"/>
      <w:lang w:eastAsia="en-US"/>
    </w:rPr>
  </w:style>
  <w:style w:type="character" w:customStyle="1" w:styleId="FootnoteTextChar">
    <w:name w:val="Footnote Text Char"/>
    <w:basedOn w:val="DefaultParagraphFont"/>
    <w:link w:val="FootnoteText"/>
    <w:rsid w:val="001253FC"/>
    <w:rPr>
      <w:rFonts w:ascii="Calibri" w:hAnsi="Calibri" w:cs="Calibri"/>
      <w:lang w:val="en-AU" w:eastAsia="en-US" w:bidi="ar-SA"/>
    </w:rPr>
  </w:style>
  <w:style w:type="character" w:styleId="FootnoteReference">
    <w:name w:val="footnote reference"/>
    <w:basedOn w:val="DefaultParagraphFont"/>
    <w:rsid w:val="001253FC"/>
    <w:rPr>
      <w:rFonts w:cs="Times New Roman"/>
      <w:vertAlign w:val="superscript"/>
    </w:rPr>
  </w:style>
  <w:style w:type="paragraph" w:customStyle="1" w:styleId="SFCEHeadingB">
    <w:name w:val="SF&amp;CE_Heading B"/>
    <w:basedOn w:val="Normal"/>
    <w:qFormat/>
    <w:rsid w:val="003074FD"/>
    <w:pPr>
      <w:spacing w:after="400"/>
    </w:pPr>
    <w:rPr>
      <w:rFonts w:ascii="Arial Narrow Bold" w:eastAsia="Cambria" w:hAnsi="Arial Narrow Bold"/>
      <w:color w:val="1B3766"/>
      <w:sz w:val="36"/>
      <w:lang w:eastAsia="en-US"/>
    </w:rPr>
  </w:style>
  <w:style w:type="paragraph" w:styleId="BalloonText">
    <w:name w:val="Balloon Text"/>
    <w:basedOn w:val="Normal"/>
    <w:semiHidden/>
    <w:rsid w:val="004B20B9"/>
    <w:rPr>
      <w:rFonts w:ascii="Tahoma" w:hAnsi="Tahoma" w:cs="Tahoma"/>
      <w:sz w:val="16"/>
      <w:szCs w:val="16"/>
    </w:rPr>
  </w:style>
  <w:style w:type="character" w:styleId="Hyperlink">
    <w:name w:val="Hyperlink"/>
    <w:basedOn w:val="DefaultParagraphFont"/>
    <w:rsid w:val="00E44D5F"/>
    <w:rPr>
      <w:color w:val="0000FF"/>
      <w:u w:val="single"/>
    </w:rPr>
  </w:style>
  <w:style w:type="paragraph" w:styleId="TOC1">
    <w:name w:val="toc 1"/>
    <w:basedOn w:val="Normal"/>
    <w:next w:val="Normal"/>
    <w:autoRedefine/>
    <w:semiHidden/>
    <w:rsid w:val="0089444F"/>
    <w:pPr>
      <w:tabs>
        <w:tab w:val="right" w:leader="dot" w:pos="8947"/>
      </w:tabs>
      <w:spacing w:line="360" w:lineRule="auto"/>
    </w:pPr>
    <w:rPr>
      <w:rFonts w:ascii="Arial" w:hAnsi="Arial"/>
      <w:noProof/>
      <w:sz w:val="22"/>
    </w:rPr>
  </w:style>
  <w:style w:type="paragraph" w:styleId="TOC2">
    <w:name w:val="toc 2"/>
    <w:basedOn w:val="Normal"/>
    <w:next w:val="Normal"/>
    <w:autoRedefine/>
    <w:semiHidden/>
    <w:rsid w:val="006C26D2"/>
    <w:pPr>
      <w:spacing w:line="360" w:lineRule="auto"/>
      <w:ind w:left="240"/>
    </w:pPr>
    <w:rPr>
      <w:rFonts w:ascii="Arial" w:hAnsi="Arial"/>
      <w:sz w:val="22"/>
    </w:rPr>
  </w:style>
  <w:style w:type="paragraph" w:styleId="TOC3">
    <w:name w:val="toc 3"/>
    <w:basedOn w:val="Normal"/>
    <w:next w:val="Normal"/>
    <w:autoRedefine/>
    <w:semiHidden/>
    <w:rsid w:val="006C26D2"/>
    <w:pPr>
      <w:spacing w:line="360" w:lineRule="auto"/>
      <w:ind w:left="480"/>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138327">
      <w:bodyDiv w:val="1"/>
      <w:marLeft w:val="0"/>
      <w:marRight w:val="0"/>
      <w:marTop w:val="0"/>
      <w:marBottom w:val="0"/>
      <w:divBdr>
        <w:top w:val="none" w:sz="0" w:space="0" w:color="auto"/>
        <w:left w:val="none" w:sz="0" w:space="0" w:color="auto"/>
        <w:bottom w:val="none" w:sz="0" w:space="0" w:color="auto"/>
        <w:right w:val="none" w:sz="0" w:space="0" w:color="auto"/>
      </w:divBdr>
      <w:divsChild>
        <w:div w:id="2128698405">
          <w:marLeft w:val="0"/>
          <w:marRight w:val="0"/>
          <w:marTop w:val="0"/>
          <w:marBottom w:val="0"/>
          <w:divBdr>
            <w:top w:val="none" w:sz="0" w:space="0" w:color="auto"/>
            <w:left w:val="none" w:sz="0" w:space="0" w:color="auto"/>
            <w:bottom w:val="none" w:sz="0" w:space="0" w:color="auto"/>
            <w:right w:val="none" w:sz="0" w:space="0" w:color="auto"/>
          </w:divBdr>
          <w:divsChild>
            <w:div w:id="293099086">
              <w:marLeft w:val="0"/>
              <w:marRight w:val="0"/>
              <w:marTop w:val="0"/>
              <w:marBottom w:val="0"/>
              <w:divBdr>
                <w:top w:val="none" w:sz="0" w:space="0" w:color="auto"/>
                <w:left w:val="none" w:sz="0" w:space="0" w:color="auto"/>
                <w:bottom w:val="none" w:sz="0" w:space="0" w:color="auto"/>
                <w:right w:val="none" w:sz="0" w:space="0" w:color="auto"/>
              </w:divBdr>
            </w:div>
            <w:div w:id="14651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22236">
      <w:bodyDiv w:val="1"/>
      <w:marLeft w:val="0"/>
      <w:marRight w:val="0"/>
      <w:marTop w:val="0"/>
      <w:marBottom w:val="0"/>
      <w:divBdr>
        <w:top w:val="none" w:sz="0" w:space="0" w:color="auto"/>
        <w:left w:val="none" w:sz="0" w:space="0" w:color="auto"/>
        <w:bottom w:val="none" w:sz="0" w:space="0" w:color="auto"/>
        <w:right w:val="none" w:sz="0" w:space="0" w:color="auto"/>
      </w:divBdr>
      <w:divsChild>
        <w:div w:id="114524089">
          <w:marLeft w:val="0"/>
          <w:marRight w:val="0"/>
          <w:marTop w:val="0"/>
          <w:marBottom w:val="0"/>
          <w:divBdr>
            <w:top w:val="none" w:sz="0" w:space="0" w:color="auto"/>
            <w:left w:val="none" w:sz="0" w:space="0" w:color="auto"/>
            <w:bottom w:val="none" w:sz="0" w:space="0" w:color="auto"/>
            <w:right w:val="none" w:sz="0" w:space="0" w:color="auto"/>
          </w:divBdr>
          <w:divsChild>
            <w:div w:id="20538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62583">
      <w:bodyDiv w:val="1"/>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0"/>
          <w:divBdr>
            <w:top w:val="none" w:sz="0" w:space="0" w:color="auto"/>
            <w:left w:val="none" w:sz="0" w:space="0" w:color="auto"/>
            <w:bottom w:val="none" w:sz="0" w:space="0" w:color="auto"/>
            <w:right w:val="none" w:sz="0" w:space="0" w:color="auto"/>
          </w:divBdr>
          <w:divsChild>
            <w:div w:id="125797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07342">
      <w:bodyDiv w:val="1"/>
      <w:marLeft w:val="0"/>
      <w:marRight w:val="0"/>
      <w:marTop w:val="0"/>
      <w:marBottom w:val="0"/>
      <w:divBdr>
        <w:top w:val="none" w:sz="0" w:space="0" w:color="auto"/>
        <w:left w:val="none" w:sz="0" w:space="0" w:color="auto"/>
        <w:bottom w:val="none" w:sz="0" w:space="0" w:color="auto"/>
        <w:right w:val="none" w:sz="0" w:space="0" w:color="auto"/>
      </w:divBdr>
      <w:divsChild>
        <w:div w:id="640887395">
          <w:marLeft w:val="0"/>
          <w:marRight w:val="0"/>
          <w:marTop w:val="0"/>
          <w:marBottom w:val="0"/>
          <w:divBdr>
            <w:top w:val="none" w:sz="0" w:space="0" w:color="auto"/>
            <w:left w:val="none" w:sz="0" w:space="0" w:color="auto"/>
            <w:bottom w:val="none" w:sz="0" w:space="0" w:color="auto"/>
            <w:right w:val="none" w:sz="0" w:space="0" w:color="auto"/>
          </w:divBdr>
          <w:divsChild>
            <w:div w:id="203596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5984">
      <w:bodyDiv w:val="1"/>
      <w:marLeft w:val="0"/>
      <w:marRight w:val="0"/>
      <w:marTop w:val="0"/>
      <w:marBottom w:val="0"/>
      <w:divBdr>
        <w:top w:val="none" w:sz="0" w:space="0" w:color="auto"/>
        <w:left w:val="none" w:sz="0" w:space="0" w:color="auto"/>
        <w:bottom w:val="none" w:sz="0" w:space="0" w:color="auto"/>
        <w:right w:val="none" w:sz="0" w:space="0" w:color="auto"/>
      </w:divBdr>
      <w:divsChild>
        <w:div w:id="410008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marterschools.gov.au/ParentalEngagement/Pages/ProjectResources.asp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marterschools.gov.au/ParentalEngagement/Pages/ProjectResources.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arterschools.gov.au/ParentalEngagement/Pages/ProjectResources.aspx" TargetMode="External"/><Relationship Id="rId20" Type="http://schemas.openxmlformats.org/officeDocument/2006/relationships/hyperlink" Target="http://smarterschools.gov.au/ParentalEngagement/Pages/ProjectResources.aspx"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marterschools.gov.au/ParentalEngagement/Pages/ProjectResources.aspx"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marterschools.gov.au/ParentalEngagement/Pages/ProjectResources.aspx"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marterschools.gov.au/ParentalEngagement/Pages/ProjectResources.asp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53CB638B09A8408AF62FF57675A623" ma:contentTypeVersion="2" ma:contentTypeDescription="Create a new document." ma:contentTypeScope="" ma:versionID="de0b931e6dcd9c06f88e13731e02c227">
  <xsd:schema xmlns:xsd="http://www.w3.org/2001/XMLSchema" xmlns:p="http://schemas.microsoft.com/office/2006/metadata/properties" xmlns:ns1="http://schemas.microsoft.com/sharepoint/v3" targetNamespace="http://schemas.microsoft.com/office/2006/metadata/properties" ma:root="true" ma:fieldsID="a1730bf722666b85dbb955e22830d67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8AB231A-1A45-4D3A-A972-E527C4683C36}">
  <ds:schemaRefs>
    <ds:schemaRef ds:uri="http://schemas.openxmlformats.org/package/2006/metadata/core-properties"/>
    <ds:schemaRef ds:uri="http://www.w3.org/XML/1998/namespace"/>
    <ds:schemaRef ds:uri="http://purl.org/dc/elements/1.1/"/>
    <ds:schemaRef ds:uri="http://schemas.microsoft.com/office/2006/documentManagement/types"/>
    <ds:schemaRef ds:uri="http://purl.org/dc/terms/"/>
    <ds:schemaRef ds:uri="http://purl.org/dc/dcmitype/"/>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A884ABC0-F87C-48A9-B6AA-F22F91BA3CE2}">
  <ds:schemaRefs>
    <ds:schemaRef ds:uri="http://schemas.microsoft.com/sharepoint/v3/contenttype/forms"/>
  </ds:schemaRefs>
</ds:datastoreItem>
</file>

<file path=customXml/itemProps3.xml><?xml version="1.0" encoding="utf-8"?>
<ds:datastoreItem xmlns:ds="http://schemas.openxmlformats.org/officeDocument/2006/customXml" ds:itemID="{D6FA4374-20C7-40BB-A6DC-01EC21679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D2CBF5F9.dotm</Template>
  <TotalTime>1</TotalTime>
  <Pages>22</Pages>
  <Words>7840</Words>
  <Characters>44691</Characters>
  <Application>Microsoft Office Word</Application>
  <DocSecurity>4</DocSecurity>
  <Lines>372</Lines>
  <Paragraphs>104</Paragraphs>
  <ScaleCrop>false</ScaleCrop>
  <HeadingPairs>
    <vt:vector size="2" baseType="variant">
      <vt:variant>
        <vt:lpstr>Title</vt:lpstr>
      </vt:variant>
      <vt:variant>
        <vt:i4>1</vt:i4>
      </vt:variant>
    </vt:vector>
  </HeadingPairs>
  <TitlesOfParts>
    <vt:vector size="1" baseType="lpstr">
      <vt:lpstr>Final report</vt:lpstr>
    </vt:vector>
  </TitlesOfParts>
  <Company>DECS</Company>
  <LinksUpToDate>false</LinksUpToDate>
  <CharactersWithSpaces>52427</CharactersWithSpaces>
  <SharedDoc>false</SharedDoc>
  <HLinks>
    <vt:vector size="72" baseType="variant">
      <vt:variant>
        <vt:i4>1966135</vt:i4>
      </vt:variant>
      <vt:variant>
        <vt:i4>68</vt:i4>
      </vt:variant>
      <vt:variant>
        <vt:i4>0</vt:i4>
      </vt:variant>
      <vt:variant>
        <vt:i4>5</vt:i4>
      </vt:variant>
      <vt:variant>
        <vt:lpwstr/>
      </vt:variant>
      <vt:variant>
        <vt:lpwstr>_Toc304967679</vt:lpwstr>
      </vt:variant>
      <vt:variant>
        <vt:i4>1966135</vt:i4>
      </vt:variant>
      <vt:variant>
        <vt:i4>62</vt:i4>
      </vt:variant>
      <vt:variant>
        <vt:i4>0</vt:i4>
      </vt:variant>
      <vt:variant>
        <vt:i4>5</vt:i4>
      </vt:variant>
      <vt:variant>
        <vt:lpwstr/>
      </vt:variant>
      <vt:variant>
        <vt:lpwstr>_Toc304967678</vt:lpwstr>
      </vt:variant>
      <vt:variant>
        <vt:i4>1966135</vt:i4>
      </vt:variant>
      <vt:variant>
        <vt:i4>56</vt:i4>
      </vt:variant>
      <vt:variant>
        <vt:i4>0</vt:i4>
      </vt:variant>
      <vt:variant>
        <vt:i4>5</vt:i4>
      </vt:variant>
      <vt:variant>
        <vt:lpwstr/>
      </vt:variant>
      <vt:variant>
        <vt:lpwstr>_Toc304967677</vt:lpwstr>
      </vt:variant>
      <vt:variant>
        <vt:i4>1966135</vt:i4>
      </vt:variant>
      <vt:variant>
        <vt:i4>50</vt:i4>
      </vt:variant>
      <vt:variant>
        <vt:i4>0</vt:i4>
      </vt:variant>
      <vt:variant>
        <vt:i4>5</vt:i4>
      </vt:variant>
      <vt:variant>
        <vt:lpwstr/>
      </vt:variant>
      <vt:variant>
        <vt:lpwstr>_Toc304967676</vt:lpwstr>
      </vt:variant>
      <vt:variant>
        <vt:i4>1966135</vt:i4>
      </vt:variant>
      <vt:variant>
        <vt:i4>44</vt:i4>
      </vt:variant>
      <vt:variant>
        <vt:i4>0</vt:i4>
      </vt:variant>
      <vt:variant>
        <vt:i4>5</vt:i4>
      </vt:variant>
      <vt:variant>
        <vt:lpwstr/>
      </vt:variant>
      <vt:variant>
        <vt:lpwstr>_Toc304967675</vt:lpwstr>
      </vt:variant>
      <vt:variant>
        <vt:i4>1966135</vt:i4>
      </vt:variant>
      <vt:variant>
        <vt:i4>38</vt:i4>
      </vt:variant>
      <vt:variant>
        <vt:i4>0</vt:i4>
      </vt:variant>
      <vt:variant>
        <vt:i4>5</vt:i4>
      </vt:variant>
      <vt:variant>
        <vt:lpwstr/>
      </vt:variant>
      <vt:variant>
        <vt:lpwstr>_Toc304967674</vt:lpwstr>
      </vt:variant>
      <vt:variant>
        <vt:i4>1966135</vt:i4>
      </vt:variant>
      <vt:variant>
        <vt:i4>32</vt:i4>
      </vt:variant>
      <vt:variant>
        <vt:i4>0</vt:i4>
      </vt:variant>
      <vt:variant>
        <vt:i4>5</vt:i4>
      </vt:variant>
      <vt:variant>
        <vt:lpwstr/>
      </vt:variant>
      <vt:variant>
        <vt:lpwstr>_Toc304967673</vt:lpwstr>
      </vt:variant>
      <vt:variant>
        <vt:i4>1966135</vt:i4>
      </vt:variant>
      <vt:variant>
        <vt:i4>26</vt:i4>
      </vt:variant>
      <vt:variant>
        <vt:i4>0</vt:i4>
      </vt:variant>
      <vt:variant>
        <vt:i4>5</vt:i4>
      </vt:variant>
      <vt:variant>
        <vt:lpwstr/>
      </vt:variant>
      <vt:variant>
        <vt:lpwstr>_Toc304967672</vt:lpwstr>
      </vt:variant>
      <vt:variant>
        <vt:i4>1966135</vt:i4>
      </vt:variant>
      <vt:variant>
        <vt:i4>20</vt:i4>
      </vt:variant>
      <vt:variant>
        <vt:i4>0</vt:i4>
      </vt:variant>
      <vt:variant>
        <vt:i4>5</vt:i4>
      </vt:variant>
      <vt:variant>
        <vt:lpwstr/>
      </vt:variant>
      <vt:variant>
        <vt:lpwstr>_Toc304967671</vt:lpwstr>
      </vt:variant>
      <vt:variant>
        <vt:i4>1966135</vt:i4>
      </vt:variant>
      <vt:variant>
        <vt:i4>14</vt:i4>
      </vt:variant>
      <vt:variant>
        <vt:i4>0</vt:i4>
      </vt:variant>
      <vt:variant>
        <vt:i4>5</vt:i4>
      </vt:variant>
      <vt:variant>
        <vt:lpwstr/>
      </vt:variant>
      <vt:variant>
        <vt:lpwstr>_Toc304967670</vt:lpwstr>
      </vt:variant>
      <vt:variant>
        <vt:i4>2031671</vt:i4>
      </vt:variant>
      <vt:variant>
        <vt:i4>8</vt:i4>
      </vt:variant>
      <vt:variant>
        <vt:i4>0</vt:i4>
      </vt:variant>
      <vt:variant>
        <vt:i4>5</vt:i4>
      </vt:variant>
      <vt:variant>
        <vt:lpwstr/>
      </vt:variant>
      <vt:variant>
        <vt:lpwstr>_Toc304967669</vt:lpwstr>
      </vt:variant>
      <vt:variant>
        <vt:i4>2031671</vt:i4>
      </vt:variant>
      <vt:variant>
        <vt:i4>2</vt:i4>
      </vt:variant>
      <vt:variant>
        <vt:i4>0</vt:i4>
      </vt:variant>
      <vt:variant>
        <vt:i4>5</vt:i4>
      </vt:variant>
      <vt:variant>
        <vt:lpwstr/>
      </vt:variant>
      <vt:variant>
        <vt:lpwstr>_Toc304967668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dc:title>
  <dc:creator>PattersonJ</dc:creator>
  <cp:lastModifiedBy>Laura Yates</cp:lastModifiedBy>
  <cp:revision>2</cp:revision>
  <cp:lastPrinted>2011-10-12T07:29:00Z</cp:lastPrinted>
  <dcterms:created xsi:type="dcterms:W3CDTF">2013-08-13T04:37:00Z</dcterms:created>
  <dcterms:modified xsi:type="dcterms:W3CDTF">2013-08-13T04:37:00Z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0x0101003853CB638B09A8408AF62FF57675A623</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