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615F16E5" w14:textId="77777777" w:rsidR="008F6055" w:rsidRPr="007C3AED" w:rsidRDefault="008F6055" w:rsidP="008F6055">
      <w:pPr>
        <w:spacing w:before="480"/>
        <w:jc w:val="center"/>
        <w:rPr>
          <w:rFonts w:ascii="Calibri" w:hAnsi="Calibri" w:cs="Arial"/>
          <w:b/>
          <w:bCs/>
          <w:iCs/>
          <w:sz w:val="36"/>
        </w:rPr>
      </w:pPr>
      <w:r w:rsidRPr="00C200BF">
        <w:rPr>
          <w:rFonts w:ascii="Calibri" w:hAnsi="Calibri" w:cs="Arial"/>
          <w:b/>
          <w:bCs/>
          <w:iCs/>
          <w:noProof/>
          <w:sz w:val="36"/>
        </w:rPr>
        <w:t>Eastern College Australia</w:t>
      </w:r>
      <w:r>
        <w:rPr>
          <w:rFonts w:ascii="Calibri" w:hAnsi="Calibri" w:cs="Arial"/>
          <w:b/>
          <w:bCs/>
          <w:iCs/>
          <w:noProof/>
          <w:sz w:val="36"/>
        </w:rPr>
        <w:t xml:space="preserve"> Inc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5E0FF307" w14:textId="77777777" w:rsidR="008F6055" w:rsidRPr="00086969" w:rsidRDefault="008F6055" w:rsidP="008F6055">
      <w:pPr>
        <w:rPr>
          <w:rFonts w:asciiTheme="minorHAnsi" w:hAnsiTheme="minorHAnsi" w:cstheme="minorHAnsi"/>
          <w:sz w:val="22"/>
        </w:rPr>
      </w:pPr>
      <w:r w:rsidRPr="00C200BF">
        <w:rPr>
          <w:rFonts w:asciiTheme="minorHAnsi" w:hAnsiTheme="minorHAnsi" w:cstheme="minorHAnsi"/>
          <w:b/>
          <w:noProof/>
          <w:sz w:val="22"/>
          <w:szCs w:val="22"/>
        </w:rPr>
        <w:t>Eastern College Australia</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5 Burwood Highway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WANTIRNA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3152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EB2B10" w14:textId="77777777" w:rsidR="008F6055" w:rsidRPr="00BA1317" w:rsidRDefault="008F6055" w:rsidP="008F6055">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61</w:t>
      </w:r>
      <w:r w:rsidRPr="00727909">
        <w:rPr>
          <w:rFonts w:asciiTheme="minorHAnsi" w:hAnsiTheme="minorHAnsi" w:cstheme="minorHAnsi"/>
          <w:noProof/>
          <w:sz w:val="22"/>
        </w:rPr>
        <w:t xml:space="preserve"> </w:t>
      </w:r>
      <w:r>
        <w:rPr>
          <w:rFonts w:asciiTheme="minorHAnsi" w:hAnsiTheme="minorHAnsi" w:cstheme="minorHAnsi"/>
          <w:noProof/>
          <w:sz w:val="22"/>
        </w:rPr>
        <w:t>551</w:t>
      </w:r>
      <w:r w:rsidRPr="00727909">
        <w:rPr>
          <w:rFonts w:asciiTheme="minorHAnsi" w:hAnsiTheme="minorHAnsi" w:cstheme="minorHAnsi"/>
          <w:noProof/>
          <w:sz w:val="22"/>
        </w:rPr>
        <w:t xml:space="preserve"> </w:t>
      </w:r>
      <w:r>
        <w:rPr>
          <w:rFonts w:asciiTheme="minorHAnsi" w:hAnsiTheme="minorHAnsi" w:cstheme="minorHAnsi"/>
          <w:noProof/>
          <w:sz w:val="22"/>
        </w:rPr>
        <w:t>855</w:t>
      </w:r>
      <w:r w:rsidRPr="00727909">
        <w:rPr>
          <w:rFonts w:asciiTheme="minorHAnsi" w:hAnsiTheme="minorHAnsi" w:cstheme="minorHAnsi"/>
          <w:noProof/>
          <w:sz w:val="22"/>
        </w:rPr>
        <w:t xml:space="preserve"> </w:t>
      </w:r>
      <w:r>
        <w:rPr>
          <w:rFonts w:asciiTheme="minorHAnsi" w:hAnsiTheme="minorHAnsi" w:cstheme="minorHAnsi"/>
          <w:noProof/>
          <w:sz w:val="22"/>
        </w:rPr>
        <w:t>405</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EC00B03"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 xml:space="preserve">This </w:t>
      </w:r>
      <w:r w:rsidR="00332B6D">
        <w:rPr>
          <w:rFonts w:ascii="Calibri" w:hAnsi="Calibri" w:cs="Arial"/>
          <w:sz w:val="22"/>
          <w:szCs w:val="22"/>
        </w:rPr>
        <w:t>agreement complements</w:t>
      </w:r>
      <w:r w:rsidR="00332B6D" w:rsidRPr="0033349B">
        <w:rPr>
          <w:rFonts w:ascii="Calibri" w:hAnsi="Calibri" w:cs="Arial"/>
          <w:sz w:val="22"/>
          <w:szCs w:val="22"/>
        </w:rPr>
        <w:t xml:space="preserve"> </w:t>
      </w:r>
      <w:r w:rsidR="00332B6D">
        <w:rPr>
          <w:rFonts w:ascii="Calibri" w:hAnsi="Calibri" w:cs="Arial"/>
          <w:sz w:val="22"/>
          <w:szCs w:val="22"/>
        </w:rPr>
        <w:t>t</w:t>
      </w:r>
      <w:r w:rsidR="00332B6D" w:rsidRPr="0033349B">
        <w:rPr>
          <w:rFonts w:ascii="Calibri" w:hAnsi="Calibri" w:cs="Arial"/>
          <w:sz w:val="22"/>
          <w:szCs w:val="22"/>
        </w:rPr>
        <w:t xml:space="preserve">he Provider’s Equity Plan setting out how the Provider intends to use </w:t>
      </w:r>
      <w:r w:rsidR="00332B6D">
        <w:rPr>
          <w:rFonts w:ascii="Calibri" w:hAnsi="Calibri" w:cs="Arial"/>
          <w:sz w:val="22"/>
          <w:szCs w:val="22"/>
        </w:rPr>
        <w:t xml:space="preserve">any amounts equivalent to </w:t>
      </w:r>
      <w:r w:rsidR="00332B6D" w:rsidRPr="0033349B">
        <w:rPr>
          <w:rFonts w:ascii="Calibri" w:hAnsi="Calibri" w:cs="Arial"/>
          <w:sz w:val="22"/>
          <w:szCs w:val="22"/>
        </w:rPr>
        <w:t>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1661E5F" w14:textId="63BE0F11" w:rsidR="005B5001" w:rsidRPr="00332B6D" w:rsidRDefault="00332B6D" w:rsidP="00332B6D">
      <w:pPr>
        <w:widowControl w:val="0"/>
        <w:numPr>
          <w:ilvl w:val="0"/>
          <w:numId w:val="1"/>
        </w:numPr>
        <w:tabs>
          <w:tab w:val="left" w:pos="567"/>
          <w:tab w:val="left" w:pos="8222"/>
        </w:tabs>
        <w:spacing w:before="120" w:after="120"/>
        <w:rPr>
          <w:rFonts w:ascii="Calibri" w:hAnsi="Calibri" w:cs="Arial"/>
          <w:sz w:val="22"/>
          <w:szCs w:val="22"/>
        </w:rPr>
      </w:pPr>
      <w:r w:rsidRPr="00332B6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7A3F4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306D4E50" w14:textId="77777777" w:rsidR="00332B6D" w:rsidRDefault="00332B6D" w:rsidP="00332B6D">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C6228C7"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0CC352B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3C48995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482F38D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56A40CE2" w14:textId="77777777" w:rsidR="00332B6D" w:rsidRDefault="00332B6D" w:rsidP="00332B6D">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3E0DBF36" w14:textId="5AE88477" w:rsidR="00332B6D" w:rsidRPr="00332B6D" w:rsidRDefault="00332B6D"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60C9F01F"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8F6055"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w:t>
      </w:r>
      <w:r w:rsidRPr="008F6055">
        <w:rPr>
          <w:rFonts w:ascii="Calibri" w:hAnsi="Calibri" w:cs="Arial"/>
          <w:sz w:val="22"/>
          <w:szCs w:val="22"/>
        </w:rPr>
        <w:t>professional accreditation standards.</w:t>
      </w:r>
    </w:p>
    <w:p w14:paraId="534FD5CE" w14:textId="77777777" w:rsidR="00B7665C" w:rsidRPr="008F6055" w:rsidRDefault="00B7665C" w:rsidP="00B7665C">
      <w:pPr>
        <w:tabs>
          <w:tab w:val="left" w:pos="426"/>
        </w:tabs>
        <w:spacing w:after="120"/>
        <w:rPr>
          <w:rFonts w:ascii="Calibri" w:hAnsi="Calibri" w:cs="Arial"/>
          <w:i/>
          <w:sz w:val="22"/>
          <w:szCs w:val="22"/>
        </w:rPr>
      </w:pPr>
      <w:r w:rsidRPr="008F6055">
        <w:rPr>
          <w:rFonts w:ascii="Calibri" w:hAnsi="Calibri" w:cs="Arial"/>
          <w:i/>
          <w:sz w:val="22"/>
          <w:szCs w:val="22"/>
        </w:rPr>
        <w:t>Equity Places</w:t>
      </w:r>
    </w:p>
    <w:p w14:paraId="38CA169B" w14:textId="77777777" w:rsidR="00B7665C" w:rsidRPr="008F6055"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Equity Places are non-ongoing and funding is expected to terminate in 2028.</w:t>
      </w:r>
    </w:p>
    <w:p w14:paraId="186C9D70" w14:textId="74FD4871" w:rsidR="00AF14CB" w:rsidRPr="0046595F" w:rsidRDefault="00AF14CB" w:rsidP="00AF14C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w:t>
      </w:r>
      <w:r w:rsidR="00D21895">
        <w:rPr>
          <w:rFonts w:ascii="Calibri" w:hAnsi="Calibri" w:cs="Arial"/>
          <w:sz w:val="22"/>
          <w:szCs w:val="22"/>
        </w:rPr>
        <w:t>,</w:t>
      </w:r>
      <w:r>
        <w:rPr>
          <w:rFonts w:ascii="Calibri" w:hAnsi="Calibri" w:cs="Arial"/>
          <w:sz w:val="22"/>
          <w:szCs w:val="22"/>
        </w:rPr>
        <w:t xml:space="preserve"> 2024 </w:t>
      </w:r>
      <w:r w:rsidR="00D21895">
        <w:rPr>
          <w:rFonts w:ascii="Calibri" w:hAnsi="Calibri" w:cs="Arial"/>
          <w:sz w:val="22"/>
          <w:szCs w:val="22"/>
        </w:rPr>
        <w:t xml:space="preserve">and 2025 </w:t>
      </w:r>
      <w:r>
        <w:rPr>
          <w:rFonts w:ascii="Calibri" w:hAnsi="Calibri" w:cs="Arial"/>
          <w:sz w:val="22"/>
          <w:szCs w:val="22"/>
        </w:rPr>
        <w:t>grant years.</w:t>
      </w:r>
    </w:p>
    <w:bookmarkEnd w:id="1"/>
    <w:p w14:paraId="4B4588AC" w14:textId="1AC6E805" w:rsidR="00B7665C" w:rsidRPr="008F6055"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8F6055"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8F6055">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FCA134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8F6055">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6055" w:rsidRPr="00CD725B" w14:paraId="34181859" w14:textId="77777777" w:rsidTr="007D4EA7">
        <w:tc>
          <w:tcPr>
            <w:tcW w:w="5000" w:type="pct"/>
            <w:shd w:val="clear" w:color="auto" w:fill="auto"/>
            <w:vAlign w:val="center"/>
            <w:hideMark/>
          </w:tcPr>
          <w:p w14:paraId="5C3338D5" w14:textId="3262DA22" w:rsidR="008F6055" w:rsidRPr="00CD725B" w:rsidRDefault="008F6055" w:rsidP="008F6055">
            <w:pPr>
              <w:jc w:val="center"/>
              <w:rPr>
                <w:rFonts w:ascii="Calibri" w:hAnsi="Calibri"/>
                <w:b/>
                <w:color w:val="000000"/>
                <w:sz w:val="22"/>
              </w:rPr>
            </w:pPr>
            <w:r w:rsidRPr="00435322">
              <w:rPr>
                <w:rFonts w:ascii="Calibri" w:hAnsi="Calibri"/>
                <w:b/>
                <w:color w:val="000000"/>
                <w:sz w:val="22"/>
              </w:rPr>
              <w:t>Name of campus</w:t>
            </w:r>
          </w:p>
        </w:tc>
      </w:tr>
      <w:tr w:rsidR="008F6055" w:rsidRPr="00CD725B" w14:paraId="10413084" w14:textId="77777777" w:rsidTr="008F6055">
        <w:tc>
          <w:tcPr>
            <w:tcW w:w="5000" w:type="pct"/>
            <w:shd w:val="clear" w:color="auto" w:fill="auto"/>
            <w:vAlign w:val="center"/>
          </w:tcPr>
          <w:p w14:paraId="6F3CF2F2" w14:textId="5D9C9BC6" w:rsidR="008F6055" w:rsidRPr="00CD725B" w:rsidRDefault="008F6055" w:rsidP="008F6055">
            <w:pPr>
              <w:rPr>
                <w:rFonts w:ascii="Calibri" w:hAnsi="Calibri" w:cs="Calibri"/>
                <w:color w:val="000000"/>
                <w:sz w:val="22"/>
                <w:szCs w:val="22"/>
              </w:rPr>
            </w:pPr>
            <w:r w:rsidRPr="00C200BF">
              <w:rPr>
                <w:rFonts w:ascii="Calibri" w:hAnsi="Calibri" w:cs="Calibri"/>
                <w:noProof/>
                <w:color w:val="000000"/>
                <w:sz w:val="22"/>
                <w:szCs w:val="22"/>
              </w:rPr>
              <w:t>Wantirna</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4EB8C061" w14:textId="472627E0" w:rsidR="00D963C5" w:rsidRPr="00143E66" w:rsidRDefault="00D963C5" w:rsidP="00D963C5">
      <w:pPr>
        <w:pStyle w:val="ListParagraph"/>
        <w:numPr>
          <w:ilvl w:val="0"/>
          <w:numId w:val="1"/>
        </w:numPr>
        <w:rPr>
          <w:rFonts w:ascii="Calibri" w:hAnsi="Calibri" w:cs="Arial"/>
          <w:sz w:val="22"/>
          <w:szCs w:val="22"/>
        </w:rPr>
      </w:pPr>
      <w:r w:rsidRPr="003040F0">
        <w:rPr>
          <w:rFonts w:ascii="Calibri" w:hAnsi="Calibri" w:cs="Arial"/>
          <w:sz w:val="22"/>
          <w:szCs w:val="22"/>
        </w:rPr>
        <w:t xml:space="preserve">The interpretation of ‘Closing a Course’ or ‘Closure’ is set out </w:t>
      </w:r>
      <w:r w:rsidRPr="00143E66">
        <w:rPr>
          <w:rFonts w:ascii="Calibri" w:hAnsi="Calibri" w:cs="Arial"/>
          <w:sz w:val="22"/>
          <w:szCs w:val="22"/>
        </w:rPr>
        <w:t xml:space="preserve">in </w:t>
      </w:r>
      <w:r w:rsidR="00143E66">
        <w:rPr>
          <w:rFonts w:ascii="Calibri" w:hAnsi="Calibri" w:cs="Arial"/>
          <w:sz w:val="22"/>
          <w:szCs w:val="22"/>
        </w:rPr>
        <w:t>c</w:t>
      </w:r>
      <w:r w:rsidRPr="00143E66">
        <w:rPr>
          <w:rFonts w:ascii="Calibri" w:hAnsi="Calibri" w:cs="Arial"/>
          <w:sz w:val="22"/>
          <w:szCs w:val="22"/>
        </w:rPr>
        <w:t>lause 3</w:t>
      </w:r>
      <w:r w:rsidRPr="007C6775">
        <w:rPr>
          <w:rFonts w:ascii="Calibri" w:hAnsi="Calibri" w:cs="Arial"/>
          <w:sz w:val="22"/>
          <w:szCs w:val="22"/>
        </w:rPr>
        <w:t>7</w:t>
      </w:r>
      <w:r w:rsidR="00245B92">
        <w:rPr>
          <w:rFonts w:ascii="Calibri" w:hAnsi="Calibri" w:cs="Arial"/>
          <w:sz w:val="22"/>
          <w:szCs w:val="22"/>
        </w:rPr>
        <w:t>.</w:t>
      </w:r>
      <w:r w:rsidRPr="00143E66">
        <w:rPr>
          <w:rFonts w:ascii="Calibri" w:hAnsi="Calibri" w:cs="Arial"/>
          <w:sz w:val="22"/>
          <w:szCs w:val="22"/>
        </w:rPr>
        <w:t xml:space="preserve">  </w:t>
      </w:r>
    </w:p>
    <w:p w14:paraId="5F897F81" w14:textId="1337AF90" w:rsidR="00CE2529" w:rsidRPr="008F6055"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8F6055">
        <w:rPr>
          <w:rFonts w:ascii="Calibri" w:hAnsi="Calibri" w:cs="Arial"/>
          <w:sz w:val="22"/>
          <w:szCs w:val="22"/>
        </w:rPr>
        <w:t xml:space="preserve">Commonwealth supported places. </w:t>
      </w:r>
      <w:r w:rsidR="00610225" w:rsidRPr="000268A4">
        <w:rPr>
          <w:rFonts w:ascii="Calibri" w:hAnsi="Calibri" w:cs="Arial"/>
          <w:sz w:val="22"/>
          <w:szCs w:val="22"/>
        </w:rPr>
        <w:t>The Provider’s notice to the Commonwealth must be in the form included at Appendix 3</w:t>
      </w:r>
      <w:r w:rsidR="00610225">
        <w:rPr>
          <w:rFonts w:ascii="Calibri" w:hAnsi="Calibri" w:cs="Arial"/>
          <w:sz w:val="22"/>
          <w:szCs w:val="22"/>
        </w:rPr>
        <w:t>.</w:t>
      </w:r>
    </w:p>
    <w:p w14:paraId="76BAFE1D" w14:textId="2815F7E9" w:rsidR="00BF3CA3" w:rsidRPr="008F6055"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8F6055">
        <w:rPr>
          <w:rFonts w:ascii="Calibri" w:hAnsi="Calibri" w:cs="Arial"/>
          <w:bCs/>
          <w:sz w:val="22"/>
          <w:szCs w:val="22"/>
        </w:rPr>
        <w:t xml:space="preserve">In </w:t>
      </w:r>
      <w:proofErr w:type="gramStart"/>
      <w:r w:rsidRPr="008F6055">
        <w:rPr>
          <w:rFonts w:ascii="Calibri" w:hAnsi="Calibri" w:cs="Arial"/>
          <w:bCs/>
          <w:sz w:val="22"/>
          <w:szCs w:val="22"/>
        </w:rPr>
        <w:t>making a decision</w:t>
      </w:r>
      <w:proofErr w:type="gramEnd"/>
      <w:r w:rsidRPr="008F6055">
        <w:rPr>
          <w:rFonts w:ascii="Calibri" w:hAnsi="Calibri" w:cs="Arial"/>
          <w:bCs/>
          <w:sz w:val="22"/>
          <w:szCs w:val="22"/>
        </w:rPr>
        <w:t xml:space="preserve"> to approve a course closure under clause 2</w:t>
      </w:r>
      <w:r w:rsidR="006F2BB9">
        <w:rPr>
          <w:rFonts w:ascii="Calibri" w:hAnsi="Calibri" w:cs="Arial"/>
          <w:bCs/>
          <w:sz w:val="22"/>
          <w:szCs w:val="22"/>
        </w:rPr>
        <w:t>8</w:t>
      </w:r>
      <w:r w:rsidRPr="008F6055">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8F6055">
        <w:rPr>
          <w:rFonts w:ascii="Calibri" w:hAnsi="Calibri" w:cs="Arial"/>
          <w:bCs/>
          <w:sz w:val="22"/>
          <w:szCs w:val="22"/>
        </w:rPr>
        <w:t>seek to reach a mutually agreeable arrangement with the Provider</w:t>
      </w:r>
      <w:r w:rsidRPr="00CD725B">
        <w:rPr>
          <w:rFonts w:ascii="Calibri" w:hAnsi="Calibri" w:cs="Arial"/>
          <w:bCs/>
          <w:sz w:val="22"/>
          <w:szCs w:val="22"/>
        </w:rPr>
        <w:t xml:space="preserve"> regarding the course </w:t>
      </w:r>
      <w:proofErr w:type="gramStart"/>
      <w:r w:rsidRPr="00CD725B">
        <w:rPr>
          <w:rFonts w:ascii="Calibri" w:hAnsi="Calibri" w:cs="Arial"/>
          <w:bCs/>
          <w:sz w:val="22"/>
          <w:szCs w:val="22"/>
        </w:rPr>
        <w:t>closure;</w:t>
      </w:r>
      <w:proofErr w:type="gramEnd"/>
    </w:p>
    <w:p w14:paraId="679DEF60" w14:textId="75B202BE" w:rsidR="008F6055" w:rsidRPr="005F164F" w:rsidRDefault="00BF3CA3" w:rsidP="005F164F">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512E7FFF" w14:textId="77777777" w:rsidR="00FB6801" w:rsidRPr="00CD725B" w:rsidRDefault="00FB6801" w:rsidP="00FB6801">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A57EE06"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031DED4" w14:textId="77777777" w:rsidR="00332B6D" w:rsidRPr="00CD725B" w:rsidRDefault="00332B6D" w:rsidP="00332B6D">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143E0FA9" w14:textId="77777777" w:rsidR="00332B6D" w:rsidRDefault="00332B6D" w:rsidP="00332B6D">
      <w:pPr>
        <w:pStyle w:val="sub-paraxChar"/>
        <w:keepNext/>
        <w:keepLines/>
        <w:numPr>
          <w:ilvl w:val="0"/>
          <w:numId w:val="0"/>
        </w:numPr>
        <w:ind w:left="851"/>
        <w:rPr>
          <w:rFonts w:ascii="Calibri" w:hAnsi="Calibri" w:cs="Arial"/>
          <w:sz w:val="22"/>
          <w:szCs w:val="22"/>
        </w:rPr>
      </w:pPr>
      <w:r>
        <w:rPr>
          <w:rFonts w:ascii="Calibri" w:hAnsi="Calibri" w:cs="Arial"/>
          <w:sz w:val="22"/>
          <w:szCs w:val="22"/>
        </w:rPr>
        <w:t>5 Burwood Highway</w:t>
      </w:r>
    </w:p>
    <w:p w14:paraId="15564619" w14:textId="77777777" w:rsidR="00D074B6" w:rsidRDefault="00332B6D" w:rsidP="00D074B6">
      <w:pPr>
        <w:pStyle w:val="sub-paraxChar"/>
        <w:keepNext/>
        <w:keepLines/>
        <w:numPr>
          <w:ilvl w:val="0"/>
          <w:numId w:val="0"/>
        </w:numPr>
        <w:ind w:left="851"/>
        <w:rPr>
          <w:rFonts w:ascii="Calibri" w:hAnsi="Calibri" w:cs="Arial"/>
          <w:sz w:val="22"/>
          <w:szCs w:val="22"/>
        </w:rPr>
      </w:pPr>
      <w:r>
        <w:rPr>
          <w:rFonts w:ascii="Calibri" w:hAnsi="Calibri" w:cs="Arial"/>
          <w:sz w:val="22"/>
          <w:szCs w:val="22"/>
        </w:rPr>
        <w:t>WANTIRNA VIC 3152</w:t>
      </w:r>
    </w:p>
    <w:p w14:paraId="1DA28E18" w14:textId="1335E31B" w:rsidR="00332B6D" w:rsidRDefault="00332B6D" w:rsidP="00D074B6">
      <w:pPr>
        <w:pStyle w:val="sub-paraxChar"/>
        <w:keepNext/>
        <w:keepLines/>
        <w:numPr>
          <w:ilvl w:val="0"/>
          <w:numId w:val="0"/>
        </w:numPr>
        <w:ind w:left="851"/>
        <w:rPr>
          <w:rFonts w:ascii="Calibri" w:hAnsi="Calibri" w:cs="Arial"/>
          <w:sz w:val="22"/>
          <w:szCs w:val="22"/>
        </w:rPr>
      </w:pPr>
      <w:hyperlink r:id="rId14" w:history="1">
        <w:r w:rsidRPr="008F6055">
          <w:rPr>
            <w:rStyle w:val="Hyperlink"/>
            <w:rFonts w:ascii="Calibri" w:hAnsi="Calibri" w:cs="Arial"/>
            <w:sz w:val="22"/>
            <w:szCs w:val="22"/>
          </w:rPr>
          <w:t>tmeyers@eastern.edu.au</w:t>
        </w:r>
      </w:hyperlink>
    </w:p>
    <w:p w14:paraId="39AA6F81" w14:textId="1609F159"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w:t>
      </w:r>
      <w:r w:rsidRPr="008F6055">
        <w:rPr>
          <w:rFonts w:ascii="Calibri" w:hAnsi="Calibri" w:cs="Arial"/>
          <w:sz w:val="22"/>
          <w:szCs w:val="22"/>
        </w:rPr>
        <w:t xml:space="preserve">given under clause </w:t>
      </w:r>
      <w:r w:rsidR="002F196A" w:rsidRPr="008F6055">
        <w:rPr>
          <w:rFonts w:ascii="Calibri" w:hAnsi="Calibri" w:cs="Arial"/>
          <w:sz w:val="22"/>
          <w:szCs w:val="22"/>
        </w:rPr>
        <w:t>3</w:t>
      </w:r>
      <w:r w:rsidR="009249C5">
        <w:rPr>
          <w:rFonts w:ascii="Calibri" w:hAnsi="Calibri" w:cs="Arial"/>
          <w:sz w:val="22"/>
          <w:szCs w:val="22"/>
        </w:rPr>
        <w:t>5</w:t>
      </w:r>
      <w:r w:rsidR="004C764C" w:rsidRPr="008F6055">
        <w:rPr>
          <w:rFonts w:ascii="Calibri" w:hAnsi="Calibri" w:cs="Arial"/>
          <w:sz w:val="22"/>
          <w:szCs w:val="22"/>
        </w:rPr>
        <w:t xml:space="preserve"> </w:t>
      </w:r>
      <w:r w:rsidRPr="008F6055">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101D3095" w14:textId="6A8DA3E6" w:rsidR="009249C5" w:rsidRPr="00CD725B" w:rsidRDefault="009249C5" w:rsidP="009249C5">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36232AC0" w14:textId="6A4C5A5F"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020884" w:rsidRPr="00020884">
        <w:rPr>
          <w:rFonts w:ascii="Calibri" w:hAnsi="Calibri"/>
          <w:sz w:val="22"/>
          <w:szCs w:val="22"/>
        </w:rPr>
        <w:t xml:space="preserve">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020884" w:rsidRPr="00020884">
        <w:rPr>
          <w:rFonts w:ascii="Calibri" w:hAnsi="Calibri"/>
          <w:sz w:val="22"/>
          <w:szCs w:val="22"/>
        </w:rPr>
        <w:t>places’;</w:t>
      </w:r>
      <w:proofErr w:type="gramEnd"/>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lastRenderedPageBreak/>
        <w:t>‘</w:t>
      </w:r>
      <w:proofErr w:type="gramStart"/>
      <w:r w:rsidR="0081242A" w:rsidRPr="00CD725B">
        <w:rPr>
          <w:rFonts w:ascii="Calibri" w:hAnsi="Calibri"/>
          <w:b/>
          <w:sz w:val="22"/>
          <w:szCs w:val="22"/>
        </w:rPr>
        <w:t>e</w:t>
      </w:r>
      <w:r w:rsidRPr="00CD725B">
        <w:rPr>
          <w:rFonts w:ascii="Calibri" w:hAnsi="Calibri"/>
          <w:b/>
          <w:sz w:val="22"/>
          <w:szCs w:val="22"/>
        </w:rPr>
        <w:t>lectronic</w:t>
      </w:r>
      <w:proofErr w:type="gramEnd"/>
      <w:r w:rsidRPr="00CD725B">
        <w:rPr>
          <w:rFonts w:ascii="Calibri" w:hAnsi="Calibri"/>
          <w:b/>
          <w:sz w:val="22"/>
          <w:szCs w:val="22"/>
        </w:rPr>
        <w:t xml:space="preserve">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558C505D" w14:textId="77777777" w:rsidR="005E3B43" w:rsidRPr="00CD725B" w:rsidRDefault="005E3B43"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80B37" w:rsidRPr="00CD725B" w14:paraId="65750B89" w14:textId="77777777" w:rsidTr="00D80B37">
        <w:trPr>
          <w:trHeight w:val="1845"/>
        </w:trPr>
        <w:tc>
          <w:tcPr>
            <w:tcW w:w="4555" w:type="dxa"/>
          </w:tcPr>
          <w:p w14:paraId="7D71D499" w14:textId="77777777" w:rsidR="00D80B37" w:rsidRPr="00CD725B" w:rsidRDefault="00D80B37" w:rsidP="00D80B37">
            <w:pPr>
              <w:rPr>
                <w:rFonts w:ascii="Calibri" w:hAnsi="Calibri" w:cs="Arial"/>
              </w:rPr>
            </w:pPr>
            <w:bookmarkStart w:id="4" w:name="_Hlk120192239"/>
            <w:r w:rsidRPr="00CD725B">
              <w:rPr>
                <w:rFonts w:ascii="Calibri" w:hAnsi="Calibri" w:cs="Arial"/>
              </w:rPr>
              <w:lastRenderedPageBreak/>
              <w:t>SIGNED for and on behalf of</w:t>
            </w:r>
          </w:p>
          <w:p w14:paraId="12F5ED5E" w14:textId="77777777" w:rsidR="00D80B37" w:rsidRPr="00CD725B" w:rsidRDefault="00D80B37" w:rsidP="00D80B37">
            <w:pPr>
              <w:rPr>
                <w:rFonts w:ascii="Calibri" w:hAnsi="Calibri" w:cs="Arial"/>
              </w:rPr>
            </w:pPr>
          </w:p>
          <w:p w14:paraId="7F9FE551" w14:textId="77777777" w:rsidR="00D80B37" w:rsidRPr="00CD725B" w:rsidRDefault="00D80B37" w:rsidP="00D80B37">
            <w:pPr>
              <w:rPr>
                <w:rFonts w:ascii="Calibri" w:hAnsi="Calibri" w:cs="Arial"/>
              </w:rPr>
            </w:pPr>
            <w:r w:rsidRPr="00CD725B">
              <w:rPr>
                <w:rFonts w:ascii="Calibri" w:hAnsi="Calibri" w:cs="Arial"/>
              </w:rPr>
              <w:t>THE COMMONWEALTH OF AUSTRALIA</w:t>
            </w:r>
          </w:p>
          <w:p w14:paraId="342D6124" w14:textId="77777777" w:rsidR="00D80B37" w:rsidRPr="00CD725B" w:rsidRDefault="00D80B37" w:rsidP="00D80B37">
            <w:pPr>
              <w:rPr>
                <w:rFonts w:ascii="Calibri" w:hAnsi="Calibri" w:cs="Arial"/>
              </w:rPr>
            </w:pPr>
          </w:p>
          <w:p w14:paraId="4BF480B6" w14:textId="7755E5EA" w:rsidR="00D80B37" w:rsidRPr="00CD725B" w:rsidRDefault="00215D66"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59264" behindDoc="0" locked="0" layoutInCell="1" allowOverlap="1" wp14:anchorId="2A366FC3" wp14:editId="12B024AE">
                      <wp:simplePos x="0" y="0"/>
                      <wp:positionH relativeFrom="column">
                        <wp:posOffset>-20955</wp:posOffset>
                      </wp:positionH>
                      <wp:positionV relativeFrom="paragraph">
                        <wp:posOffset>184785</wp:posOffset>
                      </wp:positionV>
                      <wp:extent cx="2615565" cy="2698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875"/>
                              </a:xfrm>
                              <a:prstGeom prst="rect">
                                <a:avLst/>
                              </a:prstGeom>
                              <a:solidFill>
                                <a:srgbClr val="FFFFFF"/>
                              </a:solidFill>
                              <a:ln w="9525">
                                <a:noFill/>
                                <a:miter lim="800000"/>
                                <a:headEnd/>
                                <a:tailEnd/>
                              </a:ln>
                            </wps:spPr>
                            <wps:txbx>
                              <w:txbxContent>
                                <w:p w14:paraId="51631FA9" w14:textId="749ACD33" w:rsidR="00215D66" w:rsidRPr="00DA6693" w:rsidRDefault="00215D66" w:rsidP="00215D66">
                                  <w:pPr>
                                    <w:rPr>
                                      <w:rFonts w:asciiTheme="minorHAnsi" w:hAnsiTheme="minorHAnsi" w:cstheme="minorHAnsi"/>
                                      <w:sz w:val="22"/>
                                      <w:szCs w:val="22"/>
                                    </w:rPr>
                                  </w:pPr>
                                  <w:r>
                                    <w:rPr>
                                      <w:rFonts w:asciiTheme="minorHAnsi" w:hAnsiTheme="minorHAnsi" w:cstheme="minorHAnsi"/>
                                      <w:sz w:val="22"/>
                                      <w:szCs w:val="22"/>
                                    </w:rPr>
                                    <w:t>Danielle Donegan</w:t>
                                  </w:r>
                                  <w:r w:rsidRPr="00215D66">
                                    <w:rPr>
                                      <w:rFonts w:asciiTheme="minorHAnsi" w:hAnsiTheme="minorHAnsi" w:cstheme="minorHAnsi"/>
                                      <w:noProof/>
                                      <w:sz w:val="22"/>
                                      <w:szCs w:val="22"/>
                                    </w:rPr>
                                    <w:drawing>
                                      <wp:inline distT="0" distB="0" distL="0" distR="0" wp14:anchorId="474CC768" wp14:editId="179CC769">
                                        <wp:extent cx="1639570" cy="169545"/>
                                        <wp:effectExtent l="0" t="0" r="0" b="1905"/>
                                        <wp:docPr id="18379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9570" cy="1695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66FC3" id="_x0000_t202" coordsize="21600,21600" o:spt="202" path="m,l,21600r21600,l21600,xe">
                      <v:stroke joinstyle="miter"/>
                      <v:path gradientshapeok="t" o:connecttype="rect"/>
                    </v:shapetype>
                    <v:shape id="Text Box 2" o:spid="_x0000_s1026" type="#_x0000_t202" style="position:absolute;margin-left:-1.65pt;margin-top:14.55pt;width:205.95pt;height: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KpDQIAAPYDAAAOAAAAZHJzL2Uyb0RvYy54bWysU9uO2yAQfa/Uf0C8N06sOLux4qy22aaq&#10;tL1I234AxjhGBYYCiZ1+fQfszabtW1UeEMMMZ2bOHDZ3g1bkJJyXYCq6mM0pEYZDI82hot++7t/c&#10;UuIDMw1TYERFz8LTu+3rV5veliKHDlQjHEEQ48veVrQLwZZZ5nknNPMzsMKgswWnWUDTHbLGsR7R&#10;tcry+XyV9eAa64AL7/H2YXTSbcJvW8HD57b1IhBVUawtpN2lvY57tt2w8uCY7SSfymD/UIVm0mDS&#10;C9QDC4wcnfwLSkvuwEMbZhx0Bm0ruUg9YDeL+R/dPHXMitQLkuPthSb//2D5p9OT/eJIGN7CgANM&#10;TXj7CPy7JwZ2HTMHce8c9J1gDSZeRMqy3vpyehqp9qWPIHX/ERocMjsGSEBD63RkBfskiI4DOF9I&#10;F0MgHC/z1aIoVgUlHH35an17U6QUrHx+bZ0P7wVoEg8VdTjUhM5Ojz7Ealj5HBKTeVCy2UulkuEO&#10;9U45cmIogH1aE/pvYcqQvqLrIi8SsoH4PmlDy4ACVVJX9HYe1yiZyMY706SQwKQaz1iJMhM9kZGR&#10;mzDUAwZGmmpozkiUg1GI+HHw0IH7SUmPIqyo/3FkTlCiPhgke71YLqNqk7EsbnI03LWnvvYwwxGq&#10;ooGS8bgLSemRBwP3OJRWJr5eKplqRXElGqePENV7baeol++6/QUAAP//AwBQSwMEFAAGAAgAAAAh&#10;AKHUnmHeAAAACAEAAA8AAABkcnMvZG93bnJldi54bWxMj8FuwjAQRO+V+g/WIvVSgROgCaTZoLZS&#10;q16hfIATL0lEvI5iQ8Lf1z2V42hGM2/y3WQ6caXBtZYR4kUEgriyuuUa4fjzOd+AcF6xVp1lQriR&#10;g13x+JCrTNuR93Q9+FqEEnaZQmi87zMpXdWQUW5he+LgnexglA9yqKUe1BjKTSeXUZRIo1oOC43q&#10;6aOh6ny4GITT9/j8sh3LL39M9+vkXbVpaW+IT7Pp7RWEp8n/h+EPP6BDEZhKe2HtRIcwX61CEmG5&#10;jUEEfx1tEhAlQhonIItc3h8ofgEAAP//AwBQSwECLQAUAAYACAAAACEAtoM4kv4AAADhAQAAEwAA&#10;AAAAAAAAAAAAAAAAAAAAW0NvbnRlbnRfVHlwZXNdLnhtbFBLAQItABQABgAIAAAAIQA4/SH/1gAA&#10;AJQBAAALAAAAAAAAAAAAAAAAAC8BAABfcmVscy8ucmVsc1BLAQItABQABgAIAAAAIQDvtFKpDQIA&#10;APYDAAAOAAAAAAAAAAAAAAAAAC4CAABkcnMvZTJvRG9jLnhtbFBLAQItABQABgAIAAAAIQCh1J5h&#10;3gAAAAgBAAAPAAAAAAAAAAAAAAAAAGcEAABkcnMvZG93bnJldi54bWxQSwUGAAAAAAQABADzAAAA&#10;cgUAAAAA&#10;" stroked="f">
                      <v:textbox>
                        <w:txbxContent>
                          <w:p w14:paraId="51631FA9" w14:textId="749ACD33" w:rsidR="00215D66" w:rsidRPr="00DA6693" w:rsidRDefault="00215D66" w:rsidP="00215D66">
                            <w:pPr>
                              <w:rPr>
                                <w:rFonts w:asciiTheme="minorHAnsi" w:hAnsiTheme="minorHAnsi" w:cstheme="minorHAnsi"/>
                                <w:sz w:val="22"/>
                                <w:szCs w:val="22"/>
                              </w:rPr>
                            </w:pPr>
                            <w:r>
                              <w:rPr>
                                <w:rFonts w:asciiTheme="minorHAnsi" w:hAnsiTheme="minorHAnsi" w:cstheme="minorHAnsi"/>
                                <w:sz w:val="22"/>
                                <w:szCs w:val="22"/>
                              </w:rPr>
                              <w:t>Danielle Donegan</w:t>
                            </w:r>
                            <w:r w:rsidRPr="00215D66">
                              <w:rPr>
                                <w:rFonts w:asciiTheme="minorHAnsi" w:hAnsiTheme="minorHAnsi" w:cstheme="minorHAnsi"/>
                                <w:noProof/>
                                <w:sz w:val="22"/>
                                <w:szCs w:val="22"/>
                              </w:rPr>
                              <w:drawing>
                                <wp:inline distT="0" distB="0" distL="0" distR="0" wp14:anchorId="474CC768" wp14:editId="179CC769">
                                  <wp:extent cx="1639570" cy="169545"/>
                                  <wp:effectExtent l="0" t="0" r="0" b="1905"/>
                                  <wp:docPr id="18379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9570" cy="169545"/>
                                          </a:xfrm>
                                          <a:prstGeom prst="rect">
                                            <a:avLst/>
                                          </a:prstGeom>
                                          <a:noFill/>
                                          <a:ln>
                                            <a:noFill/>
                                          </a:ln>
                                        </pic:spPr>
                                      </pic:pic>
                                    </a:graphicData>
                                  </a:graphic>
                                </wp:inline>
                              </w:drawing>
                            </w:r>
                          </w:p>
                        </w:txbxContent>
                      </v:textbox>
                    </v:shape>
                  </w:pict>
                </mc:Fallback>
              </mc:AlternateContent>
            </w:r>
            <w:r w:rsidR="00D80B37" w:rsidRPr="00CD725B">
              <w:rPr>
                <w:rFonts w:ascii="Calibri" w:hAnsi="Calibri" w:cs="Arial"/>
                <w:sz w:val="22"/>
                <w:szCs w:val="22"/>
              </w:rPr>
              <w:t>by</w:t>
            </w:r>
          </w:p>
          <w:p w14:paraId="7DFAAFC3" w14:textId="26AA88FC" w:rsidR="00D80B37" w:rsidRPr="001C22F7" w:rsidRDefault="001C22F7" w:rsidP="00D80B37">
            <w:pPr>
              <w:rPr>
                <w:rFonts w:ascii="Calibri" w:hAnsi="Calibri" w:cs="Arial"/>
                <w:sz w:val="22"/>
                <w:szCs w:val="22"/>
              </w:rPr>
            </w:pPr>
            <w:r>
              <w:rPr>
                <w:rFonts w:ascii="Calibri" w:hAnsi="Calibri" w:cs="Arial"/>
              </w:rPr>
              <w:t xml:space="preserve">        </w:t>
            </w:r>
          </w:p>
          <w:p w14:paraId="1A8883ED" w14:textId="5EECCFC0" w:rsidR="00D80B37" w:rsidRPr="00CD725B" w:rsidRDefault="00D3211B" w:rsidP="00D80B37">
            <w:r>
              <w:rPr>
                <w:rFonts w:ascii="Calibri" w:hAnsi="Calibri" w:cs="Arial"/>
                <w:sz w:val="22"/>
                <w:szCs w:val="22"/>
              </w:rPr>
              <w:pict w14:anchorId="53B2624C">
                <v:rect id="_x0000_i1025" style="width:225.65pt;height:1pt" o:hrpct="500" o:hrstd="t" o:hrnoshade="t" o:hr="t" fillcolor="black [3213]" stroked="f"/>
              </w:pict>
            </w:r>
          </w:p>
        </w:tc>
        <w:tc>
          <w:tcPr>
            <w:tcW w:w="4471" w:type="dxa"/>
          </w:tcPr>
          <w:p w14:paraId="26446578" w14:textId="77777777" w:rsidR="00D80B37" w:rsidRPr="00CD725B" w:rsidRDefault="00D80B37" w:rsidP="00D80B37">
            <w:pPr>
              <w:rPr>
                <w:rFonts w:ascii="Calibri" w:hAnsi="Calibri" w:cs="Arial"/>
              </w:rPr>
            </w:pPr>
            <w:r w:rsidRPr="00CD725B">
              <w:rPr>
                <w:rFonts w:ascii="Calibri" w:hAnsi="Calibri" w:cs="Arial"/>
              </w:rPr>
              <w:t>In the presence of:</w:t>
            </w:r>
          </w:p>
          <w:p w14:paraId="28F56C49" w14:textId="77777777" w:rsidR="00D80B37" w:rsidRPr="00CD725B" w:rsidRDefault="00D80B37" w:rsidP="00D80B37">
            <w:pPr>
              <w:rPr>
                <w:rFonts w:ascii="Calibri" w:hAnsi="Calibri" w:cs="Arial"/>
              </w:rPr>
            </w:pPr>
          </w:p>
          <w:p w14:paraId="6A47EF21" w14:textId="77777777" w:rsidR="00D80B37" w:rsidRPr="00CD725B" w:rsidRDefault="00D80B37" w:rsidP="00D80B37">
            <w:pPr>
              <w:rPr>
                <w:rFonts w:ascii="Calibri" w:hAnsi="Calibri" w:cs="Arial"/>
              </w:rPr>
            </w:pPr>
          </w:p>
          <w:p w14:paraId="64ADB12F" w14:textId="77777777" w:rsidR="00D80B37" w:rsidRPr="00CD725B" w:rsidRDefault="00D80B37" w:rsidP="00D80B37">
            <w:pPr>
              <w:rPr>
                <w:rFonts w:ascii="Calibri" w:hAnsi="Calibri" w:cs="Arial"/>
              </w:rPr>
            </w:pPr>
          </w:p>
          <w:p w14:paraId="76733D00" w14:textId="77777777" w:rsidR="00D80B37" w:rsidRPr="00CD725B" w:rsidRDefault="00D80B37" w:rsidP="00D80B37">
            <w:pPr>
              <w:rPr>
                <w:rFonts w:ascii="Calibri" w:hAnsi="Calibri" w:cs="Arial"/>
              </w:rPr>
            </w:pPr>
          </w:p>
          <w:p w14:paraId="4E084157" w14:textId="602620C4" w:rsidR="00F75111" w:rsidRDefault="0020761C" w:rsidP="00D80B37">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71552" behindDoc="0" locked="0" layoutInCell="1" allowOverlap="1" wp14:anchorId="31C3F717" wp14:editId="45EAF8CF">
                      <wp:simplePos x="0" y="0"/>
                      <wp:positionH relativeFrom="column">
                        <wp:posOffset>1905</wp:posOffset>
                      </wp:positionH>
                      <wp:positionV relativeFrom="paragraph">
                        <wp:posOffset>49530</wp:posOffset>
                      </wp:positionV>
                      <wp:extent cx="2615565" cy="269875"/>
                      <wp:effectExtent l="0" t="0" r="0" b="0"/>
                      <wp:wrapNone/>
                      <wp:docPr id="1495330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875"/>
                              </a:xfrm>
                              <a:prstGeom prst="rect">
                                <a:avLst/>
                              </a:prstGeom>
                              <a:solidFill>
                                <a:srgbClr val="FFFFFF"/>
                              </a:solidFill>
                              <a:ln w="9525">
                                <a:noFill/>
                                <a:miter lim="800000"/>
                                <a:headEnd/>
                                <a:tailEnd/>
                              </a:ln>
                            </wps:spPr>
                            <wps:txbx>
                              <w:txbxContent>
                                <w:p w14:paraId="7FFC622D" w14:textId="3778E397" w:rsidR="0020761C" w:rsidRPr="00DA6693" w:rsidRDefault="0020761C" w:rsidP="0020761C">
                                  <w:pPr>
                                    <w:rPr>
                                      <w:rFonts w:asciiTheme="minorHAnsi" w:hAnsiTheme="minorHAnsi" w:cstheme="minorHAnsi"/>
                                      <w:sz w:val="22"/>
                                      <w:szCs w:val="22"/>
                                    </w:rPr>
                                  </w:pPr>
                                  <w:r>
                                    <w:rPr>
                                      <w:rFonts w:asciiTheme="minorHAnsi" w:hAnsiTheme="minorHAnsi" w:cstheme="minorHAnsi"/>
                                      <w:sz w:val="22"/>
                                      <w:szCs w:val="22"/>
                                    </w:rPr>
                                    <w:t>Kristy Powter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3F717" id="_x0000_s1027" type="#_x0000_t202" style="position:absolute;margin-left:.15pt;margin-top:3.9pt;width:205.95pt;height:2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VbEAIAAP0DAAAOAAAAZHJzL2Uyb0RvYy54bWysU9uO2yAQfa/Uf0C8N06sOLux4qy22aaq&#10;tL1I234ABhyjYoYCiZ1+fQfszabtW1UeEMMMZ2bOHDZ3Q6fJSTqvwFR0MZtTIg0Hocyhot++7t/c&#10;UuIDM4JpMLKiZ+np3fb1q01vS5lDC1pIRxDE+LK3FW1DsGWWed7KjvkZWGnQ2YDrWEDTHTLhWI/o&#10;nc7y+XyV9eCEdcCl93j7MDrpNuE3jeThc9N4GYiuKNYW0u7SXsc9225YeXDMtopPZbB/qKJjymDS&#10;C9QDC4wcnfoLqlPcgYcmzDh0GTSN4jL1gN0s5n9089QyK1MvSI63F5r8/4Pln05P9osjYXgLAw4w&#10;NeHtI/DvnhjYtcwc5L1z0LeSCUy8iJRlvfXl9DRS7UsfQer+IwgcMjsGSEBD47rICvZJEB0HcL6Q&#10;LodAOF7mq0VRrApKOPry1fr2pkgpWPn82jof3kvoSDxU1OFQEzo7PfoQq2Hlc0hM5kErsVdaJ8Md&#10;6p125MRQAPu0JvTfwrQhfUXXRV4kZAPxfdJGpwIKVKuuorfzuEbJRDbeGZFCAlN6PGMl2kz0REZG&#10;bsJQD0SJibvIVg3ijHw5GPWI/wcPLbiflPSoxYr6H0fmJCX6g0HO14vlMoo3GcviJkfDXXvqaw8z&#10;HKEqGigZj7uQBB/pMHCPs2lUou2lkqlk1Fhic/oPUcTXdop6+bXbXwAAAP//AwBQSwMEFAAGAAgA&#10;AAAhAO+ibzjbAAAABQEAAA8AAABkcnMvZG93bnJldi54bWxMzt1Og0AQBeB7E99hMybeGLuU/mAp&#10;Q6MmGm9b+wADTIHIzhJ2W+jbu17Zy8k5OfNlu8l06sKDa60gzGcRKJbSVq3UCMfvj+cXUM6TVNRZ&#10;YYQrO9jl93cZpZUdZc+Xg69VGBGXEkLjfZ9q7cqGDbmZ7VlCdrKDIR/OodbVQGMYN52Oo2itDbUS&#10;PjTU83vD5c/hbBBOX+PTajMWn/6Y7JfrN2qTwl4RHx+m1y0oz5P/L8MfP9AhD6bCnqVyqkNYhB5C&#10;EvghXM7jGFSBsIoWoPNM3+rzXwAAAP//AwBQSwECLQAUAAYACAAAACEAtoM4kv4AAADhAQAAEwAA&#10;AAAAAAAAAAAAAAAAAAAAW0NvbnRlbnRfVHlwZXNdLnhtbFBLAQItABQABgAIAAAAIQA4/SH/1gAA&#10;AJQBAAALAAAAAAAAAAAAAAAAAC8BAABfcmVscy8ucmVsc1BLAQItABQABgAIAAAAIQCV3xVbEAIA&#10;AP0DAAAOAAAAAAAAAAAAAAAAAC4CAABkcnMvZTJvRG9jLnhtbFBLAQItABQABgAIAAAAIQDvom84&#10;2wAAAAUBAAAPAAAAAAAAAAAAAAAAAGoEAABkcnMvZG93bnJldi54bWxQSwUGAAAAAAQABADzAAAA&#10;cgUAAAAA&#10;" stroked="f">
                      <v:textbox>
                        <w:txbxContent>
                          <w:p w14:paraId="7FFC622D" w14:textId="3778E397" w:rsidR="0020761C" w:rsidRPr="00DA6693" w:rsidRDefault="0020761C" w:rsidP="0020761C">
                            <w:pPr>
                              <w:rPr>
                                <w:rFonts w:asciiTheme="minorHAnsi" w:hAnsiTheme="minorHAnsi" w:cstheme="minorHAnsi"/>
                                <w:sz w:val="22"/>
                                <w:szCs w:val="22"/>
                              </w:rPr>
                            </w:pPr>
                            <w:r>
                              <w:rPr>
                                <w:rFonts w:asciiTheme="minorHAnsi" w:hAnsiTheme="minorHAnsi" w:cstheme="minorHAnsi"/>
                                <w:sz w:val="22"/>
                                <w:szCs w:val="22"/>
                              </w:rPr>
                              <w:t>Kristy Powter</w:t>
                            </w:r>
                          </w:p>
                        </w:txbxContent>
                      </v:textbox>
                    </v:shape>
                  </w:pict>
                </mc:Fallback>
              </mc:AlternateContent>
            </w:r>
          </w:p>
          <w:p w14:paraId="35D2723B" w14:textId="7320D7EB" w:rsidR="00D80B37" w:rsidRPr="00CD725B" w:rsidRDefault="00D3211B" w:rsidP="00D80B37">
            <w:pPr>
              <w:rPr>
                <w:rFonts w:ascii="Calibri" w:hAnsi="Calibri" w:cs="Arial"/>
                <w:sz w:val="22"/>
              </w:rPr>
            </w:pPr>
            <w:r>
              <w:rPr>
                <w:rFonts w:ascii="Calibri" w:hAnsi="Calibri" w:cs="Arial"/>
              </w:rPr>
              <w:pict w14:anchorId="23E1BE0B">
                <v:rect id="_x0000_i1026" style="width:225.65pt;height:1pt" o:hrpct="500" o:hrstd="t" o:hrnoshade="t" o:hr="t" fillcolor="black [3213]" stroked="f"/>
              </w:pict>
            </w:r>
          </w:p>
        </w:tc>
      </w:tr>
      <w:tr w:rsidR="00D80B37" w:rsidRPr="00CD725B" w14:paraId="0CB27A06" w14:textId="77777777" w:rsidTr="00D80B37">
        <w:trPr>
          <w:trHeight w:val="1120"/>
        </w:trPr>
        <w:tc>
          <w:tcPr>
            <w:tcW w:w="4555" w:type="dxa"/>
          </w:tcPr>
          <w:p w14:paraId="577210F0" w14:textId="1367B7F4" w:rsidR="00D80B37" w:rsidRPr="00CD725B" w:rsidRDefault="00215D66"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1312" behindDoc="0" locked="0" layoutInCell="1" allowOverlap="1" wp14:anchorId="073F6CC9" wp14:editId="69C0D3DF">
                      <wp:simplePos x="0" y="0"/>
                      <wp:positionH relativeFrom="column">
                        <wp:posOffset>-71562</wp:posOffset>
                      </wp:positionH>
                      <wp:positionV relativeFrom="paragraph">
                        <wp:posOffset>165320</wp:posOffset>
                      </wp:positionV>
                      <wp:extent cx="2615565" cy="269931"/>
                      <wp:effectExtent l="0" t="0" r="0" b="0"/>
                      <wp:wrapNone/>
                      <wp:docPr id="956174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931"/>
                              </a:xfrm>
                              <a:prstGeom prst="rect">
                                <a:avLst/>
                              </a:prstGeom>
                              <a:solidFill>
                                <a:srgbClr val="FFFFFF"/>
                              </a:solidFill>
                              <a:ln w="9525">
                                <a:noFill/>
                                <a:miter lim="800000"/>
                                <a:headEnd/>
                                <a:tailEnd/>
                              </a:ln>
                            </wps:spPr>
                            <wps:txbx>
                              <w:txbxContent>
                                <w:p w14:paraId="0A7BD91E" w14:textId="58B5E5D3" w:rsidR="00215D66" w:rsidRPr="00DA6693" w:rsidRDefault="00215D66" w:rsidP="00215D66">
                                  <w:pPr>
                                    <w:rPr>
                                      <w:rFonts w:asciiTheme="minorHAnsi" w:hAnsiTheme="minorHAnsi" w:cstheme="minorHAnsi"/>
                                      <w:sz w:val="22"/>
                                      <w:szCs w:val="22"/>
                                    </w:rPr>
                                  </w:pPr>
                                  <w:r w:rsidRPr="00215D66">
                                    <w:rPr>
                                      <w:rFonts w:asciiTheme="minorHAnsi" w:hAnsiTheme="minorHAnsi" w:cstheme="minorHAnsi"/>
                                      <w:sz w:val="22"/>
                                      <w:szCs w:val="22"/>
                                    </w:rPr>
                                    <w:t>First Assistant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F6CC9" id="_x0000_s1028" type="#_x0000_t202" style="position:absolute;margin-left:-5.65pt;margin-top:13pt;width:205.95pt;height: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LIEQIAAP0DAAAOAAAAZHJzL2Uyb0RvYy54bWysU9tu2zAMfR+wfxD0vjjxkqwx4hRdugwD&#10;ugvQ7QNkWY6FyaJGKbGzrx8lp2nQvQ3Tg0CK1BF5eLS+HTrDjgq9Blvy2WTKmbISam33Jf/xfffm&#10;hjMfhK2FAatKflKe325ev1r3rlA5tGBqhYxArC96V/I2BFdkmZet6oSfgFOWgg1gJwK5uM9qFD2h&#10;dybLp9Nl1gPWDkEq7+n0fgzyTcJvGiXD16bxKjBTcqotpB3TXsU926xFsUfhWi3PZYh/qKIT2tKj&#10;F6h7EQQ7oP4LqtMSwUMTJhK6DJpGS5V6oG5m0xfdPLbCqdQLkePdhSb//2Dll+Oj+4YsDO9hoAGm&#10;Jrx7APnTMwvbVti9ukOEvlWipodnkbKsd744X41U+8JHkKr/DDUNWRwCJKChwS6yQn0yQqcBnC6k&#10;qyEwSYf5crZYLBecSYrly9Xq7fiEKJ5uO/Tho4KORaPkSENN6OL44EOsRhRPKfExD0bXO21McnBf&#10;bQ2yoyAB7NJKDbxIM5b1JV8t8kVCthDvJ210OpBAje5KfjONa5RMZOODrVNKENqMNlVi7JmeyMjI&#10;TRiqgemauot3I1sV1CfiC2HUI/0fMlrA35z1pMWS+18HgYoz88kS56vZfB7Fm5z54l1ODl5HquuI&#10;sJKgSh44G81tSIKPdFi4o9k0OtH2XMm5ZNJYYvP8H6KIr/2U9fxrN38AAAD//wMAUEsDBBQABgAI&#10;AAAAIQBIFcDc3gAAAAkBAAAPAAAAZHJzL2Rvd25yZXYueG1sTI/RTsJAEEXfTfyHzZj4YmBbhIKl&#10;U6ImGl9BPmDaLm1Dd7bpLrT8veOTPk7m5N5zs91kO3U1g28dI8TzCJTh0lUt1wjH74/ZBpQPxBV1&#10;jg3CzXjY5fd3GaWVG3lvrodQKwlhnxJCE0Kfau3Lxljyc9cblt/JDZaCnEOtq4FGCbedXkRRoi21&#10;LA0N9ea9MeX5cLEIp6/xafUyFp/huN4vkzdq14W7IT4+TK9bUMFM4Q+GX31Rh1ycCnfhyqsOYRbH&#10;z4IiLBLZJMBS6kAVCMlmBTrP9P8F+Q8AAAD//wMAUEsBAi0AFAAGAAgAAAAhALaDOJL+AAAA4QEA&#10;ABMAAAAAAAAAAAAAAAAAAAAAAFtDb250ZW50X1R5cGVzXS54bWxQSwECLQAUAAYACAAAACEAOP0h&#10;/9YAAACUAQAACwAAAAAAAAAAAAAAAAAvAQAAX3JlbHMvLnJlbHNQSwECLQAUAAYACAAAACEAkT7y&#10;yBECAAD9AwAADgAAAAAAAAAAAAAAAAAuAgAAZHJzL2Uyb0RvYy54bWxQSwECLQAUAAYACAAAACEA&#10;SBXA3N4AAAAJAQAADwAAAAAAAAAAAAAAAABrBAAAZHJzL2Rvd25yZXYueG1sUEsFBgAAAAAEAAQA&#10;8wAAAHYFAAAAAA==&#10;" stroked="f">
                      <v:textbox>
                        <w:txbxContent>
                          <w:p w14:paraId="0A7BD91E" w14:textId="58B5E5D3" w:rsidR="00215D66" w:rsidRPr="00DA6693" w:rsidRDefault="00215D66" w:rsidP="00215D66">
                            <w:pPr>
                              <w:rPr>
                                <w:rFonts w:asciiTheme="minorHAnsi" w:hAnsiTheme="minorHAnsi" w:cstheme="minorHAnsi"/>
                                <w:sz w:val="22"/>
                                <w:szCs w:val="22"/>
                              </w:rPr>
                            </w:pPr>
                            <w:r w:rsidRPr="00215D66">
                              <w:rPr>
                                <w:rFonts w:asciiTheme="minorHAnsi" w:hAnsiTheme="minorHAnsi" w:cstheme="minorHAnsi"/>
                                <w:sz w:val="22"/>
                                <w:szCs w:val="22"/>
                              </w:rPr>
                              <w:t>First Assistant Secretary</w:t>
                            </w:r>
                          </w:p>
                        </w:txbxContent>
                      </v:textbox>
                    </v:shape>
                  </w:pict>
                </mc:Fallback>
              </mc:AlternateContent>
            </w:r>
            <w:r w:rsidR="00D80B37" w:rsidRPr="00CD725B">
              <w:rPr>
                <w:rFonts w:ascii="Calibri" w:hAnsi="Calibri" w:cs="Arial"/>
                <w:sz w:val="22"/>
                <w:szCs w:val="22"/>
              </w:rPr>
              <w:t>Full name (please print)</w:t>
            </w:r>
          </w:p>
          <w:p w14:paraId="4E00A17A" w14:textId="373F5334" w:rsidR="00D80B37" w:rsidRPr="00CD725B" w:rsidRDefault="00D80B37" w:rsidP="00D80B37">
            <w:pPr>
              <w:rPr>
                <w:rFonts w:ascii="Calibri" w:hAnsi="Calibri" w:cs="Arial"/>
                <w:sz w:val="22"/>
                <w:szCs w:val="22"/>
              </w:rPr>
            </w:pPr>
          </w:p>
          <w:p w14:paraId="3EB8115C" w14:textId="41855FC4" w:rsidR="00D80B37" w:rsidRPr="00CD725B" w:rsidRDefault="00D3211B" w:rsidP="00D80B37">
            <w:pPr>
              <w:rPr>
                <w:rFonts w:ascii="Calibri" w:hAnsi="Calibri" w:cs="Arial"/>
                <w:sz w:val="22"/>
                <w:szCs w:val="22"/>
              </w:rPr>
            </w:pPr>
            <w:r>
              <w:rPr>
                <w:rFonts w:ascii="Calibri" w:hAnsi="Calibri" w:cs="Arial"/>
                <w:sz w:val="22"/>
                <w:szCs w:val="22"/>
              </w:rPr>
              <w:pict w14:anchorId="013E8B49">
                <v:rect id="_x0000_i1027" style="width:225.65pt;height:1pt" o:hrpct="500" o:hrstd="t" o:hrnoshade="t" o:hr="t" fillcolor="black [3213]" stroked="f"/>
              </w:pict>
            </w:r>
          </w:p>
        </w:tc>
        <w:tc>
          <w:tcPr>
            <w:tcW w:w="4471" w:type="dxa"/>
          </w:tcPr>
          <w:p w14:paraId="6C7A7561" w14:textId="795C8414" w:rsidR="00D80B37" w:rsidRPr="00CD725B" w:rsidRDefault="00D80B37" w:rsidP="00D80B37">
            <w:pPr>
              <w:rPr>
                <w:rFonts w:ascii="Calibri" w:hAnsi="Calibri" w:cs="Arial"/>
                <w:sz w:val="22"/>
                <w:szCs w:val="22"/>
              </w:rPr>
            </w:pPr>
            <w:r w:rsidRPr="00CD725B">
              <w:rPr>
                <w:rFonts w:ascii="Calibri" w:hAnsi="Calibri" w:cs="Arial"/>
                <w:sz w:val="22"/>
                <w:szCs w:val="22"/>
              </w:rPr>
              <w:t>Witness (please print)</w:t>
            </w:r>
          </w:p>
          <w:p w14:paraId="30F5EF9E" w14:textId="6D43F903" w:rsidR="00D80B37" w:rsidRPr="00CD725B" w:rsidRDefault="0020761C"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3600" behindDoc="0" locked="0" layoutInCell="1" allowOverlap="1" wp14:anchorId="5D76AB06" wp14:editId="29D3C9F3">
                      <wp:simplePos x="0" y="0"/>
                      <wp:positionH relativeFrom="column">
                        <wp:posOffset>1905</wp:posOffset>
                      </wp:positionH>
                      <wp:positionV relativeFrom="paragraph">
                        <wp:posOffset>1905</wp:posOffset>
                      </wp:positionV>
                      <wp:extent cx="2615565" cy="269875"/>
                      <wp:effectExtent l="0" t="0" r="0" b="0"/>
                      <wp:wrapNone/>
                      <wp:docPr id="1305690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875"/>
                              </a:xfrm>
                              <a:prstGeom prst="rect">
                                <a:avLst/>
                              </a:prstGeom>
                              <a:solidFill>
                                <a:srgbClr val="FFFFFF"/>
                              </a:solidFill>
                              <a:ln w="9525">
                                <a:noFill/>
                                <a:miter lim="800000"/>
                                <a:headEnd/>
                                <a:tailEnd/>
                              </a:ln>
                            </wps:spPr>
                            <wps:txbx>
                              <w:txbxContent>
                                <w:p w14:paraId="37238FE4" w14:textId="5975DB9F" w:rsidR="0020761C" w:rsidRPr="00DA6693" w:rsidRDefault="0020761C" w:rsidP="0020761C">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6AB06" id="_x0000_s1029" type="#_x0000_t202" style="position:absolute;margin-left:.15pt;margin-top:.15pt;width:205.95pt;height:2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lsEgIAAP0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bDnP82VOCcdYtlyvbvL4BCuebxvr/AcBHQlGSS0ONaKz04PzoRpWPKeExxwoWe+lUtGx&#10;h2qnLDkxFMA+rgn9tzSlSV/SdZ7lEVlDuB+10UmPAlWyK+kqDWuUTGDjva5jimdSjTZWovRET2Bk&#10;5MYP1UBkXdK34W5gq4L6jHxZGPWI/weNFuwvSnrUYkndzyOzghL1USPn6/liEcQbnUV+k6FjryPV&#10;dYRpjlAl9ZSM5s5HwQc6NNzhbBoZaXupZCoZNRbZnP5DEPG1H7Nefu32CQAA//8DAFBLAwQUAAYA&#10;CAAAACEAEeIkp9kAAAAEAQAADwAAAGRycy9kb3ducmV2LnhtbEyOwU7DMBBE70j8g7VIXBB1Gkpb&#10;QpwKkEC9tvQDNvE2iYjXUew26d+zcIHLaEczmn35ZnKdOtMQWs8G5rMEFHHlbcu1gcPn+/0aVIjI&#10;FjvPZOBCATbF9VWOmfUj7+i8j7WSEQ4ZGmhi7DOtQ9WQwzDzPbFkRz84jGKHWtsBRxl3nU6TZKkd&#10;tiwfGuzpraHqa39yBo7b8e7xaSw/4mG1WyxfsV2V/mLM7c308gwq0hT/yvCDL+hQCFPpT2yD6gw8&#10;SO9XJVvM0xRUKUe6Bl3k+j988Q0AAP//AwBQSwECLQAUAAYACAAAACEAtoM4kv4AAADhAQAAEwAA&#10;AAAAAAAAAAAAAAAAAAAAW0NvbnRlbnRfVHlwZXNdLnhtbFBLAQItABQABgAIAAAAIQA4/SH/1gAA&#10;AJQBAAALAAAAAAAAAAAAAAAAAC8BAABfcmVscy8ucmVsc1BLAQItABQABgAIAAAAIQBwtrlsEgIA&#10;AP0DAAAOAAAAAAAAAAAAAAAAAC4CAABkcnMvZTJvRG9jLnhtbFBLAQItABQABgAIAAAAIQAR4iSn&#10;2QAAAAQBAAAPAAAAAAAAAAAAAAAAAGwEAABkcnMvZG93bnJldi54bWxQSwUGAAAAAAQABADzAAAA&#10;cgUAAAAA&#10;" stroked="f">
                      <v:textbox>
                        <w:txbxContent>
                          <w:p w14:paraId="37238FE4" w14:textId="5975DB9F" w:rsidR="0020761C" w:rsidRPr="00DA6693" w:rsidRDefault="0020761C" w:rsidP="0020761C">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04D579E8" w14:textId="3591F79C" w:rsidR="00D80B37" w:rsidRPr="00CD725B" w:rsidRDefault="00D3211B" w:rsidP="00D80B37">
            <w:pPr>
              <w:rPr>
                <w:rFonts w:ascii="Calibri" w:hAnsi="Calibri" w:cs="Arial"/>
                <w:sz w:val="22"/>
                <w:szCs w:val="22"/>
              </w:rPr>
            </w:pPr>
            <w:r>
              <w:rPr>
                <w:rFonts w:ascii="Calibri" w:hAnsi="Calibri" w:cs="Arial"/>
                <w:sz w:val="22"/>
                <w:szCs w:val="22"/>
              </w:rPr>
              <w:pict w14:anchorId="7C6291A6">
                <v:rect id="_x0000_i1028" style="width:225.65pt;height:1pt" o:hrpct="500" o:hrstd="t" o:hrnoshade="t" o:hr="t" fillcolor="black [3213]" stroked="f"/>
              </w:pict>
            </w:r>
          </w:p>
        </w:tc>
      </w:tr>
      <w:tr w:rsidR="00D80B37" w:rsidRPr="00CD725B" w14:paraId="1646F1F9" w14:textId="77777777" w:rsidTr="00D80B37">
        <w:trPr>
          <w:trHeight w:val="1817"/>
        </w:trPr>
        <w:tc>
          <w:tcPr>
            <w:tcW w:w="4555" w:type="dxa"/>
          </w:tcPr>
          <w:p w14:paraId="723BE27A" w14:textId="5DE85EB5"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7E6C68F7" w14:textId="77777777" w:rsidR="00D80B37" w:rsidRPr="00CD725B" w:rsidRDefault="00D80B37" w:rsidP="00D80B37">
            <w:pPr>
              <w:rPr>
                <w:rFonts w:ascii="Calibri" w:hAnsi="Calibri" w:cs="Arial"/>
                <w:sz w:val="22"/>
                <w:szCs w:val="22"/>
              </w:rPr>
            </w:pPr>
          </w:p>
          <w:p w14:paraId="2003B54F" w14:textId="539E4231" w:rsidR="00D80B37" w:rsidRPr="00CD725B" w:rsidRDefault="00D80B37" w:rsidP="00D80B37">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494F48A1" w14:textId="77777777" w:rsidR="00D80B37" w:rsidRPr="00CD725B" w:rsidRDefault="00D80B37" w:rsidP="00D80B37">
            <w:pPr>
              <w:rPr>
                <w:rFonts w:ascii="Calibri" w:hAnsi="Calibri" w:cs="Arial"/>
                <w:sz w:val="22"/>
                <w:szCs w:val="22"/>
              </w:rPr>
            </w:pPr>
          </w:p>
          <w:p w14:paraId="01A2136C" w14:textId="75B82321" w:rsidR="00D80B37" w:rsidRPr="00CD725B" w:rsidRDefault="00D80B37" w:rsidP="00D80B37">
            <w:pPr>
              <w:rPr>
                <w:rFonts w:ascii="Calibri" w:hAnsi="Calibri" w:cs="Arial"/>
                <w:sz w:val="22"/>
                <w:szCs w:val="22"/>
              </w:rPr>
            </w:pPr>
          </w:p>
          <w:p w14:paraId="41CFBBEC" w14:textId="4EFC2FDF" w:rsidR="00D80B37" w:rsidRPr="00CD725B" w:rsidRDefault="00D80B37" w:rsidP="00D80B37">
            <w:pPr>
              <w:rPr>
                <w:rFonts w:ascii="Calibri" w:hAnsi="Calibri" w:cs="Arial"/>
                <w:sz w:val="22"/>
                <w:szCs w:val="22"/>
              </w:rPr>
            </w:pPr>
          </w:p>
          <w:p w14:paraId="4CF986B5" w14:textId="59693496" w:rsidR="00D80B37" w:rsidRPr="00CD725B" w:rsidRDefault="00D3211B" w:rsidP="00D80B37">
            <w:pPr>
              <w:rPr>
                <w:rFonts w:ascii="Calibri" w:hAnsi="Calibri" w:cs="Arial"/>
                <w:sz w:val="22"/>
                <w:szCs w:val="22"/>
              </w:rPr>
            </w:pPr>
            <w:r>
              <w:rPr>
                <w:rFonts w:ascii="Calibri" w:hAnsi="Calibri" w:cs="Arial"/>
                <w:sz w:val="22"/>
                <w:szCs w:val="22"/>
              </w:rPr>
              <w:pict w14:anchorId="74656E0D">
                <v:rect id="_x0000_i1029" style="width:225.65pt;height:1pt" o:hrpct="500" o:hrstd="t" o:hrnoshade="t" o:hr="t" fillcolor="black [3213]" stroked="f"/>
              </w:pict>
            </w:r>
          </w:p>
        </w:tc>
        <w:tc>
          <w:tcPr>
            <w:tcW w:w="4471" w:type="dxa"/>
          </w:tcPr>
          <w:p w14:paraId="3B5AB3A9"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21AB32BD" w14:textId="77777777" w:rsidR="00D80B37" w:rsidRPr="00CD725B" w:rsidRDefault="00D80B37" w:rsidP="00D80B37">
            <w:pPr>
              <w:rPr>
                <w:rFonts w:ascii="Calibri" w:hAnsi="Calibri" w:cs="Arial"/>
                <w:sz w:val="22"/>
                <w:szCs w:val="22"/>
              </w:rPr>
            </w:pPr>
          </w:p>
          <w:p w14:paraId="3FC6360E" w14:textId="77777777" w:rsidR="00D80B37" w:rsidRPr="00CD725B" w:rsidRDefault="00D80B37" w:rsidP="00D80B37">
            <w:pPr>
              <w:rPr>
                <w:rFonts w:ascii="Calibri" w:hAnsi="Calibri" w:cs="Arial"/>
                <w:sz w:val="22"/>
                <w:szCs w:val="22"/>
              </w:rPr>
            </w:pPr>
          </w:p>
          <w:p w14:paraId="3214962C" w14:textId="77777777" w:rsidR="00D80B37" w:rsidRPr="00CD725B" w:rsidRDefault="00D80B37" w:rsidP="00D80B37">
            <w:pPr>
              <w:rPr>
                <w:rFonts w:ascii="Calibri" w:hAnsi="Calibri" w:cs="Arial"/>
                <w:sz w:val="22"/>
                <w:szCs w:val="22"/>
              </w:rPr>
            </w:pPr>
          </w:p>
          <w:p w14:paraId="5AD1DCB7" w14:textId="77777777" w:rsidR="00D80B37" w:rsidRPr="00CD725B" w:rsidRDefault="00D80B37" w:rsidP="00D80B37">
            <w:pPr>
              <w:rPr>
                <w:rFonts w:ascii="Calibri" w:hAnsi="Calibri" w:cs="Arial"/>
                <w:sz w:val="22"/>
                <w:szCs w:val="22"/>
              </w:rPr>
            </w:pPr>
          </w:p>
          <w:p w14:paraId="400D444D" w14:textId="77777777" w:rsidR="00D80B37" w:rsidRPr="00CD725B" w:rsidRDefault="00D80B37" w:rsidP="00D80B37">
            <w:pPr>
              <w:rPr>
                <w:rFonts w:ascii="Calibri" w:hAnsi="Calibri" w:cs="Arial"/>
                <w:sz w:val="22"/>
                <w:szCs w:val="22"/>
              </w:rPr>
            </w:pPr>
          </w:p>
          <w:p w14:paraId="5802266C" w14:textId="77777777" w:rsidR="00D80B37" w:rsidRPr="00CD725B" w:rsidRDefault="00D80B37" w:rsidP="00D80B37">
            <w:pPr>
              <w:rPr>
                <w:rFonts w:ascii="Calibri" w:hAnsi="Calibri" w:cs="Arial"/>
                <w:sz w:val="22"/>
                <w:szCs w:val="22"/>
              </w:rPr>
            </w:pPr>
          </w:p>
          <w:p w14:paraId="7A728435" w14:textId="6588DF04" w:rsidR="00D80B37" w:rsidRPr="00CD725B" w:rsidRDefault="00D3211B" w:rsidP="00D80B37">
            <w:pPr>
              <w:rPr>
                <w:rFonts w:ascii="Calibri" w:hAnsi="Calibri" w:cs="Arial"/>
                <w:sz w:val="22"/>
                <w:szCs w:val="22"/>
              </w:rPr>
            </w:pPr>
            <w:r>
              <w:rPr>
                <w:rFonts w:ascii="Calibri" w:hAnsi="Calibri" w:cs="Arial"/>
                <w:sz w:val="22"/>
                <w:szCs w:val="22"/>
              </w:rPr>
              <w:pict w14:anchorId="60B2830F">
                <v:rect id="_x0000_i1030" style="width:225.65pt;height:1pt" o:hrpct="500" o:hrstd="t" o:hrnoshade="t" o:hr="t" fillcolor="black [3213]" stroked="f"/>
              </w:pict>
            </w:r>
          </w:p>
        </w:tc>
      </w:tr>
      <w:tr w:rsidR="00D80B37" w:rsidRPr="00CD725B" w14:paraId="404D6047" w14:textId="77777777" w:rsidTr="00D80B37">
        <w:trPr>
          <w:trHeight w:val="1042"/>
        </w:trPr>
        <w:tc>
          <w:tcPr>
            <w:tcW w:w="4555" w:type="dxa"/>
          </w:tcPr>
          <w:p w14:paraId="40227C77"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p w14:paraId="060DB754" w14:textId="77777777" w:rsidR="00D80B37" w:rsidRPr="00CD725B" w:rsidRDefault="00D80B37" w:rsidP="00D80B37">
            <w:pPr>
              <w:rPr>
                <w:rFonts w:ascii="Calibri" w:hAnsi="Calibri" w:cs="Arial"/>
                <w:sz w:val="22"/>
                <w:szCs w:val="22"/>
              </w:rPr>
            </w:pPr>
          </w:p>
          <w:p w14:paraId="573EB9AD" w14:textId="7F649E6D" w:rsidR="00D80B37" w:rsidRDefault="00D3211B"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5648" behindDoc="0" locked="0" layoutInCell="1" allowOverlap="1" wp14:anchorId="63DB556F" wp14:editId="34A6E299">
                      <wp:simplePos x="0" y="0"/>
                      <wp:positionH relativeFrom="column">
                        <wp:posOffset>-39756</wp:posOffset>
                      </wp:positionH>
                      <wp:positionV relativeFrom="paragraph">
                        <wp:posOffset>150053</wp:posOffset>
                      </wp:positionV>
                      <wp:extent cx="2615565" cy="269875"/>
                      <wp:effectExtent l="0" t="0" r="0" b="0"/>
                      <wp:wrapNone/>
                      <wp:docPr id="346312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875"/>
                              </a:xfrm>
                              <a:prstGeom prst="rect">
                                <a:avLst/>
                              </a:prstGeom>
                              <a:solidFill>
                                <a:srgbClr val="FFFFFF"/>
                              </a:solidFill>
                              <a:ln w="9525">
                                <a:noFill/>
                                <a:miter lim="800000"/>
                                <a:headEnd/>
                                <a:tailEnd/>
                              </a:ln>
                            </wps:spPr>
                            <wps:txbx>
                              <w:txbxContent>
                                <w:p w14:paraId="6AEF6742" w14:textId="53107E8B" w:rsidR="00D3211B" w:rsidRPr="00DA6693" w:rsidRDefault="00D3211B" w:rsidP="00D3211B">
                                  <w:pPr>
                                    <w:rPr>
                                      <w:rFonts w:asciiTheme="minorHAnsi" w:hAnsiTheme="minorHAnsi" w:cstheme="minorHAnsi"/>
                                      <w:sz w:val="22"/>
                                      <w:szCs w:val="22"/>
                                    </w:rPr>
                                  </w:pPr>
                                  <w:r>
                                    <w:rPr>
                                      <w:rFonts w:asciiTheme="minorHAnsi" w:hAnsiTheme="minorHAnsi" w:cstheme="minorHAnsi"/>
                                      <w:sz w:val="22"/>
                                      <w:szCs w:val="22"/>
                                    </w:rPr>
                                    <w:t>03.03.2025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B556F" id="_x0000_s1030" type="#_x0000_t202" style="position:absolute;margin-left:-3.15pt;margin-top:11.8pt;width:205.95pt;height:2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pzEQIAAP0DAAAOAAAAZHJzL2Uyb0RvYy54bWysU9uO2yAQfa/Uf0C8N06sOLux4qy22aaq&#10;tL1I234ABhyjYoYCiZ1+fQfszabtW1Ue0AwzHGbOHDZ3Q6fJSTqvwFR0MZtTIg0Hocyhot++7t/c&#10;UuIDM4JpMLKiZ+np3fb1q01vS5lDC1pIRxDE+LK3FW1DsGWWed7KjvkZWGkw2IDrWEDXHTLhWI/o&#10;nc7y+XyV9eCEdcCl93j6MAbpNuE3jeThc9N4GYiuKNYW0u7SXsc9225YeXDMtopPZbB/qKJjyuCj&#10;F6gHFhg5OvUXVKe4Aw9NmHHoMmgaxWXqAbtZzP/o5qllVqZekBxvLzT5/wfLP52e7BdHwvAWBhxg&#10;asLbR+DfPTGwa5k5yHvnoG8lE/jwIlKW9daX09VItS99BKn7jyBwyOwYIAENjesiK9gnQXQcwPlC&#10;uhwC4XiYrxZFsSoo4RjLV+vbmyI9wcrn29b58F5CR6JRUYdDTejs9OhDrIaVzynxMQ9aib3SOjnu&#10;UO+0IyeGAtinNaH/lqYN6Su6LvIiIRuI95M2OhVQoFp1Fb2dxzVKJrLxzoiUEpjSo42VaDPRExkZ&#10;uQlDPRAlECDejWzVIM7Il4NRj/h/0GjB/aSkRy1W1P84Micp0R8Mcr5eLJdRvMlZFjc5Ou46Ul9H&#10;mOEIVdFAyWjuQhJ8pMPAPc6mUYm2l0qmklFjic3pP0QRX/sp6+XXbn8BAAD//wMAUEsDBBQABgAI&#10;AAAAIQCxvilF3QAAAAgBAAAPAAAAZHJzL2Rvd25yZXYueG1sTI/NTsMwEITvSLyDtUhcUOv0z4WQ&#10;TQVIIK4tfYBNsk0i4nUUu0369pgT3GY1o5lvs91kO3XhwbdOEBbzBBRL6apWaoTj1/vsEZQPJBV1&#10;Thjhyh52+e1NRmnlRtnz5RBqFUvEp4TQhNCnWvuyYUt+7nqW6J3cYCnEc6h1NdAYy22nl0litKVW&#10;4kJDPb81XH4fzhbh9Dk+bJ7G4iMct/u1eaV2W7gr4v3d9PIMKvAU/sLwix/RIY9MhTtL5VWHMDOr&#10;mERYrgyo6K+TTRQFgjEL0Hmm/z+Q/wAAAP//AwBQSwECLQAUAAYACAAAACEAtoM4kv4AAADhAQAA&#10;EwAAAAAAAAAAAAAAAAAAAAAAW0NvbnRlbnRfVHlwZXNdLnhtbFBLAQItABQABgAIAAAAIQA4/SH/&#10;1gAAAJQBAAALAAAAAAAAAAAAAAAAAC8BAABfcmVscy8ucmVsc1BLAQItABQABgAIAAAAIQDTz8pz&#10;EQIAAP0DAAAOAAAAAAAAAAAAAAAAAC4CAABkcnMvZTJvRG9jLnhtbFBLAQItABQABgAIAAAAIQCx&#10;vilF3QAAAAgBAAAPAAAAAAAAAAAAAAAAAGsEAABkcnMvZG93bnJldi54bWxQSwUGAAAAAAQABADz&#10;AAAAdQUAAAAA&#10;" stroked="f">
                      <v:textbox>
                        <w:txbxContent>
                          <w:p w14:paraId="6AEF6742" w14:textId="53107E8B" w:rsidR="00D3211B" w:rsidRPr="00DA6693" w:rsidRDefault="00D3211B" w:rsidP="00D3211B">
                            <w:pPr>
                              <w:rPr>
                                <w:rFonts w:asciiTheme="minorHAnsi" w:hAnsiTheme="minorHAnsi" w:cstheme="minorHAnsi"/>
                                <w:sz w:val="22"/>
                                <w:szCs w:val="22"/>
                              </w:rPr>
                            </w:pPr>
                            <w:r>
                              <w:rPr>
                                <w:rFonts w:asciiTheme="minorHAnsi" w:hAnsiTheme="minorHAnsi" w:cstheme="minorHAnsi"/>
                                <w:sz w:val="22"/>
                                <w:szCs w:val="22"/>
                              </w:rPr>
                              <w:t>03.03.2025</w:t>
                            </w:r>
                          </w:p>
                        </w:txbxContent>
                      </v:textbox>
                    </v:shape>
                  </w:pict>
                </mc:Fallback>
              </mc:AlternateContent>
            </w:r>
          </w:p>
          <w:p w14:paraId="60BB4545" w14:textId="0E66234B" w:rsidR="001C22F7" w:rsidRPr="00CD725B" w:rsidRDefault="001C22F7" w:rsidP="00D80B37">
            <w:pPr>
              <w:rPr>
                <w:rFonts w:ascii="Calibri" w:hAnsi="Calibri" w:cs="Arial"/>
                <w:sz w:val="22"/>
                <w:szCs w:val="22"/>
              </w:rPr>
            </w:pPr>
            <w:r>
              <w:rPr>
                <w:rFonts w:ascii="Calibri" w:hAnsi="Calibri" w:cs="Arial"/>
                <w:sz w:val="22"/>
                <w:szCs w:val="22"/>
              </w:rPr>
              <w:t xml:space="preserve">                   </w:t>
            </w:r>
          </w:p>
          <w:p w14:paraId="112CD540" w14:textId="1C66097A" w:rsidR="00D80B37" w:rsidRPr="00CD725B" w:rsidRDefault="00D3211B" w:rsidP="00D80B37">
            <w:pPr>
              <w:rPr>
                <w:rFonts w:ascii="Calibri" w:hAnsi="Calibri" w:cs="Arial"/>
                <w:sz w:val="22"/>
                <w:szCs w:val="22"/>
              </w:rPr>
            </w:pPr>
            <w:r>
              <w:rPr>
                <w:rFonts w:ascii="Calibri" w:hAnsi="Calibri" w:cs="Arial"/>
                <w:sz w:val="22"/>
                <w:szCs w:val="22"/>
              </w:rPr>
              <w:pict w14:anchorId="14634A34">
                <v:rect id="_x0000_i1031" style="width:225.65pt;height:1pt;mso-position-vertical:absolute" o:hrpct="500" o:hrstd="t" o:hrnoshade="t" o:hr="t" fillcolor="black [3213]" stroked="f"/>
              </w:pict>
            </w:r>
          </w:p>
        </w:tc>
        <w:tc>
          <w:tcPr>
            <w:tcW w:w="4471" w:type="dxa"/>
          </w:tcPr>
          <w:p w14:paraId="7FFDA26E" w14:textId="67A435F1"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r w:rsidR="00D80B37" w:rsidRPr="00CD725B" w14:paraId="1969D9BA" w14:textId="77777777" w:rsidTr="00D80B37">
        <w:trPr>
          <w:trHeight w:val="1042"/>
        </w:trPr>
        <w:tc>
          <w:tcPr>
            <w:tcW w:w="4555" w:type="dxa"/>
          </w:tcPr>
          <w:p w14:paraId="7373699E" w14:textId="1C75F71E" w:rsidR="00D80B37" w:rsidRPr="00CD725B" w:rsidRDefault="00D80B37" w:rsidP="00D80B37">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D80B37" w:rsidRPr="00CD725B" w:rsidRDefault="00D80B37" w:rsidP="00D80B37">
            <w:pPr>
              <w:rPr>
                <w:rFonts w:ascii="Calibri" w:hAnsi="Calibri" w:cs="Arial"/>
                <w:sz w:val="22"/>
                <w:szCs w:val="22"/>
              </w:rPr>
            </w:pPr>
          </w:p>
        </w:tc>
      </w:tr>
      <w:tr w:rsidR="00D80B37" w:rsidRPr="00CD725B" w14:paraId="4E9ADD47" w14:textId="77777777" w:rsidTr="00D80B37">
        <w:trPr>
          <w:trHeight w:val="397"/>
        </w:trPr>
        <w:tc>
          <w:tcPr>
            <w:tcW w:w="4555" w:type="dxa"/>
          </w:tcPr>
          <w:p w14:paraId="0CD27FF4" w14:textId="77777777" w:rsidR="00D80B37" w:rsidRPr="00CD725B" w:rsidRDefault="00D80B37" w:rsidP="00D80B37">
            <w:pPr>
              <w:rPr>
                <w:rFonts w:ascii="Calibri" w:hAnsi="Calibri" w:cs="Arial"/>
              </w:rPr>
            </w:pPr>
            <w:r w:rsidRPr="00CD725B">
              <w:rPr>
                <w:rFonts w:ascii="Calibri" w:hAnsi="Calibri" w:cs="Arial"/>
              </w:rPr>
              <w:t>SIGNED for and on behalf of</w:t>
            </w:r>
          </w:p>
          <w:p w14:paraId="02835CC8" w14:textId="77777777" w:rsidR="00D80B37" w:rsidRPr="00CD725B" w:rsidRDefault="00D80B37" w:rsidP="00D80B37">
            <w:pPr>
              <w:rPr>
                <w:rFonts w:ascii="Calibri" w:hAnsi="Calibri" w:cs="Arial"/>
              </w:rPr>
            </w:pPr>
          </w:p>
          <w:p w14:paraId="048B0D6C" w14:textId="57D92E6A" w:rsidR="00D80B37" w:rsidRPr="008F6055" w:rsidRDefault="00D80B37" w:rsidP="00D80B37">
            <w:pPr>
              <w:rPr>
                <w:rFonts w:ascii="Calibri" w:hAnsi="Calibri" w:cs="Arial"/>
                <w:noProof/>
              </w:rPr>
            </w:pPr>
            <w:r w:rsidRPr="008F6055">
              <w:rPr>
                <w:rFonts w:ascii="Calibri" w:hAnsi="Calibri" w:cs="Arial"/>
                <w:noProof/>
              </w:rPr>
              <w:t>Eastern College Australia</w:t>
            </w:r>
          </w:p>
          <w:p w14:paraId="658E9484" w14:textId="427E9A68" w:rsidR="00D80B37" w:rsidRPr="00CD725B" w:rsidRDefault="00215D66" w:rsidP="00D80B37">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3360" behindDoc="0" locked="0" layoutInCell="1" allowOverlap="1" wp14:anchorId="18ABBF2D" wp14:editId="111F35BA">
                      <wp:simplePos x="0" y="0"/>
                      <wp:positionH relativeFrom="column">
                        <wp:posOffset>-23854</wp:posOffset>
                      </wp:positionH>
                      <wp:positionV relativeFrom="paragraph">
                        <wp:posOffset>193923</wp:posOffset>
                      </wp:positionV>
                      <wp:extent cx="2615565" cy="269931"/>
                      <wp:effectExtent l="0" t="0" r="0" b="0"/>
                      <wp:wrapNone/>
                      <wp:docPr id="574449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931"/>
                              </a:xfrm>
                              <a:prstGeom prst="rect">
                                <a:avLst/>
                              </a:prstGeom>
                              <a:solidFill>
                                <a:srgbClr val="FFFFFF"/>
                              </a:solidFill>
                              <a:ln w="9525">
                                <a:noFill/>
                                <a:miter lim="800000"/>
                                <a:headEnd/>
                                <a:tailEnd/>
                              </a:ln>
                            </wps:spPr>
                            <wps:txbx>
                              <w:txbxContent>
                                <w:p w14:paraId="7C59D0FA" w14:textId="5CA1F9F9" w:rsidR="00215D66" w:rsidRPr="00DA6693" w:rsidRDefault="00215D66" w:rsidP="00215D66">
                                  <w:pPr>
                                    <w:rPr>
                                      <w:rFonts w:asciiTheme="minorHAnsi" w:hAnsiTheme="minorHAnsi" w:cstheme="minorHAnsi"/>
                                      <w:sz w:val="22"/>
                                      <w:szCs w:val="22"/>
                                    </w:rPr>
                                  </w:pPr>
                                  <w:r w:rsidRPr="00215D66">
                                    <w:rPr>
                                      <w:rFonts w:asciiTheme="minorHAnsi" w:hAnsiTheme="minorHAnsi" w:cstheme="minorHAnsi"/>
                                      <w:sz w:val="22"/>
                                      <w:szCs w:val="22"/>
                                    </w:rPr>
                                    <w:t>Timothy A. Meyers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BF2D" id="_x0000_s1031" type="#_x0000_t202" style="position:absolute;margin-left:-1.9pt;margin-top:15.25pt;width:205.95pt;height:2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QEQIAAP0DAAAOAAAAZHJzL2Uyb0RvYy54bWysU9tu2zAMfR+wfxD0vjjJ4qwx4hRdugwD&#10;ugvQ7QNkWY6FyaJGKbGzrx8lp2nQvQ3Tg0CK1BF5eLS+HTrDjgq9Blvy2WTKmbISam33Jf/xfffm&#10;hjMfhK2FAatKflKe325ev1r3rlBzaMHUChmBWF/0ruRtCK7IMi9b1Qk/AacsBRvATgRycZ/VKHpC&#10;70w2n06XWQ9YOwSpvKfT+zHINwm/aZQMX5vGq8BMyam2kHZMexX3bLMWxR6Fa7U8lyH+oYpOaEuP&#10;XqDuRRDsgPovqE5LBA9NmEjoMmgaLVXqgbqZTV9089gKp1IvRI53F5r8/4OVX46P7huyMLyHgQaY&#10;mvDuAeRPzyxsW2H36g4R+laJmh6eRcqy3vnifDVS7QsfQar+M9Q0ZHEIkICGBrvICvXJCJ0GcLqQ&#10;robAJB3Ol7M8X+acSYrNl6vV2/EJUTzddujDRwUdi0bJkYaa0MXxwYdYjSieUuJjHoyud9qY5OC+&#10;2hpkR0EC2KWVGniRZizrS77K53lCthDvJ210OpBAje5KfjONa5RMZOODrVNKENqMNlVi7JmeyMjI&#10;TRiqgem65It4N7JVQX0ivhBGPdL/IaMF/M1ZT1osuf91EKg4M58scb6aLRZRvMlZ5O/m5OB1pLqO&#10;CCsJquSBs9HchiT4SIeFO5pNoxNtz5WcSyaNJTbP/yGK+NpPWc+/dvMHAAD//wMAUEsDBBQABgAI&#10;AAAAIQBbfZ/53gAAAAgBAAAPAAAAZHJzL2Rvd25yZXYueG1sTI/BTsMwEETvSPyDtUhcUGuXtE1J&#10;s6kACcS1pR/gxNskaryOYrdJ/x5zguNoRjNv8t1kO3GlwbeOERZzBYK4cqblGuH4/THbgPBBs9Gd&#10;Y0K4kYddcX+X68y4kfd0PYRaxBL2mUZoQugzKX3VkNV+7nri6J3cYHWIcqilGfQYy20nn5VaS6tb&#10;jguN7um9oep8uFiE09f4tHoZy89wTPfL9Ztu09LdEB8fptctiEBT+AvDL35EhyIyle7CxosOYZZE&#10;8oCQqBWI6C/VZgGiREgTBbLI5f8DxQ8AAAD//wMAUEsBAi0AFAAGAAgAAAAhALaDOJL+AAAA4QEA&#10;ABMAAAAAAAAAAAAAAAAAAAAAAFtDb250ZW50X1R5cGVzXS54bWxQSwECLQAUAAYACAAAACEAOP0h&#10;/9YAAACUAQAACwAAAAAAAAAAAAAAAAAvAQAAX3JlbHMvLnJlbHNQSwECLQAUAAYACAAAACEAvoQG&#10;kBECAAD9AwAADgAAAAAAAAAAAAAAAAAuAgAAZHJzL2Uyb0RvYy54bWxQSwECLQAUAAYACAAAACEA&#10;W32f+d4AAAAIAQAADwAAAAAAAAAAAAAAAABrBAAAZHJzL2Rvd25yZXYueG1sUEsFBgAAAAAEAAQA&#10;8wAAAHYFAAAAAA==&#10;" stroked="f">
                      <v:textbox>
                        <w:txbxContent>
                          <w:p w14:paraId="7C59D0FA" w14:textId="5CA1F9F9" w:rsidR="00215D66" w:rsidRPr="00DA6693" w:rsidRDefault="00215D66" w:rsidP="00215D66">
                            <w:pPr>
                              <w:rPr>
                                <w:rFonts w:asciiTheme="minorHAnsi" w:hAnsiTheme="minorHAnsi" w:cstheme="minorHAnsi"/>
                                <w:sz w:val="22"/>
                                <w:szCs w:val="22"/>
                              </w:rPr>
                            </w:pPr>
                            <w:r w:rsidRPr="00215D66">
                              <w:rPr>
                                <w:rFonts w:asciiTheme="minorHAnsi" w:hAnsiTheme="minorHAnsi" w:cstheme="minorHAnsi"/>
                                <w:sz w:val="22"/>
                                <w:szCs w:val="22"/>
                              </w:rPr>
                              <w:t>Timothy A. Meyers</w:t>
                            </w:r>
                          </w:p>
                        </w:txbxContent>
                      </v:textbox>
                    </v:shape>
                  </w:pict>
                </mc:Fallback>
              </mc:AlternateContent>
            </w:r>
            <w:r w:rsidR="00D80B37" w:rsidRPr="00CD725B">
              <w:rPr>
                <w:rFonts w:ascii="Calibri" w:hAnsi="Calibri" w:cs="Arial"/>
              </w:rPr>
              <w:t>by</w:t>
            </w:r>
          </w:p>
          <w:p w14:paraId="29E48A33" w14:textId="548D0ED3" w:rsidR="00D80B37" w:rsidRPr="00CD725B" w:rsidRDefault="00D80B37" w:rsidP="00D80B37">
            <w:pPr>
              <w:rPr>
                <w:rFonts w:ascii="Calibri" w:hAnsi="Calibri" w:cs="Arial"/>
              </w:rPr>
            </w:pPr>
          </w:p>
          <w:p w14:paraId="0EA77DF0" w14:textId="56A112C4" w:rsidR="00D80B37" w:rsidRPr="00CD725B" w:rsidRDefault="00D3211B" w:rsidP="00D80B37">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D80B37" w:rsidRPr="00CD725B" w:rsidRDefault="00D80B37" w:rsidP="00D80B37">
            <w:pPr>
              <w:rPr>
                <w:rFonts w:ascii="Calibri" w:hAnsi="Calibri" w:cs="Arial"/>
              </w:rPr>
            </w:pPr>
            <w:r w:rsidRPr="00CD725B">
              <w:rPr>
                <w:rFonts w:ascii="Calibri" w:hAnsi="Calibri" w:cs="Arial"/>
              </w:rPr>
              <w:t>In the presence of:</w:t>
            </w:r>
          </w:p>
          <w:p w14:paraId="22E83AC4" w14:textId="77777777" w:rsidR="00D80B37" w:rsidRPr="00CD725B" w:rsidRDefault="00D80B37" w:rsidP="00D80B37">
            <w:pPr>
              <w:rPr>
                <w:rFonts w:ascii="Calibri" w:hAnsi="Calibri" w:cs="Arial"/>
              </w:rPr>
            </w:pPr>
          </w:p>
          <w:p w14:paraId="42233158" w14:textId="77777777" w:rsidR="00D80B37" w:rsidRPr="00CD725B" w:rsidRDefault="00D80B37" w:rsidP="00D80B37">
            <w:pPr>
              <w:rPr>
                <w:rFonts w:ascii="Calibri" w:hAnsi="Calibri" w:cs="Arial"/>
              </w:rPr>
            </w:pPr>
          </w:p>
          <w:p w14:paraId="5B28C306" w14:textId="77777777" w:rsidR="00D80B37" w:rsidRPr="00CD725B" w:rsidRDefault="00D80B37" w:rsidP="00D80B37">
            <w:pPr>
              <w:rPr>
                <w:rFonts w:ascii="Calibri" w:hAnsi="Calibri" w:cs="Arial"/>
              </w:rPr>
            </w:pPr>
          </w:p>
          <w:p w14:paraId="45CEB703" w14:textId="297DD8B6" w:rsidR="00D80B37" w:rsidRPr="00CD725B" w:rsidRDefault="00215D66" w:rsidP="00D80B37">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5408" behindDoc="0" locked="0" layoutInCell="1" allowOverlap="1" wp14:anchorId="5BEF8DFD" wp14:editId="102714E1">
                      <wp:simplePos x="0" y="0"/>
                      <wp:positionH relativeFrom="column">
                        <wp:posOffset>1905</wp:posOffset>
                      </wp:positionH>
                      <wp:positionV relativeFrom="paragraph">
                        <wp:posOffset>47625</wp:posOffset>
                      </wp:positionV>
                      <wp:extent cx="2615565" cy="269931"/>
                      <wp:effectExtent l="0" t="0" r="0" b="0"/>
                      <wp:wrapNone/>
                      <wp:docPr id="1569598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931"/>
                              </a:xfrm>
                              <a:prstGeom prst="rect">
                                <a:avLst/>
                              </a:prstGeom>
                              <a:solidFill>
                                <a:srgbClr val="FFFFFF"/>
                              </a:solidFill>
                              <a:ln w="9525">
                                <a:noFill/>
                                <a:miter lim="800000"/>
                                <a:headEnd/>
                                <a:tailEnd/>
                              </a:ln>
                            </wps:spPr>
                            <wps:txbx>
                              <w:txbxContent>
                                <w:p w14:paraId="7CE46670" w14:textId="431FB2C9" w:rsidR="00215D66" w:rsidRPr="00DA6693" w:rsidRDefault="0020761C" w:rsidP="00215D66">
                                  <w:pPr>
                                    <w:rPr>
                                      <w:rFonts w:asciiTheme="minorHAnsi" w:hAnsiTheme="minorHAnsi" w:cstheme="minorHAnsi"/>
                                      <w:sz w:val="22"/>
                                      <w:szCs w:val="22"/>
                                    </w:rPr>
                                  </w:pPr>
                                  <w:r>
                                    <w:rPr>
                                      <w:rFonts w:asciiTheme="minorHAnsi" w:hAnsiTheme="minorHAnsi" w:cstheme="minorHAnsi"/>
                                      <w:sz w:val="22"/>
                                      <w:szCs w:val="22"/>
                                    </w:rPr>
                                    <w:t>Andrew Pham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8DFD" id="_x0000_s1032" type="#_x0000_t202" style="position:absolute;margin-left:.15pt;margin-top:3.75pt;width:205.95pt;height:2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hmEQIAAP0DAAAOAAAAZHJzL2Uyb0RvYy54bWysU9tu2zAMfR+wfxD0vjjJ4qwx4hRdugwD&#10;ugvQ7QNkWY6FyaJGKbGzrx8lp2nQvQ3Tg0CK1BF5eLS+HTrDjgq9Blvy2WTKmbISam33Jf/xfffm&#10;hjMfhK2FAatKflKe325ev1r3rlBzaMHUChmBWF/0ruRtCK7IMi9b1Qk/AacsBRvATgRycZ/VKHpC&#10;70w2n06XWQ9YOwSpvKfT+zHINwm/aZQMX5vGq8BMyam2kHZMexX3bLMWxR6Fa7U8lyH+oYpOaEuP&#10;XqDuRRDsgPovqE5LBA9NmEjoMmgaLVXqgbqZTV9089gKp1IvRI53F5r8/4OVX46P7huyMLyHgQaY&#10;mvDuAeRPzyxsW2H36g4R+laJmh6eRcqy3vnifDVS7QsfQar+M9Q0ZHEIkICGBrvICvXJCJ0GcLqQ&#10;robAJB3Ol7M8X+acSYrNl6vV2/EJUTzddujDRwUdi0bJkYaa0MXxwYdYjSieUuJjHoyud9qY5OC+&#10;2hpkR0EC2KWVGniRZizrS77K53lCthDvJ210OpBAje5KfjONa5RMZOODrVNKENqMNlVi7JmeyMjI&#10;TRiqgem65Hm8G9mqoD4RXwijHun/kNEC/uasJy2W3P86CFScmU+WOF/NFoso3uQs8ndzcvA6Ul1H&#10;hJUEVfLA2WhuQxJ8pMPCHc2m0Ym250rOJZPGEpvn/xBFfO2nrOdfu/kDAAD//wMAUEsDBBQABgAI&#10;AAAAIQBqGblG2gAAAAUBAAAPAAAAZHJzL2Rvd25yZXYueG1sTI7BTsMwEETvSPyDtUhcELUbmqYN&#10;2VSABOLa0g9w4m0SEa+j2G3Sv8ec4Dia0ZtX7GbbiwuNvnOMsFwoEMS1Mx03CMev98cNCB80G907&#10;JoQrediVtzeFzo2beE+XQ2hEhLDPNUIbwpBL6euWrPYLNxDH7uRGq0OMYyPNqKcIt71MlFpLqzuO&#10;D60e6K2l+vtwtginz+kh3U7VRzhm+9X6VXdZ5a6I93fzyzOIQHP4G8OvflSHMjpV7szGix7hKe4Q&#10;shRELFfLJAFRIaRKgSwL+d++/AEAAP//AwBQSwECLQAUAAYACAAAACEAtoM4kv4AAADhAQAAEwAA&#10;AAAAAAAAAAAAAAAAAAAAW0NvbnRlbnRfVHlwZXNdLnhtbFBLAQItABQABgAIAAAAIQA4/SH/1gAA&#10;AJQBAAALAAAAAAAAAAAAAAAAAC8BAABfcmVscy8ucmVsc1BLAQItABQABgAIAAAAIQBsM2hmEQIA&#10;AP0DAAAOAAAAAAAAAAAAAAAAAC4CAABkcnMvZTJvRG9jLnhtbFBLAQItABQABgAIAAAAIQBqGblG&#10;2gAAAAUBAAAPAAAAAAAAAAAAAAAAAGsEAABkcnMvZG93bnJldi54bWxQSwUGAAAAAAQABADzAAAA&#10;cgUAAAAA&#10;" stroked="f">
                      <v:textbox>
                        <w:txbxContent>
                          <w:p w14:paraId="7CE46670" w14:textId="431FB2C9" w:rsidR="00215D66" w:rsidRPr="00DA6693" w:rsidRDefault="0020761C" w:rsidP="00215D66">
                            <w:pPr>
                              <w:rPr>
                                <w:rFonts w:asciiTheme="minorHAnsi" w:hAnsiTheme="minorHAnsi" w:cstheme="minorHAnsi"/>
                                <w:sz w:val="22"/>
                                <w:szCs w:val="22"/>
                              </w:rPr>
                            </w:pPr>
                            <w:r>
                              <w:rPr>
                                <w:rFonts w:asciiTheme="minorHAnsi" w:hAnsiTheme="minorHAnsi" w:cstheme="minorHAnsi"/>
                                <w:sz w:val="22"/>
                                <w:szCs w:val="22"/>
                              </w:rPr>
                              <w:t>Andrew Pham</w:t>
                            </w:r>
                          </w:p>
                        </w:txbxContent>
                      </v:textbox>
                    </v:shape>
                  </w:pict>
                </mc:Fallback>
              </mc:AlternateContent>
            </w:r>
          </w:p>
          <w:p w14:paraId="5FB5701C" w14:textId="14B300CE" w:rsidR="00D80B37" w:rsidRPr="00CD725B" w:rsidRDefault="00D3211B" w:rsidP="00D80B37">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D80B37" w:rsidRPr="00CD725B" w14:paraId="61E58D39" w14:textId="77777777" w:rsidTr="00D80B37">
        <w:trPr>
          <w:trHeight w:val="397"/>
        </w:trPr>
        <w:tc>
          <w:tcPr>
            <w:tcW w:w="4555" w:type="dxa"/>
          </w:tcPr>
          <w:p w14:paraId="2627D758" w14:textId="60ECB81E" w:rsidR="00D80B37" w:rsidRPr="00CD725B" w:rsidRDefault="0020761C"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7456" behindDoc="0" locked="0" layoutInCell="1" allowOverlap="1" wp14:anchorId="321BF26D" wp14:editId="1C18D797">
                      <wp:simplePos x="0" y="0"/>
                      <wp:positionH relativeFrom="column">
                        <wp:posOffset>-28823</wp:posOffset>
                      </wp:positionH>
                      <wp:positionV relativeFrom="paragraph">
                        <wp:posOffset>169793</wp:posOffset>
                      </wp:positionV>
                      <wp:extent cx="2615565" cy="277827"/>
                      <wp:effectExtent l="0" t="0" r="0" b="8255"/>
                      <wp:wrapNone/>
                      <wp:docPr id="177072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77827"/>
                              </a:xfrm>
                              <a:prstGeom prst="rect">
                                <a:avLst/>
                              </a:prstGeom>
                              <a:solidFill>
                                <a:srgbClr val="FFFFFF"/>
                              </a:solidFill>
                              <a:ln w="9525">
                                <a:noFill/>
                                <a:miter lim="800000"/>
                                <a:headEnd/>
                                <a:tailEnd/>
                              </a:ln>
                            </wps:spPr>
                            <wps:txbx>
                              <w:txbxContent>
                                <w:p w14:paraId="26D4CCB4" w14:textId="7A7D2178" w:rsidR="00215D66" w:rsidRPr="00DA6693" w:rsidRDefault="00215D66" w:rsidP="00215D66">
                                  <w:pPr>
                                    <w:rPr>
                                      <w:rFonts w:asciiTheme="minorHAnsi" w:hAnsiTheme="minorHAnsi" w:cstheme="minorHAnsi"/>
                                      <w:sz w:val="22"/>
                                      <w:szCs w:val="22"/>
                                    </w:rPr>
                                  </w:pPr>
                                  <w:r>
                                    <w:rPr>
                                      <w:rFonts w:asciiTheme="minorHAnsi" w:hAnsiTheme="minorHAnsi" w:cstheme="minorHAnsi"/>
                                      <w:sz w:val="22"/>
                                      <w:szCs w:val="22"/>
                                    </w:rPr>
                                    <w:t>Exec</w:t>
                                  </w:r>
                                  <w:r w:rsidR="0020761C">
                                    <w:rPr>
                                      <w:rFonts w:asciiTheme="minorHAnsi" w:hAnsiTheme="minorHAnsi" w:cstheme="minorHAnsi"/>
                                      <w:sz w:val="22"/>
                                      <w:szCs w:val="22"/>
                                    </w:rPr>
                                    <w:t>utive</w:t>
                                  </w:r>
                                  <w:r>
                                    <w:rPr>
                                      <w:rFonts w:asciiTheme="minorHAnsi" w:hAnsiTheme="minorHAnsi" w:cstheme="minorHAnsi"/>
                                      <w:sz w:val="22"/>
                                      <w:szCs w:val="22"/>
                                    </w:rPr>
                                    <w:t xml:space="preserv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BF26D" id="_x0000_s1033" type="#_x0000_t202" style="position:absolute;margin-left:-2.25pt;margin-top:13.35pt;width:205.95pt;height:2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KlEgIAAP0DAAAOAAAAZHJzL2Uyb0RvYy54bWysU9uO2yAQfa/Uf0C8N06sONm14qy22aaq&#10;tL1I234ABhyjYoYCiZ1+fQfszabtW1Ue0AwzHGbOHDZ3Q6fJSTqvwFR0MZtTIg0Hocyhot++7t/c&#10;UOIDM4JpMLKiZ+np3fb1q01vS5lDC1pIRxDE+LK3FW1DsGWWed7KjvkZWGkw2IDrWEDXHTLhWI/o&#10;nc7y+XyV9eCEdcCl93j6MAbpNuE3jeThc9N4GYiuKNYW0u7SXsc9225YeXDMtopPZbB/qKJjyuCj&#10;F6gHFhg5OvUXVKe4Aw9NmHHoMmgaxWXqAbtZzP/o5qllVqZekBxvLzT5/wfLP52e7BdHwvAWBhxg&#10;asLbR+DfPTGwa5k5yHvnoG8lE/jwIlKW9daX09VItS99BKn7jyBwyOwYIAENjesiK9gnQXQcwPlC&#10;uhwC4XiYrxZFsSoo4RjL1+ubfJ2eYOXzbet8eC+hI9GoqMOhJnR2evQhVsPK55T4mAetxF5pnRx3&#10;qHfakRNDAezTmtB/S9OG9BW9LfIiIRuI95M2OhVQoFp1Fb2ZxzVKJrLxzoiUEpjSo42VaDPRExkZ&#10;uQlDPRAlKrqKdyNbNYgz8uVg1CP+HzRacD8p6VGLFfU/jsxJSvQHg5zfLpbLKN7kLIt1jo67jtTX&#10;EWY4QlU0UDKau5AEH+kwcI+zaVSi7aWSqWTUWGJz+g9RxNd+ynr5tdtfAAAA//8DAFBLAwQUAAYA&#10;CAAAACEAADO1ct0AAAAIAQAADwAAAGRycy9kb3ducmV2LnhtbEyPzU7DMBCE70i8g7VIXFBrUyUx&#10;hGwqQAJx7c8DbBI3iYjXUew26dtjTnAczWjmm2K72EFczOR7xwiPawXCcO2anluE4+Fj9QTCB+KG&#10;BscG4Wo8bMvbm4Lyxs28M5d9aEUsYZ8TQhfCmEvp685Y8ms3Go7eyU2WQpRTK5uJ5lhuB7lRKpOW&#10;eo4LHY3mvTP19/5sEU5f80P6PFef4ah3SfZGva7cFfH+bnl9ARHMEv7C8Isf0aGMTJU7c+PFgLBK&#10;0phE2GQaRPQTpRMQFYJWKciykP8PlD8AAAD//wMAUEsBAi0AFAAGAAgAAAAhALaDOJL+AAAA4QEA&#10;ABMAAAAAAAAAAAAAAAAAAAAAAFtDb250ZW50X1R5cGVzXS54bWxQSwECLQAUAAYACAAAACEAOP0h&#10;/9YAAACUAQAACwAAAAAAAAAAAAAAAAAvAQAAX3JlbHMvLnJlbHNQSwECLQAUAAYACAAAACEA5sRS&#10;pRICAAD9AwAADgAAAAAAAAAAAAAAAAAuAgAAZHJzL2Uyb0RvYy54bWxQSwECLQAUAAYACAAAACEA&#10;ADO1ct0AAAAIAQAADwAAAAAAAAAAAAAAAABsBAAAZHJzL2Rvd25yZXYueG1sUEsFBgAAAAAEAAQA&#10;8wAAAHYFAAAAAA==&#10;" stroked="f">
                      <v:textbox>
                        <w:txbxContent>
                          <w:p w14:paraId="26D4CCB4" w14:textId="7A7D2178" w:rsidR="00215D66" w:rsidRPr="00DA6693" w:rsidRDefault="00215D66" w:rsidP="00215D66">
                            <w:pPr>
                              <w:rPr>
                                <w:rFonts w:asciiTheme="minorHAnsi" w:hAnsiTheme="minorHAnsi" w:cstheme="minorHAnsi"/>
                                <w:sz w:val="22"/>
                                <w:szCs w:val="22"/>
                              </w:rPr>
                            </w:pPr>
                            <w:r>
                              <w:rPr>
                                <w:rFonts w:asciiTheme="minorHAnsi" w:hAnsiTheme="minorHAnsi" w:cstheme="minorHAnsi"/>
                                <w:sz w:val="22"/>
                                <w:szCs w:val="22"/>
                              </w:rPr>
                              <w:t>Exec</w:t>
                            </w:r>
                            <w:r w:rsidR="0020761C">
                              <w:rPr>
                                <w:rFonts w:asciiTheme="minorHAnsi" w:hAnsiTheme="minorHAnsi" w:cstheme="minorHAnsi"/>
                                <w:sz w:val="22"/>
                                <w:szCs w:val="22"/>
                              </w:rPr>
                              <w:t>utive</w:t>
                            </w:r>
                            <w:r>
                              <w:rPr>
                                <w:rFonts w:asciiTheme="minorHAnsi" w:hAnsiTheme="minorHAnsi" w:cstheme="minorHAnsi"/>
                                <w:sz w:val="22"/>
                                <w:szCs w:val="22"/>
                              </w:rPr>
                              <w:t xml:space="preserve"> Principal</w:t>
                            </w:r>
                          </w:p>
                        </w:txbxContent>
                      </v:textbox>
                    </v:shape>
                  </w:pict>
                </mc:Fallback>
              </mc:AlternateContent>
            </w:r>
            <w:r w:rsidR="00D80B37" w:rsidRPr="00CD725B">
              <w:rPr>
                <w:rFonts w:ascii="Calibri" w:hAnsi="Calibri" w:cs="Arial"/>
                <w:sz w:val="22"/>
                <w:szCs w:val="22"/>
              </w:rPr>
              <w:t>Full name (please print)</w:t>
            </w:r>
          </w:p>
          <w:p w14:paraId="617D09AF" w14:textId="21FF79B4" w:rsidR="00D80B37" w:rsidRPr="00CD725B" w:rsidRDefault="00D80B37" w:rsidP="00D80B37">
            <w:pPr>
              <w:rPr>
                <w:rFonts w:ascii="Calibri" w:hAnsi="Calibri" w:cs="Arial"/>
                <w:sz w:val="22"/>
                <w:szCs w:val="22"/>
              </w:rPr>
            </w:pPr>
          </w:p>
          <w:p w14:paraId="572289FB" w14:textId="3A2D41A4" w:rsidR="00D80B37" w:rsidRPr="00CD725B" w:rsidRDefault="00D3211B" w:rsidP="00D80B37">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16AAA346" w:rsidR="00D80B37" w:rsidRPr="00CD725B" w:rsidRDefault="00215D66" w:rsidP="00D80B37">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9504" behindDoc="0" locked="0" layoutInCell="1" allowOverlap="1" wp14:anchorId="6EFDECCE" wp14:editId="10C26121">
                      <wp:simplePos x="0" y="0"/>
                      <wp:positionH relativeFrom="column">
                        <wp:posOffset>17780</wp:posOffset>
                      </wp:positionH>
                      <wp:positionV relativeFrom="paragraph">
                        <wp:posOffset>166370</wp:posOffset>
                      </wp:positionV>
                      <wp:extent cx="2615565" cy="269875"/>
                      <wp:effectExtent l="0" t="0" r="0" b="0"/>
                      <wp:wrapNone/>
                      <wp:docPr id="32136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9875"/>
                              </a:xfrm>
                              <a:prstGeom prst="rect">
                                <a:avLst/>
                              </a:prstGeom>
                              <a:solidFill>
                                <a:srgbClr val="FFFFFF"/>
                              </a:solidFill>
                              <a:ln w="9525">
                                <a:noFill/>
                                <a:miter lim="800000"/>
                                <a:headEnd/>
                                <a:tailEnd/>
                              </a:ln>
                            </wps:spPr>
                            <wps:txbx>
                              <w:txbxContent>
                                <w:p w14:paraId="7BE79A64" w14:textId="7C7ED57B" w:rsidR="00215D66" w:rsidRPr="00DA6693" w:rsidRDefault="0020761C" w:rsidP="00215D66">
                                  <w:pPr>
                                    <w:rPr>
                                      <w:rFonts w:asciiTheme="minorHAnsi" w:hAnsiTheme="minorHAnsi" w:cstheme="minorHAnsi"/>
                                      <w:sz w:val="22"/>
                                      <w:szCs w:val="22"/>
                                    </w:rPr>
                                  </w:pPr>
                                  <w:r>
                                    <w:rPr>
                                      <w:rFonts w:asciiTheme="minorHAnsi" w:hAnsiTheme="minorHAnsi" w:cstheme="minorHAnsi"/>
                                      <w:sz w:val="22"/>
                                      <w:szCs w:val="22"/>
                                    </w:rPr>
                                    <w:t>Chief Operations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DECCE" id="_x0000_s1034" type="#_x0000_t202" style="position:absolute;margin-left:1.4pt;margin-top:13.1pt;width:205.95pt;height:2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EDEgIAAP0DAAAOAAAAZHJzL2Uyb0RvYy54bWysU9uO2yAQfa/Uf0C8N3asOBcrzmqbbapK&#10;24u07QdgjGNUzFAgsdOv74C92bR9q8oDmmGGw8yZw/Zu6BQ5C+sk6JLOZyklQnOopT6W9NvXw5s1&#10;Jc4zXTMFWpT0Ihy9271+te1NITJoQdXCEgTRruhNSVvvTZEkjreiY24GRmgMNmA75tG1x6S2rEf0&#10;TiVZmi6THmxtLHDhHJ4+jEG6i/hNI7j/3DROeKJKirX5uNu4V2FPdltWHC0zreRTGewfquiY1Pjo&#10;FeqBeUZOVv4F1UluwUHjZxy6BJpGchF7wG7m6R/dPLXMiNgLkuPMlSb3/2D5p/OT+WKJH97CgAOM&#10;TTjzCPy7Ixr2LdNHcW8t9K1gNT48D5QlvXHFdDVQ7QoXQKr+I9Q4ZHbyEIGGxnaBFeyTIDoO4HIl&#10;XQyecDzMlvM8X+aUcIxly816lccnWPF821jn3wvoSDBKanGoEZ2dH50P1bDiOSU85kDJ+iCVio49&#10;VntlyZmhAA5xTei/pSlN+pJu8iyPyBrC/aiNTnoUqJJdSddpWKNkAhvvdB1TPJNqtLESpSd6AiMj&#10;N36oBiLrkq7C3cBWBfUF+bIw6hH/Dxot2J+U9KjFkrofJ2YFJeqDRs4388UiiDc6i3yVoWNvI9Vt&#10;hGmOUCX1lIzm3kfBBzo03ONsGhlpe6lkKhk1Ftmc/kMQ8a0fs15+7e4XAAAA//8DAFBLAwQUAAYA&#10;CAAAACEAXApvDdwAAAAHAQAADwAAAGRycy9kb3ducmV2LnhtbEzOz06EQAwG8LuJ7zCpiRfjDksQ&#10;VmTYqInG6/55gAJdIDIdwswu7NtbT3pqmq/5+iu2ix3UhSbfOzawXkWgiGvX9NwaOB4+HjegfEBu&#10;cHBMBq7kYVve3hSYN27mHV32oVVSwj5HA10IY661rzuy6FduJJbs5CaLQdap1c2Es5TbQcdRlGqL&#10;PcuHDkd676j+3p+tgdPX/PD0PFef4ZjtkvQN+6xyV2Pu75bXF1CBlvB3DL98oUMppsqdufFqMBAL&#10;PMhIY1ASJ+skA1UZSDcZ6LLQ//3lDwAAAP//AwBQSwECLQAUAAYACAAAACEAtoM4kv4AAADhAQAA&#10;EwAAAAAAAAAAAAAAAAAAAAAAW0NvbnRlbnRfVHlwZXNdLnhtbFBLAQItABQABgAIAAAAIQA4/SH/&#10;1gAAAJQBAAALAAAAAAAAAAAAAAAAAC8BAABfcmVscy8ucmVsc1BLAQItABQABgAIAAAAIQC6ZeED&#10;EgIAAP0DAAAOAAAAAAAAAAAAAAAAAC4CAABkcnMvZTJvRG9jLnhtbFBLAQItABQABgAIAAAAIQBc&#10;Cm8N3AAAAAcBAAAPAAAAAAAAAAAAAAAAAGwEAABkcnMvZG93bnJldi54bWxQSwUGAAAAAAQABADz&#10;AAAAdQUAAAAA&#10;" stroked="f">
                      <v:textbox>
                        <w:txbxContent>
                          <w:p w14:paraId="7BE79A64" w14:textId="7C7ED57B" w:rsidR="00215D66" w:rsidRPr="00DA6693" w:rsidRDefault="0020761C" w:rsidP="00215D66">
                            <w:pPr>
                              <w:rPr>
                                <w:rFonts w:asciiTheme="minorHAnsi" w:hAnsiTheme="minorHAnsi" w:cstheme="minorHAnsi"/>
                                <w:sz w:val="22"/>
                                <w:szCs w:val="22"/>
                              </w:rPr>
                            </w:pPr>
                            <w:r>
                              <w:rPr>
                                <w:rFonts w:asciiTheme="minorHAnsi" w:hAnsiTheme="minorHAnsi" w:cstheme="minorHAnsi"/>
                                <w:sz w:val="22"/>
                                <w:szCs w:val="22"/>
                              </w:rPr>
                              <w:t>Chief Operations Officer</w:t>
                            </w:r>
                          </w:p>
                        </w:txbxContent>
                      </v:textbox>
                    </v:shape>
                  </w:pict>
                </mc:Fallback>
              </mc:AlternateContent>
            </w:r>
            <w:r w:rsidR="00D80B37" w:rsidRPr="00CD725B">
              <w:rPr>
                <w:rFonts w:ascii="Calibri" w:hAnsi="Calibri" w:cs="Arial"/>
                <w:sz w:val="22"/>
                <w:szCs w:val="22"/>
              </w:rPr>
              <w:t>Witness (please print)</w:t>
            </w:r>
          </w:p>
          <w:p w14:paraId="1B3E191F" w14:textId="530F8D40" w:rsidR="00D80B37" w:rsidRPr="00CD725B" w:rsidRDefault="00D80B37" w:rsidP="00D80B37">
            <w:pPr>
              <w:rPr>
                <w:rFonts w:ascii="Calibri" w:hAnsi="Calibri" w:cs="Arial"/>
                <w:sz w:val="22"/>
                <w:szCs w:val="22"/>
              </w:rPr>
            </w:pPr>
          </w:p>
          <w:p w14:paraId="6727188B" w14:textId="6E6D06B3" w:rsidR="00D80B37" w:rsidRPr="00CD725B" w:rsidRDefault="00D3211B" w:rsidP="00D80B37">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D80B37" w:rsidRPr="00CD725B" w14:paraId="2EB1E768" w14:textId="77777777" w:rsidTr="00D80B37">
        <w:trPr>
          <w:trHeight w:val="397"/>
        </w:trPr>
        <w:tc>
          <w:tcPr>
            <w:tcW w:w="4555" w:type="dxa"/>
          </w:tcPr>
          <w:p w14:paraId="3E679FCB" w14:textId="00BBAD9D"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286A11A7" w14:textId="77777777" w:rsidR="00D80B37" w:rsidRPr="00CD725B" w:rsidRDefault="00D80B37" w:rsidP="00D80B37">
            <w:pPr>
              <w:rPr>
                <w:rFonts w:ascii="Calibri" w:hAnsi="Calibri" w:cs="Arial"/>
                <w:sz w:val="22"/>
                <w:szCs w:val="22"/>
              </w:rPr>
            </w:pPr>
          </w:p>
          <w:p w14:paraId="08340485" w14:textId="77777777" w:rsidR="00D80B37" w:rsidRPr="00CD725B" w:rsidRDefault="00D80B37" w:rsidP="00D80B37">
            <w:pPr>
              <w:rPr>
                <w:rFonts w:ascii="Calibri" w:hAnsi="Calibri" w:cs="Arial"/>
                <w:sz w:val="22"/>
                <w:szCs w:val="22"/>
              </w:rPr>
            </w:pPr>
          </w:p>
          <w:p w14:paraId="4E9E156B" w14:textId="3166E8EC" w:rsidR="00D80B37" w:rsidRPr="00CD725B" w:rsidRDefault="00D3211B" w:rsidP="00D80B37">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D80B37" w:rsidRPr="00CD725B" w:rsidRDefault="00D80B37" w:rsidP="00D80B37">
            <w:pPr>
              <w:rPr>
                <w:rFonts w:ascii="Calibri" w:hAnsi="Calibri" w:cs="Arial"/>
                <w:sz w:val="22"/>
                <w:szCs w:val="22"/>
              </w:rPr>
            </w:pPr>
          </w:p>
          <w:p w14:paraId="4A1DAF8D" w14:textId="77777777" w:rsidR="00D80B37" w:rsidRPr="00CD725B" w:rsidRDefault="00D80B37" w:rsidP="00D80B37">
            <w:pPr>
              <w:rPr>
                <w:rFonts w:ascii="Calibri" w:hAnsi="Calibri" w:cs="Arial"/>
                <w:sz w:val="22"/>
                <w:szCs w:val="22"/>
              </w:rPr>
            </w:pPr>
          </w:p>
          <w:p w14:paraId="6FE49195" w14:textId="4DCB6C75" w:rsidR="00D80B37" w:rsidRPr="00CD725B" w:rsidRDefault="00D3211B" w:rsidP="00D80B37">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D80B37" w:rsidRPr="00CD725B" w14:paraId="5EE2ADFE" w14:textId="77777777" w:rsidTr="00D80B37">
        <w:trPr>
          <w:trHeight w:val="397"/>
        </w:trPr>
        <w:tc>
          <w:tcPr>
            <w:tcW w:w="4555" w:type="dxa"/>
          </w:tcPr>
          <w:p w14:paraId="7A07585F"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bl>
    <w:p w14:paraId="3939D2A0" w14:textId="6D9E3DBC" w:rsidR="007E29F9" w:rsidRPr="00CD725B" w:rsidRDefault="007E29F9" w:rsidP="004F3B27">
      <w:pPr>
        <w:sectPr w:rsidR="007E29F9" w:rsidRPr="00CD725B" w:rsidSect="00CE6D79">
          <w:headerReference w:type="default" r:id="rId17"/>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8"/>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9"/>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3272B4F2" w:rsidR="007E29F9" w:rsidRPr="00CD725B" w:rsidRDefault="008F6055" w:rsidP="009341AA">
            <w:pPr>
              <w:tabs>
                <w:tab w:val="left" w:pos="567"/>
                <w:tab w:val="left" w:pos="8222"/>
              </w:tabs>
              <w:jc w:val="center"/>
              <w:rPr>
                <w:rFonts w:ascii="Calibri" w:hAnsi="Calibri" w:cs="Arial"/>
                <w:bCs/>
                <w:noProof/>
                <w:sz w:val="22"/>
                <w:szCs w:val="22"/>
              </w:rPr>
            </w:pPr>
            <w:r w:rsidRPr="008F6055">
              <w:rPr>
                <w:rFonts w:ascii="Calibri" w:hAnsi="Calibri" w:cs="Arial"/>
                <w:noProof/>
                <w:sz w:val="22"/>
                <w:szCs w:val="22"/>
              </w:rPr>
              <w:t>$</w:t>
            </w:r>
            <w:r w:rsidR="0029223A">
              <w:rPr>
                <w:rFonts w:ascii="Calibri" w:hAnsi="Calibri" w:cs="Arial"/>
                <w:noProof/>
                <w:sz w:val="22"/>
                <w:szCs w:val="22"/>
              </w:rPr>
              <w:t>1,466,03</w:t>
            </w:r>
            <w:r w:rsidR="001446BC">
              <w:rPr>
                <w:rFonts w:ascii="Calibri" w:hAnsi="Calibri" w:cs="Arial"/>
                <w:noProof/>
                <w:sz w:val="22"/>
                <w:szCs w:val="22"/>
              </w:rPr>
              <w:t>5</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597CC63D" w:rsidR="007E29F9" w:rsidRPr="00CD725B" w:rsidRDefault="00D963C5" w:rsidP="009F2DE4">
            <w:pPr>
              <w:tabs>
                <w:tab w:val="left" w:pos="567"/>
                <w:tab w:val="left" w:pos="8222"/>
              </w:tabs>
              <w:jc w:val="center"/>
              <w:rPr>
                <w:rFonts w:ascii="Calibri" w:hAnsi="Calibri" w:cs="Arial"/>
                <w:bCs/>
                <w:noProof/>
                <w:sz w:val="22"/>
                <w:szCs w:val="22"/>
              </w:rPr>
            </w:pPr>
            <w:r w:rsidRPr="00D963C5">
              <w:rPr>
                <w:rFonts w:ascii="Calibri" w:hAnsi="Calibri" w:cs="Arial"/>
                <w:noProof/>
                <w:color w:val="000000" w:themeColor="text1"/>
                <w:sz w:val="22"/>
                <w:szCs w:val="22"/>
              </w:rPr>
              <w:t>$1,</w:t>
            </w:r>
            <w:r w:rsidR="0029223A">
              <w:rPr>
                <w:rFonts w:ascii="Calibri" w:hAnsi="Calibri" w:cs="Arial"/>
                <w:noProof/>
                <w:color w:val="000000" w:themeColor="text1"/>
                <w:sz w:val="22"/>
                <w:szCs w:val="22"/>
              </w:rPr>
              <w:t>954,61</w:t>
            </w:r>
            <w:r w:rsidR="001446BC">
              <w:rPr>
                <w:rFonts w:ascii="Calibri" w:hAnsi="Calibri" w:cs="Arial"/>
                <w:noProof/>
                <w:color w:val="000000" w:themeColor="text1"/>
                <w:sz w:val="22"/>
                <w:szCs w:val="22"/>
              </w:rPr>
              <w:t>9</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8F6055"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2EFC9861" w14:textId="516207FB" w:rsidR="009249C5" w:rsidRDefault="00B7665C" w:rsidP="009249C5">
      <w:pPr>
        <w:pStyle w:val="ListParagraph"/>
        <w:widowControl w:val="0"/>
        <w:numPr>
          <w:ilvl w:val="0"/>
          <w:numId w:val="54"/>
        </w:numPr>
        <w:spacing w:before="120" w:after="120"/>
        <w:rPr>
          <w:rFonts w:ascii="Calibri" w:hAnsi="Calibri"/>
          <w:sz w:val="22"/>
        </w:rPr>
      </w:pPr>
      <w:r w:rsidRPr="008F6055">
        <w:rPr>
          <w:rFonts w:ascii="Calibri" w:hAnsi="Calibri"/>
          <w:sz w:val="22"/>
        </w:rPr>
        <w:t>The 202</w:t>
      </w:r>
      <w:r w:rsidR="004522AA">
        <w:rPr>
          <w:rFonts w:ascii="Calibri" w:hAnsi="Calibri"/>
          <w:sz w:val="22"/>
        </w:rPr>
        <w:t>4</w:t>
      </w:r>
      <w:r w:rsidRPr="008F6055">
        <w:rPr>
          <w:rFonts w:ascii="Calibri" w:hAnsi="Calibri"/>
          <w:sz w:val="22"/>
        </w:rPr>
        <w:t xml:space="preserve"> maximum basic grant amount includes </w:t>
      </w:r>
      <w:r w:rsidR="008F6055" w:rsidRPr="008F6055">
        <w:rPr>
          <w:rFonts w:ascii="Calibri" w:hAnsi="Calibri"/>
          <w:sz w:val="22"/>
        </w:rPr>
        <w:t>$</w:t>
      </w:r>
      <w:r w:rsidR="0029223A">
        <w:rPr>
          <w:rFonts w:ascii="Calibri" w:hAnsi="Calibri"/>
          <w:sz w:val="22"/>
        </w:rPr>
        <w:t>619,286</w:t>
      </w:r>
      <w:r w:rsidRPr="008F6055">
        <w:rPr>
          <w:rFonts w:ascii="Calibri" w:hAnsi="Calibri"/>
          <w:sz w:val="22"/>
        </w:rPr>
        <w:t xml:space="preserve"> </w:t>
      </w:r>
      <w:r w:rsidRPr="00CD725B">
        <w:rPr>
          <w:rFonts w:ascii="Calibri" w:hAnsi="Calibri"/>
          <w:sz w:val="22"/>
        </w:rPr>
        <w:t>for commencing Equity Places as set out in Table 3</w:t>
      </w:r>
      <w:r w:rsidR="009249C5">
        <w:rPr>
          <w:rFonts w:ascii="Calibri" w:hAnsi="Calibri"/>
          <w:sz w:val="22"/>
        </w:rPr>
        <w:t>c</w:t>
      </w:r>
      <w:r w:rsidRPr="00CD725B">
        <w:rPr>
          <w:rFonts w:ascii="Calibri" w:hAnsi="Calibri"/>
          <w:sz w:val="22"/>
        </w:rPr>
        <w:t>(</w:t>
      </w:r>
      <w:proofErr w:type="spellStart"/>
      <w:r w:rsidR="002513BE">
        <w:rPr>
          <w:rFonts w:ascii="Calibri" w:hAnsi="Calibri"/>
          <w:sz w:val="22"/>
        </w:rPr>
        <w:t>i</w:t>
      </w:r>
      <w:proofErr w:type="spellEnd"/>
      <w:r w:rsidRPr="00CD725B">
        <w:rPr>
          <w:rFonts w:ascii="Calibri" w:hAnsi="Calibri"/>
          <w:sz w:val="22"/>
        </w:rPr>
        <w:t>) of Appendix 2.</w:t>
      </w:r>
      <w:r w:rsidR="009249C5">
        <w:rPr>
          <w:rFonts w:ascii="Calibri" w:hAnsi="Calibri"/>
          <w:sz w:val="22"/>
        </w:rPr>
        <w:t xml:space="preserve"> </w:t>
      </w:r>
      <w:r w:rsidR="009249C5" w:rsidRPr="008F6055">
        <w:rPr>
          <w:rFonts w:ascii="Calibri" w:hAnsi="Calibri"/>
          <w:sz w:val="22"/>
        </w:rPr>
        <w:t>The 202</w:t>
      </w:r>
      <w:r w:rsidR="009249C5">
        <w:rPr>
          <w:rFonts w:ascii="Calibri" w:hAnsi="Calibri"/>
          <w:sz w:val="22"/>
        </w:rPr>
        <w:t>5</w:t>
      </w:r>
      <w:r w:rsidR="009249C5" w:rsidRPr="008F6055">
        <w:rPr>
          <w:rFonts w:ascii="Calibri" w:hAnsi="Calibri"/>
          <w:sz w:val="22"/>
        </w:rPr>
        <w:t xml:space="preserve"> maximum basic grant amount includes $</w:t>
      </w:r>
      <w:r w:rsidR="0029223A">
        <w:rPr>
          <w:rFonts w:ascii="Calibri" w:hAnsi="Calibri"/>
          <w:sz w:val="22"/>
        </w:rPr>
        <w:t>1,073,153</w:t>
      </w:r>
      <w:r w:rsidR="009249C5">
        <w:rPr>
          <w:rFonts w:ascii="Calibri" w:hAnsi="Calibri"/>
          <w:sz w:val="22"/>
        </w:rPr>
        <w:t xml:space="preserve"> </w:t>
      </w:r>
      <w:r w:rsidR="009249C5" w:rsidRPr="00CD725B">
        <w:rPr>
          <w:rFonts w:ascii="Calibri" w:hAnsi="Calibri"/>
          <w:sz w:val="22"/>
        </w:rPr>
        <w:t>for commencing Equity Places as set out in Table 3</w:t>
      </w:r>
      <w:r w:rsidR="009249C5">
        <w:rPr>
          <w:rFonts w:ascii="Calibri" w:hAnsi="Calibri"/>
          <w:sz w:val="22"/>
        </w:rPr>
        <w:t>c</w:t>
      </w:r>
      <w:r w:rsidR="009249C5" w:rsidRPr="00CD725B">
        <w:rPr>
          <w:rFonts w:ascii="Calibri" w:hAnsi="Calibri"/>
          <w:sz w:val="22"/>
        </w:rPr>
        <w:t>(</w:t>
      </w:r>
      <w:proofErr w:type="spellStart"/>
      <w:r w:rsidR="009249C5">
        <w:rPr>
          <w:rFonts w:ascii="Calibri" w:hAnsi="Calibri"/>
          <w:sz w:val="22"/>
        </w:rPr>
        <w:t>i</w:t>
      </w:r>
      <w:proofErr w:type="spellEnd"/>
      <w:r w:rsidR="009249C5" w:rsidRPr="00CD725B">
        <w:rPr>
          <w:rFonts w:ascii="Calibri" w:hAnsi="Calibri"/>
          <w:sz w:val="22"/>
        </w:rPr>
        <w:t>) of Appendix 2.</w:t>
      </w:r>
    </w:p>
    <w:p w14:paraId="5527A352" w14:textId="2AC308E2" w:rsidR="0029223A" w:rsidRPr="00CD725B" w:rsidRDefault="0029223A" w:rsidP="009249C5">
      <w:pPr>
        <w:pStyle w:val="ListParagraph"/>
        <w:widowControl w:val="0"/>
        <w:numPr>
          <w:ilvl w:val="0"/>
          <w:numId w:val="54"/>
        </w:numPr>
        <w:spacing w:before="120" w:after="120"/>
        <w:rPr>
          <w:rFonts w:ascii="Calibri" w:hAnsi="Calibri"/>
          <w:sz w:val="22"/>
        </w:rPr>
      </w:pPr>
      <w:r w:rsidRPr="0029223A">
        <w:rPr>
          <w:rFonts w:ascii="Calibri" w:hAnsi="Calibri"/>
          <w:sz w:val="22"/>
        </w:rPr>
        <w:t xml:space="preserve">The Provider may continue to rollover unutilised 2024 commencing Equity Place CSPs to offer new CSPs to students from disadvantaged backgrounds commencing in approved courses in 2025. Based on October 2024 EFTSL estimates submitted to the department, the provider may be able to rollover up to </w:t>
      </w:r>
      <w:r>
        <w:rPr>
          <w:rFonts w:ascii="Calibri" w:hAnsi="Calibri"/>
          <w:sz w:val="22"/>
        </w:rPr>
        <w:t>37.979</w:t>
      </w:r>
      <w:r w:rsidRPr="0029223A">
        <w:rPr>
          <w:rFonts w:ascii="Calibri" w:hAnsi="Calibri"/>
          <w:sz w:val="22"/>
        </w:rPr>
        <w:t xml:space="preserve"> unutilised 2024 commencing CSPs. The Provider must monitor enrolment levels closely as no additional funding will be made available if CSP allocations are exceeded across 2024 and 2025.</w:t>
      </w:r>
    </w:p>
    <w:p w14:paraId="2B6E9323" w14:textId="77777777" w:rsidR="009249C5" w:rsidRPr="00CD725B" w:rsidRDefault="009249C5" w:rsidP="009249C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6FF43474" w14:textId="390A2E08" w:rsidR="00456AD8" w:rsidRPr="005E3B43" w:rsidRDefault="005E3B43"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be required to have an Equity Plan to be eligible for future grants under the ‘Higher Education Continuity Guarantee – Equity’ program.</w:t>
      </w:r>
      <w:r w:rsidRPr="005E3B43">
        <w:rPr>
          <w:rFonts w:cstheme="minorBidi"/>
          <w:sz w:val="22"/>
          <w:szCs w:val="22"/>
        </w:rPr>
        <w:t xml:space="preserve"> </w:t>
      </w:r>
      <w:r w:rsidRPr="005E3B43">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r w:rsidR="00456AD8" w:rsidRPr="005E3B43">
        <w:rPr>
          <w:rFonts w:asciiTheme="minorHAnsi" w:hAnsiTheme="minorHAnsi" w:cstheme="minorHAnsi"/>
          <w:sz w:val="22"/>
          <w:szCs w:val="22"/>
        </w:rPr>
        <w:t xml:space="preserve"> </w:t>
      </w:r>
    </w:p>
    <w:p w14:paraId="4C7974B0" w14:textId="168B8A58"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5E3B43">
        <w:rPr>
          <w:rFonts w:asciiTheme="minorHAnsi" w:hAnsiTheme="minorHAnsi" w:cstheme="minorHAnsi"/>
          <w:sz w:val="22"/>
          <w:szCs w:val="22"/>
        </w:rPr>
        <w:t>Nuclear Powered</w:t>
      </w:r>
      <w:proofErr w:type="gramEnd"/>
      <w:r w:rsidRPr="005E3B43">
        <w:rPr>
          <w:rFonts w:asciiTheme="minorHAnsi" w:hAnsiTheme="minorHAnsi" w:cstheme="minorHAnsi"/>
          <w:sz w:val="22"/>
          <w:szCs w:val="22"/>
        </w:rPr>
        <w:t xml:space="preserve"> Submarine Student Pathways.  </w:t>
      </w:r>
    </w:p>
    <w:p w14:paraId="6A7E5C6E"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CACC64D"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lang w:val="en-US"/>
        </w:rPr>
        <w:t>Providers will be required to adhere to any Departmental requests in relation to the preparation of Equity Plans.</w:t>
      </w:r>
    </w:p>
    <w:p w14:paraId="5B401F62"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also be required to provide information to the Department in relation to their Equity Plans, which may include:</w:t>
      </w:r>
    </w:p>
    <w:p w14:paraId="4600E145"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5E3B43">
        <w:rPr>
          <w:rFonts w:asciiTheme="minorHAnsi" w:hAnsiTheme="minorHAnsi" w:cstheme="minorHAnsi"/>
          <w:sz w:val="22"/>
          <w:szCs w:val="22"/>
        </w:rPr>
        <w:t>spending;</w:t>
      </w:r>
      <w:proofErr w:type="gramEnd"/>
    </w:p>
    <w:p w14:paraId="2ACEF8C6"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5E3B43">
        <w:rPr>
          <w:rFonts w:asciiTheme="minorHAnsi" w:hAnsiTheme="minorHAnsi" w:cstheme="minorHAnsi"/>
          <w:sz w:val="22"/>
          <w:szCs w:val="22"/>
        </w:rPr>
        <w:t>students;</w:t>
      </w:r>
      <w:proofErr w:type="gramEnd"/>
    </w:p>
    <w:p w14:paraId="612A7C33"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any requests for financial information associated with the Provider.</w:t>
      </w:r>
    </w:p>
    <w:p w14:paraId="41063196" w14:textId="1492CAB7" w:rsidR="00A72F03" w:rsidRDefault="00A72F03">
      <w:pPr>
        <w:spacing w:after="200" w:line="276" w:lineRule="auto"/>
        <w:rPr>
          <w:rFonts w:ascii="Calibri" w:hAnsi="Calibri" w:cs="Arial"/>
          <w:b/>
          <w:sz w:val="20"/>
          <w:szCs w:val="20"/>
        </w:rPr>
      </w:pPr>
      <w:r>
        <w:rPr>
          <w:rFonts w:ascii="Calibri" w:hAnsi="Calibri" w:cs="Arial"/>
          <w:b/>
          <w:sz w:val="20"/>
          <w:szCs w:val="20"/>
        </w:rPr>
        <w:br w:type="page"/>
      </w:r>
    </w:p>
    <w:p w14:paraId="46D3E34D" w14:textId="35EB9A2D" w:rsidR="007E29F9" w:rsidRPr="00CD725B" w:rsidRDefault="007E29F9" w:rsidP="00A34641">
      <w:pPr>
        <w:widowControl w:val="0"/>
        <w:tabs>
          <w:tab w:val="left" w:pos="567"/>
          <w:tab w:val="left" w:pos="8222"/>
        </w:tabs>
        <w:spacing w:before="120"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77619855"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54A73025" w14:textId="72FD1EA7"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2CEED9C7" w14:textId="2696FA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26BA71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43" w:type="dxa"/>
          </w:tcPr>
          <w:p w14:paraId="11FFF70D" w14:textId="6708BCFC"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898" w:type="dxa"/>
          </w:tcPr>
          <w:p w14:paraId="23B5658C" w14:textId="46402D2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34C5C3A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7F17A049" w14:textId="650630F9"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486D04BC" w14:textId="2714AB0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741E9D9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2011529D" w14:textId="0C4567D8"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539B2481" w14:textId="644E79B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5CF4A54C"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34.2</w:t>
            </w:r>
          </w:p>
        </w:tc>
        <w:tc>
          <w:tcPr>
            <w:tcW w:w="1343" w:type="dxa"/>
          </w:tcPr>
          <w:p w14:paraId="353D67B4" w14:textId="7F1458D4"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22.5</w:t>
            </w:r>
          </w:p>
        </w:tc>
        <w:tc>
          <w:tcPr>
            <w:tcW w:w="1898" w:type="dxa"/>
          </w:tcPr>
          <w:p w14:paraId="0FC0474D" w14:textId="77D1026B"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56.7</w:t>
            </w:r>
          </w:p>
        </w:tc>
      </w:tr>
    </w:tbl>
    <w:p w14:paraId="2C8DA3B3" w14:textId="77777777" w:rsidR="004746BA" w:rsidRPr="00CD725B" w:rsidRDefault="004746BA" w:rsidP="004746B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CDA1882" w14:textId="77777777" w:rsidR="00C5491F" w:rsidRDefault="00C5491F" w:rsidP="0014386E">
      <w:pPr>
        <w:spacing w:after="200" w:line="276" w:lineRule="auto"/>
        <w:rPr>
          <w:rFonts w:ascii="Calibri" w:hAnsi="Calibri" w:cs="Arial"/>
          <w:b/>
          <w:sz w:val="20"/>
          <w:szCs w:val="20"/>
        </w:rPr>
      </w:pPr>
    </w:p>
    <w:p w14:paraId="6B818DEE" w14:textId="79910E2F"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5B4751" w:rsidRPr="00CD725B" w14:paraId="2A61B030" w14:textId="77777777" w:rsidTr="009F5205">
        <w:tc>
          <w:tcPr>
            <w:tcW w:w="800" w:type="dxa"/>
          </w:tcPr>
          <w:p w14:paraId="12873EB9"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74BB5722"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330EC448" w14:textId="7DAE765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588CBDFE" w14:textId="304CD4CC"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4B9EBBBA" w14:textId="77777777" w:rsidTr="009F5205">
        <w:tc>
          <w:tcPr>
            <w:tcW w:w="800" w:type="dxa"/>
          </w:tcPr>
          <w:p w14:paraId="00B0DF08"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385CE0BE"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28" w:type="dxa"/>
          </w:tcPr>
          <w:p w14:paraId="32148B0C" w14:textId="09E5A549"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902" w:type="dxa"/>
          </w:tcPr>
          <w:p w14:paraId="592716B3" w14:textId="5FF56DFD"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r w:rsidR="005B4751" w:rsidRPr="00CD725B" w14:paraId="53B8FAAD" w14:textId="77777777" w:rsidTr="009F5205">
        <w:tc>
          <w:tcPr>
            <w:tcW w:w="800" w:type="dxa"/>
          </w:tcPr>
          <w:p w14:paraId="23949B39"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63EE49F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21BA69F7" w14:textId="1E4BC34C"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077FFA7B" w14:textId="3ED54F53"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789E7DAF" w14:textId="77777777" w:rsidTr="009F5205">
        <w:tc>
          <w:tcPr>
            <w:tcW w:w="800" w:type="dxa"/>
          </w:tcPr>
          <w:p w14:paraId="7A75AF50"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74E41B0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16D95447" w14:textId="35A6F815"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2A82D7D3" w14:textId="3C6F2E79"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74F28A2C" w14:textId="77777777" w:rsidTr="009F5205">
        <w:tc>
          <w:tcPr>
            <w:tcW w:w="800" w:type="dxa"/>
          </w:tcPr>
          <w:p w14:paraId="7348A014" w14:textId="77777777" w:rsidR="005B4751" w:rsidRPr="00CD725B" w:rsidRDefault="005B4751" w:rsidP="005B4751">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69C46735"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28" w:type="dxa"/>
          </w:tcPr>
          <w:p w14:paraId="4B56E3F3" w14:textId="71F94396"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902" w:type="dxa"/>
          </w:tcPr>
          <w:p w14:paraId="5F73B4F8" w14:textId="3A67B604"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5E3E9D17"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AF14CB">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655E9479"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6554655B"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749A3B96"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2AA8C52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5FC39D38"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38D90C10" w:rsidR="005B1BAF" w:rsidRPr="00C5491F" w:rsidRDefault="0029223A" w:rsidP="005B1BAF">
            <w:pPr>
              <w:jc w:val="right"/>
              <w:rPr>
                <w:rFonts w:ascii="Calibri" w:hAnsi="Calibri" w:cs="Calibri"/>
                <w:sz w:val="20"/>
                <w:szCs w:val="20"/>
              </w:rPr>
            </w:pPr>
            <w:r>
              <w:rPr>
                <w:rFonts w:ascii="Calibri" w:hAnsi="Calibri" w:cs="Arial"/>
                <w:bCs/>
                <w:sz w:val="20"/>
                <w:szCs w:val="20"/>
              </w:rPr>
              <w:t>42</w:t>
            </w:r>
          </w:p>
        </w:tc>
        <w:tc>
          <w:tcPr>
            <w:tcW w:w="1222" w:type="pct"/>
            <w:tcBorders>
              <w:top w:val="single" w:sz="4" w:space="0" w:color="auto"/>
              <w:left w:val="single" w:sz="4" w:space="0" w:color="auto"/>
              <w:bottom w:val="single" w:sz="4" w:space="0" w:color="auto"/>
              <w:right w:val="single" w:sz="4" w:space="0" w:color="auto"/>
            </w:tcBorders>
            <w:hideMark/>
          </w:tcPr>
          <w:p w14:paraId="5EA9BCF8" w14:textId="43101D16" w:rsidR="005B1BAF" w:rsidRPr="00C5491F" w:rsidRDefault="00AF14CB" w:rsidP="005B1BAF">
            <w:pPr>
              <w:jc w:val="right"/>
              <w:rPr>
                <w:rFonts w:ascii="Calibri" w:hAnsi="Calibri" w:cs="Arial"/>
                <w:bCs/>
                <w:sz w:val="20"/>
                <w:szCs w:val="20"/>
              </w:rPr>
            </w:pPr>
            <w:r w:rsidRPr="00C5491F">
              <w:rPr>
                <w:rFonts w:ascii="Calibri" w:hAnsi="Calibri" w:cs="Arial"/>
                <w:bCs/>
                <w:sz w:val="20"/>
                <w:szCs w:val="20"/>
              </w:rPr>
              <w:t>0</w:t>
            </w:r>
          </w:p>
          <w:p w14:paraId="49960413" w14:textId="30F69F66" w:rsidR="00AF14CB" w:rsidRPr="00C5491F" w:rsidRDefault="00AF14CB" w:rsidP="005B1BAF">
            <w:pPr>
              <w:jc w:val="right"/>
              <w:rPr>
                <w:rFonts w:ascii="Calibri" w:hAnsi="Calibri" w:cs="Calibri"/>
                <w:sz w:val="20"/>
                <w:szCs w:val="20"/>
              </w:rPr>
            </w:pPr>
          </w:p>
        </w:tc>
        <w:tc>
          <w:tcPr>
            <w:tcW w:w="807" w:type="pct"/>
            <w:tcBorders>
              <w:top w:val="single" w:sz="4" w:space="0" w:color="auto"/>
              <w:left w:val="single" w:sz="4" w:space="0" w:color="auto"/>
              <w:bottom w:val="single" w:sz="4" w:space="0" w:color="auto"/>
              <w:right w:val="single" w:sz="4" w:space="0" w:color="auto"/>
            </w:tcBorders>
            <w:hideMark/>
          </w:tcPr>
          <w:p w14:paraId="1B273C19" w14:textId="080AFEF0" w:rsidR="005B1BAF" w:rsidRPr="00C5491F" w:rsidRDefault="0029223A" w:rsidP="005B1BAF">
            <w:pPr>
              <w:jc w:val="right"/>
              <w:rPr>
                <w:rFonts w:ascii="Calibri" w:hAnsi="Calibri" w:cs="Calibri"/>
                <w:sz w:val="20"/>
                <w:szCs w:val="20"/>
              </w:rPr>
            </w:pPr>
            <w:r>
              <w:rPr>
                <w:rFonts w:ascii="Calibri" w:hAnsi="Calibri" w:cs="Arial"/>
                <w:bCs/>
                <w:sz w:val="20"/>
                <w:szCs w:val="20"/>
              </w:rPr>
              <w:t>42</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4C7DD1DA"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F1AC18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20F07C31"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28E2F0F7" w:rsidR="005B1BAF" w:rsidRPr="00E24F62" w:rsidRDefault="0029223A" w:rsidP="005B1BAF">
            <w:pPr>
              <w:jc w:val="right"/>
              <w:rPr>
                <w:rFonts w:ascii="Calibri" w:hAnsi="Calibri" w:cs="Calibri"/>
                <w:b/>
                <w:sz w:val="20"/>
                <w:szCs w:val="20"/>
              </w:rPr>
            </w:pPr>
            <w:r>
              <w:rPr>
                <w:rFonts w:ascii="Calibri" w:hAnsi="Calibri" w:cs="Arial"/>
                <w:b/>
                <w:sz w:val="20"/>
                <w:szCs w:val="20"/>
              </w:rPr>
              <w:t>42</w:t>
            </w:r>
          </w:p>
        </w:tc>
        <w:tc>
          <w:tcPr>
            <w:tcW w:w="1222" w:type="pct"/>
            <w:tcBorders>
              <w:top w:val="single" w:sz="4" w:space="0" w:color="auto"/>
              <w:left w:val="single" w:sz="4" w:space="0" w:color="auto"/>
              <w:bottom w:val="single" w:sz="4" w:space="0" w:color="auto"/>
              <w:right w:val="single" w:sz="4" w:space="0" w:color="auto"/>
            </w:tcBorders>
            <w:hideMark/>
          </w:tcPr>
          <w:p w14:paraId="7D89F595" w14:textId="75A9A251" w:rsidR="005B1BAF" w:rsidRPr="00E24F62" w:rsidRDefault="00AF14CB" w:rsidP="005B1BAF">
            <w:pPr>
              <w:jc w:val="right"/>
              <w:rPr>
                <w:rFonts w:ascii="Calibri" w:hAnsi="Calibri" w:cs="Calibri"/>
                <w:b/>
                <w:sz w:val="20"/>
                <w:szCs w:val="20"/>
              </w:rPr>
            </w:pPr>
            <w:r w:rsidRPr="007C6775">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15A0ABEA" w:rsidR="005B1BAF" w:rsidRPr="00E24F62" w:rsidRDefault="0029223A" w:rsidP="005B1BAF">
            <w:pPr>
              <w:jc w:val="right"/>
              <w:rPr>
                <w:rFonts w:ascii="Calibri" w:hAnsi="Calibri" w:cs="Calibri"/>
                <w:b/>
                <w:sz w:val="20"/>
                <w:szCs w:val="20"/>
              </w:rPr>
            </w:pPr>
            <w:r>
              <w:rPr>
                <w:rFonts w:ascii="Calibri" w:hAnsi="Calibri" w:cs="Arial"/>
                <w:b/>
                <w:sz w:val="20"/>
                <w:szCs w:val="20"/>
              </w:rPr>
              <w:t>42</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4FEFFFBB"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29223A">
        <w:rPr>
          <w:rFonts w:ascii="Calibri" w:hAnsi="Calibri" w:cs="Arial"/>
          <w:bCs/>
          <w:sz w:val="16"/>
          <w:szCs w:val="16"/>
        </w:rPr>
        <w:t>,</w:t>
      </w:r>
      <w:r w:rsidRPr="00CD725B">
        <w:rPr>
          <w:rFonts w:ascii="Calibri" w:hAnsi="Calibri" w:cs="Arial"/>
          <w:bCs/>
          <w:sz w:val="16"/>
          <w:szCs w:val="16"/>
        </w:rPr>
        <w:t xml:space="preserve"> 2024</w:t>
      </w:r>
      <w:r w:rsidR="0029223A">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45328CF6"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295A98B2" w14:textId="684FF9DB" w:rsidR="00E24F62" w:rsidRPr="00CD725B" w:rsidRDefault="00E24F62" w:rsidP="00E24F62">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13A0AA80" w14:textId="77777777" w:rsidR="00E24F62" w:rsidRPr="00CD725B" w:rsidRDefault="00E24F62" w:rsidP="00E24F6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E24F62" w:rsidRPr="00CD725B" w14:paraId="17AF099B"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5B9AF11" w14:textId="77777777" w:rsidR="00E24F62" w:rsidRPr="00CD725B" w:rsidRDefault="00E24F62"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F7DEC5B"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6CE115FB" w14:textId="7811150A" w:rsidR="00E24F62" w:rsidRPr="00CD725B" w:rsidRDefault="00E24F62"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 xml:space="preserve">Number of non-grandfathered undergraduate places for </w:t>
            </w:r>
            <w:r w:rsidR="00C6148F" w:rsidRPr="00CD725B">
              <w:rPr>
                <w:rFonts w:asciiTheme="minorHAnsi" w:hAnsiTheme="minorHAnsi" w:cstheme="minorHAnsi"/>
                <w:b/>
                <w:bCs/>
                <w:sz w:val="20"/>
                <w:szCs w:val="20"/>
              </w:rPr>
              <w:t>202</w:t>
            </w:r>
            <w:r w:rsidR="00C6148F">
              <w:rPr>
                <w:rFonts w:asciiTheme="minorHAnsi" w:hAnsiTheme="minorHAnsi" w:cstheme="minorHAnsi"/>
                <w:b/>
                <w:bCs/>
                <w:sz w:val="20"/>
                <w:szCs w:val="20"/>
              </w:rPr>
              <w:t>5</w:t>
            </w:r>
            <w:r w:rsidR="00C6148F"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2151D7F" w14:textId="13E9A276" w:rsidR="00E24F62" w:rsidRPr="00CD725B" w:rsidRDefault="00E24F62"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 xml:space="preserve">Number of non-grandfathered non-research postgraduate places for </w:t>
            </w:r>
            <w:r w:rsidR="00C6148F" w:rsidRPr="00CD725B">
              <w:rPr>
                <w:rFonts w:asciiTheme="minorHAnsi" w:hAnsiTheme="minorHAnsi" w:cstheme="minorHAnsi"/>
                <w:b/>
                <w:bCs/>
                <w:sz w:val="20"/>
                <w:szCs w:val="20"/>
              </w:rPr>
              <w:t>202</w:t>
            </w:r>
            <w:r w:rsidR="00C6148F">
              <w:rPr>
                <w:rFonts w:asciiTheme="minorHAnsi" w:hAnsiTheme="minorHAnsi" w:cstheme="minorHAnsi"/>
                <w:b/>
                <w:bCs/>
                <w:sz w:val="20"/>
                <w:szCs w:val="20"/>
              </w:rPr>
              <w:t>5</w:t>
            </w:r>
            <w:r w:rsidR="00C6148F"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F194669" w14:textId="77777777" w:rsidR="00E24F62" w:rsidRPr="00CD725B" w:rsidRDefault="00E24F62"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E24F62" w:rsidRPr="00CD725B" w14:paraId="20277784"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31104285"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57D4BF88"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7C4AEBB"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F700C1B"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88D4F49"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r>
      <w:tr w:rsidR="00E24F62" w:rsidRPr="00CD725B" w14:paraId="2CF53440"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2520CE2F"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7692A2A2"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72761E94" w14:textId="050A4916" w:rsidR="00E24F62" w:rsidRPr="00C5491F" w:rsidRDefault="0029223A" w:rsidP="00E92252">
            <w:pPr>
              <w:jc w:val="right"/>
              <w:rPr>
                <w:rFonts w:ascii="Calibri" w:hAnsi="Calibri" w:cs="Calibri"/>
                <w:sz w:val="20"/>
                <w:szCs w:val="20"/>
              </w:rPr>
            </w:pPr>
            <w:r>
              <w:rPr>
                <w:rFonts w:ascii="Calibri" w:hAnsi="Calibri" w:cs="Arial"/>
                <w:bCs/>
                <w:sz w:val="20"/>
                <w:szCs w:val="20"/>
              </w:rPr>
              <w:t>69</w:t>
            </w:r>
          </w:p>
        </w:tc>
        <w:tc>
          <w:tcPr>
            <w:tcW w:w="1222" w:type="pct"/>
            <w:tcBorders>
              <w:top w:val="single" w:sz="4" w:space="0" w:color="auto"/>
              <w:left w:val="single" w:sz="4" w:space="0" w:color="auto"/>
              <w:bottom w:val="single" w:sz="4" w:space="0" w:color="auto"/>
              <w:right w:val="single" w:sz="4" w:space="0" w:color="auto"/>
            </w:tcBorders>
            <w:hideMark/>
          </w:tcPr>
          <w:p w14:paraId="38800C2D" w14:textId="77777777" w:rsidR="00E24F62" w:rsidRPr="00C5491F" w:rsidRDefault="00E24F62" w:rsidP="00E92252">
            <w:pPr>
              <w:jc w:val="right"/>
              <w:rPr>
                <w:rFonts w:ascii="Calibri" w:hAnsi="Calibri" w:cs="Arial"/>
                <w:bCs/>
                <w:sz w:val="20"/>
                <w:szCs w:val="20"/>
              </w:rPr>
            </w:pPr>
            <w:r w:rsidRPr="00C5491F">
              <w:rPr>
                <w:rFonts w:ascii="Calibri" w:hAnsi="Calibri" w:cs="Arial"/>
                <w:bCs/>
                <w:sz w:val="20"/>
                <w:szCs w:val="20"/>
              </w:rPr>
              <w:t>0</w:t>
            </w:r>
          </w:p>
          <w:p w14:paraId="235FF04B" w14:textId="77777777" w:rsidR="00E24F62" w:rsidRPr="00C5491F" w:rsidRDefault="00E24F62" w:rsidP="00E92252">
            <w:pPr>
              <w:jc w:val="right"/>
              <w:rPr>
                <w:rFonts w:ascii="Calibri" w:hAnsi="Calibri" w:cs="Calibri"/>
                <w:sz w:val="20"/>
                <w:szCs w:val="20"/>
              </w:rPr>
            </w:pPr>
          </w:p>
        </w:tc>
        <w:tc>
          <w:tcPr>
            <w:tcW w:w="807" w:type="pct"/>
            <w:tcBorders>
              <w:top w:val="single" w:sz="4" w:space="0" w:color="auto"/>
              <w:left w:val="single" w:sz="4" w:space="0" w:color="auto"/>
              <w:bottom w:val="single" w:sz="4" w:space="0" w:color="auto"/>
              <w:right w:val="single" w:sz="4" w:space="0" w:color="auto"/>
            </w:tcBorders>
            <w:hideMark/>
          </w:tcPr>
          <w:p w14:paraId="32922DD6" w14:textId="51D53761" w:rsidR="00E24F62" w:rsidRPr="00C5491F" w:rsidRDefault="0029223A" w:rsidP="00E92252">
            <w:pPr>
              <w:jc w:val="right"/>
              <w:rPr>
                <w:rFonts w:ascii="Calibri" w:hAnsi="Calibri" w:cs="Calibri"/>
                <w:sz w:val="20"/>
                <w:szCs w:val="20"/>
              </w:rPr>
            </w:pPr>
            <w:r>
              <w:rPr>
                <w:rFonts w:ascii="Calibri" w:hAnsi="Calibri" w:cs="Arial"/>
                <w:bCs/>
                <w:sz w:val="20"/>
                <w:szCs w:val="20"/>
              </w:rPr>
              <w:t>69</w:t>
            </w:r>
          </w:p>
        </w:tc>
      </w:tr>
      <w:tr w:rsidR="00E24F62" w:rsidRPr="00CD725B" w14:paraId="653D291F"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55E235FE"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623E3AB2"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085EAE50"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3351D8E7"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65FAE557"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r>
      <w:tr w:rsidR="00E24F62" w:rsidRPr="00CD725B" w14:paraId="5C4C2249"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765F8764" w14:textId="77777777" w:rsidR="00E24F62" w:rsidRPr="00CD725B" w:rsidRDefault="00E24F62"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49D9EE34" w14:textId="77777777" w:rsidR="00E24F62" w:rsidRPr="00CD725B" w:rsidRDefault="00E24F62"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489429DD" w14:textId="7BBA6BDC" w:rsidR="00E24F62" w:rsidRPr="00E24F62" w:rsidRDefault="0029223A" w:rsidP="00E92252">
            <w:pPr>
              <w:jc w:val="right"/>
              <w:rPr>
                <w:rFonts w:ascii="Calibri" w:hAnsi="Calibri" w:cs="Calibri"/>
                <w:b/>
                <w:sz w:val="20"/>
                <w:szCs w:val="20"/>
              </w:rPr>
            </w:pPr>
            <w:r>
              <w:rPr>
                <w:rFonts w:ascii="Calibri" w:hAnsi="Calibri" w:cs="Arial"/>
                <w:b/>
                <w:sz w:val="20"/>
                <w:szCs w:val="20"/>
              </w:rPr>
              <w:t>69</w:t>
            </w:r>
          </w:p>
        </w:tc>
        <w:tc>
          <w:tcPr>
            <w:tcW w:w="1222" w:type="pct"/>
            <w:tcBorders>
              <w:top w:val="single" w:sz="4" w:space="0" w:color="auto"/>
              <w:left w:val="single" w:sz="4" w:space="0" w:color="auto"/>
              <w:bottom w:val="single" w:sz="4" w:space="0" w:color="auto"/>
              <w:right w:val="single" w:sz="4" w:space="0" w:color="auto"/>
            </w:tcBorders>
            <w:hideMark/>
          </w:tcPr>
          <w:p w14:paraId="7716EF7B" w14:textId="77777777" w:rsidR="00E24F62" w:rsidRPr="00E24F62" w:rsidRDefault="00E24F62" w:rsidP="00E92252">
            <w:pPr>
              <w:jc w:val="right"/>
              <w:rPr>
                <w:rFonts w:ascii="Calibri" w:hAnsi="Calibri" w:cs="Calibri"/>
                <w:b/>
                <w:sz w:val="20"/>
                <w:szCs w:val="20"/>
              </w:rPr>
            </w:pPr>
            <w:r w:rsidRPr="007C6775">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45EE269D" w14:textId="39C8DF24" w:rsidR="00E24F62" w:rsidRPr="00E24F62" w:rsidRDefault="0029223A" w:rsidP="00E92252">
            <w:pPr>
              <w:jc w:val="right"/>
              <w:rPr>
                <w:rFonts w:ascii="Calibri" w:hAnsi="Calibri" w:cs="Calibri"/>
                <w:b/>
                <w:sz w:val="20"/>
                <w:szCs w:val="20"/>
              </w:rPr>
            </w:pPr>
            <w:r>
              <w:rPr>
                <w:rFonts w:ascii="Calibri" w:hAnsi="Calibri" w:cs="Arial"/>
                <w:b/>
                <w:sz w:val="20"/>
                <w:szCs w:val="20"/>
              </w:rPr>
              <w:t>69</w:t>
            </w:r>
          </w:p>
        </w:tc>
      </w:tr>
    </w:tbl>
    <w:p w14:paraId="6FCC2EC5"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072B3D1F"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20D483FD" w14:textId="6A254A9B"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29223A">
        <w:rPr>
          <w:rFonts w:ascii="Calibri" w:hAnsi="Calibri" w:cs="Arial"/>
          <w:bCs/>
          <w:sz w:val="16"/>
          <w:szCs w:val="16"/>
        </w:rPr>
        <w:t>,</w:t>
      </w:r>
      <w:r w:rsidRPr="00CD725B">
        <w:rPr>
          <w:rFonts w:ascii="Calibri" w:hAnsi="Calibri" w:cs="Arial"/>
          <w:bCs/>
          <w:sz w:val="16"/>
          <w:szCs w:val="16"/>
        </w:rPr>
        <w:t xml:space="preserve"> 2024</w:t>
      </w:r>
      <w:r w:rsidR="0029223A">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13D83D75" w14:textId="33AC170B"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5EB4D6C4" w14:textId="77777777" w:rsidR="00E24F62" w:rsidRDefault="00E24F62">
      <w:pPr>
        <w:spacing w:after="200" w:line="276" w:lineRule="auto"/>
        <w:rPr>
          <w:rFonts w:ascii="Calibri" w:hAnsi="Calibri" w:cs="Arial"/>
          <w:b/>
          <w:sz w:val="20"/>
          <w:szCs w:val="20"/>
        </w:rPr>
      </w:pPr>
      <w:r>
        <w:rPr>
          <w:rFonts w:ascii="Calibri" w:hAnsi="Calibri" w:cs="Arial"/>
          <w:b/>
          <w:sz w:val="20"/>
          <w:szCs w:val="20"/>
        </w:rPr>
        <w:br w:type="page"/>
      </w:r>
    </w:p>
    <w:p w14:paraId="3B91550B" w14:textId="1587E45E"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Table 3</w:t>
      </w:r>
      <w:r w:rsidR="00E24F62">
        <w:rPr>
          <w:rFonts w:ascii="Calibri" w:hAnsi="Calibri" w:cs="Arial"/>
          <w:b/>
          <w:sz w:val="20"/>
          <w:szCs w:val="20"/>
        </w:rPr>
        <w:t>c</w:t>
      </w:r>
      <w:r w:rsidRPr="00CD725B">
        <w:rPr>
          <w:rFonts w:ascii="Calibri" w:hAnsi="Calibri" w:cs="Arial"/>
          <w:b/>
          <w:sz w:val="20"/>
          <w:szCs w:val="20"/>
        </w:rPr>
        <w:t>(</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AF14CB">
        <w:rPr>
          <w:rFonts w:ascii="Calibri" w:hAnsi="Calibri" w:cs="Arial"/>
          <w:b/>
          <w:sz w:val="20"/>
          <w:szCs w:val="20"/>
        </w:rPr>
        <w:t>4</w:t>
      </w:r>
      <w:r w:rsidR="00E24F62">
        <w:rPr>
          <w:rFonts w:ascii="Calibri" w:hAnsi="Calibri" w:cs="Arial"/>
          <w:b/>
          <w:sz w:val="20"/>
          <w:szCs w:val="20"/>
        </w:rPr>
        <w:t xml:space="preserve"> and 2025</w:t>
      </w:r>
    </w:p>
    <w:tbl>
      <w:tblPr>
        <w:tblStyle w:val="TableGrid"/>
        <w:tblW w:w="5000" w:type="pct"/>
        <w:tblLook w:val="04A0" w:firstRow="1" w:lastRow="0" w:firstColumn="1" w:lastColumn="0" w:noHBand="0" w:noVBand="1"/>
      </w:tblPr>
      <w:tblGrid>
        <w:gridCol w:w="1606"/>
        <w:gridCol w:w="1606"/>
        <w:gridCol w:w="1606"/>
        <w:gridCol w:w="1606"/>
        <w:gridCol w:w="1604"/>
        <w:gridCol w:w="1600"/>
      </w:tblGrid>
      <w:tr w:rsidR="0029223A" w:rsidRPr="00CD725B" w14:paraId="4910D8F8" w14:textId="77777777" w:rsidTr="00A34641">
        <w:tc>
          <w:tcPr>
            <w:tcW w:w="834" w:type="pct"/>
          </w:tcPr>
          <w:p w14:paraId="1CDFDB21" w14:textId="77777777" w:rsidR="0029223A" w:rsidRPr="00CD725B" w:rsidRDefault="0029223A" w:rsidP="00B04A85">
            <w:pPr>
              <w:rPr>
                <w:rFonts w:asciiTheme="minorHAnsi" w:hAnsiTheme="minorHAnsi" w:cstheme="minorHAnsi"/>
                <w:b/>
                <w:bCs/>
                <w:sz w:val="20"/>
                <w:szCs w:val="20"/>
              </w:rPr>
            </w:pPr>
            <w:bookmarkStart w:id="5" w:name="_Hlk153218792"/>
            <w:bookmarkStart w:id="6" w:name="_Hlk120196329"/>
            <w:r w:rsidRPr="00CD725B">
              <w:rPr>
                <w:rFonts w:asciiTheme="minorHAnsi" w:hAnsiTheme="minorHAnsi" w:cstheme="minorHAnsi"/>
                <w:b/>
                <w:bCs/>
                <w:sz w:val="20"/>
                <w:szCs w:val="20"/>
              </w:rPr>
              <w:t>Priority Area</w:t>
            </w:r>
          </w:p>
        </w:tc>
        <w:tc>
          <w:tcPr>
            <w:tcW w:w="834" w:type="pct"/>
          </w:tcPr>
          <w:p w14:paraId="52E64420" w14:textId="77777777" w:rsidR="0029223A" w:rsidRPr="00CD725B" w:rsidRDefault="0029223A"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834" w:type="pct"/>
          </w:tcPr>
          <w:p w14:paraId="66D04FDF" w14:textId="77777777" w:rsidR="0029223A" w:rsidRPr="00CD725B" w:rsidRDefault="0029223A"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834" w:type="pct"/>
          </w:tcPr>
          <w:p w14:paraId="6EA2DD3A" w14:textId="7D6EAF16" w:rsidR="0029223A" w:rsidRPr="00CD725B" w:rsidRDefault="0029223A" w:rsidP="00B04A85">
            <w:pPr>
              <w:rPr>
                <w:rFonts w:asciiTheme="minorHAnsi" w:hAnsiTheme="minorHAnsi" w:cstheme="minorHAnsi"/>
                <w:b/>
                <w:bCs/>
                <w:sz w:val="20"/>
                <w:szCs w:val="20"/>
              </w:rPr>
            </w:pPr>
            <w:r>
              <w:rPr>
                <w:rFonts w:asciiTheme="minorHAnsi" w:hAnsiTheme="minorHAnsi" w:cstheme="minorHAnsi"/>
                <w:b/>
                <w:bCs/>
                <w:sz w:val="20"/>
                <w:szCs w:val="20"/>
              </w:rPr>
              <w:t>2025 Places</w:t>
            </w:r>
          </w:p>
        </w:tc>
        <w:tc>
          <w:tcPr>
            <w:tcW w:w="833" w:type="pct"/>
          </w:tcPr>
          <w:p w14:paraId="60950C74" w14:textId="44AAFC6E" w:rsidR="0029223A" w:rsidRPr="00CD725B" w:rsidRDefault="0029223A"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833" w:type="pct"/>
          </w:tcPr>
          <w:p w14:paraId="510BB44D" w14:textId="77777777" w:rsidR="0029223A" w:rsidRPr="00CD725B" w:rsidRDefault="0029223A"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29223A" w:rsidRPr="00CD725B" w14:paraId="196F6EEE" w14:textId="77777777" w:rsidTr="00A34641">
        <w:tc>
          <w:tcPr>
            <w:tcW w:w="834" w:type="pct"/>
          </w:tcPr>
          <w:p w14:paraId="26608A9F" w14:textId="77777777" w:rsidR="0029223A" w:rsidRPr="00CD725B" w:rsidRDefault="0029223A"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834" w:type="pct"/>
          </w:tcPr>
          <w:p w14:paraId="60B2B826" w14:textId="2C04F5A7" w:rsidR="0029223A" w:rsidRPr="00634C40" w:rsidRDefault="0029223A" w:rsidP="00B04A85">
            <w:pPr>
              <w:jc w:val="right"/>
              <w:rPr>
                <w:rFonts w:ascii="Calibri" w:hAnsi="Calibri" w:cs="Arial"/>
                <w:bCs/>
                <w:sz w:val="20"/>
                <w:szCs w:val="20"/>
              </w:rPr>
            </w:pPr>
            <w:r>
              <w:rPr>
                <w:rFonts w:ascii="Calibri" w:hAnsi="Calibri" w:cs="Arial"/>
                <w:bCs/>
                <w:sz w:val="20"/>
                <w:szCs w:val="20"/>
              </w:rPr>
              <w:t>50</w:t>
            </w:r>
          </w:p>
        </w:tc>
        <w:tc>
          <w:tcPr>
            <w:tcW w:w="834" w:type="pct"/>
          </w:tcPr>
          <w:p w14:paraId="434F6119" w14:textId="6BFCC8B3" w:rsidR="0029223A" w:rsidRPr="00634C40" w:rsidRDefault="0029223A" w:rsidP="00B04A85">
            <w:pPr>
              <w:jc w:val="right"/>
              <w:rPr>
                <w:rFonts w:asciiTheme="minorHAnsi" w:hAnsiTheme="minorHAnsi" w:cstheme="minorHAnsi"/>
                <w:sz w:val="20"/>
                <w:szCs w:val="20"/>
              </w:rPr>
            </w:pPr>
            <w:r>
              <w:rPr>
                <w:rFonts w:ascii="Calibri" w:hAnsi="Calibri" w:cs="Arial"/>
                <w:bCs/>
                <w:sz w:val="20"/>
                <w:szCs w:val="20"/>
              </w:rPr>
              <w:t>4</w:t>
            </w:r>
          </w:p>
        </w:tc>
        <w:tc>
          <w:tcPr>
            <w:tcW w:w="834" w:type="pct"/>
          </w:tcPr>
          <w:p w14:paraId="2697F494" w14:textId="26828555" w:rsidR="0029223A" w:rsidRPr="00AF14CB" w:rsidRDefault="0029223A" w:rsidP="00B04A85">
            <w:pPr>
              <w:jc w:val="right"/>
              <w:rPr>
                <w:rFonts w:ascii="Calibri" w:hAnsi="Calibri" w:cs="Arial"/>
                <w:bCs/>
                <w:sz w:val="20"/>
                <w:szCs w:val="20"/>
              </w:rPr>
            </w:pPr>
            <w:r>
              <w:rPr>
                <w:rFonts w:ascii="Calibri" w:hAnsi="Calibri" w:cs="Arial"/>
                <w:bCs/>
                <w:sz w:val="20"/>
                <w:szCs w:val="20"/>
              </w:rPr>
              <w:t>38</w:t>
            </w:r>
          </w:p>
        </w:tc>
        <w:tc>
          <w:tcPr>
            <w:tcW w:w="833" w:type="pct"/>
          </w:tcPr>
          <w:p w14:paraId="574CC702" w14:textId="5BAC74B6" w:rsidR="0029223A" w:rsidRPr="00634C40" w:rsidRDefault="0029223A" w:rsidP="00B04A85">
            <w:pPr>
              <w:jc w:val="right"/>
              <w:rPr>
                <w:rFonts w:asciiTheme="minorHAnsi" w:hAnsiTheme="minorHAnsi" w:cstheme="minorHAnsi"/>
                <w:sz w:val="20"/>
                <w:szCs w:val="20"/>
              </w:rPr>
            </w:pPr>
            <w:r w:rsidRPr="00AF14CB">
              <w:rPr>
                <w:rFonts w:ascii="Calibri" w:hAnsi="Calibri" w:cs="Arial"/>
                <w:bCs/>
                <w:sz w:val="20"/>
                <w:szCs w:val="20"/>
              </w:rPr>
              <w:t>$</w:t>
            </w:r>
            <w:r>
              <w:rPr>
                <w:rFonts w:ascii="Calibri" w:hAnsi="Calibri" w:cs="Arial"/>
                <w:bCs/>
                <w:sz w:val="20"/>
                <w:szCs w:val="20"/>
              </w:rPr>
              <w:t>619,286</w:t>
            </w:r>
          </w:p>
        </w:tc>
        <w:tc>
          <w:tcPr>
            <w:tcW w:w="833" w:type="pct"/>
          </w:tcPr>
          <w:p w14:paraId="377B8A25" w14:textId="0206435C" w:rsidR="0029223A" w:rsidRPr="00634C40" w:rsidRDefault="0029223A" w:rsidP="00B04A85">
            <w:pPr>
              <w:jc w:val="right"/>
              <w:rPr>
                <w:rFonts w:ascii="Calibri" w:hAnsi="Calibri" w:cs="Arial"/>
                <w:bCs/>
                <w:sz w:val="20"/>
                <w:szCs w:val="20"/>
              </w:rPr>
            </w:pPr>
            <w:r w:rsidRPr="00E24F62">
              <w:rPr>
                <w:rFonts w:ascii="Calibri" w:hAnsi="Calibri" w:cs="Arial"/>
                <w:bCs/>
                <w:sz w:val="20"/>
                <w:szCs w:val="20"/>
              </w:rPr>
              <w:t>$</w:t>
            </w:r>
            <w:r>
              <w:rPr>
                <w:rFonts w:ascii="Calibri" w:hAnsi="Calibri" w:cs="Arial"/>
                <w:bCs/>
                <w:sz w:val="20"/>
                <w:szCs w:val="20"/>
              </w:rPr>
              <w:t>1,073,153</w:t>
            </w:r>
          </w:p>
        </w:tc>
      </w:tr>
      <w:tr w:rsidR="0029223A" w:rsidRPr="00CD725B" w14:paraId="1AF835F9" w14:textId="77777777" w:rsidTr="00A34641">
        <w:tc>
          <w:tcPr>
            <w:tcW w:w="834" w:type="pct"/>
          </w:tcPr>
          <w:p w14:paraId="62FF70DB" w14:textId="77777777" w:rsidR="0029223A" w:rsidRPr="00CD725B" w:rsidRDefault="0029223A" w:rsidP="00AF14CB">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834" w:type="pct"/>
          </w:tcPr>
          <w:p w14:paraId="7C997DF0" w14:textId="706C9798" w:rsidR="0029223A" w:rsidRPr="00AF14CB" w:rsidRDefault="0029223A" w:rsidP="00AF14CB">
            <w:pPr>
              <w:jc w:val="right"/>
              <w:rPr>
                <w:rFonts w:ascii="Calibri" w:hAnsi="Calibri" w:cs="Arial"/>
                <w:b/>
                <w:sz w:val="20"/>
                <w:szCs w:val="20"/>
              </w:rPr>
            </w:pPr>
            <w:r w:rsidRPr="00AF14CB">
              <w:rPr>
                <w:rFonts w:ascii="Calibri" w:hAnsi="Calibri" w:cs="Arial"/>
                <w:b/>
                <w:sz w:val="20"/>
                <w:szCs w:val="20"/>
              </w:rPr>
              <w:t>50</w:t>
            </w:r>
          </w:p>
        </w:tc>
        <w:tc>
          <w:tcPr>
            <w:tcW w:w="834" w:type="pct"/>
          </w:tcPr>
          <w:p w14:paraId="27814E1C" w14:textId="4552E0B6" w:rsidR="0029223A" w:rsidRPr="00AF14CB" w:rsidRDefault="0029223A" w:rsidP="00AF14CB">
            <w:pPr>
              <w:jc w:val="right"/>
              <w:rPr>
                <w:rFonts w:asciiTheme="minorHAnsi" w:hAnsiTheme="minorHAnsi" w:cstheme="minorHAnsi"/>
                <w:b/>
                <w:sz w:val="20"/>
                <w:szCs w:val="20"/>
              </w:rPr>
            </w:pPr>
            <w:r w:rsidRPr="00AF14CB">
              <w:rPr>
                <w:rFonts w:ascii="Calibri" w:hAnsi="Calibri" w:cs="Arial"/>
                <w:b/>
                <w:sz w:val="20"/>
                <w:szCs w:val="20"/>
              </w:rPr>
              <w:t>4</w:t>
            </w:r>
          </w:p>
        </w:tc>
        <w:tc>
          <w:tcPr>
            <w:tcW w:w="834" w:type="pct"/>
          </w:tcPr>
          <w:p w14:paraId="2E3E1A51" w14:textId="182A6E92" w:rsidR="0029223A" w:rsidRPr="00AF14CB" w:rsidRDefault="0029223A" w:rsidP="00AF14CB">
            <w:pPr>
              <w:jc w:val="right"/>
              <w:rPr>
                <w:rFonts w:ascii="Calibri" w:hAnsi="Calibri" w:cs="Arial"/>
                <w:b/>
                <w:sz w:val="20"/>
                <w:szCs w:val="20"/>
              </w:rPr>
            </w:pPr>
            <w:r>
              <w:rPr>
                <w:rFonts w:ascii="Calibri" w:hAnsi="Calibri" w:cs="Arial"/>
                <w:b/>
                <w:sz w:val="20"/>
                <w:szCs w:val="20"/>
              </w:rPr>
              <w:t>38</w:t>
            </w:r>
          </w:p>
        </w:tc>
        <w:tc>
          <w:tcPr>
            <w:tcW w:w="833" w:type="pct"/>
          </w:tcPr>
          <w:p w14:paraId="269E4DA2" w14:textId="17837A1E" w:rsidR="0029223A" w:rsidRPr="00AF14CB" w:rsidRDefault="0029223A" w:rsidP="00AF14CB">
            <w:pPr>
              <w:jc w:val="right"/>
              <w:rPr>
                <w:rFonts w:asciiTheme="minorHAnsi" w:hAnsiTheme="minorHAnsi" w:cstheme="minorHAnsi"/>
                <w:b/>
                <w:sz w:val="20"/>
                <w:szCs w:val="20"/>
              </w:rPr>
            </w:pPr>
            <w:r w:rsidRPr="00AF14CB">
              <w:rPr>
                <w:rFonts w:ascii="Calibri" w:hAnsi="Calibri" w:cs="Arial"/>
                <w:b/>
                <w:sz w:val="20"/>
                <w:szCs w:val="20"/>
              </w:rPr>
              <w:t>$</w:t>
            </w:r>
            <w:r>
              <w:rPr>
                <w:rFonts w:ascii="Calibri" w:hAnsi="Calibri" w:cs="Arial"/>
                <w:b/>
                <w:sz w:val="20"/>
                <w:szCs w:val="20"/>
              </w:rPr>
              <w:t>619,286</w:t>
            </w:r>
          </w:p>
        </w:tc>
        <w:tc>
          <w:tcPr>
            <w:tcW w:w="833" w:type="pct"/>
          </w:tcPr>
          <w:p w14:paraId="221501F1" w14:textId="29F08CC5" w:rsidR="0029223A" w:rsidRPr="00AF14CB" w:rsidRDefault="0029223A" w:rsidP="00AF14CB">
            <w:pPr>
              <w:jc w:val="right"/>
              <w:rPr>
                <w:rFonts w:ascii="Calibri" w:hAnsi="Calibri" w:cs="Arial"/>
                <w:b/>
                <w:sz w:val="20"/>
                <w:szCs w:val="20"/>
              </w:rPr>
            </w:pPr>
            <w:r w:rsidRPr="00E24F62">
              <w:rPr>
                <w:rFonts w:ascii="Calibri" w:hAnsi="Calibri" w:cs="Arial"/>
                <w:b/>
                <w:sz w:val="20"/>
                <w:szCs w:val="20"/>
              </w:rPr>
              <w:t>$</w:t>
            </w:r>
            <w:r>
              <w:rPr>
                <w:rFonts w:ascii="Calibri" w:hAnsi="Calibri" w:cs="Arial"/>
                <w:b/>
                <w:sz w:val="20"/>
                <w:szCs w:val="20"/>
              </w:rPr>
              <w:t>1,073,153</w:t>
            </w:r>
          </w:p>
        </w:tc>
      </w:tr>
    </w:tbl>
    <w:bookmarkEnd w:id="5"/>
    <w:p w14:paraId="75DF6AF2" w14:textId="37D5B001" w:rsidR="00AC5033" w:rsidRPr="00CD725B" w:rsidRDefault="00E24F62" w:rsidP="00AC5033">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sidR="000B1D74">
        <w:rPr>
          <w:rFonts w:ascii="Calibri" w:hAnsi="Calibri" w:cs="Arial"/>
          <w:bCs/>
          <w:sz w:val="16"/>
          <w:szCs w:val="16"/>
        </w:rPr>
        <w:t>3</w:t>
      </w:r>
      <w:r>
        <w:rPr>
          <w:rFonts w:ascii="Calibri" w:hAnsi="Calibri" w:cs="Arial"/>
          <w:bCs/>
          <w:sz w:val="16"/>
          <w:szCs w:val="16"/>
        </w:rPr>
        <w:t>c(</w:t>
      </w:r>
      <w:proofErr w:type="spellStart"/>
      <w:r>
        <w:rPr>
          <w:rFonts w:ascii="Calibri" w:hAnsi="Calibri" w:cs="Arial"/>
          <w:bCs/>
          <w:sz w:val="16"/>
          <w:szCs w:val="16"/>
        </w:rPr>
        <w:t>i</w:t>
      </w:r>
      <w:proofErr w:type="spellEnd"/>
      <w:r>
        <w:rPr>
          <w:rFonts w:ascii="Calibri" w:hAnsi="Calibri" w:cs="Arial"/>
          <w:bCs/>
          <w:sz w:val="16"/>
          <w:szCs w:val="16"/>
        </w:rPr>
        <w:t>)</w:t>
      </w:r>
      <w:r w:rsidRPr="0081616C">
        <w:rPr>
          <w:rFonts w:ascii="Calibri" w:hAnsi="Calibri" w:cs="Arial"/>
          <w:bCs/>
          <w:sz w:val="16"/>
          <w:szCs w:val="16"/>
        </w:rPr>
        <w:t xml:space="preserve"> indicate funding to be used for Equity Places commencing in 2023</w:t>
      </w:r>
      <w:r w:rsidR="0029223A">
        <w:rPr>
          <w:rFonts w:ascii="Calibri" w:hAnsi="Calibri" w:cs="Arial"/>
          <w:bCs/>
          <w:sz w:val="16"/>
          <w:szCs w:val="16"/>
        </w:rPr>
        <w:t>,</w:t>
      </w:r>
      <w:r w:rsidRPr="0081616C">
        <w:rPr>
          <w:rFonts w:ascii="Calibri" w:hAnsi="Calibri" w:cs="Arial"/>
          <w:bCs/>
          <w:sz w:val="16"/>
          <w:szCs w:val="16"/>
        </w:rPr>
        <w:t xml:space="preserve"> 2024</w:t>
      </w:r>
      <w:r w:rsidR="0029223A">
        <w:rPr>
          <w:rFonts w:ascii="Calibri" w:hAnsi="Calibri" w:cs="Arial"/>
          <w:bCs/>
          <w:sz w:val="16"/>
          <w:szCs w:val="16"/>
        </w:rPr>
        <w:t xml:space="preserve"> and 2025</w:t>
      </w:r>
      <w:r w:rsidRPr="0081616C">
        <w:rPr>
          <w:rFonts w:ascii="Calibri" w:hAnsi="Calibri" w:cs="Arial"/>
          <w:bCs/>
          <w:sz w:val="16"/>
          <w:szCs w:val="16"/>
        </w:rPr>
        <w:t xml:space="preserve">.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AC5033">
        <w:rPr>
          <w:rFonts w:ascii="Calibri" w:hAnsi="Calibri" w:cs="Arial"/>
          <w:bCs/>
          <w:sz w:val="16"/>
          <w:szCs w:val="16"/>
        </w:rPr>
        <w:t>.</w:t>
      </w:r>
      <w:r w:rsidR="0029223A">
        <w:rPr>
          <w:rFonts w:ascii="Calibri" w:hAnsi="Calibri" w:cs="Arial"/>
          <w:bCs/>
          <w:sz w:val="16"/>
          <w:szCs w:val="16"/>
        </w:rPr>
        <w:t xml:space="preserve"> </w:t>
      </w:r>
      <w:r w:rsidR="00AC5033" w:rsidRPr="00CD725B">
        <w:rPr>
          <w:rFonts w:ascii="Calibri" w:hAnsi="Calibri" w:cs="Arial"/>
          <w:bCs/>
          <w:sz w:val="16"/>
          <w:szCs w:val="16"/>
        </w:rPr>
        <w:t xml:space="preserve">Figures are rounded for </w:t>
      </w:r>
      <w:proofErr w:type="gramStart"/>
      <w:r w:rsidR="00AC5033" w:rsidRPr="00CD725B">
        <w:rPr>
          <w:rFonts w:ascii="Calibri" w:hAnsi="Calibri" w:cs="Arial"/>
          <w:bCs/>
          <w:sz w:val="16"/>
          <w:szCs w:val="16"/>
        </w:rPr>
        <w:t>display,</w:t>
      </w:r>
      <w:proofErr w:type="gramEnd"/>
      <w:r w:rsidR="00AC5033" w:rsidRPr="00CD725B">
        <w:rPr>
          <w:rFonts w:ascii="Calibri" w:hAnsi="Calibri" w:cs="Arial"/>
          <w:bCs/>
          <w:sz w:val="16"/>
          <w:szCs w:val="16"/>
        </w:rPr>
        <w:t xml:space="preserve"> however they may contain underlying decimal places.</w:t>
      </w:r>
    </w:p>
    <w:p w14:paraId="3FD1D9B6" w14:textId="4ED206EB" w:rsidR="00E24F62" w:rsidRDefault="00E24F62" w:rsidP="00E24F62">
      <w:pPr>
        <w:tabs>
          <w:tab w:val="left" w:pos="567"/>
          <w:tab w:val="left" w:pos="8222"/>
        </w:tabs>
        <w:rPr>
          <w:rFonts w:ascii="Calibri" w:hAnsi="Calibri" w:cs="Arial"/>
          <w:bCs/>
          <w:sz w:val="16"/>
          <w:szCs w:val="16"/>
        </w:rPr>
      </w:pP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6"/>
    <w:p w14:paraId="000CF524" w14:textId="1294FC65"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Table 3</w:t>
      </w:r>
      <w:r w:rsidR="00E24F62">
        <w:rPr>
          <w:rFonts w:ascii="Calibri" w:hAnsi="Calibri" w:cs="Arial"/>
          <w:b/>
          <w:sz w:val="20"/>
          <w:szCs w:val="20"/>
        </w:rPr>
        <w:t>c</w:t>
      </w:r>
      <w:r w:rsidRPr="00CD725B">
        <w:rPr>
          <w:rFonts w:ascii="Calibri" w:hAnsi="Calibri" w:cs="Arial"/>
          <w:b/>
          <w:sz w:val="20"/>
          <w:szCs w:val="20"/>
        </w:rPr>
        <w:t>(ii): Approved courses to be delivered with allocated funding for Equity Places in 202</w:t>
      </w:r>
      <w:r w:rsidR="00AF14CB">
        <w:rPr>
          <w:rFonts w:ascii="Calibri" w:hAnsi="Calibri" w:cs="Arial"/>
          <w:b/>
          <w:sz w:val="20"/>
          <w:szCs w:val="20"/>
        </w:rPr>
        <w:t>4</w:t>
      </w:r>
      <w:r w:rsidR="00E24F62">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AF14CB" w:rsidRPr="005651CB" w14:paraId="09D400CF" w14:textId="77777777" w:rsidTr="00B04A85">
        <w:tc>
          <w:tcPr>
            <w:tcW w:w="1125" w:type="pct"/>
          </w:tcPr>
          <w:p w14:paraId="5B3CB8F1"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438FE0EC" w14:textId="77777777" w:rsidR="00AF14CB" w:rsidRPr="005651CB" w:rsidRDefault="00AF14CB"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1B4A2BE"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Name</w:t>
            </w:r>
          </w:p>
        </w:tc>
      </w:tr>
      <w:tr w:rsidR="00AF14CB" w:rsidRPr="00F54AE1" w14:paraId="3DF3B856" w14:textId="77777777" w:rsidTr="00B04A85">
        <w:trPr>
          <w:trHeight w:val="64"/>
        </w:trPr>
        <w:tc>
          <w:tcPr>
            <w:tcW w:w="1125" w:type="pct"/>
          </w:tcPr>
          <w:p w14:paraId="252FB801" w14:textId="77777777" w:rsidR="00AF14CB" w:rsidRPr="00F54AE1" w:rsidRDefault="00AF14CB"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32B2CEAE" w14:textId="77777777" w:rsidR="00AF14CB" w:rsidRPr="00F54AE1"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0AFA904" w14:textId="77777777" w:rsidR="00AF14CB" w:rsidRPr="00F54AE1" w:rsidRDefault="00AF14CB" w:rsidP="00B04A85">
            <w:pPr>
              <w:rPr>
                <w:rFonts w:asciiTheme="minorHAnsi" w:hAnsiTheme="minorHAnsi" w:cstheme="minorHAnsi"/>
                <w:color w:val="000000"/>
                <w:sz w:val="20"/>
                <w:szCs w:val="20"/>
                <w:highlight w:val="green"/>
              </w:rPr>
            </w:pPr>
            <w:r>
              <w:rPr>
                <w:rFonts w:ascii="Calibri" w:hAnsi="Calibri" w:cs="Calibri"/>
                <w:color w:val="000000"/>
                <w:sz w:val="20"/>
                <w:szCs w:val="20"/>
              </w:rPr>
              <w:t>Bachelor of Education (Primary)</w:t>
            </w:r>
          </w:p>
        </w:tc>
      </w:tr>
      <w:tr w:rsidR="00AF14CB" w14:paraId="45340D1B" w14:textId="77777777" w:rsidTr="00B04A85">
        <w:trPr>
          <w:trHeight w:val="70"/>
        </w:trPr>
        <w:tc>
          <w:tcPr>
            <w:tcW w:w="1125" w:type="pct"/>
          </w:tcPr>
          <w:p w14:paraId="49F38E13" w14:textId="77777777" w:rsidR="00AF14CB" w:rsidRDefault="00AF14CB"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1F9E545C" w14:textId="77777777" w:rsidR="00AF14CB"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816FEA7" w14:textId="77777777" w:rsidR="00AF14CB" w:rsidRDefault="00AF14CB" w:rsidP="00B04A85">
            <w:pPr>
              <w:rPr>
                <w:rFonts w:ascii="Calibri" w:hAnsi="Calibri" w:cs="Calibri"/>
                <w:color w:val="000000"/>
                <w:sz w:val="20"/>
                <w:szCs w:val="20"/>
              </w:rPr>
            </w:pPr>
            <w:r>
              <w:rPr>
                <w:rFonts w:ascii="Calibri" w:hAnsi="Calibri" w:cs="Calibri"/>
                <w:color w:val="000000"/>
                <w:sz w:val="20"/>
                <w:szCs w:val="20"/>
              </w:rPr>
              <w:t>Bachelor of Education (Secondary)</w:t>
            </w:r>
          </w:p>
        </w:tc>
      </w:tr>
    </w:tbl>
    <w:p w14:paraId="3815F5D6" w14:textId="3F1666E9" w:rsidR="00610225" w:rsidRDefault="00610225" w:rsidP="00456AD8">
      <w:pPr>
        <w:widowControl w:val="0"/>
        <w:tabs>
          <w:tab w:val="left" w:pos="567"/>
          <w:tab w:val="left" w:pos="8222"/>
        </w:tabs>
        <w:spacing w:before="120" w:after="120"/>
        <w:rPr>
          <w:rFonts w:asciiTheme="minorHAnsi" w:hAnsiTheme="minorHAnsi" w:cstheme="minorHAnsi"/>
          <w:sz w:val="22"/>
          <w:szCs w:val="22"/>
        </w:rPr>
      </w:pPr>
    </w:p>
    <w:p w14:paraId="5976D34E" w14:textId="77777777" w:rsidR="00610225" w:rsidRDefault="0061022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954F4C" w14:textId="77777777" w:rsidR="00610225" w:rsidRPr="00E35403" w:rsidRDefault="00610225" w:rsidP="00610225">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010FE909" w14:textId="77777777" w:rsidR="00610225" w:rsidRPr="000268A4" w:rsidRDefault="00610225" w:rsidP="00610225">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610225" w:rsidRPr="000268A4" w14:paraId="1B9CCD3D" w14:textId="77777777" w:rsidTr="00762C2B">
        <w:tc>
          <w:tcPr>
            <w:tcW w:w="4705" w:type="dxa"/>
          </w:tcPr>
          <w:p w14:paraId="5A6BAA4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F6F4AFD"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Details</w:t>
            </w:r>
          </w:p>
        </w:tc>
      </w:tr>
      <w:tr w:rsidR="00610225" w:rsidRPr="000268A4" w14:paraId="5F86D97F" w14:textId="77777777" w:rsidTr="00762C2B">
        <w:trPr>
          <w:trHeight w:val="2246"/>
        </w:trPr>
        <w:tc>
          <w:tcPr>
            <w:tcW w:w="9628" w:type="dxa"/>
            <w:gridSpan w:val="2"/>
          </w:tcPr>
          <w:p w14:paraId="697A646A"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610225" w:rsidRPr="000268A4" w14:paraId="02CEB53E" w14:textId="77777777" w:rsidTr="00762C2B">
              <w:tc>
                <w:tcPr>
                  <w:tcW w:w="2717" w:type="dxa"/>
                </w:tcPr>
                <w:p w14:paraId="176B2CBF"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05A066FE"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759BDC5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75FD22F"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320F4F49"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106160E4"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2024</w:t>
                  </w:r>
                </w:p>
              </w:tc>
            </w:tr>
            <w:tr w:rsidR="00610225" w:rsidRPr="000268A4" w14:paraId="7F196676" w14:textId="77777777" w:rsidTr="00762C2B">
              <w:tc>
                <w:tcPr>
                  <w:tcW w:w="2717" w:type="dxa"/>
                </w:tcPr>
                <w:p w14:paraId="4F0BB7A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0F91815A"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5C1C1197"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3BDBBB0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77A2C7F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3ADE596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AAA4756" w14:textId="77777777" w:rsidTr="00762C2B">
              <w:tc>
                <w:tcPr>
                  <w:tcW w:w="2717" w:type="dxa"/>
                </w:tcPr>
                <w:p w14:paraId="0C7CC21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92EC4B3"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023CC06D"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6FAECE51"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202DE68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1BF17F38" w14:textId="77777777" w:rsidR="00610225" w:rsidRPr="000268A4" w:rsidRDefault="00610225" w:rsidP="00762C2B">
                  <w:pPr>
                    <w:tabs>
                      <w:tab w:val="left" w:pos="8222"/>
                    </w:tabs>
                    <w:spacing w:before="120" w:after="120"/>
                    <w:rPr>
                      <w:rFonts w:ascii="Calibri" w:hAnsi="Calibri"/>
                      <w:b/>
                      <w:bCs/>
                      <w:sz w:val="22"/>
                    </w:rPr>
                  </w:pPr>
                </w:p>
              </w:tc>
            </w:tr>
          </w:tbl>
          <w:p w14:paraId="117F665E"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79846CC" w14:textId="77777777" w:rsidTr="00762C2B">
        <w:tc>
          <w:tcPr>
            <w:tcW w:w="4705" w:type="dxa"/>
          </w:tcPr>
          <w:p w14:paraId="5352C39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292550C4"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112209D" w14:textId="77777777" w:rsidTr="00762C2B">
        <w:tc>
          <w:tcPr>
            <w:tcW w:w="4705" w:type="dxa"/>
          </w:tcPr>
          <w:p w14:paraId="47E0C08C"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14479CCB" w14:textId="77777777" w:rsidR="00610225" w:rsidRPr="000268A4" w:rsidRDefault="00610225"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1A56DAB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2164EE5B" w14:textId="77777777" w:rsidTr="00762C2B">
        <w:tc>
          <w:tcPr>
            <w:tcW w:w="4705" w:type="dxa"/>
          </w:tcPr>
          <w:p w14:paraId="7F79D0FE"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7F5395AF"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44A24CB1"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6BFBBB8C" w14:textId="77777777" w:rsidTr="00762C2B">
        <w:tc>
          <w:tcPr>
            <w:tcW w:w="4705" w:type="dxa"/>
          </w:tcPr>
          <w:p w14:paraId="3818DA8C"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C84FD42"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4F4A300"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81DD832"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0EFA44AC" w14:textId="77777777" w:rsidTr="00762C2B">
        <w:tc>
          <w:tcPr>
            <w:tcW w:w="4705" w:type="dxa"/>
          </w:tcPr>
          <w:p w14:paraId="3356CB58" w14:textId="77777777" w:rsidR="00610225" w:rsidRPr="000268A4" w:rsidRDefault="00610225"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23C3AE96"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50D6C23"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3E461E67" w14:textId="77777777" w:rsidTr="00762C2B">
        <w:tc>
          <w:tcPr>
            <w:tcW w:w="4705" w:type="dxa"/>
          </w:tcPr>
          <w:p w14:paraId="322938AD" w14:textId="77777777" w:rsidR="00610225" w:rsidRPr="000268A4"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7270158B"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0F76763" w14:textId="77777777" w:rsidR="00610225" w:rsidRPr="000268A4" w:rsidRDefault="00610225" w:rsidP="00762C2B">
            <w:pPr>
              <w:tabs>
                <w:tab w:val="left" w:pos="8222"/>
              </w:tabs>
              <w:spacing w:before="120" w:after="120"/>
              <w:rPr>
                <w:rFonts w:ascii="Calibri" w:hAnsi="Calibri"/>
                <w:b/>
                <w:bCs/>
                <w:sz w:val="22"/>
              </w:rPr>
            </w:pPr>
          </w:p>
        </w:tc>
      </w:tr>
      <w:tr w:rsidR="00610225" w14:paraId="3095BB5C" w14:textId="77777777" w:rsidTr="00762C2B">
        <w:tc>
          <w:tcPr>
            <w:tcW w:w="4705" w:type="dxa"/>
          </w:tcPr>
          <w:p w14:paraId="23091C4D" w14:textId="77777777" w:rsidR="00610225"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2F8F895F" w14:textId="77777777" w:rsidR="00610225" w:rsidRDefault="00610225" w:rsidP="00762C2B">
            <w:pPr>
              <w:tabs>
                <w:tab w:val="left" w:pos="8222"/>
              </w:tabs>
              <w:spacing w:before="120" w:after="120"/>
              <w:rPr>
                <w:rFonts w:ascii="Calibri" w:hAnsi="Calibri"/>
                <w:b/>
                <w:bCs/>
                <w:sz w:val="22"/>
              </w:rPr>
            </w:pPr>
          </w:p>
        </w:tc>
      </w:tr>
    </w:tbl>
    <w:p w14:paraId="7B417496" w14:textId="77777777" w:rsidR="00610225" w:rsidRPr="007B5678" w:rsidRDefault="00610225" w:rsidP="00610225">
      <w:pPr>
        <w:widowControl w:val="0"/>
        <w:tabs>
          <w:tab w:val="left" w:pos="567"/>
          <w:tab w:val="left" w:pos="8222"/>
        </w:tabs>
        <w:spacing w:before="120" w:after="120"/>
        <w:rPr>
          <w:rFonts w:asciiTheme="minorHAnsi" w:hAnsiTheme="minorHAnsi" w:cstheme="minorHAnsi"/>
          <w:sz w:val="22"/>
          <w:szCs w:val="22"/>
        </w:rPr>
      </w:pPr>
    </w:p>
    <w:p w14:paraId="0A677C40"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7ED" w14:textId="36959122"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55A5" w14:textId="2A9A4B3B"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61FA" w14:textId="44C25FB9"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 xml:space="preserve">24-25 </w:t>
    </w:r>
    <w:r w:rsidR="00BB6CD8">
      <w:rPr>
        <w:rFonts w:ascii="Calibri" w:hAnsi="Calibri" w:cs="Arial"/>
        <w:sz w:val="16"/>
        <w:szCs w:val="16"/>
      </w:rPr>
      <w:t>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422607128">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A7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0884"/>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316"/>
    <w:rsid w:val="0005278D"/>
    <w:rsid w:val="00052FE9"/>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1D74"/>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24240"/>
    <w:rsid w:val="001328E8"/>
    <w:rsid w:val="00134387"/>
    <w:rsid w:val="00134AAB"/>
    <w:rsid w:val="001359F5"/>
    <w:rsid w:val="00135EA6"/>
    <w:rsid w:val="001363C8"/>
    <w:rsid w:val="00137B43"/>
    <w:rsid w:val="00140745"/>
    <w:rsid w:val="0014244E"/>
    <w:rsid w:val="0014386E"/>
    <w:rsid w:val="00143E66"/>
    <w:rsid w:val="00144091"/>
    <w:rsid w:val="001446BC"/>
    <w:rsid w:val="001452AB"/>
    <w:rsid w:val="001465E0"/>
    <w:rsid w:val="001475B6"/>
    <w:rsid w:val="00147AB4"/>
    <w:rsid w:val="00147B49"/>
    <w:rsid w:val="00151FF4"/>
    <w:rsid w:val="00152BE8"/>
    <w:rsid w:val="00153BE6"/>
    <w:rsid w:val="00153C2B"/>
    <w:rsid w:val="00157896"/>
    <w:rsid w:val="00161862"/>
    <w:rsid w:val="001618D4"/>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446A"/>
    <w:rsid w:val="0018524B"/>
    <w:rsid w:val="00185B8D"/>
    <w:rsid w:val="0018630A"/>
    <w:rsid w:val="00186914"/>
    <w:rsid w:val="00186BF6"/>
    <w:rsid w:val="00187863"/>
    <w:rsid w:val="00187EFE"/>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2F7"/>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0761C"/>
    <w:rsid w:val="0021117C"/>
    <w:rsid w:val="00211972"/>
    <w:rsid w:val="0021236D"/>
    <w:rsid w:val="002137EC"/>
    <w:rsid w:val="00214084"/>
    <w:rsid w:val="00215D66"/>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5B92"/>
    <w:rsid w:val="0024611A"/>
    <w:rsid w:val="002463EB"/>
    <w:rsid w:val="00246AA7"/>
    <w:rsid w:val="00247437"/>
    <w:rsid w:val="00247685"/>
    <w:rsid w:val="002513BE"/>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23A"/>
    <w:rsid w:val="00292608"/>
    <w:rsid w:val="0029273D"/>
    <w:rsid w:val="002931BD"/>
    <w:rsid w:val="00293669"/>
    <w:rsid w:val="0029471C"/>
    <w:rsid w:val="002950FC"/>
    <w:rsid w:val="00296C06"/>
    <w:rsid w:val="00296DB4"/>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0A8"/>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541"/>
    <w:rsid w:val="002F2B2C"/>
    <w:rsid w:val="002F33BF"/>
    <w:rsid w:val="002F47EE"/>
    <w:rsid w:val="002F5320"/>
    <w:rsid w:val="002F6F3C"/>
    <w:rsid w:val="002F78AE"/>
    <w:rsid w:val="002F7D62"/>
    <w:rsid w:val="00300394"/>
    <w:rsid w:val="003033C6"/>
    <w:rsid w:val="00304C3E"/>
    <w:rsid w:val="00304F86"/>
    <w:rsid w:val="00306F0E"/>
    <w:rsid w:val="00311075"/>
    <w:rsid w:val="003116F4"/>
    <w:rsid w:val="00311DF3"/>
    <w:rsid w:val="00312C09"/>
    <w:rsid w:val="00313E4C"/>
    <w:rsid w:val="00314FC6"/>
    <w:rsid w:val="003156C6"/>
    <w:rsid w:val="00315F5D"/>
    <w:rsid w:val="003167B1"/>
    <w:rsid w:val="003209E6"/>
    <w:rsid w:val="00322202"/>
    <w:rsid w:val="00324B85"/>
    <w:rsid w:val="003260AD"/>
    <w:rsid w:val="0032687E"/>
    <w:rsid w:val="00326D7D"/>
    <w:rsid w:val="00326E9A"/>
    <w:rsid w:val="00330471"/>
    <w:rsid w:val="00330922"/>
    <w:rsid w:val="003309F1"/>
    <w:rsid w:val="003320E5"/>
    <w:rsid w:val="00332B6D"/>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1114"/>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2AA"/>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06D"/>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1768B"/>
    <w:rsid w:val="0052027A"/>
    <w:rsid w:val="005222AE"/>
    <w:rsid w:val="005232AD"/>
    <w:rsid w:val="00524C88"/>
    <w:rsid w:val="00527479"/>
    <w:rsid w:val="00527686"/>
    <w:rsid w:val="005279FF"/>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475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3B43"/>
    <w:rsid w:val="005E46E5"/>
    <w:rsid w:val="005E4F26"/>
    <w:rsid w:val="005E50FD"/>
    <w:rsid w:val="005E5711"/>
    <w:rsid w:val="005E6BAA"/>
    <w:rsid w:val="005E7789"/>
    <w:rsid w:val="005E7BA0"/>
    <w:rsid w:val="005F0539"/>
    <w:rsid w:val="005F164F"/>
    <w:rsid w:val="005F29A5"/>
    <w:rsid w:val="005F37F9"/>
    <w:rsid w:val="005F4AFA"/>
    <w:rsid w:val="005F5C2C"/>
    <w:rsid w:val="005F625D"/>
    <w:rsid w:val="005F6918"/>
    <w:rsid w:val="005F69D8"/>
    <w:rsid w:val="005F715C"/>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2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511"/>
    <w:rsid w:val="00683969"/>
    <w:rsid w:val="006854A4"/>
    <w:rsid w:val="00685D53"/>
    <w:rsid w:val="00686C6C"/>
    <w:rsid w:val="0069202F"/>
    <w:rsid w:val="00692126"/>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C73D2"/>
    <w:rsid w:val="006D0638"/>
    <w:rsid w:val="006D13EC"/>
    <w:rsid w:val="006D17F7"/>
    <w:rsid w:val="006D1A41"/>
    <w:rsid w:val="006D27F5"/>
    <w:rsid w:val="006D2DCC"/>
    <w:rsid w:val="006D39C1"/>
    <w:rsid w:val="006D44BD"/>
    <w:rsid w:val="006D482E"/>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BB9"/>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3D8D"/>
    <w:rsid w:val="007243A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3F49"/>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6775"/>
    <w:rsid w:val="007C74BC"/>
    <w:rsid w:val="007C774C"/>
    <w:rsid w:val="007D0A1E"/>
    <w:rsid w:val="007D2E72"/>
    <w:rsid w:val="007D4EA7"/>
    <w:rsid w:val="007D5100"/>
    <w:rsid w:val="007D51A8"/>
    <w:rsid w:val="007D565B"/>
    <w:rsid w:val="007D7BA0"/>
    <w:rsid w:val="007E10DE"/>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668"/>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653C"/>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0B9"/>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055"/>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49C5"/>
    <w:rsid w:val="0092736D"/>
    <w:rsid w:val="00930D85"/>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4D8D"/>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5B5"/>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586D"/>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22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343B"/>
    <w:rsid w:val="00A34641"/>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2F03"/>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033"/>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4CB"/>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687"/>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08F0"/>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646"/>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0D7F"/>
    <w:rsid w:val="00C514E2"/>
    <w:rsid w:val="00C51A18"/>
    <w:rsid w:val="00C51D21"/>
    <w:rsid w:val="00C51EBB"/>
    <w:rsid w:val="00C52852"/>
    <w:rsid w:val="00C53763"/>
    <w:rsid w:val="00C5491F"/>
    <w:rsid w:val="00C55268"/>
    <w:rsid w:val="00C6007C"/>
    <w:rsid w:val="00C60745"/>
    <w:rsid w:val="00C6106B"/>
    <w:rsid w:val="00C6148F"/>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4B6"/>
    <w:rsid w:val="00D07858"/>
    <w:rsid w:val="00D107C5"/>
    <w:rsid w:val="00D113C5"/>
    <w:rsid w:val="00D1288E"/>
    <w:rsid w:val="00D128BA"/>
    <w:rsid w:val="00D13080"/>
    <w:rsid w:val="00D13B46"/>
    <w:rsid w:val="00D157FB"/>
    <w:rsid w:val="00D17BE2"/>
    <w:rsid w:val="00D17F29"/>
    <w:rsid w:val="00D21895"/>
    <w:rsid w:val="00D2194B"/>
    <w:rsid w:val="00D2391B"/>
    <w:rsid w:val="00D266B6"/>
    <w:rsid w:val="00D269CB"/>
    <w:rsid w:val="00D3000A"/>
    <w:rsid w:val="00D30A41"/>
    <w:rsid w:val="00D30D98"/>
    <w:rsid w:val="00D3211B"/>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66DC6"/>
    <w:rsid w:val="00D70316"/>
    <w:rsid w:val="00D70D3C"/>
    <w:rsid w:val="00D72257"/>
    <w:rsid w:val="00D75861"/>
    <w:rsid w:val="00D76CC4"/>
    <w:rsid w:val="00D776F3"/>
    <w:rsid w:val="00D77EA7"/>
    <w:rsid w:val="00D80B37"/>
    <w:rsid w:val="00D811D9"/>
    <w:rsid w:val="00D8128A"/>
    <w:rsid w:val="00D84E9B"/>
    <w:rsid w:val="00D85874"/>
    <w:rsid w:val="00D859B1"/>
    <w:rsid w:val="00D87CBD"/>
    <w:rsid w:val="00D91044"/>
    <w:rsid w:val="00D918BD"/>
    <w:rsid w:val="00D92C55"/>
    <w:rsid w:val="00D944EE"/>
    <w:rsid w:val="00D955C0"/>
    <w:rsid w:val="00D95E6F"/>
    <w:rsid w:val="00D963C5"/>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4F6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35DB"/>
    <w:rsid w:val="00F74ACB"/>
    <w:rsid w:val="00F75111"/>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6801"/>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F6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7440805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75020936">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507856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971965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meyers@easter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microsoft.com/office/2006/metadata/properties"/>
    <ds:schemaRef ds:uri="http://purl.org/dc/elements/1.1/"/>
    <ds:schemaRef ds:uri="http://schemas.openxmlformats.org/package/2006/metadata/core-properties"/>
    <ds:schemaRef ds:uri="F4ED384C-304E-4858-B689-6566CFEFBB79"/>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14</cp:revision>
  <cp:lastPrinted>2025-03-04T04:34:00Z</cp:lastPrinted>
  <dcterms:created xsi:type="dcterms:W3CDTF">2024-11-26T05:17:00Z</dcterms:created>
  <dcterms:modified xsi:type="dcterms:W3CDTF">2025-03-04T04:34:00Z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