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45744723" w14:textId="77777777" w:rsidR="000B6BD5" w:rsidRPr="00BA1317" w:rsidRDefault="000B6BD5" w:rsidP="000B6BD5">
      <w:pPr>
        <w:spacing w:before="480"/>
        <w:jc w:val="center"/>
        <w:rPr>
          <w:rFonts w:ascii="Calibri" w:hAnsi="Calibri" w:cs="Arial"/>
          <w:b/>
          <w:bCs/>
          <w:iCs/>
          <w:sz w:val="36"/>
        </w:rPr>
      </w:pPr>
      <w:r>
        <w:rPr>
          <w:rFonts w:ascii="Calibri" w:hAnsi="Calibri" w:cs="Arial"/>
          <w:b/>
          <w:bCs/>
          <w:iCs/>
          <w:noProof/>
          <w:sz w:val="36"/>
        </w:rPr>
        <w:t>University of Divinity</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592468CE" w14:textId="77777777" w:rsidR="000B6BD5" w:rsidRPr="00A54985" w:rsidRDefault="000B6BD5" w:rsidP="000B6BD5">
      <w:pPr>
        <w:rPr>
          <w:rFonts w:asciiTheme="minorHAnsi" w:hAnsiTheme="minorHAnsi" w:cstheme="minorHAnsi"/>
          <w:sz w:val="22"/>
        </w:rPr>
      </w:pPr>
      <w:r>
        <w:rPr>
          <w:rFonts w:asciiTheme="minorHAnsi" w:hAnsiTheme="minorHAnsi" w:cstheme="minorHAnsi"/>
          <w:b/>
          <w:noProof/>
          <w:sz w:val="22"/>
          <w:szCs w:val="22"/>
        </w:rPr>
        <w:t>University of Divinity</w:t>
      </w:r>
      <w:r w:rsidRPr="00C413CB">
        <w:rPr>
          <w:rFonts w:asciiTheme="minorHAnsi" w:hAnsiTheme="minorHAnsi" w:cstheme="minorHAnsi"/>
          <w:sz w:val="22"/>
          <w:szCs w:val="22"/>
        </w:rPr>
        <w:t>,</w:t>
      </w:r>
      <w:r w:rsidRPr="00C413CB">
        <w:rPr>
          <w:rFonts w:asciiTheme="minorHAnsi" w:hAnsiTheme="minorHAnsi" w:cstheme="minorHAnsi"/>
          <w:b/>
          <w:sz w:val="22"/>
          <w:szCs w:val="22"/>
        </w:rPr>
        <w:t xml:space="preserve"> </w:t>
      </w:r>
      <w:r w:rsidRPr="00683C86">
        <w:rPr>
          <w:rFonts w:asciiTheme="minorHAnsi" w:hAnsiTheme="minorHAnsi" w:cstheme="minorHAnsi"/>
          <w:b/>
          <w:sz w:val="22"/>
          <w:szCs w:val="22"/>
        </w:rPr>
        <w:t xml:space="preserve">90 Albion Road, Box Hill VIC 3128 </w:t>
      </w:r>
      <w:r w:rsidRPr="00A54985">
        <w:rPr>
          <w:rFonts w:asciiTheme="minorHAnsi" w:hAnsiTheme="minorHAnsi" w:cstheme="minorHAnsi"/>
          <w:sz w:val="22"/>
          <w:szCs w:val="22"/>
        </w:rPr>
        <w:t>(‘Provider’)</w:t>
      </w:r>
    </w:p>
    <w:p w14:paraId="64D5938E" w14:textId="77777777" w:rsidR="000B6BD5" w:rsidRPr="00BA1317" w:rsidRDefault="000B6BD5" w:rsidP="000B6BD5">
      <w:pPr>
        <w:spacing w:after="240"/>
        <w:rPr>
          <w:rFonts w:asciiTheme="minorHAnsi" w:hAnsiTheme="minorHAnsi" w:cstheme="minorHAnsi"/>
          <w:sz w:val="22"/>
          <w:szCs w:val="22"/>
        </w:rPr>
      </w:pPr>
      <w:r w:rsidRPr="00A54985">
        <w:rPr>
          <w:rFonts w:asciiTheme="minorHAnsi" w:hAnsiTheme="minorHAnsi" w:cstheme="minorHAnsi"/>
          <w:sz w:val="22"/>
        </w:rPr>
        <w:t>[</w:t>
      </w:r>
      <w:r w:rsidRPr="00872EC9">
        <w:rPr>
          <w:rFonts w:asciiTheme="minorHAnsi" w:hAnsiTheme="minorHAnsi" w:cstheme="minorHAnsi"/>
          <w:sz w:val="22"/>
        </w:rPr>
        <w:t xml:space="preserve">ABN </w:t>
      </w:r>
      <w:r w:rsidRPr="00D679F8">
        <w:rPr>
          <w:rFonts w:asciiTheme="minorHAnsi" w:hAnsiTheme="minorHAnsi" w:cstheme="minorHAnsi"/>
          <w:sz w:val="22"/>
        </w:rPr>
        <w:t>95 290 912 141</w:t>
      </w:r>
      <w:r w:rsidRPr="00A54985">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3F22CCCB" w14:textId="1F5B2C1B" w:rsidR="008C7CF6" w:rsidRPr="00CD725B" w:rsidRDefault="008C7CF6" w:rsidP="008C7CF6">
      <w:pPr>
        <w:widowControl w:val="0"/>
        <w:numPr>
          <w:ilvl w:val="0"/>
          <w:numId w:val="2"/>
        </w:numPr>
        <w:tabs>
          <w:tab w:val="left" w:pos="8222"/>
        </w:tabs>
        <w:spacing w:before="120" w:after="120"/>
        <w:ind w:hanging="720"/>
        <w:rPr>
          <w:rFonts w:asciiTheme="minorHAnsi" w:hAnsiTheme="minorHAnsi" w:cstheme="minorHAnsi"/>
          <w:sz w:val="22"/>
          <w:szCs w:val="22"/>
        </w:rPr>
      </w:pPr>
      <w:r w:rsidRPr="00577A19">
        <w:rPr>
          <w:rFonts w:asciiTheme="minorHAnsi" w:hAnsiTheme="minorHAnsi" w:cstheme="minorHAnsi"/>
          <w:sz w:val="22"/>
          <w:szCs w:val="22"/>
        </w:rPr>
        <w:t xml:space="preserve">This agreement complements the mission-based compact between both parties setting out how the Provider’s mission aligns with the Commonwealth of Australia’s goals for higher education. It also complements the Provider’s Equity </w:t>
      </w:r>
      <w:r w:rsidR="00262E7F">
        <w:rPr>
          <w:rFonts w:asciiTheme="minorHAnsi" w:hAnsiTheme="minorHAnsi" w:cstheme="minorHAnsi"/>
          <w:sz w:val="22"/>
          <w:szCs w:val="22"/>
        </w:rPr>
        <w:t xml:space="preserve">Plan </w:t>
      </w:r>
      <w:r w:rsidRPr="00577A19">
        <w:rPr>
          <w:rFonts w:asciiTheme="minorHAnsi" w:hAnsiTheme="minorHAnsi" w:cstheme="minorHAnsi"/>
          <w:sz w:val="22"/>
          <w:szCs w:val="22"/>
        </w:rPr>
        <w:t>setting out how the Provider intends to use any amounts equivalent to any unspent Part 2-2 grant funding in the 2024 and 2025 grant years</w:t>
      </w:r>
      <w:r w:rsidRPr="0033349B">
        <w:rPr>
          <w:rFonts w:ascii="Calibri" w:hAnsi="Calibri" w:cs="Arial"/>
          <w:sz w:val="22"/>
          <w:szCs w:val="22"/>
        </w:rPr>
        <w:t>.</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4EA88BF0" w14:textId="77777777" w:rsidR="009616F4" w:rsidRPr="009616F4" w:rsidRDefault="009616F4" w:rsidP="009616F4">
      <w:pPr>
        <w:widowControl w:val="0"/>
        <w:numPr>
          <w:ilvl w:val="0"/>
          <w:numId w:val="1"/>
        </w:numPr>
        <w:tabs>
          <w:tab w:val="left" w:pos="567"/>
          <w:tab w:val="left" w:pos="8222"/>
        </w:tabs>
        <w:spacing w:before="120" w:after="120"/>
        <w:rPr>
          <w:rFonts w:ascii="Calibri" w:hAnsi="Calibri" w:cs="Arial"/>
          <w:sz w:val="22"/>
          <w:szCs w:val="22"/>
        </w:rPr>
      </w:pPr>
      <w:r w:rsidRPr="009616F4">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29D4AB73"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5EC22DDF"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w:t>
      </w:r>
      <w:proofErr w:type="gramStart"/>
      <w:r w:rsidRPr="00CD725B">
        <w:rPr>
          <w:rFonts w:asciiTheme="minorHAnsi" w:hAnsiTheme="minorHAnsi" w:cstheme="minorHAnsi"/>
          <w:sz w:val="22"/>
          <w:szCs w:val="22"/>
        </w:rPr>
        <w:t>on the basis of</w:t>
      </w:r>
      <w:proofErr w:type="gramEnd"/>
      <w:r w:rsidRPr="00CD725B">
        <w:rPr>
          <w:rFonts w:asciiTheme="minorHAnsi" w:hAnsiTheme="minorHAnsi" w:cstheme="minorHAnsi"/>
          <w:sz w:val="22"/>
          <w:szCs w:val="22"/>
        </w:rPr>
        <w:t xml:space="preserve">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405EE3">
        <w:rPr>
          <w:rFonts w:asciiTheme="minorHAnsi" w:hAnsiTheme="minorHAnsi" w:cstheme="minorHAnsi"/>
          <w:sz w:val="22"/>
          <w:szCs w:val="22"/>
        </w:rPr>
        <w:t xml:space="preserve"> </w:t>
      </w:r>
      <w:r w:rsidRPr="00CD725B">
        <w:rPr>
          <w:rFonts w:asciiTheme="minorHAnsi" w:hAnsiTheme="minorHAnsi" w:cstheme="minorHAnsi"/>
          <w:sz w:val="22"/>
          <w:szCs w:val="22"/>
        </w:rPr>
        <w:t>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0F682809"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73189A8F" w14:textId="1DE4400B" w:rsidR="007E29F9" w:rsidRPr="00CD725B"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0CF52C2B" w14:textId="77777777" w:rsidR="009616F4" w:rsidRDefault="009616F4" w:rsidP="009616F4">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34AC1855" w14:textId="77777777" w:rsidR="009616F4" w:rsidRDefault="009616F4" w:rsidP="009616F4">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E25706">
        <w:rPr>
          <w:rFonts w:ascii="Calibri" w:hAnsi="Calibri" w:cs="Arial"/>
          <w:sz w:val="22"/>
          <w:szCs w:val="22"/>
        </w:rPr>
        <w:t>are capable of succeeding</w:t>
      </w:r>
      <w:proofErr w:type="gramEnd"/>
      <w:r w:rsidRPr="00E25706">
        <w:rPr>
          <w:rFonts w:ascii="Calibri" w:hAnsi="Calibri" w:cs="Arial"/>
          <w:sz w:val="22"/>
          <w:szCs w:val="22"/>
        </w:rPr>
        <w:t xml:space="preserve"> academically, with appropriate support as required. The provider’s admissions policies and practices must be evidence-based, transparent and publicly defensible. </w:t>
      </w:r>
    </w:p>
    <w:p w14:paraId="492E3CE2" w14:textId="77777777" w:rsidR="009616F4" w:rsidRDefault="009616F4" w:rsidP="009616F4">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0DE2994C" w14:textId="77777777" w:rsidR="009616F4" w:rsidRDefault="009616F4" w:rsidP="009616F4">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491FC15D" w14:textId="77777777" w:rsidR="009616F4" w:rsidRDefault="009616F4" w:rsidP="009616F4">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6249F4EF" w14:textId="77777777" w:rsidR="009616F4" w:rsidRDefault="009616F4" w:rsidP="009616F4">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must not extend offers to Year 11 </w:t>
      </w:r>
      <w:proofErr w:type="gramStart"/>
      <w:r w:rsidRPr="00E25706">
        <w:rPr>
          <w:rFonts w:ascii="Calibri" w:hAnsi="Calibri" w:cs="Arial"/>
          <w:sz w:val="22"/>
          <w:szCs w:val="22"/>
        </w:rPr>
        <w:t>students;</w:t>
      </w:r>
      <w:proofErr w:type="gramEnd"/>
    </w:p>
    <w:p w14:paraId="3D0BE8F7" w14:textId="7B5267F5" w:rsidR="009616F4" w:rsidRPr="009616F4" w:rsidRDefault="009616F4" w:rsidP="0069202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38E8186"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0B6BD5"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w:t>
      </w:r>
      <w:r w:rsidRPr="000B6BD5">
        <w:rPr>
          <w:rFonts w:ascii="Calibri" w:hAnsi="Calibri" w:cs="Arial"/>
          <w:sz w:val="22"/>
          <w:szCs w:val="22"/>
        </w:rPr>
        <w:t>enrolled in that course has access to clinical placements or practicums in accordance with the relevant professional accreditation standards.</w:t>
      </w:r>
    </w:p>
    <w:p w14:paraId="534FD5CE" w14:textId="77777777" w:rsidR="00B7665C" w:rsidRPr="000B6BD5" w:rsidRDefault="00B7665C" w:rsidP="00B7665C">
      <w:pPr>
        <w:tabs>
          <w:tab w:val="left" w:pos="426"/>
        </w:tabs>
        <w:spacing w:after="120"/>
        <w:rPr>
          <w:rFonts w:ascii="Calibri" w:hAnsi="Calibri" w:cs="Arial"/>
          <w:i/>
          <w:sz w:val="22"/>
          <w:szCs w:val="22"/>
        </w:rPr>
      </w:pPr>
      <w:r w:rsidRPr="000B6BD5">
        <w:rPr>
          <w:rFonts w:ascii="Calibri" w:hAnsi="Calibri" w:cs="Arial"/>
          <w:i/>
          <w:sz w:val="22"/>
          <w:szCs w:val="22"/>
        </w:rPr>
        <w:t>Equity Places</w:t>
      </w:r>
    </w:p>
    <w:p w14:paraId="38CA169B" w14:textId="77777777" w:rsidR="00B7665C" w:rsidRPr="000B6BD5"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B6BD5">
        <w:rPr>
          <w:rFonts w:ascii="Calibri" w:hAnsi="Calibri" w:cs="Arial"/>
          <w:sz w:val="22"/>
          <w:szCs w:val="22"/>
        </w:rPr>
        <w:t>Equity Places are non-ongoing and funding is expected to terminate in 2028.</w:t>
      </w:r>
    </w:p>
    <w:p w14:paraId="304948C5" w14:textId="26457002" w:rsidR="00405EE3" w:rsidRPr="0046595F" w:rsidRDefault="00405EE3" w:rsidP="00405EE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w:t>
      </w:r>
      <w:r w:rsidR="00F534FF">
        <w:rPr>
          <w:rFonts w:ascii="Calibri" w:hAnsi="Calibri" w:cs="Arial"/>
          <w:sz w:val="22"/>
          <w:szCs w:val="22"/>
        </w:rPr>
        <w:t>,</w:t>
      </w:r>
      <w:r>
        <w:rPr>
          <w:rFonts w:ascii="Calibri" w:hAnsi="Calibri" w:cs="Arial"/>
          <w:sz w:val="22"/>
          <w:szCs w:val="22"/>
        </w:rPr>
        <w:t xml:space="preserve"> 2024 </w:t>
      </w:r>
      <w:r w:rsidR="00F534FF">
        <w:rPr>
          <w:rFonts w:ascii="Calibri" w:hAnsi="Calibri" w:cs="Arial"/>
          <w:sz w:val="22"/>
          <w:szCs w:val="22"/>
        </w:rPr>
        <w:t xml:space="preserve">and 2025 </w:t>
      </w:r>
      <w:r>
        <w:rPr>
          <w:rFonts w:ascii="Calibri" w:hAnsi="Calibri" w:cs="Arial"/>
          <w:sz w:val="22"/>
          <w:szCs w:val="22"/>
        </w:rPr>
        <w:t>grant years.</w:t>
      </w:r>
    </w:p>
    <w:bookmarkEnd w:id="1"/>
    <w:p w14:paraId="4B4588AC" w14:textId="1AC6E805" w:rsidR="00B7665C" w:rsidRPr="000B6BD5"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B6BD5">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0B6BD5"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0B6BD5">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1AAFAF1E"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0B6BD5">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0B6BD5" w:rsidRPr="00D07E1C" w14:paraId="337F10E9" w14:textId="77777777" w:rsidTr="00CD3291">
        <w:tc>
          <w:tcPr>
            <w:tcW w:w="5000" w:type="pct"/>
            <w:gridSpan w:val="2"/>
            <w:shd w:val="clear" w:color="auto" w:fill="auto"/>
            <w:vAlign w:val="center"/>
            <w:hideMark/>
          </w:tcPr>
          <w:p w14:paraId="1FBD1298" w14:textId="77777777" w:rsidR="000B6BD5" w:rsidRPr="00D07E1C" w:rsidRDefault="000B6BD5" w:rsidP="00CD3291">
            <w:pPr>
              <w:jc w:val="center"/>
              <w:rPr>
                <w:rFonts w:ascii="Calibri" w:hAnsi="Calibri"/>
                <w:b/>
                <w:color w:val="000000"/>
                <w:sz w:val="22"/>
              </w:rPr>
            </w:pPr>
            <w:r w:rsidRPr="00D07E1C">
              <w:rPr>
                <w:rFonts w:ascii="Calibri" w:hAnsi="Calibri"/>
                <w:b/>
                <w:color w:val="000000"/>
                <w:sz w:val="22"/>
              </w:rPr>
              <w:t>Name of campus</w:t>
            </w:r>
          </w:p>
        </w:tc>
      </w:tr>
      <w:tr w:rsidR="000B6BD5" w:rsidRPr="00D07E1C" w14:paraId="63A07420" w14:textId="77777777" w:rsidTr="00CD3291">
        <w:tc>
          <w:tcPr>
            <w:tcW w:w="2574" w:type="pct"/>
            <w:shd w:val="clear" w:color="auto" w:fill="auto"/>
            <w:vAlign w:val="center"/>
          </w:tcPr>
          <w:p w14:paraId="2CB87D42"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North Adelaide</w:t>
            </w:r>
          </w:p>
        </w:tc>
        <w:tc>
          <w:tcPr>
            <w:tcW w:w="2426" w:type="pct"/>
            <w:shd w:val="clear" w:color="auto" w:fill="auto"/>
            <w:vAlign w:val="center"/>
          </w:tcPr>
          <w:p w14:paraId="3CAA12CF"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East Melbourne</w:t>
            </w:r>
          </w:p>
        </w:tc>
      </w:tr>
      <w:tr w:rsidR="000B6BD5" w:rsidRPr="00D07E1C" w14:paraId="0DBB76CF" w14:textId="77777777" w:rsidTr="00CD3291">
        <w:tc>
          <w:tcPr>
            <w:tcW w:w="2574" w:type="pct"/>
            <w:shd w:val="clear" w:color="auto" w:fill="auto"/>
            <w:vAlign w:val="center"/>
          </w:tcPr>
          <w:p w14:paraId="1D93E32B"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Ringwood</w:t>
            </w:r>
          </w:p>
        </w:tc>
        <w:tc>
          <w:tcPr>
            <w:tcW w:w="2426" w:type="pct"/>
            <w:shd w:val="clear" w:color="auto" w:fill="auto"/>
            <w:vAlign w:val="center"/>
          </w:tcPr>
          <w:p w14:paraId="4D7E9F8B"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Parkville</w:t>
            </w:r>
          </w:p>
        </w:tc>
      </w:tr>
      <w:tr w:rsidR="000B6BD5" w:rsidRPr="00D07E1C" w14:paraId="6E06813B" w14:textId="77777777" w:rsidTr="00CD3291">
        <w:tc>
          <w:tcPr>
            <w:tcW w:w="2574" w:type="pct"/>
            <w:shd w:val="clear" w:color="auto" w:fill="auto"/>
            <w:vAlign w:val="center"/>
          </w:tcPr>
          <w:p w14:paraId="6BC99879"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Donvale</w:t>
            </w:r>
          </w:p>
        </w:tc>
        <w:tc>
          <w:tcPr>
            <w:tcW w:w="2426" w:type="pct"/>
            <w:shd w:val="clear" w:color="auto" w:fill="auto"/>
            <w:vAlign w:val="center"/>
          </w:tcPr>
          <w:p w14:paraId="2FEB396B"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Melbourne</w:t>
            </w:r>
          </w:p>
        </w:tc>
      </w:tr>
      <w:tr w:rsidR="000B6BD5" w:rsidRPr="00D07E1C" w14:paraId="586E2511" w14:textId="77777777" w:rsidTr="00CD3291">
        <w:tc>
          <w:tcPr>
            <w:tcW w:w="2574" w:type="pct"/>
            <w:shd w:val="clear" w:color="auto" w:fill="auto"/>
            <w:vAlign w:val="center"/>
          </w:tcPr>
          <w:p w14:paraId="0A989997"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Milton</w:t>
            </w:r>
          </w:p>
        </w:tc>
        <w:tc>
          <w:tcPr>
            <w:tcW w:w="2426" w:type="pct"/>
            <w:shd w:val="clear" w:color="auto" w:fill="auto"/>
            <w:vAlign w:val="center"/>
          </w:tcPr>
          <w:p w14:paraId="1B48F1BA"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Mulgrave</w:t>
            </w:r>
          </w:p>
        </w:tc>
      </w:tr>
      <w:tr w:rsidR="000B6BD5" w:rsidRPr="00D07E1C" w14:paraId="703A396B" w14:textId="77777777" w:rsidTr="00CD3291">
        <w:tc>
          <w:tcPr>
            <w:tcW w:w="2574" w:type="pct"/>
            <w:shd w:val="clear" w:color="auto" w:fill="auto"/>
            <w:vAlign w:val="center"/>
          </w:tcPr>
          <w:p w14:paraId="1490D55F"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Brooklyn Park</w:t>
            </w:r>
          </w:p>
        </w:tc>
        <w:tc>
          <w:tcPr>
            <w:tcW w:w="2426" w:type="pct"/>
            <w:shd w:val="clear" w:color="auto" w:fill="auto"/>
            <w:vAlign w:val="center"/>
          </w:tcPr>
          <w:p w14:paraId="135648F9" w14:textId="77777777" w:rsidR="000B6BD5" w:rsidRPr="00D07E1C" w:rsidRDefault="000B6BD5" w:rsidP="00CD3291">
            <w:pPr>
              <w:rPr>
                <w:rFonts w:ascii="Calibri" w:hAnsi="Calibri" w:cs="Calibri"/>
                <w:color w:val="000000"/>
                <w:sz w:val="22"/>
                <w:szCs w:val="22"/>
              </w:rPr>
            </w:pPr>
            <w:r w:rsidRPr="00D07E1C">
              <w:rPr>
                <w:rFonts w:ascii="Calibri" w:hAnsi="Calibri" w:cs="Calibri"/>
                <w:color w:val="000000"/>
                <w:sz w:val="22"/>
                <w:szCs w:val="22"/>
              </w:rPr>
              <w:t>Box Hill</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3187DA16" w14:textId="6044B5B2" w:rsidR="00EF5DC5" w:rsidRPr="002872F7" w:rsidRDefault="00EF5DC5" w:rsidP="002872F7">
      <w:pPr>
        <w:pStyle w:val="ListParagraph"/>
        <w:numPr>
          <w:ilvl w:val="0"/>
          <w:numId w:val="1"/>
        </w:numPr>
        <w:rPr>
          <w:rFonts w:ascii="Calibri" w:hAnsi="Calibri" w:cs="Arial"/>
          <w:sz w:val="22"/>
          <w:szCs w:val="22"/>
        </w:rPr>
      </w:pPr>
      <w:r w:rsidRPr="00EF6F43">
        <w:rPr>
          <w:rFonts w:ascii="Calibri" w:hAnsi="Calibri" w:cs="Arial"/>
          <w:sz w:val="22"/>
          <w:szCs w:val="22"/>
        </w:rPr>
        <w:t xml:space="preserve">The interpretation of ‘Closing a Course’ or ‘Closure’ is set out in </w:t>
      </w:r>
      <w:r w:rsidR="00221066">
        <w:rPr>
          <w:rFonts w:ascii="Calibri" w:hAnsi="Calibri" w:cs="Arial"/>
          <w:sz w:val="22"/>
          <w:szCs w:val="22"/>
        </w:rPr>
        <w:t>c</w:t>
      </w:r>
      <w:r w:rsidRPr="00EF6F43">
        <w:rPr>
          <w:rFonts w:ascii="Calibri" w:hAnsi="Calibri" w:cs="Arial"/>
          <w:sz w:val="22"/>
          <w:szCs w:val="22"/>
        </w:rPr>
        <w:t>lause 3</w:t>
      </w:r>
      <w:r w:rsidRPr="002872F7">
        <w:rPr>
          <w:rFonts w:ascii="Calibri" w:hAnsi="Calibri" w:cs="Arial"/>
          <w:sz w:val="22"/>
          <w:szCs w:val="22"/>
        </w:rPr>
        <w:t>7</w:t>
      </w:r>
      <w:r w:rsidR="0008376C">
        <w:rPr>
          <w:rFonts w:ascii="Calibri" w:hAnsi="Calibri" w:cs="Arial"/>
          <w:sz w:val="22"/>
          <w:szCs w:val="22"/>
        </w:rPr>
        <w:t>.</w:t>
      </w:r>
      <w:r w:rsidRPr="00221066">
        <w:rPr>
          <w:rFonts w:ascii="Calibri" w:hAnsi="Calibri" w:cs="Arial"/>
          <w:sz w:val="22"/>
          <w:szCs w:val="22"/>
        </w:rPr>
        <w:t xml:space="preserve">  </w:t>
      </w:r>
    </w:p>
    <w:p w14:paraId="5F897F81" w14:textId="4C95FFEC"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6540A9" w:rsidRPr="000268A4">
        <w:rPr>
          <w:rFonts w:ascii="Calibri" w:hAnsi="Calibri" w:cs="Arial"/>
          <w:sz w:val="22"/>
          <w:szCs w:val="22"/>
        </w:rPr>
        <w:t>The Provider’s notice to the Commonwealth must be in the form included at Appendix 3</w:t>
      </w:r>
      <w:r w:rsidR="006540A9">
        <w:rPr>
          <w:rFonts w:ascii="Calibri" w:hAnsi="Calibri" w:cs="Arial"/>
          <w:sz w:val="22"/>
          <w:szCs w:val="22"/>
        </w:rPr>
        <w:t>.</w:t>
      </w:r>
    </w:p>
    <w:p w14:paraId="76BAFE1D" w14:textId="180D1A13"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w:t>
      </w:r>
      <w:proofErr w:type="gramStart"/>
      <w:r w:rsidRPr="00CD725B">
        <w:rPr>
          <w:rFonts w:ascii="Calibri" w:hAnsi="Calibri" w:cs="Arial"/>
          <w:bCs/>
          <w:sz w:val="22"/>
          <w:szCs w:val="22"/>
        </w:rPr>
        <w:t>making a decision</w:t>
      </w:r>
      <w:proofErr w:type="gramEnd"/>
      <w:r w:rsidRPr="00CD725B">
        <w:rPr>
          <w:rFonts w:ascii="Calibri" w:hAnsi="Calibri" w:cs="Arial"/>
          <w:bCs/>
          <w:sz w:val="22"/>
          <w:szCs w:val="22"/>
        </w:rPr>
        <w:t xml:space="preserve"> to approve a course closure under </w:t>
      </w:r>
      <w:r w:rsidRPr="000B6BD5">
        <w:rPr>
          <w:rFonts w:ascii="Calibri" w:hAnsi="Calibri" w:cs="Arial"/>
          <w:bCs/>
          <w:sz w:val="22"/>
          <w:szCs w:val="22"/>
        </w:rPr>
        <w:t>clause 2</w:t>
      </w:r>
      <w:r w:rsidR="00221066">
        <w:rPr>
          <w:rFonts w:ascii="Calibri" w:hAnsi="Calibri" w:cs="Arial"/>
          <w:bCs/>
          <w:sz w:val="22"/>
          <w:szCs w:val="22"/>
        </w:rPr>
        <w:t>8</w:t>
      </w:r>
      <w:r w:rsidRPr="00CD725B">
        <w:rPr>
          <w:rFonts w:ascii="Calibri" w:hAnsi="Calibri" w:cs="Arial"/>
          <w:bCs/>
          <w:sz w:val="22"/>
          <w:szCs w:val="22"/>
        </w:rPr>
        <w:t>, the Commonwealth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seek to reach a mutually agreeable arrangement with the Provider regarding the course </w:t>
      </w:r>
      <w:proofErr w:type="gramStart"/>
      <w:r w:rsidRPr="00CD725B">
        <w:rPr>
          <w:rFonts w:ascii="Calibri" w:hAnsi="Calibri" w:cs="Arial"/>
          <w:bCs/>
          <w:sz w:val="22"/>
          <w:szCs w:val="22"/>
        </w:rPr>
        <w:t>closure;</w:t>
      </w:r>
      <w:proofErr w:type="gramEnd"/>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CD725B">
        <w:rPr>
          <w:rFonts w:ascii="Calibri" w:hAnsi="Calibri" w:cs="Arial"/>
          <w:bCs/>
          <w:sz w:val="22"/>
          <w:szCs w:val="22"/>
        </w:rPr>
        <w:t>factors;</w:t>
      </w:r>
      <w:proofErr w:type="gramEnd"/>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not unreasonably withhold approval for a course closure </w:t>
      </w:r>
      <w:proofErr w:type="gramStart"/>
      <w:r w:rsidRPr="00CD725B">
        <w:rPr>
          <w:rFonts w:ascii="Calibri" w:hAnsi="Calibri" w:cs="Arial"/>
          <w:bCs/>
          <w:sz w:val="22"/>
          <w:szCs w:val="22"/>
        </w:rPr>
        <w:t>so as to</w:t>
      </w:r>
      <w:proofErr w:type="gramEnd"/>
      <w:r w:rsidRPr="00CD725B">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7A94BD4C"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if given by the Provider, marked for the attention of the First Assistant Secretary of the Higher</w:t>
      </w:r>
      <w:r w:rsidR="00EA5BB3">
        <w:rPr>
          <w:rFonts w:ascii="Calibri" w:hAnsi="Calibri" w:cs="Arial"/>
          <w:sz w:val="22"/>
          <w:szCs w:val="22"/>
        </w:rPr>
        <w:t xml:space="preserve"> </w:t>
      </w:r>
      <w:r w:rsidRPr="00CD725B">
        <w:rPr>
          <w:rFonts w:ascii="Calibri" w:hAnsi="Calibri" w:cs="Arial"/>
          <w:sz w:val="22"/>
          <w:szCs w:val="22"/>
        </w:rPr>
        <w:t>Education Division of the Department of Education or other person as notified in writing by the 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w:t>
      </w:r>
      <w:proofErr w:type="gramStart"/>
      <w:r w:rsidRPr="00CD725B">
        <w:rPr>
          <w:rFonts w:ascii="Calibri" w:hAnsi="Calibri" w:cs="Arial"/>
          <w:sz w:val="22"/>
          <w:szCs w:val="22"/>
        </w:rPr>
        <w:t>Commonwealth;</w:t>
      </w:r>
      <w:proofErr w:type="gramEnd"/>
      <w:r w:rsidRPr="00CD725B">
        <w:rPr>
          <w:rFonts w:ascii="Calibri" w:hAnsi="Calibri" w:cs="Arial"/>
          <w:sz w:val="22"/>
          <w:szCs w:val="22"/>
        </w:rPr>
        <w:t xml:space="preserve">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proofErr w:type="gramStart"/>
      <w:r w:rsidRPr="00CD725B">
        <w:rPr>
          <w:rFonts w:ascii="Calibri" w:hAnsi="Calibri" w:cs="Arial"/>
          <w:color w:val="auto"/>
          <w:sz w:val="22"/>
          <w:szCs w:val="22"/>
        </w:rPr>
        <w:t>CANBERRA  ACT</w:t>
      </w:r>
      <w:proofErr w:type="gramEnd"/>
      <w:r w:rsidRPr="00CD725B">
        <w:rPr>
          <w:rFonts w:ascii="Calibri" w:hAnsi="Calibri" w:cs="Arial"/>
          <w:color w:val="auto"/>
          <w:sz w:val="22"/>
          <w:szCs w:val="22"/>
        </w:rPr>
        <w:t xml:space="preserve">  2601</w:t>
      </w:r>
    </w:p>
    <w:p w14:paraId="00007AD1" w14:textId="6253CE1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466D6E14" w14:textId="77777777" w:rsidR="009616F4" w:rsidRPr="00CD725B" w:rsidRDefault="009616F4" w:rsidP="009616F4">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6F24C104" w14:textId="77777777" w:rsidR="009616F4" w:rsidRDefault="009616F4" w:rsidP="009616F4">
      <w:pPr>
        <w:pStyle w:val="sub-paraxChar"/>
        <w:keepNext/>
        <w:keepLines/>
        <w:numPr>
          <w:ilvl w:val="0"/>
          <w:numId w:val="0"/>
        </w:numPr>
        <w:ind w:left="851"/>
        <w:rPr>
          <w:rFonts w:ascii="Calibri" w:hAnsi="Calibri" w:cs="Arial"/>
          <w:sz w:val="22"/>
          <w:szCs w:val="22"/>
        </w:rPr>
      </w:pPr>
      <w:r>
        <w:rPr>
          <w:rFonts w:ascii="Calibri" w:hAnsi="Calibri" w:cs="Arial"/>
          <w:sz w:val="22"/>
          <w:szCs w:val="22"/>
        </w:rPr>
        <w:t>University of Divinity</w:t>
      </w:r>
    </w:p>
    <w:p w14:paraId="700DA8CB" w14:textId="77777777" w:rsidR="009616F4" w:rsidRDefault="009616F4" w:rsidP="009616F4">
      <w:pPr>
        <w:pStyle w:val="sub-paraxChar"/>
        <w:keepNext/>
        <w:keepLines/>
        <w:numPr>
          <w:ilvl w:val="0"/>
          <w:numId w:val="0"/>
        </w:numPr>
        <w:ind w:left="851"/>
        <w:rPr>
          <w:rFonts w:ascii="Calibri" w:hAnsi="Calibri" w:cs="Arial"/>
          <w:sz w:val="22"/>
          <w:szCs w:val="22"/>
        </w:rPr>
      </w:pPr>
      <w:r w:rsidRPr="00683C86">
        <w:rPr>
          <w:rFonts w:ascii="Calibri" w:hAnsi="Calibri" w:cs="Arial"/>
          <w:sz w:val="22"/>
          <w:szCs w:val="22"/>
        </w:rPr>
        <w:t>90 Albion Road</w:t>
      </w:r>
    </w:p>
    <w:p w14:paraId="571154C7" w14:textId="77777777" w:rsidR="009616F4" w:rsidRPr="000B6BD5" w:rsidRDefault="009616F4" w:rsidP="009616F4">
      <w:pPr>
        <w:pStyle w:val="sub-paraxChar"/>
        <w:keepNext/>
        <w:keepLines/>
        <w:numPr>
          <w:ilvl w:val="0"/>
          <w:numId w:val="0"/>
        </w:numPr>
        <w:ind w:left="851"/>
        <w:rPr>
          <w:rFonts w:ascii="Calibri" w:hAnsi="Calibri" w:cs="Arial"/>
          <w:sz w:val="22"/>
          <w:szCs w:val="22"/>
        </w:rPr>
      </w:pPr>
      <w:r w:rsidRPr="00683C86">
        <w:rPr>
          <w:rFonts w:ascii="Calibri" w:hAnsi="Calibri" w:cs="Arial"/>
          <w:sz w:val="22"/>
          <w:szCs w:val="22"/>
        </w:rPr>
        <w:t>Box Hill VIC 3128</w:t>
      </w:r>
    </w:p>
    <w:p w14:paraId="5FC1605D" w14:textId="5A6EF947" w:rsidR="009616F4" w:rsidRPr="009616F4" w:rsidRDefault="009616F4" w:rsidP="009616F4">
      <w:pPr>
        <w:pStyle w:val="sub-paraxChar"/>
        <w:keepNext/>
        <w:keepLines/>
        <w:numPr>
          <w:ilvl w:val="0"/>
          <w:numId w:val="0"/>
        </w:numPr>
        <w:ind w:left="851"/>
        <w:rPr>
          <w:rFonts w:ascii="Calibri" w:hAnsi="Calibri" w:cs="Arial"/>
          <w:sz w:val="22"/>
          <w:szCs w:val="22"/>
        </w:rPr>
      </w:pPr>
      <w:r w:rsidRPr="000C7416">
        <w:rPr>
          <w:rFonts w:ascii="Calibri" w:hAnsi="Calibri" w:cs="Arial"/>
          <w:sz w:val="22"/>
          <w:szCs w:val="22"/>
        </w:rPr>
        <w:t>Email:</w:t>
      </w:r>
      <w:r>
        <w:rPr>
          <w:rFonts w:ascii="Calibri" w:hAnsi="Calibri" w:cs="Arial"/>
          <w:sz w:val="22"/>
          <w:szCs w:val="22"/>
        </w:rPr>
        <w:t xml:space="preserve"> </w:t>
      </w:r>
      <w:hyperlink r:id="rId14" w:history="1">
        <w:r w:rsidRPr="004E2785">
          <w:rPr>
            <w:rStyle w:val="Hyperlink"/>
            <w:rFonts w:ascii="Calibri" w:hAnsi="Calibri" w:cs="Arial"/>
            <w:sz w:val="22"/>
            <w:szCs w:val="22"/>
          </w:rPr>
          <w:t>vc@divinity.edu.au</w:t>
        </w:r>
      </w:hyperlink>
      <w:r>
        <w:rPr>
          <w:rFonts w:ascii="Calibri" w:hAnsi="Calibri" w:cs="Arial"/>
          <w:sz w:val="22"/>
          <w:szCs w:val="22"/>
        </w:rPr>
        <w:t xml:space="preserve"> </w:t>
      </w:r>
    </w:p>
    <w:p w14:paraId="39AA6F81" w14:textId="7A115985"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given </w:t>
      </w:r>
      <w:r w:rsidRPr="000B6BD5">
        <w:rPr>
          <w:rFonts w:ascii="Calibri" w:hAnsi="Calibri" w:cs="Arial"/>
          <w:sz w:val="22"/>
          <w:szCs w:val="22"/>
        </w:rPr>
        <w:t xml:space="preserve">under clause </w:t>
      </w:r>
      <w:r w:rsidR="002F196A" w:rsidRPr="000B6BD5">
        <w:rPr>
          <w:rFonts w:ascii="Calibri" w:hAnsi="Calibri" w:cs="Arial"/>
          <w:sz w:val="22"/>
          <w:szCs w:val="22"/>
        </w:rPr>
        <w:t>3</w:t>
      </w:r>
      <w:r w:rsidR="00221066">
        <w:rPr>
          <w:rFonts w:ascii="Calibri" w:hAnsi="Calibri" w:cs="Arial"/>
          <w:sz w:val="22"/>
          <w:szCs w:val="22"/>
        </w:rPr>
        <w:t>5</w:t>
      </w:r>
      <w:r w:rsidR="004C764C" w:rsidRPr="000B6BD5">
        <w:rPr>
          <w:rFonts w:ascii="Calibri" w:hAnsi="Calibri" w:cs="Arial"/>
          <w:sz w:val="22"/>
          <w:szCs w:val="22"/>
        </w:rPr>
        <w:t xml:space="preserve"> </w:t>
      </w:r>
      <w:r w:rsidRPr="000B6BD5">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hand delivered, on </w:t>
      </w:r>
      <w:proofErr w:type="gramStart"/>
      <w:r w:rsidRPr="00CD725B">
        <w:rPr>
          <w:rFonts w:ascii="Calibri" w:hAnsi="Calibri" w:cs="Arial"/>
          <w:sz w:val="22"/>
          <w:szCs w:val="22"/>
        </w:rPr>
        <w:t>delivery;</w:t>
      </w:r>
      <w:proofErr w:type="gramEnd"/>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 xml:space="preserve">A New Tax System (Australian Business Number) Act </w:t>
      </w:r>
      <w:proofErr w:type="gramStart"/>
      <w:r w:rsidRPr="00CD725B">
        <w:rPr>
          <w:rStyle w:val="Italics"/>
          <w:rFonts w:ascii="Calibri" w:hAnsi="Calibri" w:cs="Arial"/>
          <w:sz w:val="22"/>
          <w:szCs w:val="22"/>
        </w:rPr>
        <w:t>1999</w:t>
      </w:r>
      <w:r w:rsidRPr="00CD725B">
        <w:rPr>
          <w:rFonts w:ascii="Calibri" w:hAnsi="Calibri"/>
          <w:sz w:val="22"/>
          <w:szCs w:val="22"/>
        </w:rPr>
        <w:t>;</w:t>
      </w:r>
      <w:proofErr w:type="gramEnd"/>
    </w:p>
    <w:p w14:paraId="6FCCAF45" w14:textId="77777777" w:rsidR="007E29F9"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 xml:space="preserve">means Commonwealth Grant </w:t>
      </w:r>
      <w:proofErr w:type="gramStart"/>
      <w:r w:rsidRPr="00CD725B">
        <w:rPr>
          <w:rFonts w:ascii="Calibri" w:hAnsi="Calibri"/>
          <w:sz w:val="22"/>
          <w:szCs w:val="22"/>
        </w:rPr>
        <w:t>Scheme;</w:t>
      </w:r>
      <w:proofErr w:type="gramEnd"/>
    </w:p>
    <w:p w14:paraId="2D65E21B" w14:textId="7B69416E" w:rsidR="00DB55FA" w:rsidRPr="00CD725B" w:rsidRDefault="00DB55FA" w:rsidP="00DB55FA">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proofErr w:type="gramEnd"/>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w:t>
      </w:r>
      <w:proofErr w:type="gramStart"/>
      <w:r w:rsidRPr="00CD725B">
        <w:rPr>
          <w:rFonts w:ascii="Calibri" w:hAnsi="Calibri"/>
          <w:sz w:val="22"/>
          <w:szCs w:val="22"/>
        </w:rPr>
        <w:t>HESA;</w:t>
      </w:r>
      <w:proofErr w:type="gramEnd"/>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proofErr w:type="gramStart"/>
      <w:r w:rsidR="00B37B4A" w:rsidRPr="00CD725B">
        <w:rPr>
          <w:rFonts w:ascii="Calibri" w:hAnsi="Calibri"/>
          <w:b/>
          <w:sz w:val="22"/>
          <w:szCs w:val="22"/>
          <w:lang w:eastAsia="en-US"/>
        </w:rPr>
        <w:t>c</w:t>
      </w:r>
      <w:r w:rsidRPr="00CD725B">
        <w:rPr>
          <w:rFonts w:ascii="Calibri" w:hAnsi="Calibri"/>
          <w:b/>
          <w:sz w:val="22"/>
          <w:szCs w:val="22"/>
          <w:lang w:eastAsia="en-US"/>
        </w:rPr>
        <w:t>ourse</w:t>
      </w:r>
      <w:proofErr w:type="gramEnd"/>
      <w:r w:rsidRPr="00CD725B">
        <w:rPr>
          <w:rFonts w:ascii="Calibri" w:hAnsi="Calibri"/>
          <w:b/>
          <w:sz w:val="22"/>
          <w:szCs w:val="22"/>
          <w:lang w:eastAsia="en-US"/>
        </w:rPr>
        <w:t xml:space="preserv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w:t>
      </w:r>
      <w:proofErr w:type="gramStart"/>
      <w:r w:rsidRPr="00CD725B">
        <w:rPr>
          <w:rFonts w:ascii="Calibri" w:hAnsi="Calibri"/>
          <w:sz w:val="22"/>
          <w:szCs w:val="22"/>
        </w:rPr>
        <w:t>HESA;</w:t>
      </w:r>
      <w:proofErr w:type="gramEnd"/>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xml:space="preserve">’ refers to funding allocated to the provider for the purpose of increasing the number of persons from under-represented backgrounds undertaking courses of study in the following areas of study: Education, Nursing, Engineering, Computing, Commerce, and Society and </w:t>
      </w:r>
      <w:proofErr w:type="gramStart"/>
      <w:r w:rsidRPr="00CD725B">
        <w:rPr>
          <w:rFonts w:ascii="Calibri" w:hAnsi="Calibri"/>
          <w:bCs/>
          <w:sz w:val="22"/>
          <w:szCs w:val="22"/>
        </w:rPr>
        <w:t>Culture;</w:t>
      </w:r>
      <w:proofErr w:type="gramEnd"/>
    </w:p>
    <w:p w14:paraId="08DFB31F" w14:textId="77777777" w:rsidR="00BC5D80" w:rsidRDefault="00BC5D80">
      <w:pPr>
        <w:spacing w:after="200" w:line="276" w:lineRule="auto"/>
        <w:rPr>
          <w:rFonts w:ascii="Calibri" w:hAnsi="Calibri"/>
          <w:b/>
          <w:bCs/>
          <w:sz w:val="22"/>
          <w:szCs w:val="22"/>
          <w:lang w:eastAsia="en-US"/>
        </w:rPr>
      </w:pPr>
      <w:r>
        <w:rPr>
          <w:rFonts w:ascii="Calibri" w:hAnsi="Calibri"/>
          <w:b/>
          <w:bCs/>
          <w:sz w:val="22"/>
          <w:szCs w:val="22"/>
        </w:rPr>
        <w:br w:type="page"/>
      </w:r>
    </w:p>
    <w:p w14:paraId="768B5398" w14:textId="75599616" w:rsidR="00A42B8A" w:rsidRDefault="003167B1" w:rsidP="00954B3F">
      <w:pPr>
        <w:pStyle w:val="Interpretation"/>
        <w:ind w:left="426"/>
        <w:rPr>
          <w:rFonts w:ascii="Calibri" w:hAnsi="Calibri"/>
          <w:sz w:val="22"/>
          <w:szCs w:val="22"/>
        </w:rPr>
      </w:pPr>
      <w:r w:rsidRPr="5FFDBAB4">
        <w:rPr>
          <w:rFonts w:ascii="Calibri" w:hAnsi="Calibri"/>
          <w:b/>
          <w:bCs/>
          <w:sz w:val="22"/>
          <w:szCs w:val="22"/>
        </w:rPr>
        <w:lastRenderedPageBreak/>
        <w:t xml:space="preserve">‘Equity Plan’ </w:t>
      </w:r>
      <w:r w:rsidR="009616F4" w:rsidRPr="5FFDBAB4">
        <w:rPr>
          <w:rFonts w:ascii="Calibri" w:hAnsi="Calibri"/>
          <w:sz w:val="22"/>
          <w:szCs w:val="22"/>
        </w:rPr>
        <w:t xml:space="preserve">refers to documents developed by </w:t>
      </w:r>
      <w:r w:rsidR="009616F4">
        <w:rPr>
          <w:rFonts w:ascii="Calibri" w:hAnsi="Calibri"/>
          <w:sz w:val="22"/>
          <w:szCs w:val="22"/>
        </w:rPr>
        <w:t>the Provider</w:t>
      </w:r>
      <w:r w:rsidR="009616F4" w:rsidRPr="5FFDBAB4">
        <w:rPr>
          <w:rFonts w:ascii="Calibri" w:hAnsi="Calibri"/>
          <w:sz w:val="22"/>
          <w:szCs w:val="22"/>
        </w:rPr>
        <w:t xml:space="preserve"> detailing how </w:t>
      </w:r>
      <w:r w:rsidR="009616F4">
        <w:rPr>
          <w:rFonts w:ascii="Calibri" w:hAnsi="Calibri"/>
          <w:sz w:val="22"/>
          <w:szCs w:val="22"/>
        </w:rPr>
        <w:t>the Provider</w:t>
      </w:r>
      <w:r w:rsidR="009616F4" w:rsidRPr="5FFDBAB4">
        <w:rPr>
          <w:rFonts w:ascii="Calibri" w:hAnsi="Calibri"/>
          <w:sz w:val="22"/>
          <w:szCs w:val="22"/>
        </w:rPr>
        <w:t xml:space="preserve"> </w:t>
      </w:r>
      <w:r w:rsidR="009616F4">
        <w:rPr>
          <w:rFonts w:ascii="Calibri" w:hAnsi="Calibri"/>
          <w:sz w:val="22"/>
          <w:szCs w:val="22"/>
        </w:rPr>
        <w:t xml:space="preserve">will spend </w:t>
      </w:r>
      <w:r w:rsidR="009616F4" w:rsidRPr="009616F4">
        <w:rPr>
          <w:rFonts w:ascii="Calibri" w:hAnsi="Calibri"/>
          <w:sz w:val="22"/>
          <w:szCs w:val="22"/>
        </w:rPr>
        <w:t xml:space="preserve">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w:t>
      </w:r>
      <w:proofErr w:type="gramStart"/>
      <w:r w:rsidR="009616F4" w:rsidRPr="009616F4">
        <w:rPr>
          <w:rFonts w:ascii="Calibri" w:hAnsi="Calibri"/>
          <w:sz w:val="22"/>
          <w:szCs w:val="22"/>
        </w:rPr>
        <w:t>places’;</w:t>
      </w:r>
      <w:proofErr w:type="gramEnd"/>
    </w:p>
    <w:p w14:paraId="34B2F046" w14:textId="5A12EF2C" w:rsidR="007E29F9" w:rsidRPr="00CD725B" w:rsidRDefault="007E29F9" w:rsidP="00954B3F">
      <w:pPr>
        <w:pStyle w:val="Interpretation"/>
        <w:ind w:left="426"/>
        <w:rPr>
          <w:rFonts w:ascii="Calibri" w:hAnsi="Calibri"/>
          <w:sz w:val="22"/>
          <w:szCs w:val="22"/>
        </w:rPr>
      </w:pPr>
      <w:r w:rsidRPr="009616F4">
        <w:rPr>
          <w:rFonts w:ascii="Calibri" w:hAnsi="Calibri"/>
          <w:b/>
          <w:sz w:val="22"/>
          <w:szCs w:val="22"/>
        </w:rPr>
        <w:t>‘</w:t>
      </w:r>
      <w:proofErr w:type="gramStart"/>
      <w:r w:rsidR="0081242A" w:rsidRPr="009616F4">
        <w:rPr>
          <w:rFonts w:ascii="Calibri" w:hAnsi="Calibri"/>
          <w:b/>
          <w:sz w:val="22"/>
          <w:szCs w:val="22"/>
        </w:rPr>
        <w:t>e</w:t>
      </w:r>
      <w:r w:rsidRPr="009616F4">
        <w:rPr>
          <w:rFonts w:ascii="Calibri" w:hAnsi="Calibri"/>
          <w:b/>
          <w:sz w:val="22"/>
          <w:szCs w:val="22"/>
        </w:rPr>
        <w:t>lectronic</w:t>
      </w:r>
      <w:proofErr w:type="gramEnd"/>
      <w:r w:rsidRPr="009616F4">
        <w:rPr>
          <w:rFonts w:ascii="Calibri" w:hAnsi="Calibri"/>
          <w:b/>
          <w:sz w:val="22"/>
          <w:szCs w:val="22"/>
        </w:rPr>
        <w:t xml:space="preserve"> Communication’ </w:t>
      </w:r>
      <w:r w:rsidRPr="009616F4">
        <w:rPr>
          <w:rFonts w:ascii="Calibri" w:hAnsi="Calibri"/>
          <w:sz w:val="22"/>
          <w:szCs w:val="22"/>
        </w:rPr>
        <w:t xml:space="preserve">has the same meaning as in subsection 5(1) of the </w:t>
      </w:r>
      <w:r w:rsidRPr="009616F4">
        <w:rPr>
          <w:rFonts w:ascii="Calibri" w:hAnsi="Calibri"/>
          <w:i/>
          <w:sz w:val="22"/>
          <w:szCs w:val="22"/>
        </w:rPr>
        <w:t>Electronic Transactions Act 1999</w:t>
      </w:r>
      <w:r w:rsidRPr="009616F4">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proofErr w:type="gramStart"/>
      <w:r w:rsidR="0081242A" w:rsidRPr="00CD725B">
        <w:rPr>
          <w:rFonts w:ascii="Calibri" w:hAnsi="Calibri"/>
          <w:b/>
          <w:sz w:val="22"/>
          <w:szCs w:val="22"/>
        </w:rPr>
        <w:t>f</w:t>
      </w:r>
      <w:r w:rsidRPr="00CD725B">
        <w:rPr>
          <w:rFonts w:ascii="Calibri" w:hAnsi="Calibri"/>
          <w:b/>
          <w:sz w:val="22"/>
          <w:szCs w:val="22"/>
        </w:rPr>
        <w:t>unding</w:t>
      </w:r>
      <w:proofErr w:type="gramEnd"/>
      <w:r w:rsidRPr="00CD725B">
        <w:rPr>
          <w:rFonts w:ascii="Calibri" w:hAnsi="Calibri"/>
          <w:b/>
          <w:sz w:val="22"/>
          <w:szCs w:val="22"/>
        </w:rPr>
        <w:t xml:space="preserve">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proofErr w:type="gramStart"/>
      <w:r w:rsidR="0081242A" w:rsidRPr="00CD725B">
        <w:rPr>
          <w:rFonts w:ascii="Calibri" w:hAnsi="Calibri" w:cs="Arial"/>
          <w:b/>
          <w:sz w:val="22"/>
          <w:szCs w:val="22"/>
        </w:rPr>
        <w:t>g</w:t>
      </w:r>
      <w:r w:rsidRPr="00CD725B">
        <w:rPr>
          <w:rFonts w:ascii="Calibri" w:hAnsi="Calibri" w:cs="Arial"/>
          <w:b/>
          <w:sz w:val="22"/>
          <w:szCs w:val="22"/>
        </w:rPr>
        <w:t>rant</w:t>
      </w:r>
      <w:proofErr w:type="gramEnd"/>
      <w:r w:rsidRPr="00CD725B">
        <w:rPr>
          <w:rFonts w:ascii="Calibri" w:hAnsi="Calibri" w:cs="Arial"/>
          <w:b/>
          <w:sz w:val="22"/>
          <w:szCs w:val="22"/>
        </w:rPr>
        <w:t xml:space="preserve">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 xml:space="preserve">Higher Education Support Act </w:t>
      </w:r>
      <w:proofErr w:type="gramStart"/>
      <w:r w:rsidRPr="00CD725B">
        <w:rPr>
          <w:rFonts w:ascii="Calibri" w:hAnsi="Calibri"/>
          <w:i/>
          <w:sz w:val="22"/>
          <w:szCs w:val="22"/>
        </w:rPr>
        <w:t>2003</w:t>
      </w:r>
      <w:r w:rsidRPr="00CD725B">
        <w:rPr>
          <w:rFonts w:ascii="Calibri" w:hAnsi="Calibri"/>
          <w:sz w:val="22"/>
          <w:szCs w:val="22"/>
        </w:rPr>
        <w:t>;</w:t>
      </w:r>
      <w:proofErr w:type="gramEnd"/>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proofErr w:type="gramStart"/>
      <w:r w:rsidR="0081242A" w:rsidRPr="00CD725B">
        <w:rPr>
          <w:rFonts w:ascii="Calibri" w:hAnsi="Calibri"/>
          <w:b/>
          <w:sz w:val="22"/>
          <w:szCs w:val="22"/>
        </w:rPr>
        <w:t>m</w:t>
      </w:r>
      <w:r w:rsidRPr="00CD725B">
        <w:rPr>
          <w:rFonts w:ascii="Calibri" w:hAnsi="Calibri"/>
          <w:b/>
          <w:sz w:val="22"/>
          <w:szCs w:val="22"/>
        </w:rPr>
        <w:t>aximum</w:t>
      </w:r>
      <w:proofErr w:type="gramEnd"/>
      <w:r w:rsidRPr="00CD725B">
        <w:rPr>
          <w:rFonts w:ascii="Calibri" w:hAnsi="Calibri"/>
          <w:b/>
          <w:sz w:val="22"/>
          <w:szCs w:val="22"/>
        </w:rPr>
        <w:t xml:space="preserve">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proofErr w:type="gramStart"/>
      <w:r w:rsidR="00B37B4A" w:rsidRPr="00CD725B">
        <w:rPr>
          <w:rFonts w:ascii="Calibri" w:hAnsi="Calibri" w:cs="Arial"/>
          <w:b/>
          <w:sz w:val="22"/>
          <w:szCs w:val="22"/>
        </w:rPr>
        <w:t>n</w:t>
      </w:r>
      <w:r w:rsidRPr="00CD725B">
        <w:rPr>
          <w:rFonts w:ascii="Calibri" w:hAnsi="Calibri" w:cs="Arial"/>
          <w:b/>
          <w:sz w:val="22"/>
          <w:szCs w:val="22"/>
        </w:rPr>
        <w:t>umber</w:t>
      </w:r>
      <w:proofErr w:type="gramEnd"/>
      <w:r w:rsidRPr="00CD725B">
        <w:rPr>
          <w:rFonts w:ascii="Calibri" w:hAnsi="Calibri" w:cs="Arial"/>
          <w:b/>
          <w:sz w:val="22"/>
          <w:szCs w:val="22"/>
        </w:rPr>
        <w:t xml:space="preserve">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proofErr w:type="gramStart"/>
      <w:r w:rsidR="00B37B4A" w:rsidRPr="00CD725B">
        <w:rPr>
          <w:rFonts w:ascii="Calibri" w:hAnsi="Calibri"/>
          <w:b/>
          <w:sz w:val="22"/>
          <w:szCs w:val="22"/>
        </w:rPr>
        <w:t>p</w:t>
      </w:r>
      <w:r w:rsidRPr="00CD725B">
        <w:rPr>
          <w:rFonts w:ascii="Calibri" w:hAnsi="Calibri"/>
          <w:b/>
          <w:sz w:val="22"/>
          <w:szCs w:val="22"/>
        </w:rPr>
        <w:t>ostgraduate</w:t>
      </w:r>
      <w:proofErr w:type="gramEnd"/>
      <w:r w:rsidRPr="00CD725B">
        <w:rPr>
          <w:rFonts w:ascii="Calibri" w:hAnsi="Calibri"/>
          <w:b/>
          <w:sz w:val="22"/>
          <w:szCs w:val="22"/>
        </w:rPr>
        <w:t xml:space="preserv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proofErr w:type="gramStart"/>
      <w:r w:rsidR="00B37B4A" w:rsidRPr="00CD725B">
        <w:rPr>
          <w:rFonts w:ascii="Calibri" w:hAnsi="Calibri"/>
          <w:b/>
          <w:bCs/>
          <w:sz w:val="22"/>
          <w:szCs w:val="22"/>
        </w:rPr>
        <w:t>u</w:t>
      </w:r>
      <w:r w:rsidRPr="00CD725B">
        <w:rPr>
          <w:rFonts w:ascii="Calibri" w:hAnsi="Calibri"/>
          <w:b/>
          <w:bCs/>
          <w:sz w:val="22"/>
          <w:szCs w:val="22"/>
        </w:rPr>
        <w:t>ndergraduate</w:t>
      </w:r>
      <w:proofErr w:type="gramEnd"/>
      <w:r w:rsidRPr="00CD725B">
        <w:rPr>
          <w:rFonts w:ascii="Calibri" w:hAnsi="Calibri"/>
          <w:b/>
          <w:bCs/>
          <w:sz w:val="22"/>
          <w:szCs w:val="22"/>
        </w:rPr>
        <w:t xml:space="preserve"> course of study’</w:t>
      </w:r>
      <w:r w:rsidRPr="00CD725B">
        <w:rPr>
          <w:rFonts w:ascii="Calibri" w:hAnsi="Calibri"/>
          <w:sz w:val="22"/>
          <w:szCs w:val="22"/>
        </w:rPr>
        <w:t xml:space="preserve"> has the same meaning as in subclause 1(1) of Schedule 1 of HESA</w:t>
      </w:r>
      <w:r w:rsidRPr="00CD725B">
        <w:t>.</w:t>
      </w:r>
    </w:p>
    <w:p w14:paraId="6C86EFDD" w14:textId="77777777" w:rsidR="009616F4" w:rsidRPr="00CD725B" w:rsidRDefault="009616F4"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words in the singular include the plural and </w:t>
      </w:r>
      <w:proofErr w:type="gramStart"/>
      <w:r w:rsidRPr="00CD725B">
        <w:rPr>
          <w:rFonts w:ascii="Calibri" w:hAnsi="Calibri" w:cs="Arial"/>
          <w:sz w:val="22"/>
          <w:szCs w:val="22"/>
        </w:rPr>
        <w:t>vice versa;</w:t>
      </w:r>
      <w:proofErr w:type="gramEnd"/>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clause headings or words in bold format are inserted for convenience only, and have no effect in limiting or extending the language of </w:t>
      </w:r>
      <w:proofErr w:type="gramStart"/>
      <w:r w:rsidRPr="00CD725B">
        <w:rPr>
          <w:rFonts w:ascii="Calibri" w:hAnsi="Calibri" w:cs="Arial"/>
          <w:sz w:val="22"/>
          <w:szCs w:val="22"/>
        </w:rPr>
        <w:t>provisions;</w:t>
      </w:r>
      <w:proofErr w:type="gramEnd"/>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all references to dollars are to Australian </w:t>
      </w:r>
      <w:proofErr w:type="gramStart"/>
      <w:r w:rsidRPr="00CD725B">
        <w:rPr>
          <w:rFonts w:ascii="Calibri" w:hAnsi="Calibri" w:cs="Arial"/>
          <w:sz w:val="22"/>
          <w:szCs w:val="22"/>
        </w:rPr>
        <w:t>dollars;</w:t>
      </w:r>
      <w:proofErr w:type="gramEnd"/>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unless stated otherwise, a reference to legislation is to legislation of the Commonwealth, as amended from time to </w:t>
      </w:r>
      <w:proofErr w:type="gramStart"/>
      <w:r w:rsidRPr="00CD725B">
        <w:rPr>
          <w:rFonts w:ascii="Calibri" w:hAnsi="Calibri" w:cs="Arial"/>
          <w:sz w:val="22"/>
          <w:szCs w:val="22"/>
        </w:rPr>
        <w:t>time;</w:t>
      </w:r>
      <w:proofErr w:type="gramEnd"/>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CD725B">
        <w:rPr>
          <w:rFonts w:ascii="Calibri" w:hAnsi="Calibri" w:cs="Arial"/>
          <w:sz w:val="22"/>
          <w:szCs w:val="22"/>
        </w:rPr>
        <w:t>provision;</w:t>
      </w:r>
      <w:proofErr w:type="gramEnd"/>
      <w:r w:rsidRPr="00CD725B">
        <w:rPr>
          <w:rFonts w:ascii="Calibri" w:hAnsi="Calibri" w:cs="Arial"/>
          <w:sz w:val="22"/>
          <w:szCs w:val="22"/>
        </w:rPr>
        <w:t xml:space="preserve">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4B4748" w:rsidRPr="00CD725B" w14:paraId="65750B89" w14:textId="77777777" w:rsidTr="004B4748">
        <w:trPr>
          <w:trHeight w:val="1845"/>
        </w:trPr>
        <w:tc>
          <w:tcPr>
            <w:tcW w:w="4555" w:type="dxa"/>
          </w:tcPr>
          <w:p w14:paraId="025895FB" w14:textId="77777777" w:rsidR="004B4748" w:rsidRDefault="004B4748" w:rsidP="004B4748">
            <w:pPr>
              <w:rPr>
                <w:rFonts w:ascii="Calibri" w:hAnsi="Calibri" w:cs="Arial"/>
              </w:rPr>
            </w:pPr>
            <w:bookmarkStart w:id="4" w:name="_Hlk120192239"/>
            <w:r>
              <w:rPr>
                <w:rFonts w:ascii="Calibri" w:hAnsi="Calibri" w:cs="Arial"/>
              </w:rPr>
              <w:lastRenderedPageBreak/>
              <w:t>SIGNED for and on behalf of</w:t>
            </w:r>
          </w:p>
          <w:p w14:paraId="1B7E61ED" w14:textId="77777777" w:rsidR="004B4748" w:rsidRDefault="004B4748" w:rsidP="004B4748">
            <w:pPr>
              <w:rPr>
                <w:rFonts w:ascii="Calibri" w:hAnsi="Calibri" w:cs="Arial"/>
              </w:rPr>
            </w:pPr>
          </w:p>
          <w:p w14:paraId="5A7F8D3A" w14:textId="77777777" w:rsidR="004B4748" w:rsidRDefault="004B4748" w:rsidP="004B4748">
            <w:pPr>
              <w:rPr>
                <w:rFonts w:ascii="Calibri" w:hAnsi="Calibri" w:cs="Arial"/>
              </w:rPr>
            </w:pPr>
            <w:r>
              <w:rPr>
                <w:rFonts w:ascii="Calibri" w:hAnsi="Calibri" w:cs="Arial"/>
              </w:rPr>
              <w:t>THE COMMONWEALTH OF AUSTRALIA</w:t>
            </w:r>
          </w:p>
          <w:p w14:paraId="6A59C987" w14:textId="77777777" w:rsidR="004B4748" w:rsidRDefault="004B4748" w:rsidP="004B4748">
            <w:pPr>
              <w:rPr>
                <w:rFonts w:ascii="Calibri" w:hAnsi="Calibri" w:cs="Arial"/>
              </w:rPr>
            </w:pPr>
          </w:p>
          <w:p w14:paraId="1195299F" w14:textId="43B8428B" w:rsidR="004B4748" w:rsidRDefault="00065B08" w:rsidP="004B4748">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59264" behindDoc="0" locked="0" layoutInCell="1" allowOverlap="1" wp14:anchorId="585E70E8" wp14:editId="1DC03D18">
                      <wp:simplePos x="0" y="0"/>
                      <wp:positionH relativeFrom="column">
                        <wp:posOffset>-68331</wp:posOffset>
                      </wp:positionH>
                      <wp:positionV relativeFrom="paragraph">
                        <wp:posOffset>177551</wp:posOffset>
                      </wp:positionV>
                      <wp:extent cx="2615565" cy="285501"/>
                      <wp:effectExtent l="0" t="0" r="0" b="635"/>
                      <wp:wrapNone/>
                      <wp:docPr id="1914961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85501"/>
                              </a:xfrm>
                              <a:prstGeom prst="rect">
                                <a:avLst/>
                              </a:prstGeom>
                              <a:solidFill>
                                <a:srgbClr val="FFFFFF"/>
                              </a:solidFill>
                              <a:ln w="9525">
                                <a:noFill/>
                                <a:miter lim="800000"/>
                                <a:headEnd/>
                                <a:tailEnd/>
                              </a:ln>
                            </wps:spPr>
                            <wps:txbx>
                              <w:txbxContent>
                                <w:p w14:paraId="7A255A10" w14:textId="77777777" w:rsidR="00065B08" w:rsidRPr="00DA6693" w:rsidRDefault="00065B08" w:rsidP="00065B08">
                                  <w:pPr>
                                    <w:rPr>
                                      <w:rFonts w:asciiTheme="minorHAnsi" w:hAnsiTheme="minorHAnsi" w:cstheme="minorHAnsi"/>
                                      <w:sz w:val="22"/>
                                      <w:szCs w:val="22"/>
                                    </w:rPr>
                                  </w:pPr>
                                  <w:r>
                                    <w:rPr>
                                      <w:rFonts w:asciiTheme="minorHAnsi" w:hAnsiTheme="minorHAnsi" w:cstheme="minorHAnsi"/>
                                      <w:sz w:val="22"/>
                                      <w:szCs w:val="22"/>
                                    </w:rPr>
                                    <w:t>Danielle Donegan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E70E8" id="_x0000_t202" coordsize="21600,21600" o:spt="202" path="m,l,21600r21600,l21600,xe">
                      <v:stroke joinstyle="miter"/>
                      <v:path gradientshapeok="t" o:connecttype="rect"/>
                    </v:shapetype>
                    <v:shape id="Text Box 2" o:spid="_x0000_s1026" type="#_x0000_t202" style="position:absolute;margin-left:-5.4pt;margin-top:14pt;width:205.9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" stroked="f">
                      <v:textbox>
                        <w:txbxContent>
                          <w:p w14:paraId="7A255A10" w14:textId="77777777" w:rsidR="00065B08" w:rsidRPr="00DA6693" w:rsidRDefault="00065B08" w:rsidP="00065B08">
                            <w:pPr>
                              <w:rPr>
                                <w:rFonts w:asciiTheme="minorHAnsi" w:hAnsiTheme="minorHAnsi" w:cstheme="minorHAnsi"/>
                                <w:sz w:val="22"/>
                                <w:szCs w:val="22"/>
                              </w:rPr>
                            </w:pPr>
                            <w:r>
                              <w:rPr>
                                <w:rFonts w:asciiTheme="minorHAnsi" w:hAnsiTheme="minorHAnsi" w:cstheme="minorHAnsi"/>
                                <w:sz w:val="22"/>
                                <w:szCs w:val="22"/>
                              </w:rPr>
                              <w:t>Danielle Donegan</w:t>
                            </w:r>
                          </w:p>
                        </w:txbxContent>
                      </v:textbox>
                    </v:shape>
                  </w:pict>
                </mc:Fallback>
              </mc:AlternateContent>
            </w:r>
            <w:r w:rsidR="004B4748">
              <w:rPr>
                <w:rFonts w:ascii="Calibri" w:hAnsi="Calibri" w:cs="Arial"/>
                <w:sz w:val="22"/>
                <w:szCs w:val="22"/>
              </w:rPr>
              <w:t>by</w:t>
            </w:r>
          </w:p>
          <w:p w14:paraId="226A699E" w14:textId="2B57006E" w:rsidR="004B4748" w:rsidRPr="006F2364" w:rsidRDefault="006F2364" w:rsidP="004B4748">
            <w:pPr>
              <w:rPr>
                <w:rFonts w:ascii="Calibri" w:hAnsi="Calibri" w:cs="Arial"/>
                <w:sz w:val="22"/>
                <w:szCs w:val="22"/>
              </w:rPr>
            </w:pPr>
            <w:r w:rsidRPr="006F2364">
              <w:rPr>
                <w:rFonts w:ascii="Calibri" w:hAnsi="Calibri" w:cs="Arial"/>
                <w:sz w:val="22"/>
                <w:szCs w:val="22"/>
              </w:rPr>
              <w:t xml:space="preserve">      </w:t>
            </w:r>
          </w:p>
          <w:p w14:paraId="6762965B" w14:textId="77777777" w:rsidR="004B4748" w:rsidRDefault="00472868" w:rsidP="004B4748">
            <w:pPr>
              <w:divId w:val="461314661"/>
              <w:rPr>
                <w:rFonts w:ascii="Calibri" w:hAnsi="Calibri" w:cs="Arial"/>
                <w:sz w:val="22"/>
                <w:szCs w:val="22"/>
              </w:rPr>
            </w:pPr>
            <w:r>
              <w:rPr>
                <w:rFonts w:ascii="Calibri" w:hAnsi="Calibri" w:cs="Arial"/>
                <w:sz w:val="22"/>
                <w:szCs w:val="22"/>
              </w:rPr>
              <w:pict w14:anchorId="6DF24547">
                <v:rect id="_x0000_i1025" style="width:234pt;height:.5pt" o:hrpct="500" o:hrstd="t" o:hrnoshade="t" o:hr="t" fillcolor="black [3213]" stroked="f"/>
              </w:pict>
            </w:r>
          </w:p>
          <w:p w14:paraId="1A8883ED" w14:textId="6C7F627D" w:rsidR="004B4748" w:rsidRPr="00CD725B" w:rsidRDefault="004B4748" w:rsidP="004B4748"/>
        </w:tc>
        <w:tc>
          <w:tcPr>
            <w:tcW w:w="4471" w:type="dxa"/>
          </w:tcPr>
          <w:p w14:paraId="00E5C597" w14:textId="77777777" w:rsidR="004B4748" w:rsidRDefault="004B4748" w:rsidP="004B4748">
            <w:pPr>
              <w:rPr>
                <w:rFonts w:ascii="Calibri" w:hAnsi="Calibri" w:cs="Arial"/>
              </w:rPr>
            </w:pPr>
            <w:r>
              <w:rPr>
                <w:rFonts w:ascii="Calibri" w:hAnsi="Calibri" w:cs="Arial"/>
              </w:rPr>
              <w:t>In the presence of:</w:t>
            </w:r>
          </w:p>
          <w:p w14:paraId="09D9CFC1" w14:textId="77777777" w:rsidR="004B4748" w:rsidRDefault="004B4748" w:rsidP="004B4748">
            <w:pPr>
              <w:rPr>
                <w:rFonts w:ascii="Calibri" w:hAnsi="Calibri" w:cs="Arial"/>
              </w:rPr>
            </w:pPr>
          </w:p>
          <w:p w14:paraId="0403E4CD" w14:textId="77777777" w:rsidR="004B4748" w:rsidRDefault="004B4748" w:rsidP="004B4748">
            <w:pPr>
              <w:rPr>
                <w:rFonts w:ascii="Calibri" w:hAnsi="Calibri" w:cs="Arial"/>
              </w:rPr>
            </w:pPr>
          </w:p>
          <w:p w14:paraId="246D489B" w14:textId="77777777" w:rsidR="004B4748" w:rsidRDefault="004B4748" w:rsidP="004B4748">
            <w:pPr>
              <w:rPr>
                <w:rFonts w:ascii="Calibri" w:hAnsi="Calibri" w:cs="Arial"/>
              </w:rPr>
            </w:pPr>
          </w:p>
          <w:p w14:paraId="0F872004" w14:textId="47917ECF" w:rsidR="004B4748" w:rsidRDefault="00472868" w:rsidP="004B4748">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71552" behindDoc="0" locked="0" layoutInCell="1" allowOverlap="1" wp14:anchorId="0B0B3DAC" wp14:editId="761A81CD">
                      <wp:simplePos x="0" y="0"/>
                      <wp:positionH relativeFrom="column">
                        <wp:posOffset>33710</wp:posOffset>
                      </wp:positionH>
                      <wp:positionV relativeFrom="paragraph">
                        <wp:posOffset>179926</wp:posOffset>
                      </wp:positionV>
                      <wp:extent cx="2615565" cy="285501"/>
                      <wp:effectExtent l="0" t="0" r="0" b="635"/>
                      <wp:wrapNone/>
                      <wp:docPr id="1193155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85501"/>
                              </a:xfrm>
                              <a:prstGeom prst="rect">
                                <a:avLst/>
                              </a:prstGeom>
                              <a:solidFill>
                                <a:srgbClr val="FFFFFF"/>
                              </a:solidFill>
                              <a:ln w="9525">
                                <a:noFill/>
                                <a:miter lim="800000"/>
                                <a:headEnd/>
                                <a:tailEnd/>
                              </a:ln>
                            </wps:spPr>
                            <wps:txbx>
                              <w:txbxContent>
                                <w:p w14:paraId="31F1584D" w14:textId="2D11E4A4" w:rsidR="00472868" w:rsidRPr="00DA6693" w:rsidRDefault="00472868" w:rsidP="00472868">
                                  <w:pPr>
                                    <w:rPr>
                                      <w:rFonts w:asciiTheme="minorHAnsi" w:hAnsiTheme="minorHAnsi" w:cstheme="minorHAnsi"/>
                                      <w:sz w:val="22"/>
                                      <w:szCs w:val="22"/>
                                    </w:rPr>
                                  </w:pPr>
                                  <w:r>
                                    <w:rPr>
                                      <w:rFonts w:asciiTheme="minorHAnsi" w:hAnsiTheme="minorHAnsi" w:cstheme="minorHAnsi"/>
                                      <w:sz w:val="22"/>
                                      <w:szCs w:val="22"/>
                                    </w:rPr>
                                    <w:t>Kristy Powter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B3DAC" id="_x0000_s1027" type="#_x0000_t202" style="position:absolute;margin-left:2.65pt;margin-top:14.15pt;width:205.9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" stroked="f">
                      <v:textbox>
                        <w:txbxContent>
                          <w:p w14:paraId="31F1584D" w14:textId="2D11E4A4" w:rsidR="00472868" w:rsidRPr="00DA6693" w:rsidRDefault="00472868" w:rsidP="00472868">
                            <w:pPr>
                              <w:rPr>
                                <w:rFonts w:asciiTheme="minorHAnsi" w:hAnsiTheme="minorHAnsi" w:cstheme="minorHAnsi"/>
                                <w:sz w:val="22"/>
                                <w:szCs w:val="22"/>
                              </w:rPr>
                            </w:pPr>
                            <w:r>
                              <w:rPr>
                                <w:rFonts w:asciiTheme="minorHAnsi" w:hAnsiTheme="minorHAnsi" w:cstheme="minorHAnsi"/>
                                <w:sz w:val="22"/>
                                <w:szCs w:val="22"/>
                              </w:rPr>
                              <w:t>Kristy Powter</w:t>
                            </w:r>
                          </w:p>
                        </w:txbxContent>
                      </v:textbox>
                    </v:shape>
                  </w:pict>
                </mc:Fallback>
              </mc:AlternateContent>
            </w:r>
          </w:p>
          <w:p w14:paraId="6133590D" w14:textId="5D2DF80A" w:rsidR="00CE6A07" w:rsidRPr="006F2364" w:rsidRDefault="00CE6A07" w:rsidP="004B4748">
            <w:pPr>
              <w:rPr>
                <w:rFonts w:ascii="Calibri" w:hAnsi="Calibri" w:cs="Arial"/>
                <w:sz w:val="22"/>
                <w:szCs w:val="22"/>
              </w:rPr>
            </w:pPr>
          </w:p>
          <w:p w14:paraId="3C7C82C4" w14:textId="77777777" w:rsidR="004B4748" w:rsidRDefault="00472868" w:rsidP="004B4748">
            <w:pPr>
              <w:divId w:val="648244578"/>
              <w:rPr>
                <w:rFonts w:ascii="Calibri" w:hAnsi="Calibri" w:cs="Arial"/>
              </w:rPr>
            </w:pPr>
            <w:r>
              <w:rPr>
                <w:rFonts w:ascii="Calibri" w:hAnsi="Calibri" w:cs="Arial"/>
              </w:rPr>
              <w:pict w14:anchorId="45A909B2">
                <v:rect id="_x0000_i1026" style="width:234pt;height:.5pt" o:hrpct="500" o:hrstd="t" o:hrnoshade="t" o:hr="t" fillcolor="black [3213]" stroked="f"/>
              </w:pict>
            </w:r>
          </w:p>
          <w:p w14:paraId="35D2723B" w14:textId="4C2F1798" w:rsidR="004B4748" w:rsidRPr="00CD725B" w:rsidRDefault="004B4748" w:rsidP="004B4748">
            <w:pPr>
              <w:rPr>
                <w:rFonts w:ascii="Calibri" w:hAnsi="Calibri" w:cs="Arial"/>
                <w:sz w:val="22"/>
              </w:rPr>
            </w:pPr>
          </w:p>
        </w:tc>
      </w:tr>
      <w:tr w:rsidR="004B4748" w:rsidRPr="00CD725B" w14:paraId="0CB27A06" w14:textId="77777777" w:rsidTr="004B4748">
        <w:trPr>
          <w:trHeight w:val="1120"/>
        </w:trPr>
        <w:tc>
          <w:tcPr>
            <w:tcW w:w="4555" w:type="dxa"/>
          </w:tcPr>
          <w:p w14:paraId="2C6C33DF" w14:textId="77777777" w:rsidR="004B4748" w:rsidRDefault="004B4748" w:rsidP="004B4748">
            <w:pPr>
              <w:rPr>
                <w:rFonts w:ascii="Calibri" w:hAnsi="Calibri" w:cs="Arial"/>
                <w:sz w:val="22"/>
                <w:szCs w:val="22"/>
              </w:rPr>
            </w:pPr>
            <w:r>
              <w:rPr>
                <w:rFonts w:ascii="Calibri" w:hAnsi="Calibri" w:cs="Arial"/>
                <w:sz w:val="22"/>
                <w:szCs w:val="22"/>
              </w:rPr>
              <w:t>Full name (please print)</w:t>
            </w:r>
          </w:p>
          <w:p w14:paraId="4E0EC5DB" w14:textId="77777777" w:rsidR="004B4748" w:rsidRDefault="004B4748" w:rsidP="004B4748">
            <w:pPr>
              <w:rPr>
                <w:rFonts w:ascii="Calibri" w:hAnsi="Calibri" w:cs="Arial"/>
                <w:sz w:val="22"/>
                <w:szCs w:val="22"/>
              </w:rPr>
            </w:pPr>
          </w:p>
          <w:p w14:paraId="0E9B8BE4" w14:textId="731C4376" w:rsidR="001C79D6" w:rsidRDefault="00065B08" w:rsidP="004B4748">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9504" behindDoc="0" locked="0" layoutInCell="1" allowOverlap="1" wp14:anchorId="1E550699" wp14:editId="510652C7">
                      <wp:simplePos x="0" y="0"/>
                      <wp:positionH relativeFrom="column">
                        <wp:posOffset>2982</wp:posOffset>
                      </wp:positionH>
                      <wp:positionV relativeFrom="paragraph">
                        <wp:posOffset>14578</wp:posOffset>
                      </wp:positionV>
                      <wp:extent cx="2615565" cy="254442"/>
                      <wp:effectExtent l="0" t="0" r="0" b="0"/>
                      <wp:wrapNone/>
                      <wp:docPr id="1550853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54442"/>
                              </a:xfrm>
                              <a:prstGeom prst="rect">
                                <a:avLst/>
                              </a:prstGeom>
                              <a:solidFill>
                                <a:srgbClr val="FFFFFF"/>
                              </a:solidFill>
                              <a:ln w="9525">
                                <a:noFill/>
                                <a:miter lim="800000"/>
                                <a:headEnd/>
                                <a:tailEnd/>
                              </a:ln>
                            </wps:spPr>
                            <wps:txbx>
                              <w:txbxContent>
                                <w:p w14:paraId="4E8E0631" w14:textId="5F371161" w:rsidR="00065B08" w:rsidRPr="00DA6693" w:rsidRDefault="00065B08" w:rsidP="00065B08">
                                  <w:pPr>
                                    <w:rPr>
                                      <w:rFonts w:asciiTheme="minorHAnsi" w:hAnsiTheme="minorHAnsi" w:cstheme="minorHAnsi"/>
                                      <w:sz w:val="22"/>
                                      <w:szCs w:val="22"/>
                                    </w:rPr>
                                  </w:pPr>
                                  <w:r w:rsidRPr="00065B08">
                                    <w:rPr>
                                      <w:rFonts w:asciiTheme="minorHAnsi" w:hAnsiTheme="minorHAnsi" w:cstheme="minorHAnsi"/>
                                      <w:sz w:val="22"/>
                                      <w:szCs w:val="22"/>
                                    </w:rPr>
                                    <w:t>First Assistant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50699" id="_x0000_s1028" type="#_x0000_t202" style="position:absolute;margin-left:.25pt;margin-top:1.15pt;width:205.95pt;height:20.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" stroked="f">
                      <v:textbox>
                        <w:txbxContent>
                          <w:p w14:paraId="4E8E0631" w14:textId="5F371161" w:rsidR="00065B08" w:rsidRPr="00DA6693" w:rsidRDefault="00065B08" w:rsidP="00065B08">
                            <w:pPr>
                              <w:rPr>
                                <w:rFonts w:asciiTheme="minorHAnsi" w:hAnsiTheme="minorHAnsi" w:cstheme="minorHAnsi"/>
                                <w:sz w:val="22"/>
                                <w:szCs w:val="22"/>
                              </w:rPr>
                            </w:pPr>
                            <w:r w:rsidRPr="00065B08">
                              <w:rPr>
                                <w:rFonts w:asciiTheme="minorHAnsi" w:hAnsiTheme="minorHAnsi" w:cstheme="minorHAnsi"/>
                                <w:sz w:val="22"/>
                                <w:szCs w:val="22"/>
                              </w:rPr>
                              <w:t>First Assistant Secretary</w:t>
                            </w:r>
                          </w:p>
                        </w:txbxContent>
                      </v:textbox>
                    </v:shape>
                  </w:pict>
                </mc:Fallback>
              </mc:AlternateContent>
            </w:r>
          </w:p>
          <w:p w14:paraId="6F9775C8" w14:textId="77777777" w:rsidR="004B4748" w:rsidRDefault="00472868" w:rsidP="004B4748">
            <w:pPr>
              <w:divId w:val="2443432"/>
              <w:rPr>
                <w:rFonts w:ascii="Calibri" w:hAnsi="Calibri" w:cs="Arial"/>
                <w:sz w:val="22"/>
                <w:szCs w:val="22"/>
              </w:rPr>
            </w:pPr>
            <w:r>
              <w:rPr>
                <w:rFonts w:ascii="Calibri" w:hAnsi="Calibri" w:cs="Arial"/>
                <w:sz w:val="22"/>
                <w:szCs w:val="22"/>
              </w:rPr>
              <w:pict w14:anchorId="25C25CBB">
                <v:rect id="_x0000_i1027" style="width:234pt;height:.5pt" o:hrpct="500" o:hrstd="t" o:hrnoshade="t" o:hr="t" fillcolor="black [3213]" stroked="f"/>
              </w:pict>
            </w:r>
          </w:p>
          <w:p w14:paraId="3EB8115C" w14:textId="0FB1742B" w:rsidR="004B4748" w:rsidRPr="00CD725B" w:rsidRDefault="004B4748" w:rsidP="004B4748">
            <w:pPr>
              <w:rPr>
                <w:rFonts w:ascii="Calibri" w:hAnsi="Calibri" w:cs="Arial"/>
                <w:sz w:val="22"/>
                <w:szCs w:val="22"/>
              </w:rPr>
            </w:pPr>
          </w:p>
        </w:tc>
        <w:tc>
          <w:tcPr>
            <w:tcW w:w="4471" w:type="dxa"/>
          </w:tcPr>
          <w:p w14:paraId="46F9DD4F" w14:textId="77777777" w:rsidR="004B4748" w:rsidRDefault="004B4748" w:rsidP="004B4748">
            <w:pPr>
              <w:rPr>
                <w:rFonts w:ascii="Calibri" w:hAnsi="Calibri" w:cs="Arial"/>
                <w:sz w:val="22"/>
                <w:szCs w:val="22"/>
              </w:rPr>
            </w:pPr>
            <w:r>
              <w:rPr>
                <w:rFonts w:ascii="Calibri" w:hAnsi="Calibri" w:cs="Arial"/>
                <w:sz w:val="22"/>
                <w:szCs w:val="22"/>
              </w:rPr>
              <w:t>Witness (please print)</w:t>
            </w:r>
          </w:p>
          <w:p w14:paraId="7AAC042D" w14:textId="7887DD6C" w:rsidR="004B4748" w:rsidRDefault="004B4748" w:rsidP="004B4748">
            <w:pPr>
              <w:rPr>
                <w:rFonts w:ascii="Calibri" w:hAnsi="Calibri" w:cs="Arial"/>
                <w:sz w:val="22"/>
                <w:szCs w:val="22"/>
              </w:rPr>
            </w:pPr>
          </w:p>
          <w:p w14:paraId="7153FC35" w14:textId="0F46810F" w:rsidR="001C79D6" w:rsidRDefault="00472868" w:rsidP="004B4748">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3600" behindDoc="0" locked="0" layoutInCell="1" allowOverlap="1" wp14:anchorId="2536A7B2" wp14:editId="704B1DFA">
                      <wp:simplePos x="0" y="0"/>
                      <wp:positionH relativeFrom="column">
                        <wp:posOffset>-6350</wp:posOffset>
                      </wp:positionH>
                      <wp:positionV relativeFrom="paragraph">
                        <wp:posOffset>6985</wp:posOffset>
                      </wp:positionV>
                      <wp:extent cx="2615565" cy="285115"/>
                      <wp:effectExtent l="0" t="0" r="0" b="635"/>
                      <wp:wrapNone/>
                      <wp:docPr id="2101013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85115"/>
                              </a:xfrm>
                              <a:prstGeom prst="rect">
                                <a:avLst/>
                              </a:prstGeom>
                              <a:solidFill>
                                <a:srgbClr val="FFFFFF"/>
                              </a:solidFill>
                              <a:ln w="9525">
                                <a:noFill/>
                                <a:miter lim="800000"/>
                                <a:headEnd/>
                                <a:tailEnd/>
                              </a:ln>
                            </wps:spPr>
                            <wps:txbx>
                              <w:txbxContent>
                                <w:p w14:paraId="68EABD4B" w14:textId="7A0292F5" w:rsidR="00472868" w:rsidRPr="00DA6693" w:rsidRDefault="00472868" w:rsidP="00472868">
                                  <w:pPr>
                                    <w:rPr>
                                      <w:rFonts w:asciiTheme="minorHAnsi" w:hAnsiTheme="minorHAnsi" w:cstheme="minorHAnsi"/>
                                      <w:sz w:val="22"/>
                                      <w:szCs w:val="22"/>
                                    </w:rPr>
                                  </w:pPr>
                                  <w:r>
                                    <w:rPr>
                                      <w:rFonts w:asciiTheme="minorHAnsi" w:hAnsiTheme="minorHAnsi" w:cstheme="minorHAnsi"/>
                                      <w:sz w:val="22"/>
                                      <w:szCs w:val="22"/>
                                    </w:rPr>
                                    <w:t xml:space="preserve">Executive Assistant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6A7B2" id="_x0000_s1029" type="#_x0000_t202" style="position:absolute;margin-left:-.5pt;margin-top:.55pt;width:205.95pt;height:22.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" stroked="f">
                      <v:textbox>
                        <w:txbxContent>
                          <w:p w14:paraId="68EABD4B" w14:textId="7A0292F5" w:rsidR="00472868" w:rsidRPr="00DA6693" w:rsidRDefault="00472868" w:rsidP="00472868">
                            <w:pPr>
                              <w:rPr>
                                <w:rFonts w:asciiTheme="minorHAnsi" w:hAnsiTheme="minorHAnsi" w:cstheme="minorHAnsi"/>
                                <w:sz w:val="22"/>
                                <w:szCs w:val="22"/>
                              </w:rPr>
                            </w:pPr>
                            <w:r>
                              <w:rPr>
                                <w:rFonts w:asciiTheme="minorHAnsi" w:hAnsiTheme="minorHAnsi" w:cstheme="minorHAnsi"/>
                                <w:sz w:val="22"/>
                                <w:szCs w:val="22"/>
                              </w:rPr>
                              <w:t xml:space="preserve">Executive Assistant </w:t>
                            </w:r>
                          </w:p>
                        </w:txbxContent>
                      </v:textbox>
                    </v:shape>
                  </w:pict>
                </mc:Fallback>
              </mc:AlternateContent>
            </w:r>
          </w:p>
          <w:p w14:paraId="291B18B4" w14:textId="77777777" w:rsidR="004B4748" w:rsidRDefault="00472868" w:rsidP="004B4748">
            <w:pPr>
              <w:divId w:val="2068020442"/>
              <w:rPr>
                <w:rFonts w:ascii="Calibri" w:hAnsi="Calibri" w:cs="Arial"/>
                <w:sz w:val="22"/>
                <w:szCs w:val="22"/>
              </w:rPr>
            </w:pPr>
            <w:r>
              <w:rPr>
                <w:rFonts w:ascii="Calibri" w:hAnsi="Calibri" w:cs="Arial"/>
                <w:sz w:val="22"/>
                <w:szCs w:val="22"/>
              </w:rPr>
              <w:pict w14:anchorId="146A2428">
                <v:rect id="_x0000_i1028" style="width:234pt;height:.5pt" o:hrpct="500" o:hrstd="t" o:hrnoshade="t" o:hr="t" fillcolor="black [3213]" stroked="f"/>
              </w:pict>
            </w:r>
          </w:p>
          <w:p w14:paraId="04D579E8" w14:textId="208E76A4" w:rsidR="004B4748" w:rsidRPr="00CD725B" w:rsidRDefault="004B4748" w:rsidP="004B4748">
            <w:pPr>
              <w:rPr>
                <w:rFonts w:ascii="Calibri" w:hAnsi="Calibri" w:cs="Arial"/>
                <w:sz w:val="22"/>
                <w:szCs w:val="22"/>
              </w:rPr>
            </w:pPr>
          </w:p>
        </w:tc>
      </w:tr>
      <w:tr w:rsidR="004B4748" w:rsidRPr="00CD725B" w14:paraId="1646F1F9" w14:textId="77777777" w:rsidTr="00C049A3">
        <w:trPr>
          <w:trHeight w:hRule="exact" w:val="2155"/>
        </w:trPr>
        <w:tc>
          <w:tcPr>
            <w:tcW w:w="4555" w:type="dxa"/>
          </w:tcPr>
          <w:p w14:paraId="08586E7B" w14:textId="77777777" w:rsidR="004B4748" w:rsidRDefault="004B4748" w:rsidP="004B4748">
            <w:pPr>
              <w:rPr>
                <w:rFonts w:ascii="Calibri" w:hAnsi="Calibri" w:cs="Arial"/>
                <w:sz w:val="22"/>
                <w:szCs w:val="22"/>
              </w:rPr>
            </w:pPr>
            <w:r>
              <w:rPr>
                <w:rFonts w:ascii="Calibri" w:hAnsi="Calibri" w:cs="Arial"/>
                <w:sz w:val="22"/>
                <w:szCs w:val="22"/>
              </w:rPr>
              <w:t>Position (please print)</w:t>
            </w:r>
          </w:p>
          <w:p w14:paraId="43931CA8" w14:textId="77777777" w:rsidR="004B4748" w:rsidRDefault="004B4748" w:rsidP="004B4748">
            <w:pPr>
              <w:rPr>
                <w:rFonts w:ascii="Calibri" w:hAnsi="Calibri" w:cs="Arial"/>
                <w:sz w:val="22"/>
                <w:szCs w:val="22"/>
              </w:rPr>
            </w:pPr>
          </w:p>
          <w:p w14:paraId="7DBF26CE" w14:textId="77777777" w:rsidR="004B4748" w:rsidRDefault="004B4748" w:rsidP="004B4748">
            <w:pPr>
              <w:rPr>
                <w:rFonts w:ascii="Calibri" w:hAnsi="Calibri" w:cs="Arial"/>
                <w:sz w:val="22"/>
                <w:szCs w:val="22"/>
              </w:rPr>
            </w:pPr>
            <w:r>
              <w:rPr>
                <w:rFonts w:ascii="Calibri" w:hAnsi="Calibri" w:cs="Arial"/>
                <w:sz w:val="22"/>
                <w:szCs w:val="22"/>
              </w:rPr>
              <w:t>of the Department of Education as delegate of the Minister for Education.</w:t>
            </w:r>
          </w:p>
          <w:p w14:paraId="29409B82" w14:textId="77777777" w:rsidR="004B4748" w:rsidRDefault="004B4748" w:rsidP="004B4748">
            <w:pPr>
              <w:rPr>
                <w:rFonts w:ascii="Calibri" w:hAnsi="Calibri" w:cs="Arial"/>
                <w:sz w:val="22"/>
                <w:szCs w:val="22"/>
              </w:rPr>
            </w:pPr>
          </w:p>
          <w:p w14:paraId="2E9A88A5" w14:textId="77777777" w:rsidR="004B4748" w:rsidRDefault="004B4748" w:rsidP="004B4748">
            <w:pPr>
              <w:rPr>
                <w:rFonts w:ascii="Calibri" w:hAnsi="Calibri" w:cs="Arial"/>
                <w:sz w:val="22"/>
                <w:szCs w:val="22"/>
              </w:rPr>
            </w:pPr>
          </w:p>
          <w:p w14:paraId="7978E12D" w14:textId="77777777" w:rsidR="004B4748" w:rsidRDefault="004B4748" w:rsidP="004B4748">
            <w:pPr>
              <w:rPr>
                <w:rFonts w:ascii="Calibri" w:hAnsi="Calibri" w:cs="Arial"/>
                <w:sz w:val="22"/>
                <w:szCs w:val="22"/>
              </w:rPr>
            </w:pPr>
          </w:p>
          <w:p w14:paraId="2D63873E" w14:textId="77777777" w:rsidR="004B4748" w:rsidRDefault="00472868" w:rsidP="004B4748">
            <w:pPr>
              <w:divId w:val="1492519765"/>
              <w:rPr>
                <w:rFonts w:ascii="Calibri" w:hAnsi="Calibri" w:cs="Arial"/>
                <w:sz w:val="22"/>
                <w:szCs w:val="22"/>
              </w:rPr>
            </w:pPr>
            <w:r>
              <w:rPr>
                <w:rFonts w:ascii="Calibri" w:hAnsi="Calibri" w:cs="Arial"/>
                <w:sz w:val="22"/>
                <w:szCs w:val="22"/>
              </w:rPr>
              <w:pict w14:anchorId="0B9904C3">
                <v:rect id="_x0000_i1029" style="width:234pt;height:.5pt" o:hrpct="500" o:hrstd="t" o:hrnoshade="t" o:hr="t" fillcolor="black [3213]" stroked="f"/>
              </w:pict>
            </w:r>
          </w:p>
          <w:p w14:paraId="4CF986B5" w14:textId="0F8F6817" w:rsidR="004B4748" w:rsidRPr="00CD725B" w:rsidRDefault="004B4748" w:rsidP="004B4748">
            <w:pPr>
              <w:rPr>
                <w:rFonts w:ascii="Calibri" w:hAnsi="Calibri" w:cs="Arial"/>
                <w:sz w:val="22"/>
                <w:szCs w:val="22"/>
              </w:rPr>
            </w:pPr>
          </w:p>
        </w:tc>
        <w:tc>
          <w:tcPr>
            <w:tcW w:w="4471" w:type="dxa"/>
          </w:tcPr>
          <w:p w14:paraId="53A316E0" w14:textId="77777777" w:rsidR="004B4748" w:rsidRDefault="004B4748" w:rsidP="004B4748">
            <w:pPr>
              <w:rPr>
                <w:rFonts w:ascii="Calibri" w:hAnsi="Calibri" w:cs="Arial"/>
                <w:sz w:val="22"/>
                <w:szCs w:val="22"/>
              </w:rPr>
            </w:pPr>
            <w:r>
              <w:rPr>
                <w:rFonts w:ascii="Calibri" w:hAnsi="Calibri" w:cs="Arial"/>
                <w:sz w:val="22"/>
                <w:szCs w:val="22"/>
              </w:rPr>
              <w:t>Position or profession of witness (please print)</w:t>
            </w:r>
          </w:p>
          <w:p w14:paraId="32B17594" w14:textId="77777777" w:rsidR="004B4748" w:rsidRDefault="004B4748" w:rsidP="004B4748">
            <w:pPr>
              <w:rPr>
                <w:rFonts w:ascii="Calibri" w:hAnsi="Calibri" w:cs="Arial"/>
                <w:sz w:val="22"/>
                <w:szCs w:val="22"/>
              </w:rPr>
            </w:pPr>
          </w:p>
          <w:p w14:paraId="5CF87F50" w14:textId="77777777" w:rsidR="004B4748" w:rsidRDefault="004B4748" w:rsidP="004B4748">
            <w:pPr>
              <w:rPr>
                <w:rFonts w:ascii="Calibri" w:hAnsi="Calibri" w:cs="Arial"/>
                <w:sz w:val="22"/>
                <w:szCs w:val="22"/>
              </w:rPr>
            </w:pPr>
          </w:p>
          <w:p w14:paraId="44390404" w14:textId="77777777" w:rsidR="004B4748" w:rsidRDefault="004B4748" w:rsidP="004B4748">
            <w:pPr>
              <w:rPr>
                <w:rFonts w:ascii="Calibri" w:hAnsi="Calibri" w:cs="Arial"/>
                <w:sz w:val="22"/>
                <w:szCs w:val="22"/>
              </w:rPr>
            </w:pPr>
          </w:p>
          <w:p w14:paraId="5A5BF321" w14:textId="77777777" w:rsidR="004B4748" w:rsidRDefault="004B4748" w:rsidP="004B4748">
            <w:pPr>
              <w:rPr>
                <w:rFonts w:ascii="Calibri" w:hAnsi="Calibri" w:cs="Arial"/>
                <w:sz w:val="22"/>
                <w:szCs w:val="22"/>
              </w:rPr>
            </w:pPr>
          </w:p>
          <w:p w14:paraId="148B257D" w14:textId="77777777" w:rsidR="004B4748" w:rsidRDefault="004B4748" w:rsidP="004B4748">
            <w:pPr>
              <w:rPr>
                <w:rFonts w:ascii="Calibri" w:hAnsi="Calibri" w:cs="Arial"/>
                <w:sz w:val="22"/>
                <w:szCs w:val="22"/>
              </w:rPr>
            </w:pPr>
          </w:p>
          <w:p w14:paraId="3929E07C" w14:textId="77777777" w:rsidR="004B4748" w:rsidRDefault="004B4748" w:rsidP="004B4748">
            <w:pPr>
              <w:rPr>
                <w:rFonts w:ascii="Calibri" w:hAnsi="Calibri" w:cs="Arial"/>
                <w:sz w:val="22"/>
                <w:szCs w:val="22"/>
              </w:rPr>
            </w:pPr>
          </w:p>
          <w:p w14:paraId="1695D81B" w14:textId="77777777" w:rsidR="004B4748" w:rsidRDefault="00472868" w:rsidP="004B4748">
            <w:pPr>
              <w:divId w:val="921915680"/>
              <w:rPr>
                <w:rFonts w:ascii="Calibri" w:hAnsi="Calibri" w:cs="Arial"/>
                <w:sz w:val="22"/>
                <w:szCs w:val="22"/>
              </w:rPr>
            </w:pPr>
            <w:r>
              <w:rPr>
                <w:rFonts w:ascii="Calibri" w:hAnsi="Calibri" w:cs="Arial"/>
                <w:sz w:val="22"/>
                <w:szCs w:val="22"/>
              </w:rPr>
              <w:pict w14:anchorId="0D460E66">
                <v:rect id="_x0000_i1030" style="width:234pt;height:.5pt" o:hrpct="500" o:hrstd="t" o:hrnoshade="t" o:hr="t" fillcolor="black [3213]" stroked="f"/>
              </w:pict>
            </w:r>
          </w:p>
          <w:p w14:paraId="7A728435" w14:textId="5E480DCB" w:rsidR="004B4748" w:rsidRPr="00CD725B" w:rsidRDefault="004B4748" w:rsidP="004B4748">
            <w:pPr>
              <w:rPr>
                <w:rFonts w:ascii="Calibri" w:hAnsi="Calibri" w:cs="Arial"/>
                <w:sz w:val="22"/>
                <w:szCs w:val="22"/>
              </w:rPr>
            </w:pPr>
          </w:p>
        </w:tc>
      </w:tr>
      <w:tr w:rsidR="004B4748" w:rsidRPr="00CD725B" w14:paraId="404D6047" w14:textId="77777777" w:rsidTr="004B4748">
        <w:trPr>
          <w:trHeight w:val="1042"/>
        </w:trPr>
        <w:tc>
          <w:tcPr>
            <w:tcW w:w="4555" w:type="dxa"/>
          </w:tcPr>
          <w:p w14:paraId="0F7F26FA" w14:textId="77777777" w:rsidR="004B4748" w:rsidRDefault="004B4748" w:rsidP="004B4748">
            <w:pPr>
              <w:rPr>
                <w:rFonts w:ascii="Calibri" w:hAnsi="Calibri" w:cs="Arial"/>
                <w:sz w:val="22"/>
                <w:szCs w:val="22"/>
              </w:rPr>
            </w:pPr>
            <w:r>
              <w:rPr>
                <w:rFonts w:ascii="Calibri" w:hAnsi="Calibri" w:cs="Arial"/>
                <w:sz w:val="22"/>
                <w:szCs w:val="22"/>
              </w:rPr>
              <w:t>Signature</w:t>
            </w:r>
          </w:p>
          <w:p w14:paraId="1C07057C" w14:textId="3C2C931D" w:rsidR="004B4748" w:rsidRDefault="00472868" w:rsidP="004B4748">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5648" behindDoc="0" locked="0" layoutInCell="1" allowOverlap="1" wp14:anchorId="21109B11" wp14:editId="0F47229E">
                      <wp:simplePos x="0" y="0"/>
                      <wp:positionH relativeFrom="column">
                        <wp:posOffset>-15902</wp:posOffset>
                      </wp:positionH>
                      <wp:positionV relativeFrom="paragraph">
                        <wp:posOffset>190445</wp:posOffset>
                      </wp:positionV>
                      <wp:extent cx="2615565" cy="254442"/>
                      <wp:effectExtent l="0" t="0" r="0" b="0"/>
                      <wp:wrapNone/>
                      <wp:docPr id="969395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54442"/>
                              </a:xfrm>
                              <a:prstGeom prst="rect">
                                <a:avLst/>
                              </a:prstGeom>
                              <a:solidFill>
                                <a:srgbClr val="FFFFFF"/>
                              </a:solidFill>
                              <a:ln w="9525">
                                <a:noFill/>
                                <a:miter lim="800000"/>
                                <a:headEnd/>
                                <a:tailEnd/>
                              </a:ln>
                            </wps:spPr>
                            <wps:txbx>
                              <w:txbxContent>
                                <w:p w14:paraId="21566F81" w14:textId="46EC7E59" w:rsidR="00472868" w:rsidRPr="00DA6693" w:rsidRDefault="00472868" w:rsidP="00472868">
                                  <w:pPr>
                                    <w:rPr>
                                      <w:rFonts w:asciiTheme="minorHAnsi" w:hAnsiTheme="minorHAnsi" w:cstheme="minorHAnsi"/>
                                      <w:sz w:val="22"/>
                                      <w:szCs w:val="22"/>
                                    </w:rPr>
                                  </w:pPr>
                                  <w:r>
                                    <w:rPr>
                                      <w:rFonts w:asciiTheme="minorHAnsi" w:hAnsiTheme="minorHAnsi" w:cstheme="minorHAnsi"/>
                                      <w:sz w:val="22"/>
                                      <w:szCs w:val="22"/>
                                    </w:rPr>
                                    <w:t>03.03.2025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09B11" id="_x0000_s1030" type="#_x0000_t202" style="position:absolute;margin-left:-1.25pt;margin-top:15pt;width:205.95pt;height:20.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" stroked="f">
                      <v:textbox>
                        <w:txbxContent>
                          <w:p w14:paraId="21566F81" w14:textId="46EC7E59" w:rsidR="00472868" w:rsidRPr="00DA6693" w:rsidRDefault="00472868" w:rsidP="00472868">
                            <w:pPr>
                              <w:rPr>
                                <w:rFonts w:asciiTheme="minorHAnsi" w:hAnsiTheme="minorHAnsi" w:cstheme="minorHAnsi"/>
                                <w:sz w:val="22"/>
                                <w:szCs w:val="22"/>
                              </w:rPr>
                            </w:pPr>
                            <w:r>
                              <w:rPr>
                                <w:rFonts w:asciiTheme="minorHAnsi" w:hAnsiTheme="minorHAnsi" w:cstheme="minorHAnsi"/>
                                <w:sz w:val="22"/>
                                <w:szCs w:val="22"/>
                              </w:rPr>
                              <w:t>03.03.2025</w:t>
                            </w:r>
                          </w:p>
                        </w:txbxContent>
                      </v:textbox>
                    </v:shape>
                  </w:pict>
                </mc:Fallback>
              </mc:AlternateContent>
            </w:r>
          </w:p>
          <w:p w14:paraId="5CB7CAE9" w14:textId="15280AA2" w:rsidR="00105304" w:rsidRDefault="006F2364" w:rsidP="004B4748">
            <w:pPr>
              <w:divId w:val="1501039024"/>
              <w:rPr>
                <w:rFonts w:ascii="Calibri" w:hAnsi="Calibri" w:cs="Arial"/>
                <w:sz w:val="22"/>
                <w:szCs w:val="22"/>
              </w:rPr>
            </w:pPr>
            <w:r>
              <w:rPr>
                <w:rFonts w:ascii="Calibri" w:hAnsi="Calibri" w:cs="Arial"/>
                <w:sz w:val="22"/>
                <w:szCs w:val="22"/>
              </w:rPr>
              <w:t xml:space="preserve">                    </w:t>
            </w:r>
          </w:p>
          <w:p w14:paraId="09BA694E" w14:textId="56963D3A" w:rsidR="004B4748" w:rsidRDefault="00472868" w:rsidP="004B4748">
            <w:pPr>
              <w:divId w:val="1501039024"/>
              <w:rPr>
                <w:rFonts w:ascii="Calibri" w:hAnsi="Calibri" w:cs="Arial"/>
                <w:sz w:val="22"/>
                <w:szCs w:val="22"/>
              </w:rPr>
            </w:pPr>
            <w:r>
              <w:rPr>
                <w:rFonts w:ascii="Calibri" w:hAnsi="Calibri" w:cs="Arial"/>
                <w:sz w:val="22"/>
                <w:szCs w:val="22"/>
              </w:rPr>
              <w:pict w14:anchorId="716374A7">
                <v:rect id="_x0000_i1031" style="width:234pt;height:.5pt" o:hrpct="500" o:hrstd="t" o:hrnoshade="t" o:hr="t" fillcolor="black [3213]" stroked="f"/>
              </w:pict>
            </w:r>
          </w:p>
          <w:p w14:paraId="112CD540" w14:textId="0D903C3C" w:rsidR="004B4748" w:rsidRPr="00CD725B" w:rsidRDefault="004B4748" w:rsidP="004B4748">
            <w:pPr>
              <w:rPr>
                <w:rFonts w:ascii="Calibri" w:hAnsi="Calibri" w:cs="Arial"/>
                <w:sz w:val="22"/>
                <w:szCs w:val="22"/>
              </w:rPr>
            </w:pPr>
          </w:p>
        </w:tc>
        <w:tc>
          <w:tcPr>
            <w:tcW w:w="4471" w:type="dxa"/>
          </w:tcPr>
          <w:p w14:paraId="7FFDA26E" w14:textId="2DFFA9B0" w:rsidR="004B4748" w:rsidRPr="00CD725B" w:rsidRDefault="004B4748" w:rsidP="004B4748">
            <w:pPr>
              <w:rPr>
                <w:rFonts w:ascii="Calibri" w:hAnsi="Calibri" w:cs="Arial"/>
                <w:sz w:val="22"/>
                <w:szCs w:val="22"/>
              </w:rPr>
            </w:pPr>
            <w:r>
              <w:rPr>
                <w:rFonts w:ascii="Calibri" w:hAnsi="Calibri" w:cs="Arial"/>
                <w:sz w:val="22"/>
                <w:szCs w:val="22"/>
              </w:rPr>
              <w:t>Signature</w:t>
            </w:r>
          </w:p>
        </w:tc>
      </w:tr>
      <w:tr w:rsidR="004B4748" w:rsidRPr="00CD725B" w14:paraId="1969D9BA" w14:textId="77777777" w:rsidTr="004B4748">
        <w:trPr>
          <w:trHeight w:val="1042"/>
        </w:trPr>
        <w:tc>
          <w:tcPr>
            <w:tcW w:w="4555" w:type="dxa"/>
          </w:tcPr>
          <w:p w14:paraId="7373699E" w14:textId="3FFF22DA" w:rsidR="004B4748" w:rsidRPr="00CD725B" w:rsidRDefault="004B4748" w:rsidP="004B4748">
            <w:pPr>
              <w:rPr>
                <w:rFonts w:ascii="Calibri" w:hAnsi="Calibri" w:cs="Arial"/>
                <w:sz w:val="22"/>
                <w:szCs w:val="22"/>
              </w:rPr>
            </w:pPr>
            <w:r>
              <w:rPr>
                <w:rFonts w:ascii="Calibri" w:hAnsi="Calibri" w:cs="Arial"/>
                <w:sz w:val="22"/>
                <w:szCs w:val="22"/>
              </w:rPr>
              <w:t>Date</w:t>
            </w:r>
          </w:p>
        </w:tc>
        <w:tc>
          <w:tcPr>
            <w:tcW w:w="4471" w:type="dxa"/>
          </w:tcPr>
          <w:p w14:paraId="2DA7CCD5" w14:textId="77777777" w:rsidR="004B4748" w:rsidRPr="00CD725B" w:rsidRDefault="004B4748" w:rsidP="004B4748">
            <w:pPr>
              <w:rPr>
                <w:rFonts w:ascii="Calibri" w:hAnsi="Calibri" w:cs="Arial"/>
                <w:sz w:val="22"/>
                <w:szCs w:val="22"/>
              </w:rPr>
            </w:pPr>
          </w:p>
        </w:tc>
      </w:tr>
      <w:tr w:rsidR="007E29F9" w:rsidRPr="00CD725B" w14:paraId="4E9ADD47" w14:textId="77777777" w:rsidTr="004B4748">
        <w:trPr>
          <w:trHeight w:val="397"/>
        </w:trPr>
        <w:tc>
          <w:tcPr>
            <w:tcW w:w="4555" w:type="dxa"/>
          </w:tcPr>
          <w:p w14:paraId="0CD27FF4" w14:textId="77777777" w:rsidR="007E29F9" w:rsidRPr="00CD725B" w:rsidRDefault="007E29F9" w:rsidP="00BE7CF5">
            <w:pPr>
              <w:rPr>
                <w:rFonts w:ascii="Calibri" w:hAnsi="Calibri" w:cs="Arial"/>
              </w:rPr>
            </w:pPr>
            <w:r w:rsidRPr="00CD725B">
              <w:rPr>
                <w:rFonts w:ascii="Calibri" w:hAnsi="Calibri" w:cs="Arial"/>
              </w:rPr>
              <w:t>SIGNED for and on behalf of</w:t>
            </w:r>
          </w:p>
          <w:p w14:paraId="02835CC8" w14:textId="77777777" w:rsidR="007E29F9" w:rsidRPr="00CD725B" w:rsidRDefault="007E29F9" w:rsidP="00BE7CF5">
            <w:pPr>
              <w:rPr>
                <w:rFonts w:ascii="Calibri" w:hAnsi="Calibri" w:cs="Arial"/>
              </w:rPr>
            </w:pPr>
          </w:p>
          <w:p w14:paraId="048B0D6C" w14:textId="013573BC" w:rsidR="007E29F9" w:rsidRPr="000B6BD5" w:rsidRDefault="000B6BD5" w:rsidP="00BE7CF5">
            <w:pPr>
              <w:rPr>
                <w:rFonts w:ascii="Calibri" w:hAnsi="Calibri" w:cs="Arial"/>
                <w:noProof/>
              </w:rPr>
            </w:pPr>
            <w:r w:rsidRPr="000B6BD5">
              <w:rPr>
                <w:rFonts w:ascii="Calibri" w:hAnsi="Calibri" w:cs="Arial"/>
                <w:noProof/>
              </w:rPr>
              <w:t>University of Divinity</w:t>
            </w:r>
          </w:p>
          <w:p w14:paraId="658E9484" w14:textId="21EEA6BE" w:rsidR="007E29F9" w:rsidRPr="00CD725B" w:rsidRDefault="00065B08" w:rsidP="00BE7CF5">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61312" behindDoc="0" locked="0" layoutInCell="1" allowOverlap="1" wp14:anchorId="15042D58" wp14:editId="4777B8E0">
                      <wp:simplePos x="0" y="0"/>
                      <wp:positionH relativeFrom="column">
                        <wp:posOffset>2982</wp:posOffset>
                      </wp:positionH>
                      <wp:positionV relativeFrom="paragraph">
                        <wp:posOffset>189064</wp:posOffset>
                      </wp:positionV>
                      <wp:extent cx="2615565" cy="278213"/>
                      <wp:effectExtent l="0" t="0" r="0" b="7620"/>
                      <wp:wrapNone/>
                      <wp:docPr id="2106346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78213"/>
                              </a:xfrm>
                              <a:prstGeom prst="rect">
                                <a:avLst/>
                              </a:prstGeom>
                              <a:solidFill>
                                <a:srgbClr val="FFFFFF"/>
                              </a:solidFill>
                              <a:ln w="9525">
                                <a:noFill/>
                                <a:miter lim="800000"/>
                                <a:headEnd/>
                                <a:tailEnd/>
                              </a:ln>
                            </wps:spPr>
                            <wps:txbx>
                              <w:txbxContent>
                                <w:p w14:paraId="44FDA79B" w14:textId="4E7EAC23" w:rsidR="00065B08" w:rsidRPr="00DA6693" w:rsidRDefault="00472868" w:rsidP="00065B08">
                                  <w:pPr>
                                    <w:rPr>
                                      <w:rFonts w:asciiTheme="minorHAnsi" w:hAnsiTheme="minorHAnsi" w:cstheme="minorHAnsi"/>
                                      <w:sz w:val="22"/>
                                      <w:szCs w:val="22"/>
                                    </w:rPr>
                                  </w:pPr>
                                  <w:r>
                                    <w:rPr>
                                      <w:rFonts w:asciiTheme="minorHAnsi" w:hAnsiTheme="minorHAnsi" w:cstheme="minorHAnsi"/>
                                      <w:sz w:val="22"/>
                                      <w:szCs w:val="22"/>
                                    </w:rPr>
                                    <w:t xml:space="preserve">Professor </w:t>
                                  </w:r>
                                  <w:r w:rsidR="00065B08">
                                    <w:rPr>
                                      <w:rFonts w:asciiTheme="minorHAnsi" w:hAnsiTheme="minorHAnsi" w:cstheme="minorHAnsi"/>
                                      <w:sz w:val="22"/>
                                      <w:szCs w:val="22"/>
                                    </w:rPr>
                                    <w:t>James Stuart McLaren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42D58" id="_x0000_s1031" type="#_x0000_t202" style="position:absolute;margin-left:.25pt;margin-top:14.9pt;width:205.9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" stroked="f">
                      <v:textbox>
                        <w:txbxContent>
                          <w:p w14:paraId="44FDA79B" w14:textId="4E7EAC23" w:rsidR="00065B08" w:rsidRPr="00DA6693" w:rsidRDefault="00472868" w:rsidP="00065B08">
                            <w:pPr>
                              <w:rPr>
                                <w:rFonts w:asciiTheme="minorHAnsi" w:hAnsiTheme="minorHAnsi" w:cstheme="minorHAnsi"/>
                                <w:sz w:val="22"/>
                                <w:szCs w:val="22"/>
                              </w:rPr>
                            </w:pPr>
                            <w:r>
                              <w:rPr>
                                <w:rFonts w:asciiTheme="minorHAnsi" w:hAnsiTheme="minorHAnsi" w:cstheme="minorHAnsi"/>
                                <w:sz w:val="22"/>
                                <w:szCs w:val="22"/>
                              </w:rPr>
                              <w:t xml:space="preserve">Professor </w:t>
                            </w:r>
                            <w:r w:rsidR="00065B08">
                              <w:rPr>
                                <w:rFonts w:asciiTheme="minorHAnsi" w:hAnsiTheme="minorHAnsi" w:cstheme="minorHAnsi"/>
                                <w:sz w:val="22"/>
                                <w:szCs w:val="22"/>
                              </w:rPr>
                              <w:t>James Stuart McLaren</w:t>
                            </w:r>
                          </w:p>
                        </w:txbxContent>
                      </v:textbox>
                    </v:shape>
                  </w:pict>
                </mc:Fallback>
              </mc:AlternateContent>
            </w:r>
            <w:r w:rsidR="007E29F9" w:rsidRPr="00CD725B">
              <w:rPr>
                <w:rFonts w:ascii="Calibri" w:hAnsi="Calibri" w:cs="Arial"/>
              </w:rPr>
              <w:t>by</w:t>
            </w:r>
          </w:p>
          <w:p w14:paraId="29E48A33" w14:textId="54B7957C" w:rsidR="007E29F9" w:rsidRPr="006F2364" w:rsidRDefault="007E29F9" w:rsidP="00BE7CF5">
            <w:pPr>
              <w:rPr>
                <w:rFonts w:ascii="Calibri" w:hAnsi="Calibri" w:cs="Arial"/>
                <w:sz w:val="22"/>
                <w:szCs w:val="22"/>
              </w:rPr>
            </w:pPr>
          </w:p>
          <w:p w14:paraId="0EA77DF0" w14:textId="6143B109" w:rsidR="007E29F9" w:rsidRPr="00CD725B" w:rsidRDefault="00472868"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0F9DD313" w:rsidR="007E29F9" w:rsidRPr="00CD725B" w:rsidRDefault="00065B08" w:rsidP="00BE7CF5">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63360" behindDoc="0" locked="0" layoutInCell="1" allowOverlap="1" wp14:anchorId="0E317395" wp14:editId="57B954D1">
                      <wp:simplePos x="0" y="0"/>
                      <wp:positionH relativeFrom="column">
                        <wp:posOffset>-29900</wp:posOffset>
                      </wp:positionH>
                      <wp:positionV relativeFrom="paragraph">
                        <wp:posOffset>195194</wp:posOffset>
                      </wp:positionV>
                      <wp:extent cx="2615565" cy="285501"/>
                      <wp:effectExtent l="0" t="0" r="0" b="635"/>
                      <wp:wrapNone/>
                      <wp:docPr id="86719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85501"/>
                              </a:xfrm>
                              <a:prstGeom prst="rect">
                                <a:avLst/>
                              </a:prstGeom>
                              <a:solidFill>
                                <a:srgbClr val="FFFFFF"/>
                              </a:solidFill>
                              <a:ln w="9525">
                                <a:noFill/>
                                <a:miter lim="800000"/>
                                <a:headEnd/>
                                <a:tailEnd/>
                              </a:ln>
                            </wps:spPr>
                            <wps:txbx>
                              <w:txbxContent>
                                <w:p w14:paraId="4545C2D0" w14:textId="79B80634" w:rsidR="00065B08" w:rsidRPr="00DA6693" w:rsidRDefault="00065B08" w:rsidP="00065B08">
                                  <w:pPr>
                                    <w:rPr>
                                      <w:rFonts w:asciiTheme="minorHAnsi" w:hAnsiTheme="minorHAnsi" w:cstheme="minorHAnsi"/>
                                      <w:sz w:val="22"/>
                                      <w:szCs w:val="22"/>
                                    </w:rPr>
                                  </w:pPr>
                                  <w:r>
                                    <w:rPr>
                                      <w:rFonts w:asciiTheme="minorHAnsi" w:hAnsiTheme="minorHAnsi" w:cstheme="minorHAnsi"/>
                                      <w:sz w:val="22"/>
                                      <w:szCs w:val="22"/>
                                    </w:rPr>
                                    <w:t>Hannah Hornsby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17395" id="_x0000_s1032" type="#_x0000_t202" style="position:absolute;margin-left:-2.35pt;margin-top:15.35pt;width:205.9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" stroked="f">
                      <v:textbox>
                        <w:txbxContent>
                          <w:p w14:paraId="4545C2D0" w14:textId="79B80634" w:rsidR="00065B08" w:rsidRPr="00DA6693" w:rsidRDefault="00065B08" w:rsidP="00065B08">
                            <w:pPr>
                              <w:rPr>
                                <w:rFonts w:asciiTheme="minorHAnsi" w:hAnsiTheme="minorHAnsi" w:cstheme="minorHAnsi"/>
                                <w:sz w:val="22"/>
                                <w:szCs w:val="22"/>
                              </w:rPr>
                            </w:pPr>
                            <w:r>
                              <w:rPr>
                                <w:rFonts w:asciiTheme="minorHAnsi" w:hAnsiTheme="minorHAnsi" w:cstheme="minorHAnsi"/>
                                <w:sz w:val="22"/>
                                <w:szCs w:val="22"/>
                              </w:rPr>
                              <w:t>Hannah Hornsby</w:t>
                            </w:r>
                          </w:p>
                        </w:txbxContent>
                      </v:textbox>
                    </v:shape>
                  </w:pict>
                </mc:Fallback>
              </mc:AlternateContent>
            </w:r>
          </w:p>
          <w:p w14:paraId="45CEB703" w14:textId="4E6B90C6" w:rsidR="007E29F9" w:rsidRPr="006F2364" w:rsidRDefault="007E29F9" w:rsidP="00BE7CF5">
            <w:pPr>
              <w:rPr>
                <w:rFonts w:ascii="Calibri" w:hAnsi="Calibri" w:cs="Arial"/>
                <w:sz w:val="22"/>
                <w:szCs w:val="22"/>
              </w:rPr>
            </w:pPr>
          </w:p>
          <w:p w14:paraId="5FB5701C" w14:textId="14B300CE" w:rsidR="007E29F9" w:rsidRPr="00CD725B" w:rsidRDefault="00472868"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4B4748">
        <w:trPr>
          <w:trHeight w:val="397"/>
        </w:trPr>
        <w:tc>
          <w:tcPr>
            <w:tcW w:w="4555"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193EB496" w:rsidR="007E29F9" w:rsidRPr="00CD725B" w:rsidRDefault="00065B08" w:rsidP="00BE7CF5">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5408" behindDoc="0" locked="0" layoutInCell="1" allowOverlap="1" wp14:anchorId="15A29006" wp14:editId="1D64B88E">
                      <wp:simplePos x="0" y="0"/>
                      <wp:positionH relativeFrom="column">
                        <wp:posOffset>2982</wp:posOffset>
                      </wp:positionH>
                      <wp:positionV relativeFrom="paragraph">
                        <wp:posOffset>16014</wp:posOffset>
                      </wp:positionV>
                      <wp:extent cx="2615565" cy="262310"/>
                      <wp:effectExtent l="0" t="0" r="0" b="4445"/>
                      <wp:wrapNone/>
                      <wp:docPr id="1199083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2310"/>
                              </a:xfrm>
                              <a:prstGeom prst="rect">
                                <a:avLst/>
                              </a:prstGeom>
                              <a:solidFill>
                                <a:srgbClr val="FFFFFF"/>
                              </a:solidFill>
                              <a:ln w="9525">
                                <a:noFill/>
                                <a:miter lim="800000"/>
                                <a:headEnd/>
                                <a:tailEnd/>
                              </a:ln>
                            </wps:spPr>
                            <wps:txbx>
                              <w:txbxContent>
                                <w:p w14:paraId="3F53E921" w14:textId="4E5DBF9A" w:rsidR="00065B08" w:rsidRPr="00DA6693" w:rsidRDefault="00065B08" w:rsidP="00065B08">
                                  <w:pPr>
                                    <w:rPr>
                                      <w:rFonts w:asciiTheme="minorHAnsi" w:hAnsiTheme="minorHAnsi" w:cstheme="minorHAnsi"/>
                                      <w:sz w:val="22"/>
                                      <w:szCs w:val="22"/>
                                    </w:rPr>
                                  </w:pPr>
                                  <w:r>
                                    <w:rPr>
                                      <w:rFonts w:asciiTheme="minorHAnsi" w:hAnsiTheme="minorHAnsi" w:cstheme="minorHAnsi"/>
                                      <w:sz w:val="22"/>
                                      <w:szCs w:val="22"/>
                                    </w:rPr>
                                    <w:t>Vice-Chancellor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29006" id="_x0000_s1033" type="#_x0000_t202" style="position:absolute;margin-left:.25pt;margin-top:1.25pt;width:205.95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" stroked="f">
                      <v:textbox>
                        <w:txbxContent>
                          <w:p w14:paraId="3F53E921" w14:textId="4E5DBF9A" w:rsidR="00065B08" w:rsidRPr="00DA6693" w:rsidRDefault="00065B08" w:rsidP="00065B08">
                            <w:pPr>
                              <w:rPr>
                                <w:rFonts w:asciiTheme="minorHAnsi" w:hAnsiTheme="minorHAnsi" w:cstheme="minorHAnsi"/>
                                <w:sz w:val="22"/>
                                <w:szCs w:val="22"/>
                              </w:rPr>
                            </w:pPr>
                            <w:r>
                              <w:rPr>
                                <w:rFonts w:asciiTheme="minorHAnsi" w:hAnsiTheme="minorHAnsi" w:cstheme="minorHAnsi"/>
                                <w:sz w:val="22"/>
                                <w:szCs w:val="22"/>
                              </w:rPr>
                              <w:t>Vice-Chancellor</w:t>
                            </w:r>
                          </w:p>
                        </w:txbxContent>
                      </v:textbox>
                    </v:shape>
                  </w:pict>
                </mc:Fallback>
              </mc:AlternateContent>
            </w:r>
          </w:p>
          <w:p w14:paraId="572289FB" w14:textId="3A2D41A4" w:rsidR="007E29F9" w:rsidRPr="00CD725B" w:rsidRDefault="00472868"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637D5C1D"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1B3E191F" w14:textId="5B43C32A" w:rsidR="007E29F9" w:rsidRPr="00CD725B" w:rsidRDefault="00065B08" w:rsidP="00BE7CF5">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7456" behindDoc="0" locked="0" layoutInCell="1" allowOverlap="1" wp14:anchorId="66CC0F28" wp14:editId="7EDE206D">
                      <wp:simplePos x="0" y="0"/>
                      <wp:positionH relativeFrom="column">
                        <wp:posOffset>4832</wp:posOffset>
                      </wp:positionH>
                      <wp:positionV relativeFrom="paragraph">
                        <wp:posOffset>16013</wp:posOffset>
                      </wp:positionV>
                      <wp:extent cx="2615565" cy="261261"/>
                      <wp:effectExtent l="0" t="0" r="0" b="5715"/>
                      <wp:wrapNone/>
                      <wp:docPr id="328538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1261"/>
                              </a:xfrm>
                              <a:prstGeom prst="rect">
                                <a:avLst/>
                              </a:prstGeom>
                              <a:solidFill>
                                <a:srgbClr val="FFFFFF"/>
                              </a:solidFill>
                              <a:ln w="9525">
                                <a:noFill/>
                                <a:miter lim="800000"/>
                                <a:headEnd/>
                                <a:tailEnd/>
                              </a:ln>
                            </wps:spPr>
                            <wps:txbx>
                              <w:txbxContent>
                                <w:p w14:paraId="7D8C4DC9" w14:textId="04EE8C6E" w:rsidR="00065B08" w:rsidRPr="00DA6693" w:rsidRDefault="00065B08" w:rsidP="00065B08">
                                  <w:pPr>
                                    <w:rPr>
                                      <w:rFonts w:asciiTheme="minorHAnsi" w:hAnsiTheme="minorHAnsi" w:cstheme="minorHAnsi"/>
                                      <w:sz w:val="22"/>
                                      <w:szCs w:val="22"/>
                                    </w:rPr>
                                  </w:pPr>
                                  <w:r>
                                    <w:rPr>
                                      <w:rFonts w:asciiTheme="minorHAnsi" w:hAnsiTheme="minorHAnsi" w:cstheme="minorHAnsi"/>
                                      <w:sz w:val="22"/>
                                      <w:szCs w:val="22"/>
                                    </w:rPr>
                                    <w:t>University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C0F28" id="_x0000_s1034" type="#_x0000_t202" style="position:absolute;margin-left:.4pt;margin-top:1.25pt;width:205.95pt;height:2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" stroked="f">
                      <v:textbox>
                        <w:txbxContent>
                          <w:p w14:paraId="7D8C4DC9" w14:textId="04EE8C6E" w:rsidR="00065B08" w:rsidRPr="00DA6693" w:rsidRDefault="00065B08" w:rsidP="00065B08">
                            <w:pPr>
                              <w:rPr>
                                <w:rFonts w:asciiTheme="minorHAnsi" w:hAnsiTheme="minorHAnsi" w:cstheme="minorHAnsi"/>
                                <w:sz w:val="22"/>
                                <w:szCs w:val="22"/>
                              </w:rPr>
                            </w:pPr>
                            <w:r>
                              <w:rPr>
                                <w:rFonts w:asciiTheme="minorHAnsi" w:hAnsiTheme="minorHAnsi" w:cstheme="minorHAnsi"/>
                                <w:sz w:val="22"/>
                                <w:szCs w:val="22"/>
                              </w:rPr>
                              <w:t>University Secretary</w:t>
                            </w:r>
                          </w:p>
                        </w:txbxContent>
                      </v:textbox>
                    </v:shape>
                  </w:pict>
                </mc:Fallback>
              </mc:AlternateContent>
            </w:r>
          </w:p>
          <w:p w14:paraId="6727188B" w14:textId="6E6D06B3" w:rsidR="007E29F9" w:rsidRPr="00CD725B" w:rsidRDefault="00472868"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4B4748">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472868"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472868"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4B4748">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7D2D956A" w:rsidR="007E29F9" w:rsidRPr="00CD725B" w:rsidRDefault="000B6BD5" w:rsidP="009341AA">
            <w:pPr>
              <w:tabs>
                <w:tab w:val="left" w:pos="567"/>
                <w:tab w:val="left" w:pos="8222"/>
              </w:tabs>
              <w:jc w:val="center"/>
              <w:rPr>
                <w:rFonts w:ascii="Calibri" w:hAnsi="Calibri" w:cs="Arial"/>
                <w:bCs/>
                <w:noProof/>
                <w:sz w:val="22"/>
                <w:szCs w:val="22"/>
              </w:rPr>
            </w:pPr>
            <w:r w:rsidRPr="000B6BD5">
              <w:rPr>
                <w:rFonts w:ascii="Calibri" w:hAnsi="Calibri" w:cs="Arial"/>
                <w:noProof/>
                <w:sz w:val="22"/>
                <w:szCs w:val="22"/>
              </w:rPr>
              <w:t>$</w:t>
            </w:r>
            <w:r w:rsidR="00D96433">
              <w:rPr>
                <w:rFonts w:ascii="Calibri" w:hAnsi="Calibri" w:cs="Arial"/>
                <w:noProof/>
                <w:sz w:val="22"/>
                <w:szCs w:val="22"/>
              </w:rPr>
              <w:t>65,508</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58CA0DAD" w:rsidR="007E29F9" w:rsidRPr="00CD725B" w:rsidRDefault="00EF5DC5" w:rsidP="009F2DE4">
            <w:pPr>
              <w:tabs>
                <w:tab w:val="left" w:pos="567"/>
                <w:tab w:val="left" w:pos="8222"/>
              </w:tabs>
              <w:jc w:val="center"/>
              <w:rPr>
                <w:rFonts w:ascii="Calibri" w:hAnsi="Calibri" w:cs="Arial"/>
                <w:bCs/>
                <w:noProof/>
                <w:sz w:val="22"/>
                <w:szCs w:val="22"/>
              </w:rPr>
            </w:pPr>
            <w:r w:rsidRPr="00EF5DC5">
              <w:rPr>
                <w:rFonts w:ascii="Calibri" w:hAnsi="Calibri" w:cs="Arial"/>
                <w:noProof/>
                <w:color w:val="000000" w:themeColor="text1"/>
                <w:sz w:val="22"/>
                <w:szCs w:val="22"/>
              </w:rPr>
              <w:t>$</w:t>
            </w:r>
            <w:r w:rsidR="00C65293">
              <w:rPr>
                <w:rFonts w:ascii="Calibri" w:hAnsi="Calibri" w:cs="Arial"/>
                <w:noProof/>
                <w:color w:val="000000" w:themeColor="text1"/>
                <w:sz w:val="22"/>
                <w:szCs w:val="22"/>
              </w:rPr>
              <w:t>103,845</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665CB50" w14:textId="77777777" w:rsidR="009616F4" w:rsidRPr="00CD725B" w:rsidRDefault="009616F4" w:rsidP="009616F4">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1A35A963" w14:textId="32AD2920" w:rsidR="009616F4" w:rsidRDefault="009616F4" w:rsidP="00DB55FA">
      <w:pPr>
        <w:pStyle w:val="ListParagraph"/>
        <w:widowControl w:val="0"/>
        <w:numPr>
          <w:ilvl w:val="0"/>
          <w:numId w:val="54"/>
        </w:numPr>
        <w:spacing w:before="120" w:after="120"/>
        <w:rPr>
          <w:rFonts w:ascii="Calibri" w:hAnsi="Calibri"/>
          <w:sz w:val="22"/>
        </w:rPr>
      </w:pPr>
      <w:r w:rsidRPr="00CD725B">
        <w:rPr>
          <w:rFonts w:ascii="Calibri" w:hAnsi="Calibri"/>
          <w:sz w:val="22"/>
        </w:rPr>
        <w:t>The 202</w:t>
      </w:r>
      <w:r>
        <w:rPr>
          <w:rFonts w:ascii="Calibri" w:hAnsi="Calibri"/>
          <w:sz w:val="22"/>
        </w:rPr>
        <w:t>4</w:t>
      </w:r>
      <w:r w:rsidRPr="00CD725B">
        <w:rPr>
          <w:rFonts w:ascii="Calibri" w:hAnsi="Calibri"/>
          <w:sz w:val="22"/>
        </w:rPr>
        <w:t xml:space="preserve"> maximum basic grant amount include</w:t>
      </w:r>
      <w:r w:rsidRPr="0046595F">
        <w:rPr>
          <w:rFonts w:ascii="Calibri" w:hAnsi="Calibri"/>
          <w:sz w:val="22"/>
        </w:rPr>
        <w:t>s $</w:t>
      </w:r>
      <w:r w:rsidR="00C65293">
        <w:rPr>
          <w:rFonts w:ascii="Calibri" w:hAnsi="Calibri"/>
          <w:sz w:val="22"/>
        </w:rPr>
        <w:t>6</w:t>
      </w:r>
      <w:r w:rsidR="00BD33C8">
        <w:rPr>
          <w:rFonts w:ascii="Calibri" w:hAnsi="Calibri"/>
          <w:sz w:val="22"/>
        </w:rPr>
        <w:t>5</w:t>
      </w:r>
      <w:r w:rsidR="00C65293">
        <w:rPr>
          <w:rFonts w:ascii="Calibri" w:hAnsi="Calibri"/>
          <w:sz w:val="22"/>
        </w:rPr>
        <w:t>,508</w:t>
      </w:r>
      <w:r w:rsidRPr="0046595F">
        <w:rPr>
          <w:rFonts w:ascii="Calibri" w:hAnsi="Calibri"/>
          <w:sz w:val="22"/>
        </w:rPr>
        <w:t xml:space="preserve"> </w:t>
      </w:r>
      <w:r w:rsidRPr="00CD725B">
        <w:rPr>
          <w:rFonts w:ascii="Calibri" w:hAnsi="Calibri"/>
          <w:sz w:val="22"/>
        </w:rPr>
        <w:t xml:space="preserve">for Equity Places as set out in Table </w:t>
      </w:r>
      <w:r w:rsidR="00340D2E">
        <w:rPr>
          <w:rFonts w:ascii="Calibri" w:hAnsi="Calibri"/>
          <w:sz w:val="22"/>
        </w:rPr>
        <w:t>2</w:t>
      </w:r>
      <w:r w:rsidR="00DB55FA">
        <w:rPr>
          <w:rFonts w:ascii="Calibri" w:hAnsi="Calibri"/>
          <w:sz w:val="22"/>
        </w:rPr>
        <w:t>c</w:t>
      </w:r>
      <w:r w:rsidRPr="00CD725B">
        <w:rPr>
          <w:rFonts w:ascii="Calibri" w:hAnsi="Calibri"/>
          <w:sz w:val="22"/>
        </w:rPr>
        <w:t>(</w:t>
      </w:r>
      <w:proofErr w:type="spellStart"/>
      <w:r w:rsidRPr="00CD725B">
        <w:rPr>
          <w:rFonts w:ascii="Calibri" w:hAnsi="Calibri"/>
          <w:sz w:val="22"/>
        </w:rPr>
        <w:t>i</w:t>
      </w:r>
      <w:proofErr w:type="spellEnd"/>
      <w:r w:rsidRPr="00CD725B">
        <w:rPr>
          <w:rFonts w:ascii="Calibri" w:hAnsi="Calibri"/>
          <w:sz w:val="22"/>
        </w:rPr>
        <w:t>) of Appendix 2.</w:t>
      </w:r>
      <w:r w:rsidR="00DB55FA">
        <w:rPr>
          <w:rFonts w:ascii="Calibri" w:hAnsi="Calibri"/>
          <w:sz w:val="22"/>
        </w:rPr>
        <w:t xml:space="preserve"> </w:t>
      </w:r>
      <w:r w:rsidR="00DB55FA" w:rsidRPr="00CD725B">
        <w:rPr>
          <w:rFonts w:ascii="Calibri" w:hAnsi="Calibri"/>
          <w:sz w:val="22"/>
        </w:rPr>
        <w:t>The 202</w:t>
      </w:r>
      <w:r w:rsidR="00DB55FA">
        <w:rPr>
          <w:rFonts w:ascii="Calibri" w:hAnsi="Calibri"/>
          <w:sz w:val="22"/>
        </w:rPr>
        <w:t>5</w:t>
      </w:r>
      <w:r w:rsidR="00DB55FA" w:rsidRPr="00CD725B">
        <w:rPr>
          <w:rFonts w:ascii="Calibri" w:hAnsi="Calibri"/>
          <w:sz w:val="22"/>
        </w:rPr>
        <w:t xml:space="preserve"> maximum basic grant amount include</w:t>
      </w:r>
      <w:r w:rsidR="00DB55FA" w:rsidRPr="0046595F">
        <w:rPr>
          <w:rFonts w:ascii="Calibri" w:hAnsi="Calibri"/>
          <w:sz w:val="22"/>
        </w:rPr>
        <w:t>s $</w:t>
      </w:r>
      <w:r w:rsidR="00C65293">
        <w:rPr>
          <w:rFonts w:ascii="Calibri" w:hAnsi="Calibri"/>
          <w:sz w:val="22"/>
        </w:rPr>
        <w:t>103,845</w:t>
      </w:r>
      <w:r w:rsidR="00DB55FA" w:rsidRPr="0046595F">
        <w:rPr>
          <w:rFonts w:ascii="Calibri" w:hAnsi="Calibri"/>
          <w:sz w:val="22"/>
        </w:rPr>
        <w:t xml:space="preserve"> </w:t>
      </w:r>
      <w:r w:rsidR="00DB55FA" w:rsidRPr="00CD725B">
        <w:rPr>
          <w:rFonts w:ascii="Calibri" w:hAnsi="Calibri"/>
          <w:sz w:val="22"/>
        </w:rPr>
        <w:t xml:space="preserve">for Equity Places as set out in Table </w:t>
      </w:r>
      <w:r w:rsidR="00DB55FA">
        <w:rPr>
          <w:rFonts w:ascii="Calibri" w:hAnsi="Calibri"/>
          <w:sz w:val="22"/>
        </w:rPr>
        <w:t>2c</w:t>
      </w:r>
      <w:r w:rsidR="00DB55FA" w:rsidRPr="00CD725B">
        <w:rPr>
          <w:rFonts w:ascii="Calibri" w:hAnsi="Calibri"/>
          <w:sz w:val="22"/>
        </w:rPr>
        <w:t>(</w:t>
      </w:r>
      <w:proofErr w:type="spellStart"/>
      <w:r w:rsidR="00DB55FA" w:rsidRPr="00CD725B">
        <w:rPr>
          <w:rFonts w:ascii="Calibri" w:hAnsi="Calibri"/>
          <w:sz w:val="22"/>
        </w:rPr>
        <w:t>i</w:t>
      </w:r>
      <w:proofErr w:type="spellEnd"/>
      <w:r w:rsidR="00DB55FA" w:rsidRPr="00CD725B">
        <w:rPr>
          <w:rFonts w:ascii="Calibri" w:hAnsi="Calibri"/>
          <w:sz w:val="22"/>
        </w:rPr>
        <w:t>) of Appendix 2.</w:t>
      </w:r>
    </w:p>
    <w:p w14:paraId="19EEC021" w14:textId="663C8327" w:rsidR="00C65293" w:rsidRPr="00C65293" w:rsidRDefault="00C65293" w:rsidP="00C65293">
      <w:pPr>
        <w:pStyle w:val="ListParagraph"/>
        <w:numPr>
          <w:ilvl w:val="0"/>
          <w:numId w:val="54"/>
        </w:numPr>
        <w:rPr>
          <w:rFonts w:ascii="Calibri" w:hAnsi="Calibri"/>
          <w:sz w:val="22"/>
        </w:rPr>
      </w:pPr>
      <w:r w:rsidRPr="00C65293">
        <w:rPr>
          <w:rFonts w:ascii="Calibri" w:hAnsi="Calibri"/>
          <w:sz w:val="22"/>
        </w:rPr>
        <w:t>The Provider may continue to rollover unutilised 2024 commencing Equity Place CSPs to offer new CSPs to students from disadvantaged backgrounds commencing in approved courses in 2025. Based on October 2024 EFTSL estimates submitted to the department, the provider may be able to rollover up to 5</w:t>
      </w:r>
      <w:r>
        <w:rPr>
          <w:rFonts w:ascii="Calibri" w:hAnsi="Calibri"/>
          <w:sz w:val="22"/>
        </w:rPr>
        <w:t>9</w:t>
      </w:r>
      <w:r w:rsidRPr="00C65293">
        <w:rPr>
          <w:rFonts w:ascii="Calibri" w:hAnsi="Calibri"/>
          <w:sz w:val="22"/>
        </w:rPr>
        <w:t xml:space="preserve"> unutilised 2024 commencing CSPs. The Provider must monitor enrolment levels closely as no additional funding will be made available if CSP allocations are exceeded across 2024 and 2025.</w:t>
      </w:r>
    </w:p>
    <w:p w14:paraId="396B4710" w14:textId="77777777" w:rsidR="00C65293" w:rsidRPr="002872F7" w:rsidRDefault="00C65293" w:rsidP="00BC5D80">
      <w:pPr>
        <w:pStyle w:val="ListParagraph"/>
        <w:widowControl w:val="0"/>
        <w:spacing w:before="120" w:after="120"/>
        <w:ind w:left="397"/>
        <w:rPr>
          <w:rFonts w:ascii="Calibri" w:hAnsi="Calibri"/>
          <w:sz w:val="22"/>
        </w:rPr>
      </w:pPr>
    </w:p>
    <w:p w14:paraId="17AFEEF8" w14:textId="77777777" w:rsidR="009616F4" w:rsidRPr="00CD725B" w:rsidRDefault="009616F4" w:rsidP="009616F4">
      <w:pPr>
        <w:pStyle w:val="ListParagraph"/>
        <w:widowControl w:val="0"/>
        <w:spacing w:before="120" w:after="120"/>
        <w:ind w:left="397"/>
        <w:rPr>
          <w:rFonts w:ascii="Calibri" w:hAnsi="Calibri"/>
          <w:sz w:val="22"/>
        </w:rPr>
      </w:pPr>
      <w:bookmarkStart w:id="5" w:name="_Hlk153219613"/>
    </w:p>
    <w:p w14:paraId="536F55D1" w14:textId="77777777" w:rsidR="009616F4" w:rsidRPr="009616F4" w:rsidRDefault="009616F4" w:rsidP="009616F4">
      <w:pPr>
        <w:widowControl w:val="0"/>
        <w:spacing w:before="120" w:after="120"/>
        <w:rPr>
          <w:rFonts w:ascii="Calibri" w:hAnsi="Calibri"/>
          <w:b/>
          <w:bCs/>
          <w:sz w:val="22"/>
        </w:rPr>
      </w:pPr>
      <w:r w:rsidRPr="00456AD8">
        <w:rPr>
          <w:rFonts w:ascii="Calibri" w:hAnsi="Calibri"/>
          <w:b/>
          <w:bCs/>
          <w:sz w:val="22"/>
        </w:rPr>
        <w:t xml:space="preserve">Equity </w:t>
      </w:r>
      <w:r w:rsidRPr="009616F4">
        <w:rPr>
          <w:rFonts w:ascii="Calibri" w:hAnsi="Calibri"/>
          <w:b/>
          <w:bCs/>
          <w:sz w:val="22"/>
        </w:rPr>
        <w:t>Plan</w:t>
      </w:r>
    </w:p>
    <w:p w14:paraId="713C15D4" w14:textId="77FEB2D5" w:rsidR="009616F4" w:rsidRPr="009616F4" w:rsidRDefault="009616F4" w:rsidP="009616F4">
      <w:pPr>
        <w:widowControl w:val="0"/>
        <w:numPr>
          <w:ilvl w:val="0"/>
          <w:numId w:val="54"/>
        </w:numPr>
        <w:tabs>
          <w:tab w:val="left" w:pos="567"/>
          <w:tab w:val="left" w:pos="8222"/>
        </w:tabs>
        <w:spacing w:before="120" w:after="120"/>
        <w:rPr>
          <w:rFonts w:asciiTheme="minorHAnsi" w:hAnsiTheme="minorHAnsi" w:cstheme="minorHAnsi"/>
          <w:sz w:val="22"/>
          <w:szCs w:val="22"/>
        </w:rPr>
      </w:pPr>
      <w:r w:rsidRPr="009616F4">
        <w:rPr>
          <w:rFonts w:asciiTheme="minorHAnsi" w:hAnsiTheme="minorHAnsi" w:cstheme="minorHAnsi"/>
          <w:sz w:val="22"/>
          <w:szCs w:val="22"/>
        </w:rPr>
        <w:t>Providers will be required to have an Equity Plan to be eligible for future grants under the ‘Higher Education Continuity Guarantee – Equity’ program.</w:t>
      </w:r>
      <w:r w:rsidRPr="009616F4">
        <w:rPr>
          <w:rFonts w:cstheme="minorBidi"/>
          <w:sz w:val="22"/>
          <w:szCs w:val="22"/>
        </w:rPr>
        <w:t xml:space="preserve"> </w:t>
      </w:r>
      <w:r w:rsidRPr="009616F4">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291E5D3A" w14:textId="77777777" w:rsidR="009616F4" w:rsidRPr="009616F4" w:rsidRDefault="009616F4" w:rsidP="009616F4">
      <w:pPr>
        <w:widowControl w:val="0"/>
        <w:numPr>
          <w:ilvl w:val="0"/>
          <w:numId w:val="54"/>
        </w:numPr>
        <w:tabs>
          <w:tab w:val="left" w:pos="567"/>
          <w:tab w:val="left" w:pos="8222"/>
        </w:tabs>
        <w:spacing w:before="120" w:after="120"/>
        <w:rPr>
          <w:rFonts w:asciiTheme="minorHAnsi" w:hAnsiTheme="minorHAnsi" w:cstheme="minorHAnsi"/>
          <w:sz w:val="22"/>
          <w:szCs w:val="22"/>
        </w:rPr>
      </w:pPr>
      <w:r w:rsidRPr="009616F4">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w:t>
      </w:r>
      <w:proofErr w:type="gramStart"/>
      <w:r w:rsidRPr="009616F4">
        <w:rPr>
          <w:rFonts w:asciiTheme="minorHAnsi" w:hAnsiTheme="minorHAnsi" w:cstheme="minorHAnsi"/>
          <w:sz w:val="22"/>
          <w:szCs w:val="22"/>
        </w:rPr>
        <w:t>Nuclear Powered</w:t>
      </w:r>
      <w:proofErr w:type="gramEnd"/>
      <w:r w:rsidRPr="009616F4">
        <w:rPr>
          <w:rFonts w:asciiTheme="minorHAnsi" w:hAnsiTheme="minorHAnsi" w:cstheme="minorHAnsi"/>
          <w:sz w:val="22"/>
          <w:szCs w:val="22"/>
        </w:rPr>
        <w:t xml:space="preserve"> Submarine Student Pathways.  </w:t>
      </w:r>
    </w:p>
    <w:p w14:paraId="0CEB539D" w14:textId="77777777" w:rsidR="009616F4" w:rsidRPr="009616F4" w:rsidRDefault="009616F4" w:rsidP="009616F4">
      <w:pPr>
        <w:widowControl w:val="0"/>
        <w:numPr>
          <w:ilvl w:val="0"/>
          <w:numId w:val="54"/>
        </w:numPr>
        <w:tabs>
          <w:tab w:val="left" w:pos="567"/>
          <w:tab w:val="left" w:pos="8222"/>
        </w:tabs>
        <w:spacing w:before="120" w:after="120"/>
        <w:rPr>
          <w:rFonts w:asciiTheme="minorHAnsi" w:hAnsiTheme="minorHAnsi" w:cstheme="minorHAnsi"/>
          <w:sz w:val="22"/>
          <w:szCs w:val="22"/>
        </w:rPr>
      </w:pPr>
      <w:r w:rsidRPr="009616F4">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3AF363D6" w14:textId="77777777" w:rsidR="009616F4" w:rsidRPr="009616F4" w:rsidRDefault="009616F4" w:rsidP="009616F4">
      <w:pPr>
        <w:widowControl w:val="0"/>
        <w:numPr>
          <w:ilvl w:val="0"/>
          <w:numId w:val="54"/>
        </w:numPr>
        <w:tabs>
          <w:tab w:val="left" w:pos="567"/>
          <w:tab w:val="left" w:pos="8222"/>
        </w:tabs>
        <w:spacing w:before="120" w:after="120"/>
        <w:rPr>
          <w:rFonts w:asciiTheme="minorHAnsi" w:hAnsiTheme="minorHAnsi" w:cstheme="minorHAnsi"/>
          <w:sz w:val="22"/>
          <w:szCs w:val="22"/>
        </w:rPr>
      </w:pPr>
      <w:r w:rsidRPr="009616F4">
        <w:rPr>
          <w:rFonts w:asciiTheme="minorHAnsi" w:hAnsiTheme="minorHAnsi" w:cstheme="minorHAnsi"/>
          <w:sz w:val="22"/>
          <w:szCs w:val="22"/>
          <w:lang w:val="en-US"/>
        </w:rPr>
        <w:t>Providers will be required to adhere to any Departmental requests in relation to the preparation of Equity Plans.</w:t>
      </w:r>
    </w:p>
    <w:p w14:paraId="2649CC41" w14:textId="77777777" w:rsidR="009616F4" w:rsidRPr="009616F4" w:rsidRDefault="009616F4" w:rsidP="009616F4">
      <w:pPr>
        <w:widowControl w:val="0"/>
        <w:numPr>
          <w:ilvl w:val="0"/>
          <w:numId w:val="54"/>
        </w:numPr>
        <w:tabs>
          <w:tab w:val="left" w:pos="567"/>
          <w:tab w:val="left" w:pos="8222"/>
        </w:tabs>
        <w:spacing w:before="120" w:after="120"/>
        <w:rPr>
          <w:rFonts w:asciiTheme="minorHAnsi" w:hAnsiTheme="minorHAnsi" w:cstheme="minorHAnsi"/>
          <w:sz w:val="22"/>
          <w:szCs w:val="22"/>
        </w:rPr>
      </w:pPr>
      <w:r w:rsidRPr="009616F4">
        <w:rPr>
          <w:rFonts w:asciiTheme="minorHAnsi" w:hAnsiTheme="minorHAnsi" w:cstheme="minorHAnsi"/>
          <w:sz w:val="22"/>
          <w:szCs w:val="22"/>
        </w:rPr>
        <w:t>Providers will also be required to provide information to the Department in relation to their Equity Plans, which may include:</w:t>
      </w:r>
    </w:p>
    <w:p w14:paraId="782DA656" w14:textId="77777777" w:rsidR="009616F4" w:rsidRPr="009616F4" w:rsidRDefault="009616F4" w:rsidP="009616F4">
      <w:pPr>
        <w:widowControl w:val="0"/>
        <w:numPr>
          <w:ilvl w:val="1"/>
          <w:numId w:val="54"/>
        </w:numPr>
        <w:tabs>
          <w:tab w:val="left" w:pos="567"/>
          <w:tab w:val="left" w:pos="8222"/>
        </w:tabs>
        <w:spacing w:before="120" w:after="120"/>
        <w:rPr>
          <w:rFonts w:asciiTheme="minorHAnsi" w:hAnsiTheme="minorHAnsi" w:cstheme="minorHAnsi"/>
          <w:sz w:val="22"/>
          <w:szCs w:val="22"/>
        </w:rPr>
      </w:pPr>
      <w:r w:rsidRPr="009616F4">
        <w:rPr>
          <w:rFonts w:asciiTheme="minorHAnsi" w:hAnsiTheme="minorHAnsi" w:cstheme="minorHAnsi"/>
          <w:sz w:val="22"/>
          <w:szCs w:val="22"/>
        </w:rPr>
        <w:t xml:space="preserve">itemised information on the activities or initiatives to be funded, including amounts spent per item and the timing of the </w:t>
      </w:r>
      <w:proofErr w:type="gramStart"/>
      <w:r w:rsidRPr="009616F4">
        <w:rPr>
          <w:rFonts w:asciiTheme="minorHAnsi" w:hAnsiTheme="minorHAnsi" w:cstheme="minorHAnsi"/>
          <w:sz w:val="22"/>
          <w:szCs w:val="22"/>
        </w:rPr>
        <w:t>spending;</w:t>
      </w:r>
      <w:proofErr w:type="gramEnd"/>
    </w:p>
    <w:p w14:paraId="0A533173" w14:textId="77777777" w:rsidR="009616F4" w:rsidRPr="009616F4" w:rsidRDefault="009616F4" w:rsidP="009616F4">
      <w:pPr>
        <w:widowControl w:val="0"/>
        <w:numPr>
          <w:ilvl w:val="1"/>
          <w:numId w:val="54"/>
        </w:numPr>
        <w:tabs>
          <w:tab w:val="left" w:pos="567"/>
          <w:tab w:val="left" w:pos="8222"/>
        </w:tabs>
        <w:spacing w:before="120" w:after="120"/>
        <w:rPr>
          <w:rFonts w:asciiTheme="minorHAnsi" w:hAnsiTheme="minorHAnsi" w:cstheme="minorHAnsi"/>
          <w:sz w:val="22"/>
          <w:szCs w:val="22"/>
        </w:rPr>
      </w:pPr>
      <w:r w:rsidRPr="009616F4">
        <w:rPr>
          <w:rFonts w:asciiTheme="minorHAnsi" w:hAnsiTheme="minorHAnsi" w:cstheme="minorHAnsi"/>
          <w:sz w:val="22"/>
          <w:szCs w:val="22"/>
        </w:rPr>
        <w:t xml:space="preserve">data which may provide an indication of the impact of the proposed spending, particularly in relation to outcomes for disadvantaged or under-represented </w:t>
      </w:r>
      <w:proofErr w:type="gramStart"/>
      <w:r w:rsidRPr="009616F4">
        <w:rPr>
          <w:rFonts w:asciiTheme="minorHAnsi" w:hAnsiTheme="minorHAnsi" w:cstheme="minorHAnsi"/>
          <w:sz w:val="22"/>
          <w:szCs w:val="22"/>
        </w:rPr>
        <w:t>students;</w:t>
      </w:r>
      <w:proofErr w:type="gramEnd"/>
    </w:p>
    <w:p w14:paraId="349CB429" w14:textId="77777777" w:rsidR="009616F4" w:rsidRPr="009616F4" w:rsidRDefault="009616F4" w:rsidP="009616F4">
      <w:pPr>
        <w:widowControl w:val="0"/>
        <w:numPr>
          <w:ilvl w:val="1"/>
          <w:numId w:val="54"/>
        </w:numPr>
        <w:tabs>
          <w:tab w:val="left" w:pos="567"/>
          <w:tab w:val="left" w:pos="8222"/>
        </w:tabs>
        <w:spacing w:before="120" w:after="120"/>
        <w:rPr>
          <w:rFonts w:asciiTheme="minorHAnsi" w:hAnsiTheme="minorHAnsi" w:cstheme="minorHAnsi"/>
          <w:sz w:val="22"/>
          <w:szCs w:val="22"/>
        </w:rPr>
      </w:pPr>
      <w:r w:rsidRPr="009616F4">
        <w:rPr>
          <w:rFonts w:asciiTheme="minorHAnsi" w:hAnsiTheme="minorHAnsi" w:cstheme="minorHAnsi"/>
          <w:sz w:val="22"/>
          <w:szCs w:val="22"/>
        </w:rPr>
        <w:t>any requests for financial information associated with the Provider.</w:t>
      </w:r>
    </w:p>
    <w:bookmarkEnd w:id="5"/>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18E3559B" w14:textId="02709AA0" w:rsidR="00B7665C" w:rsidRPr="00CD725B" w:rsidRDefault="00B7665C" w:rsidP="00B7665C">
      <w:pPr>
        <w:spacing w:after="200" w:line="276" w:lineRule="auto"/>
      </w:pPr>
      <w:r w:rsidRPr="00CD725B">
        <w:rPr>
          <w:rFonts w:ascii="Calibri" w:hAnsi="Calibri" w:cs="Arial"/>
          <w:b/>
          <w:sz w:val="20"/>
          <w:szCs w:val="20"/>
        </w:rPr>
        <w:t xml:space="preserve">Table </w:t>
      </w:r>
      <w:r w:rsidR="00405EE3">
        <w:rPr>
          <w:rFonts w:ascii="Calibri" w:hAnsi="Calibri" w:cs="Arial"/>
          <w:b/>
          <w:sz w:val="20"/>
          <w:szCs w:val="20"/>
        </w:rPr>
        <w:t>2</w:t>
      </w:r>
      <w:r w:rsidRPr="00CD725B">
        <w:rPr>
          <w:rFonts w:ascii="Calibri" w:hAnsi="Calibri" w:cs="Arial"/>
          <w:b/>
          <w:sz w:val="20"/>
          <w:szCs w:val="20"/>
        </w:rPr>
        <w:t>a: Allocation of Commonwealth supported places to deliver Equity Places in 202</w:t>
      </w:r>
      <w:r w:rsidR="00405EE3">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3527AF0D"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405EE3">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37771367"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405EE3">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405EE3">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34C20CFF" w:rsidR="005B1BAF" w:rsidRPr="00CD725B" w:rsidRDefault="00D96433" w:rsidP="005B1BAF">
            <w:pPr>
              <w:jc w:val="right"/>
              <w:rPr>
                <w:rFonts w:ascii="Calibri" w:hAnsi="Calibri" w:cs="Calibri"/>
                <w:color w:val="000000"/>
                <w:sz w:val="20"/>
                <w:szCs w:val="20"/>
              </w:rPr>
            </w:pPr>
            <w:r>
              <w:rPr>
                <w:rFonts w:ascii="Calibri" w:hAnsi="Calibri" w:cs="Calibri"/>
                <w:color w:val="000000"/>
                <w:sz w:val="20"/>
                <w:szCs w:val="20"/>
              </w:rPr>
              <w:t>53</w:t>
            </w:r>
          </w:p>
        </w:tc>
        <w:tc>
          <w:tcPr>
            <w:tcW w:w="1222" w:type="pct"/>
            <w:tcBorders>
              <w:top w:val="single" w:sz="4" w:space="0" w:color="auto"/>
              <w:left w:val="single" w:sz="4" w:space="0" w:color="auto"/>
              <w:bottom w:val="single" w:sz="4" w:space="0" w:color="auto"/>
              <w:right w:val="single" w:sz="4" w:space="0" w:color="auto"/>
            </w:tcBorders>
          </w:tcPr>
          <w:p w14:paraId="62162E68" w14:textId="4CA9BF3B" w:rsidR="005B1BAF" w:rsidRPr="00CD725B" w:rsidRDefault="00405EE3" w:rsidP="005B1BAF">
            <w:pPr>
              <w:jc w:val="right"/>
              <w:rPr>
                <w:rFonts w:ascii="Calibri" w:hAnsi="Calibri" w:cs="Calibri"/>
                <w:color w:val="000000"/>
                <w:sz w:val="20"/>
                <w:szCs w:val="20"/>
              </w:rPr>
            </w:pPr>
            <w:r>
              <w:rPr>
                <w:rFonts w:ascii="Calibri" w:hAnsi="Calibri" w:cs="Calibri"/>
                <w:color w:val="000000"/>
                <w:sz w:val="20"/>
                <w:szCs w:val="20"/>
              </w:rPr>
              <w:t>0</w:t>
            </w:r>
          </w:p>
        </w:tc>
        <w:tc>
          <w:tcPr>
            <w:tcW w:w="807" w:type="pct"/>
            <w:tcBorders>
              <w:top w:val="single" w:sz="4" w:space="0" w:color="auto"/>
              <w:left w:val="single" w:sz="4" w:space="0" w:color="auto"/>
              <w:bottom w:val="single" w:sz="4" w:space="0" w:color="auto"/>
              <w:right w:val="single" w:sz="4" w:space="0" w:color="auto"/>
            </w:tcBorders>
          </w:tcPr>
          <w:p w14:paraId="07FF30F0" w14:textId="13796FC7" w:rsidR="005B1BAF" w:rsidRPr="00CD725B" w:rsidRDefault="00D96433" w:rsidP="005B1BAF">
            <w:pPr>
              <w:jc w:val="right"/>
              <w:rPr>
                <w:rFonts w:ascii="Calibri" w:hAnsi="Calibri" w:cs="Calibri"/>
                <w:color w:val="000000"/>
                <w:sz w:val="20"/>
                <w:szCs w:val="20"/>
              </w:rPr>
            </w:pPr>
            <w:r>
              <w:rPr>
                <w:rFonts w:ascii="Calibri" w:hAnsi="Calibri" w:cs="Calibri"/>
                <w:color w:val="000000"/>
                <w:sz w:val="20"/>
                <w:szCs w:val="20"/>
              </w:rPr>
              <w:t>53</w:t>
            </w:r>
          </w:p>
        </w:tc>
      </w:tr>
      <w:tr w:rsidR="005B1BAF" w:rsidRPr="00CD725B" w14:paraId="6326AD89" w14:textId="77777777" w:rsidTr="00405EE3">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2306F873" w:rsidR="005B1BAF" w:rsidRPr="00CD725B" w:rsidRDefault="00405EE3" w:rsidP="005B1BAF">
            <w:pPr>
              <w:jc w:val="right"/>
              <w:rPr>
                <w:rFonts w:ascii="Calibri" w:hAnsi="Calibri" w:cs="Calibri"/>
                <w:color w:val="000000"/>
                <w:sz w:val="20"/>
                <w:szCs w:val="20"/>
              </w:rPr>
            </w:pPr>
            <w:r>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tcPr>
          <w:p w14:paraId="49960413" w14:textId="5D760740" w:rsidR="005B1BAF" w:rsidRPr="00CD725B" w:rsidRDefault="00405EE3" w:rsidP="005B1BAF">
            <w:pPr>
              <w:jc w:val="right"/>
              <w:rPr>
                <w:rFonts w:ascii="Calibri" w:hAnsi="Calibri" w:cs="Calibri"/>
                <w:color w:val="000000"/>
                <w:sz w:val="20"/>
                <w:szCs w:val="20"/>
              </w:rPr>
            </w:pPr>
            <w:r>
              <w:rPr>
                <w:rFonts w:ascii="Calibri" w:hAnsi="Calibri" w:cs="Calibri"/>
                <w:color w:val="000000"/>
                <w:sz w:val="20"/>
                <w:szCs w:val="20"/>
              </w:rPr>
              <w:t>0</w:t>
            </w:r>
          </w:p>
        </w:tc>
        <w:tc>
          <w:tcPr>
            <w:tcW w:w="807" w:type="pct"/>
            <w:tcBorders>
              <w:top w:val="single" w:sz="4" w:space="0" w:color="auto"/>
              <w:left w:val="single" w:sz="4" w:space="0" w:color="auto"/>
              <w:bottom w:val="single" w:sz="4" w:space="0" w:color="auto"/>
              <w:right w:val="single" w:sz="4" w:space="0" w:color="auto"/>
            </w:tcBorders>
          </w:tcPr>
          <w:p w14:paraId="1B273C19" w14:textId="14011A4A" w:rsidR="005B1BAF" w:rsidRPr="00CD725B" w:rsidRDefault="00405EE3" w:rsidP="005B1BAF">
            <w:pPr>
              <w:jc w:val="right"/>
              <w:rPr>
                <w:rFonts w:ascii="Calibri" w:hAnsi="Calibri" w:cs="Calibri"/>
                <w:color w:val="000000"/>
                <w:sz w:val="20"/>
                <w:szCs w:val="20"/>
              </w:rPr>
            </w:pPr>
            <w:r>
              <w:rPr>
                <w:rFonts w:ascii="Calibri" w:hAnsi="Calibri" w:cs="Calibri"/>
                <w:color w:val="000000"/>
                <w:sz w:val="20"/>
                <w:szCs w:val="20"/>
              </w:rPr>
              <w:t>0</w:t>
            </w:r>
          </w:p>
        </w:tc>
      </w:tr>
      <w:tr w:rsidR="005B1BAF" w:rsidRPr="00CD725B" w14:paraId="772CBB19" w14:textId="77777777" w:rsidTr="00405EE3">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095A3BEA" w:rsidR="005B1BAF" w:rsidRPr="00CD725B" w:rsidRDefault="00405EE3" w:rsidP="005B1BAF">
            <w:pPr>
              <w:jc w:val="right"/>
              <w:rPr>
                <w:rFonts w:ascii="Calibri" w:hAnsi="Calibri" w:cs="Calibri"/>
                <w:color w:val="000000"/>
                <w:sz w:val="20"/>
                <w:szCs w:val="20"/>
              </w:rPr>
            </w:pPr>
            <w:r>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tcPr>
          <w:p w14:paraId="6E0DB72F" w14:textId="65B927DE" w:rsidR="005B1BAF" w:rsidRPr="00CD725B" w:rsidRDefault="00405EE3" w:rsidP="005B1BAF">
            <w:pPr>
              <w:jc w:val="right"/>
              <w:rPr>
                <w:rFonts w:ascii="Calibri" w:hAnsi="Calibri" w:cs="Calibri"/>
                <w:color w:val="000000"/>
                <w:sz w:val="20"/>
                <w:szCs w:val="20"/>
              </w:rPr>
            </w:pPr>
            <w:r>
              <w:rPr>
                <w:rFonts w:ascii="Calibri" w:hAnsi="Calibri" w:cs="Calibri"/>
                <w:color w:val="000000"/>
                <w:sz w:val="20"/>
                <w:szCs w:val="20"/>
              </w:rPr>
              <w:t>0</w:t>
            </w:r>
          </w:p>
        </w:tc>
        <w:tc>
          <w:tcPr>
            <w:tcW w:w="807" w:type="pct"/>
            <w:tcBorders>
              <w:top w:val="single" w:sz="4" w:space="0" w:color="auto"/>
              <w:left w:val="single" w:sz="4" w:space="0" w:color="auto"/>
              <w:bottom w:val="single" w:sz="4" w:space="0" w:color="auto"/>
              <w:right w:val="single" w:sz="4" w:space="0" w:color="auto"/>
            </w:tcBorders>
          </w:tcPr>
          <w:p w14:paraId="1F3966A9" w14:textId="0B3B61C5" w:rsidR="005B1BAF" w:rsidRPr="00CD725B" w:rsidRDefault="00405EE3" w:rsidP="005B1BAF">
            <w:pPr>
              <w:jc w:val="right"/>
              <w:rPr>
                <w:rFonts w:ascii="Calibri" w:hAnsi="Calibri" w:cs="Calibri"/>
                <w:color w:val="000000"/>
                <w:sz w:val="20"/>
                <w:szCs w:val="20"/>
              </w:rPr>
            </w:pPr>
            <w:r>
              <w:rPr>
                <w:rFonts w:ascii="Calibri" w:hAnsi="Calibri" w:cs="Calibri"/>
                <w:color w:val="000000"/>
                <w:sz w:val="20"/>
                <w:szCs w:val="20"/>
              </w:rPr>
              <w:t>0</w:t>
            </w:r>
          </w:p>
        </w:tc>
      </w:tr>
      <w:tr w:rsidR="005B1BAF" w:rsidRPr="00CD725B" w14:paraId="651F8DC1" w14:textId="77777777" w:rsidTr="00405EE3">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34C1D04E" w:rsidR="005B1BAF" w:rsidRPr="00CD725B" w:rsidRDefault="00D96433" w:rsidP="005B1BAF">
            <w:pPr>
              <w:jc w:val="right"/>
              <w:rPr>
                <w:rFonts w:ascii="Calibri" w:hAnsi="Calibri" w:cs="Calibri"/>
                <w:b/>
                <w:bCs/>
                <w:color w:val="000000"/>
                <w:sz w:val="20"/>
                <w:szCs w:val="20"/>
              </w:rPr>
            </w:pPr>
            <w:r>
              <w:rPr>
                <w:rFonts w:ascii="Calibri" w:hAnsi="Calibri" w:cs="Calibri"/>
                <w:b/>
                <w:bCs/>
                <w:color w:val="000000"/>
                <w:sz w:val="20"/>
                <w:szCs w:val="20"/>
              </w:rPr>
              <w:t>53</w:t>
            </w:r>
          </w:p>
        </w:tc>
        <w:tc>
          <w:tcPr>
            <w:tcW w:w="1222" w:type="pct"/>
            <w:tcBorders>
              <w:top w:val="single" w:sz="4" w:space="0" w:color="auto"/>
              <w:left w:val="single" w:sz="4" w:space="0" w:color="auto"/>
              <w:bottom w:val="single" w:sz="4" w:space="0" w:color="auto"/>
              <w:right w:val="single" w:sz="4" w:space="0" w:color="auto"/>
            </w:tcBorders>
          </w:tcPr>
          <w:p w14:paraId="7D89F595" w14:textId="43038D98" w:rsidR="005B1BAF" w:rsidRPr="00CD725B" w:rsidRDefault="00405EE3" w:rsidP="005B1BAF">
            <w:pPr>
              <w:jc w:val="right"/>
              <w:rPr>
                <w:rFonts w:ascii="Calibri" w:hAnsi="Calibri" w:cs="Calibri"/>
                <w:b/>
                <w:bCs/>
                <w:color w:val="000000"/>
                <w:sz w:val="20"/>
                <w:szCs w:val="20"/>
              </w:rPr>
            </w:pPr>
            <w:r>
              <w:rPr>
                <w:rFonts w:ascii="Calibri" w:hAnsi="Calibri" w:cs="Calibri"/>
                <w:b/>
                <w:bCs/>
                <w:color w:val="000000"/>
                <w:sz w:val="20"/>
                <w:szCs w:val="20"/>
              </w:rPr>
              <w:t>0</w:t>
            </w:r>
          </w:p>
        </w:tc>
        <w:tc>
          <w:tcPr>
            <w:tcW w:w="807" w:type="pct"/>
            <w:tcBorders>
              <w:top w:val="single" w:sz="4" w:space="0" w:color="auto"/>
              <w:left w:val="single" w:sz="4" w:space="0" w:color="auto"/>
              <w:bottom w:val="single" w:sz="4" w:space="0" w:color="auto"/>
              <w:right w:val="single" w:sz="4" w:space="0" w:color="auto"/>
            </w:tcBorders>
          </w:tcPr>
          <w:p w14:paraId="309F56FB" w14:textId="0A60FDDB" w:rsidR="005B1BAF" w:rsidRPr="00CD725B" w:rsidRDefault="00D96433" w:rsidP="005B1BAF">
            <w:pPr>
              <w:jc w:val="right"/>
              <w:rPr>
                <w:rFonts w:ascii="Calibri" w:hAnsi="Calibri" w:cs="Calibri"/>
                <w:b/>
                <w:bCs/>
                <w:color w:val="000000"/>
                <w:sz w:val="20"/>
                <w:szCs w:val="20"/>
              </w:rPr>
            </w:pPr>
            <w:r>
              <w:rPr>
                <w:rFonts w:ascii="Calibri" w:hAnsi="Calibri" w:cs="Calibri"/>
                <w:b/>
                <w:bCs/>
                <w:color w:val="000000"/>
                <w:sz w:val="20"/>
                <w:szCs w:val="20"/>
              </w:rPr>
              <w:t>53</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4FFCFE7D" w14:textId="45F772E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D96433">
        <w:rPr>
          <w:rFonts w:ascii="Calibri" w:hAnsi="Calibri" w:cs="Arial"/>
          <w:bCs/>
          <w:sz w:val="16"/>
          <w:szCs w:val="16"/>
        </w:rPr>
        <w:t>,</w:t>
      </w:r>
      <w:r w:rsidRPr="00CD725B">
        <w:rPr>
          <w:rFonts w:ascii="Calibri" w:hAnsi="Calibri" w:cs="Arial"/>
          <w:bCs/>
          <w:sz w:val="16"/>
          <w:szCs w:val="16"/>
        </w:rPr>
        <w:t xml:space="preserve"> 2024</w:t>
      </w:r>
      <w:r w:rsidR="00D96433">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40FFF889"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2A50CF86" w14:textId="1DB8D07F" w:rsidR="00FD22AB" w:rsidRPr="00CD725B" w:rsidRDefault="00FD22AB" w:rsidP="00FD22AB">
      <w:pPr>
        <w:spacing w:after="200" w:line="276" w:lineRule="auto"/>
      </w:pPr>
      <w:r w:rsidRPr="00CD725B">
        <w:rPr>
          <w:rFonts w:ascii="Calibri" w:hAnsi="Calibri" w:cs="Arial"/>
          <w:b/>
          <w:sz w:val="20"/>
          <w:szCs w:val="20"/>
        </w:rPr>
        <w:t xml:space="preserve">Table </w:t>
      </w:r>
      <w:r>
        <w:rPr>
          <w:rFonts w:ascii="Calibri" w:hAnsi="Calibri" w:cs="Arial"/>
          <w:b/>
          <w:sz w:val="20"/>
          <w:szCs w:val="20"/>
        </w:rPr>
        <w:t>2b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793612FB" w14:textId="77777777" w:rsidR="00FD22AB" w:rsidRPr="00CD725B" w:rsidRDefault="00FD22AB" w:rsidP="00FD22AB">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FD22AB" w:rsidRPr="00CD725B" w14:paraId="212A3891"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2A831614" w14:textId="77777777" w:rsidR="00FD22AB" w:rsidRPr="00CD725B" w:rsidRDefault="00FD22AB"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1F2D084" w14:textId="77777777" w:rsidR="00FD22AB" w:rsidRPr="00CD725B" w:rsidRDefault="00FD22AB"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5B3603DC" w14:textId="19117208" w:rsidR="00FD22AB" w:rsidRPr="00CD725B" w:rsidRDefault="00FD22AB"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 xml:space="preserve">Number of non-grandfathered undergraduate places for </w:t>
            </w:r>
            <w:r w:rsidR="00B07D98" w:rsidRPr="00CD725B">
              <w:rPr>
                <w:rFonts w:asciiTheme="minorHAnsi" w:hAnsiTheme="minorHAnsi" w:cstheme="minorHAnsi"/>
                <w:b/>
                <w:bCs/>
                <w:sz w:val="20"/>
                <w:szCs w:val="20"/>
              </w:rPr>
              <w:t>202</w:t>
            </w:r>
            <w:r w:rsidR="00B07D98">
              <w:rPr>
                <w:rFonts w:asciiTheme="minorHAnsi" w:hAnsiTheme="minorHAnsi" w:cstheme="minorHAnsi"/>
                <w:b/>
                <w:bCs/>
                <w:sz w:val="20"/>
                <w:szCs w:val="20"/>
              </w:rPr>
              <w:t>5</w:t>
            </w:r>
            <w:r w:rsidR="00B07D98" w:rsidRPr="00CD725B">
              <w:rPr>
                <w:rFonts w:asciiTheme="minorHAnsi" w:hAnsiTheme="minorHAnsi" w:cstheme="minorHAnsi"/>
                <w:b/>
                <w:bCs/>
                <w:sz w:val="20"/>
                <w:szCs w:val="20"/>
              </w:rPr>
              <w:t xml:space="preserve"> </w:t>
            </w:r>
            <w:r w:rsidRPr="00CD725B">
              <w:rPr>
                <w:rFonts w:asciiTheme="minorHAnsi" w:hAnsiTheme="minorHAnsi" w:cstheme="minorHAnsi"/>
                <w:b/>
                <w:bCs/>
                <w:sz w:val="20"/>
                <w:szCs w:val="20"/>
              </w:rPr>
              <w:t>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23EF9B2" w14:textId="4D506C41" w:rsidR="00FD22AB" w:rsidRPr="00CD725B" w:rsidRDefault="00FD22AB"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4933D3">
              <w:rPr>
                <w:rFonts w:asciiTheme="minorHAnsi" w:hAnsiTheme="minorHAnsi" w:cstheme="minorHAnsi"/>
                <w:b/>
                <w:bCs/>
                <w:sz w:val="20"/>
                <w:szCs w:val="20"/>
              </w:rPr>
              <w:t>5</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04FE0C4A" w14:textId="77777777" w:rsidR="00FD22AB" w:rsidRPr="00CD725B" w:rsidRDefault="00FD22AB"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FD22AB" w:rsidRPr="00CD725B" w14:paraId="3A9FAC81"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6BC8E9AA" w14:textId="77777777" w:rsidR="00FD22AB" w:rsidRPr="00CD725B" w:rsidRDefault="00FD22AB" w:rsidP="00E92252">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5B91A8B" w14:textId="77777777" w:rsidR="00FD22AB" w:rsidRPr="00CD725B" w:rsidRDefault="00FD22AB"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793BFCAB" w14:textId="2155E12B" w:rsidR="00FD22AB" w:rsidRPr="00CD725B" w:rsidRDefault="00D96433" w:rsidP="00E92252">
            <w:pPr>
              <w:jc w:val="right"/>
              <w:rPr>
                <w:rFonts w:ascii="Calibri" w:hAnsi="Calibri" w:cs="Calibri"/>
                <w:color w:val="000000"/>
                <w:sz w:val="20"/>
                <w:szCs w:val="20"/>
              </w:rPr>
            </w:pPr>
            <w:r>
              <w:rPr>
                <w:rFonts w:ascii="Calibri" w:hAnsi="Calibri" w:cs="Calibri"/>
                <w:color w:val="000000"/>
                <w:sz w:val="20"/>
                <w:szCs w:val="20"/>
              </w:rPr>
              <w:t>81</w:t>
            </w:r>
          </w:p>
        </w:tc>
        <w:tc>
          <w:tcPr>
            <w:tcW w:w="1222" w:type="pct"/>
            <w:tcBorders>
              <w:top w:val="single" w:sz="4" w:space="0" w:color="auto"/>
              <w:left w:val="single" w:sz="4" w:space="0" w:color="auto"/>
              <w:bottom w:val="single" w:sz="4" w:space="0" w:color="auto"/>
              <w:right w:val="single" w:sz="4" w:space="0" w:color="auto"/>
            </w:tcBorders>
          </w:tcPr>
          <w:p w14:paraId="0D59127A" w14:textId="77777777" w:rsidR="00FD22AB" w:rsidRPr="00CD725B" w:rsidRDefault="00FD22AB" w:rsidP="00E92252">
            <w:pPr>
              <w:jc w:val="right"/>
              <w:rPr>
                <w:rFonts w:ascii="Calibri" w:hAnsi="Calibri" w:cs="Calibri"/>
                <w:color w:val="000000"/>
                <w:sz w:val="20"/>
                <w:szCs w:val="20"/>
              </w:rPr>
            </w:pPr>
            <w:r>
              <w:rPr>
                <w:rFonts w:ascii="Calibri" w:hAnsi="Calibri" w:cs="Calibri"/>
                <w:color w:val="000000"/>
                <w:sz w:val="20"/>
                <w:szCs w:val="20"/>
              </w:rPr>
              <w:t>0</w:t>
            </w:r>
          </w:p>
        </w:tc>
        <w:tc>
          <w:tcPr>
            <w:tcW w:w="807" w:type="pct"/>
            <w:tcBorders>
              <w:top w:val="single" w:sz="4" w:space="0" w:color="auto"/>
              <w:left w:val="single" w:sz="4" w:space="0" w:color="auto"/>
              <w:bottom w:val="single" w:sz="4" w:space="0" w:color="auto"/>
              <w:right w:val="single" w:sz="4" w:space="0" w:color="auto"/>
            </w:tcBorders>
          </w:tcPr>
          <w:p w14:paraId="2D268A98" w14:textId="76ABE325" w:rsidR="00FD22AB" w:rsidRPr="00CD725B" w:rsidRDefault="00D96433" w:rsidP="00E92252">
            <w:pPr>
              <w:jc w:val="right"/>
              <w:rPr>
                <w:rFonts w:ascii="Calibri" w:hAnsi="Calibri" w:cs="Calibri"/>
                <w:color w:val="000000"/>
                <w:sz w:val="20"/>
                <w:szCs w:val="20"/>
              </w:rPr>
            </w:pPr>
            <w:r>
              <w:rPr>
                <w:rFonts w:ascii="Calibri" w:hAnsi="Calibri" w:cs="Calibri"/>
                <w:color w:val="000000"/>
                <w:sz w:val="20"/>
                <w:szCs w:val="20"/>
              </w:rPr>
              <w:t>81</w:t>
            </w:r>
          </w:p>
        </w:tc>
      </w:tr>
      <w:tr w:rsidR="00FD22AB" w:rsidRPr="00CD725B" w14:paraId="3594C01C"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1AA9AF0D" w14:textId="77777777" w:rsidR="00FD22AB" w:rsidRPr="00CD725B" w:rsidRDefault="00FD22AB" w:rsidP="00E92252">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7AAD458F" w14:textId="77777777" w:rsidR="00FD22AB" w:rsidRPr="00CD725B" w:rsidRDefault="00FD22AB"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645275DC" w14:textId="77777777" w:rsidR="00FD22AB" w:rsidRPr="00CD725B" w:rsidRDefault="00FD22AB" w:rsidP="00E92252">
            <w:pPr>
              <w:jc w:val="right"/>
              <w:rPr>
                <w:rFonts w:ascii="Calibri" w:hAnsi="Calibri" w:cs="Calibri"/>
                <w:color w:val="000000"/>
                <w:sz w:val="20"/>
                <w:szCs w:val="20"/>
              </w:rPr>
            </w:pPr>
            <w:r>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tcPr>
          <w:p w14:paraId="4A805CF3" w14:textId="77777777" w:rsidR="00FD22AB" w:rsidRPr="00CD725B" w:rsidRDefault="00FD22AB" w:rsidP="00E92252">
            <w:pPr>
              <w:jc w:val="right"/>
              <w:rPr>
                <w:rFonts w:ascii="Calibri" w:hAnsi="Calibri" w:cs="Calibri"/>
                <w:color w:val="000000"/>
                <w:sz w:val="20"/>
                <w:szCs w:val="20"/>
              </w:rPr>
            </w:pPr>
            <w:r>
              <w:rPr>
                <w:rFonts w:ascii="Calibri" w:hAnsi="Calibri" w:cs="Calibri"/>
                <w:color w:val="000000"/>
                <w:sz w:val="20"/>
                <w:szCs w:val="20"/>
              </w:rPr>
              <w:t>0</w:t>
            </w:r>
          </w:p>
        </w:tc>
        <w:tc>
          <w:tcPr>
            <w:tcW w:w="807" w:type="pct"/>
            <w:tcBorders>
              <w:top w:val="single" w:sz="4" w:space="0" w:color="auto"/>
              <w:left w:val="single" w:sz="4" w:space="0" w:color="auto"/>
              <w:bottom w:val="single" w:sz="4" w:space="0" w:color="auto"/>
              <w:right w:val="single" w:sz="4" w:space="0" w:color="auto"/>
            </w:tcBorders>
          </w:tcPr>
          <w:p w14:paraId="397AC2ED" w14:textId="77777777" w:rsidR="00FD22AB" w:rsidRPr="00CD725B" w:rsidRDefault="00FD22AB" w:rsidP="00E92252">
            <w:pPr>
              <w:jc w:val="right"/>
              <w:rPr>
                <w:rFonts w:ascii="Calibri" w:hAnsi="Calibri" w:cs="Calibri"/>
                <w:color w:val="000000"/>
                <w:sz w:val="20"/>
                <w:szCs w:val="20"/>
              </w:rPr>
            </w:pPr>
            <w:r>
              <w:rPr>
                <w:rFonts w:ascii="Calibri" w:hAnsi="Calibri" w:cs="Calibri"/>
                <w:color w:val="000000"/>
                <w:sz w:val="20"/>
                <w:szCs w:val="20"/>
              </w:rPr>
              <w:t>0</w:t>
            </w:r>
          </w:p>
        </w:tc>
      </w:tr>
      <w:tr w:rsidR="00FD22AB" w:rsidRPr="00CD725B" w14:paraId="62B86D90"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269ACCFD" w14:textId="77777777" w:rsidR="00FD22AB" w:rsidRPr="00CD725B" w:rsidRDefault="00FD22AB" w:rsidP="00E92252">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1BB6BF15" w14:textId="77777777" w:rsidR="00FD22AB" w:rsidRPr="00CD725B" w:rsidRDefault="00FD22AB"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4CCD52CF" w14:textId="77777777" w:rsidR="00FD22AB" w:rsidRPr="00CD725B" w:rsidRDefault="00FD22AB" w:rsidP="00E92252">
            <w:pPr>
              <w:jc w:val="right"/>
              <w:rPr>
                <w:rFonts w:ascii="Calibri" w:hAnsi="Calibri" w:cs="Calibri"/>
                <w:color w:val="000000"/>
                <w:sz w:val="20"/>
                <w:szCs w:val="20"/>
              </w:rPr>
            </w:pPr>
            <w:r>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tcPr>
          <w:p w14:paraId="7BEEA24B" w14:textId="77777777" w:rsidR="00FD22AB" w:rsidRPr="00CD725B" w:rsidRDefault="00FD22AB" w:rsidP="00E92252">
            <w:pPr>
              <w:jc w:val="right"/>
              <w:rPr>
                <w:rFonts w:ascii="Calibri" w:hAnsi="Calibri" w:cs="Calibri"/>
                <w:color w:val="000000"/>
                <w:sz w:val="20"/>
                <w:szCs w:val="20"/>
              </w:rPr>
            </w:pPr>
            <w:r>
              <w:rPr>
                <w:rFonts w:ascii="Calibri" w:hAnsi="Calibri" w:cs="Calibri"/>
                <w:color w:val="000000"/>
                <w:sz w:val="20"/>
                <w:szCs w:val="20"/>
              </w:rPr>
              <w:t>0</w:t>
            </w:r>
          </w:p>
        </w:tc>
        <w:tc>
          <w:tcPr>
            <w:tcW w:w="807" w:type="pct"/>
            <w:tcBorders>
              <w:top w:val="single" w:sz="4" w:space="0" w:color="auto"/>
              <w:left w:val="single" w:sz="4" w:space="0" w:color="auto"/>
              <w:bottom w:val="single" w:sz="4" w:space="0" w:color="auto"/>
              <w:right w:val="single" w:sz="4" w:space="0" w:color="auto"/>
            </w:tcBorders>
          </w:tcPr>
          <w:p w14:paraId="0CD501F3" w14:textId="77777777" w:rsidR="00FD22AB" w:rsidRPr="00CD725B" w:rsidRDefault="00FD22AB" w:rsidP="00E92252">
            <w:pPr>
              <w:jc w:val="right"/>
              <w:rPr>
                <w:rFonts w:ascii="Calibri" w:hAnsi="Calibri" w:cs="Calibri"/>
                <w:color w:val="000000"/>
                <w:sz w:val="20"/>
                <w:szCs w:val="20"/>
              </w:rPr>
            </w:pPr>
            <w:r>
              <w:rPr>
                <w:rFonts w:ascii="Calibri" w:hAnsi="Calibri" w:cs="Calibri"/>
                <w:color w:val="000000"/>
                <w:sz w:val="20"/>
                <w:szCs w:val="20"/>
              </w:rPr>
              <w:t>0</w:t>
            </w:r>
          </w:p>
        </w:tc>
      </w:tr>
      <w:tr w:rsidR="00FD22AB" w:rsidRPr="00CD725B" w14:paraId="2794B9E9"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5850268C" w14:textId="77777777" w:rsidR="00FD22AB" w:rsidRPr="00CD725B" w:rsidRDefault="00FD22AB" w:rsidP="00E9225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15E39EA8" w14:textId="77777777" w:rsidR="00FD22AB" w:rsidRPr="00CD725B" w:rsidRDefault="00FD22AB" w:rsidP="00E92252">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584A45AE" w14:textId="3B35E8F2" w:rsidR="00FD22AB" w:rsidRPr="00CD725B" w:rsidRDefault="00D96433" w:rsidP="00E92252">
            <w:pPr>
              <w:jc w:val="right"/>
              <w:rPr>
                <w:rFonts w:ascii="Calibri" w:hAnsi="Calibri" w:cs="Calibri"/>
                <w:b/>
                <w:bCs/>
                <w:color w:val="000000"/>
                <w:sz w:val="20"/>
                <w:szCs w:val="20"/>
              </w:rPr>
            </w:pPr>
            <w:r>
              <w:rPr>
                <w:rFonts w:ascii="Calibri" w:hAnsi="Calibri" w:cs="Calibri"/>
                <w:b/>
                <w:bCs/>
                <w:color w:val="000000"/>
                <w:sz w:val="20"/>
                <w:szCs w:val="20"/>
              </w:rPr>
              <w:t>81</w:t>
            </w:r>
          </w:p>
        </w:tc>
        <w:tc>
          <w:tcPr>
            <w:tcW w:w="1222" w:type="pct"/>
            <w:tcBorders>
              <w:top w:val="single" w:sz="4" w:space="0" w:color="auto"/>
              <w:left w:val="single" w:sz="4" w:space="0" w:color="auto"/>
              <w:bottom w:val="single" w:sz="4" w:space="0" w:color="auto"/>
              <w:right w:val="single" w:sz="4" w:space="0" w:color="auto"/>
            </w:tcBorders>
          </w:tcPr>
          <w:p w14:paraId="34601C52" w14:textId="77777777" w:rsidR="00FD22AB" w:rsidRPr="00CD725B" w:rsidRDefault="00FD22AB" w:rsidP="00E92252">
            <w:pPr>
              <w:jc w:val="right"/>
              <w:rPr>
                <w:rFonts w:ascii="Calibri" w:hAnsi="Calibri" w:cs="Calibri"/>
                <w:b/>
                <w:bCs/>
                <w:color w:val="000000"/>
                <w:sz w:val="20"/>
                <w:szCs w:val="20"/>
              </w:rPr>
            </w:pPr>
            <w:r>
              <w:rPr>
                <w:rFonts w:ascii="Calibri" w:hAnsi="Calibri" w:cs="Calibri"/>
                <w:b/>
                <w:bCs/>
                <w:color w:val="000000"/>
                <w:sz w:val="20"/>
                <w:szCs w:val="20"/>
              </w:rPr>
              <w:t>0</w:t>
            </w:r>
          </w:p>
        </w:tc>
        <w:tc>
          <w:tcPr>
            <w:tcW w:w="807" w:type="pct"/>
            <w:tcBorders>
              <w:top w:val="single" w:sz="4" w:space="0" w:color="auto"/>
              <w:left w:val="single" w:sz="4" w:space="0" w:color="auto"/>
              <w:bottom w:val="single" w:sz="4" w:space="0" w:color="auto"/>
              <w:right w:val="single" w:sz="4" w:space="0" w:color="auto"/>
            </w:tcBorders>
          </w:tcPr>
          <w:p w14:paraId="662B5625" w14:textId="1E3651F9" w:rsidR="00FD22AB" w:rsidRPr="00CD725B" w:rsidRDefault="00D96433" w:rsidP="00E92252">
            <w:pPr>
              <w:jc w:val="right"/>
              <w:rPr>
                <w:rFonts w:ascii="Calibri" w:hAnsi="Calibri" w:cs="Calibri"/>
                <w:b/>
                <w:bCs/>
                <w:color w:val="000000"/>
                <w:sz w:val="20"/>
                <w:szCs w:val="20"/>
              </w:rPr>
            </w:pPr>
            <w:r>
              <w:rPr>
                <w:rFonts w:ascii="Calibri" w:hAnsi="Calibri" w:cs="Calibri"/>
                <w:b/>
                <w:bCs/>
                <w:color w:val="000000"/>
                <w:sz w:val="20"/>
                <w:szCs w:val="20"/>
              </w:rPr>
              <w:t>81</w:t>
            </w:r>
          </w:p>
        </w:tc>
      </w:tr>
    </w:tbl>
    <w:p w14:paraId="0FACEBC6" w14:textId="77777777" w:rsidR="00FD22AB" w:rsidRPr="00CD725B" w:rsidRDefault="00FD22AB" w:rsidP="00FD22AB">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77DDD362" w14:textId="77777777" w:rsidR="00FD22AB" w:rsidRPr="00CD725B" w:rsidRDefault="00FD22AB" w:rsidP="00FD22AB">
      <w:pPr>
        <w:tabs>
          <w:tab w:val="left" w:pos="567"/>
          <w:tab w:val="left" w:pos="8222"/>
        </w:tabs>
        <w:rPr>
          <w:rFonts w:ascii="Calibri" w:hAnsi="Calibri" w:cs="Arial"/>
          <w:bCs/>
          <w:sz w:val="16"/>
          <w:szCs w:val="16"/>
        </w:rPr>
      </w:pPr>
      <w:r w:rsidRPr="00CD725B">
        <w:rPr>
          <w:rFonts w:ascii="Calibri" w:hAnsi="Calibri" w:cs="Arial"/>
          <w:bCs/>
          <w:sz w:val="16"/>
          <w:szCs w:val="16"/>
        </w:rPr>
        <w:t xml:space="preserve">1. 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1403493F" w14:textId="24F390EE" w:rsidR="00FD22AB" w:rsidRPr="00CD725B" w:rsidRDefault="00FD22AB" w:rsidP="00FD22AB">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D96433">
        <w:rPr>
          <w:rFonts w:ascii="Calibri" w:hAnsi="Calibri" w:cs="Arial"/>
          <w:bCs/>
          <w:sz w:val="16"/>
          <w:szCs w:val="16"/>
        </w:rPr>
        <w:t>,</w:t>
      </w:r>
      <w:r w:rsidRPr="00CD725B">
        <w:rPr>
          <w:rFonts w:ascii="Calibri" w:hAnsi="Calibri" w:cs="Arial"/>
          <w:bCs/>
          <w:sz w:val="16"/>
          <w:szCs w:val="16"/>
        </w:rPr>
        <w:t xml:space="preserve"> 2024</w:t>
      </w:r>
      <w:r w:rsidR="00D96433">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5D1DA610" w14:textId="2F0BBB46" w:rsidR="00FD22AB" w:rsidRPr="00CD725B" w:rsidRDefault="00FD22AB" w:rsidP="00FD22AB">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690BCC84" w14:textId="77777777" w:rsidR="00FD22AB" w:rsidRDefault="00FD22AB">
      <w:pPr>
        <w:spacing w:after="200" w:line="276" w:lineRule="auto"/>
        <w:rPr>
          <w:rFonts w:ascii="Calibri" w:hAnsi="Calibri" w:cs="Arial"/>
          <w:b/>
          <w:sz w:val="20"/>
          <w:szCs w:val="20"/>
        </w:rPr>
      </w:pPr>
      <w:r>
        <w:rPr>
          <w:rFonts w:ascii="Calibri" w:hAnsi="Calibri" w:cs="Arial"/>
          <w:b/>
          <w:sz w:val="20"/>
          <w:szCs w:val="20"/>
        </w:rPr>
        <w:br w:type="page"/>
      </w:r>
    </w:p>
    <w:p w14:paraId="3B91550B" w14:textId="357BB996"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lastRenderedPageBreak/>
        <w:t xml:space="preserve">Table </w:t>
      </w:r>
      <w:r w:rsidR="00FD22AB">
        <w:rPr>
          <w:rFonts w:ascii="Calibri" w:hAnsi="Calibri" w:cs="Arial"/>
          <w:b/>
          <w:sz w:val="20"/>
          <w:szCs w:val="20"/>
        </w:rPr>
        <w:t>2c</w:t>
      </w:r>
      <w:r w:rsidRPr="00CD725B">
        <w:rPr>
          <w:rFonts w:ascii="Calibri" w:hAnsi="Calibri" w:cs="Arial"/>
          <w:b/>
          <w:sz w:val="20"/>
          <w:szCs w:val="20"/>
        </w:rPr>
        <w:t>(</w:t>
      </w:r>
      <w:proofErr w:type="spellStart"/>
      <w:r w:rsidRPr="00CD725B">
        <w:rPr>
          <w:rFonts w:ascii="Calibri" w:hAnsi="Calibri" w:cs="Arial"/>
          <w:b/>
          <w:sz w:val="20"/>
          <w:szCs w:val="20"/>
        </w:rPr>
        <w:t>i</w:t>
      </w:r>
      <w:proofErr w:type="spellEnd"/>
      <w:r w:rsidRPr="00CD725B">
        <w:rPr>
          <w:rFonts w:ascii="Calibri" w:hAnsi="Calibri" w:cs="Arial"/>
          <w:b/>
          <w:sz w:val="20"/>
          <w:szCs w:val="20"/>
        </w:rPr>
        <w:t>): Allocated funding for Equity Places for 202</w:t>
      </w:r>
      <w:r w:rsidR="00405EE3">
        <w:rPr>
          <w:rFonts w:ascii="Calibri" w:hAnsi="Calibri" w:cs="Arial"/>
          <w:b/>
          <w:sz w:val="20"/>
          <w:szCs w:val="20"/>
        </w:rPr>
        <w:t>4</w:t>
      </w:r>
      <w:r w:rsidRPr="00CD725B">
        <w:rPr>
          <w:rFonts w:ascii="Calibri" w:hAnsi="Calibri" w:cs="Arial"/>
          <w:b/>
          <w:sz w:val="20"/>
          <w:szCs w:val="20"/>
        </w:rPr>
        <w:t xml:space="preserve"> </w:t>
      </w:r>
      <w:r w:rsidR="00FD22AB">
        <w:rPr>
          <w:rFonts w:ascii="Calibri" w:hAnsi="Calibri" w:cs="Arial"/>
          <w:b/>
          <w:sz w:val="20"/>
          <w:szCs w:val="20"/>
        </w:rPr>
        <w:t>and 2025</w:t>
      </w:r>
    </w:p>
    <w:tbl>
      <w:tblPr>
        <w:tblStyle w:val="TableGrid"/>
        <w:tblW w:w="5000" w:type="pct"/>
        <w:tblLook w:val="04A0" w:firstRow="1" w:lastRow="0" w:firstColumn="1" w:lastColumn="0" w:noHBand="0" w:noVBand="1"/>
      </w:tblPr>
      <w:tblGrid>
        <w:gridCol w:w="1606"/>
        <w:gridCol w:w="1606"/>
        <w:gridCol w:w="1606"/>
        <w:gridCol w:w="1606"/>
        <w:gridCol w:w="1604"/>
        <w:gridCol w:w="1600"/>
      </w:tblGrid>
      <w:tr w:rsidR="00D96433" w:rsidRPr="00CD725B" w14:paraId="3CCB11B2" w14:textId="77777777" w:rsidTr="00BC5D80">
        <w:tc>
          <w:tcPr>
            <w:tcW w:w="834" w:type="pct"/>
          </w:tcPr>
          <w:p w14:paraId="66249696" w14:textId="77777777" w:rsidR="00D96433" w:rsidRPr="00CD725B" w:rsidRDefault="00D96433" w:rsidP="00B04A85">
            <w:pPr>
              <w:rPr>
                <w:rFonts w:asciiTheme="minorHAnsi" w:hAnsiTheme="minorHAnsi" w:cstheme="minorHAnsi"/>
                <w:b/>
                <w:bCs/>
                <w:sz w:val="20"/>
                <w:szCs w:val="20"/>
              </w:rPr>
            </w:pPr>
            <w:bookmarkStart w:id="6" w:name="_Hlk153218792"/>
            <w:bookmarkStart w:id="7" w:name="_Hlk120196329"/>
            <w:r w:rsidRPr="00CD725B">
              <w:rPr>
                <w:rFonts w:asciiTheme="minorHAnsi" w:hAnsiTheme="minorHAnsi" w:cstheme="minorHAnsi"/>
                <w:b/>
                <w:bCs/>
                <w:sz w:val="20"/>
                <w:szCs w:val="20"/>
              </w:rPr>
              <w:t>Priority Area</w:t>
            </w:r>
          </w:p>
        </w:tc>
        <w:tc>
          <w:tcPr>
            <w:tcW w:w="834" w:type="pct"/>
          </w:tcPr>
          <w:p w14:paraId="24B1EA03" w14:textId="77777777" w:rsidR="00D96433" w:rsidRPr="00CD725B" w:rsidRDefault="00D96433"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834" w:type="pct"/>
          </w:tcPr>
          <w:p w14:paraId="586B2FAF" w14:textId="77777777" w:rsidR="00D96433" w:rsidRPr="00CD725B" w:rsidRDefault="00D96433"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834" w:type="pct"/>
          </w:tcPr>
          <w:p w14:paraId="7794CE29" w14:textId="2CE74A21" w:rsidR="00D96433" w:rsidRPr="00CD725B" w:rsidRDefault="00D96433" w:rsidP="00B04A85">
            <w:pPr>
              <w:rPr>
                <w:rFonts w:asciiTheme="minorHAnsi" w:hAnsiTheme="minorHAnsi" w:cstheme="minorHAnsi"/>
                <w:b/>
                <w:bCs/>
                <w:sz w:val="20"/>
                <w:szCs w:val="20"/>
              </w:rPr>
            </w:pPr>
            <w:r>
              <w:rPr>
                <w:rFonts w:asciiTheme="minorHAnsi" w:hAnsiTheme="minorHAnsi" w:cstheme="minorHAnsi"/>
                <w:b/>
                <w:bCs/>
                <w:sz w:val="20"/>
                <w:szCs w:val="20"/>
              </w:rPr>
              <w:t>2025 Places</w:t>
            </w:r>
          </w:p>
        </w:tc>
        <w:tc>
          <w:tcPr>
            <w:tcW w:w="833" w:type="pct"/>
          </w:tcPr>
          <w:p w14:paraId="23112810" w14:textId="1BED3EF4" w:rsidR="00D96433" w:rsidRPr="00CD725B" w:rsidRDefault="00D96433"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833" w:type="pct"/>
          </w:tcPr>
          <w:p w14:paraId="643ABF55" w14:textId="77777777" w:rsidR="00D96433" w:rsidRPr="00CD725B" w:rsidRDefault="00D96433"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D96433" w:rsidRPr="00CD725B" w14:paraId="3D131CA4" w14:textId="77777777" w:rsidTr="00BC5D80">
        <w:tc>
          <w:tcPr>
            <w:tcW w:w="834" w:type="pct"/>
          </w:tcPr>
          <w:p w14:paraId="5572B021" w14:textId="69CFB991" w:rsidR="00D96433" w:rsidRPr="00CD725B" w:rsidRDefault="00D96433"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Society and Culture</w:t>
            </w:r>
          </w:p>
        </w:tc>
        <w:tc>
          <w:tcPr>
            <w:tcW w:w="834" w:type="pct"/>
          </w:tcPr>
          <w:p w14:paraId="2BDBD35B" w14:textId="4312F13D" w:rsidR="00D96433" w:rsidRPr="00634C40" w:rsidRDefault="00D96433" w:rsidP="00B04A85">
            <w:pPr>
              <w:jc w:val="right"/>
              <w:rPr>
                <w:rFonts w:ascii="Calibri" w:hAnsi="Calibri" w:cs="Arial"/>
                <w:bCs/>
                <w:sz w:val="20"/>
                <w:szCs w:val="20"/>
              </w:rPr>
            </w:pPr>
            <w:r>
              <w:rPr>
                <w:rFonts w:ascii="Calibri" w:hAnsi="Calibri" w:cs="Arial"/>
                <w:bCs/>
                <w:sz w:val="20"/>
                <w:szCs w:val="20"/>
              </w:rPr>
              <w:t>64</w:t>
            </w:r>
          </w:p>
        </w:tc>
        <w:tc>
          <w:tcPr>
            <w:tcW w:w="834" w:type="pct"/>
          </w:tcPr>
          <w:p w14:paraId="2B481D15" w14:textId="492AE574" w:rsidR="00D96433" w:rsidRPr="00634C40" w:rsidRDefault="00B812AF" w:rsidP="00B04A85">
            <w:pPr>
              <w:jc w:val="right"/>
              <w:rPr>
                <w:rFonts w:asciiTheme="minorHAnsi" w:hAnsiTheme="minorHAnsi" w:cstheme="minorHAnsi"/>
                <w:sz w:val="20"/>
                <w:szCs w:val="20"/>
              </w:rPr>
            </w:pPr>
            <w:r>
              <w:rPr>
                <w:rFonts w:asciiTheme="minorHAnsi" w:hAnsiTheme="minorHAnsi" w:cstheme="minorHAnsi"/>
                <w:sz w:val="20"/>
                <w:szCs w:val="20"/>
              </w:rPr>
              <w:t>5</w:t>
            </w:r>
          </w:p>
        </w:tc>
        <w:tc>
          <w:tcPr>
            <w:tcW w:w="834" w:type="pct"/>
          </w:tcPr>
          <w:p w14:paraId="381BBA86" w14:textId="4280B4ED" w:rsidR="00D96433" w:rsidRPr="00405EE3" w:rsidRDefault="00D96433" w:rsidP="00B04A85">
            <w:pPr>
              <w:jc w:val="right"/>
              <w:rPr>
                <w:rFonts w:asciiTheme="minorHAnsi" w:hAnsiTheme="minorHAnsi" w:cstheme="minorHAnsi"/>
                <w:sz w:val="20"/>
                <w:szCs w:val="20"/>
              </w:rPr>
            </w:pPr>
            <w:r>
              <w:rPr>
                <w:rFonts w:asciiTheme="minorHAnsi" w:hAnsiTheme="minorHAnsi" w:cstheme="minorHAnsi"/>
                <w:sz w:val="20"/>
                <w:szCs w:val="20"/>
              </w:rPr>
              <w:t>59</w:t>
            </w:r>
          </w:p>
        </w:tc>
        <w:tc>
          <w:tcPr>
            <w:tcW w:w="833" w:type="pct"/>
          </w:tcPr>
          <w:p w14:paraId="08906C00" w14:textId="6D692B6D" w:rsidR="00D96433" w:rsidRPr="00634C40" w:rsidRDefault="00D96433" w:rsidP="00B04A85">
            <w:pPr>
              <w:jc w:val="right"/>
              <w:rPr>
                <w:rFonts w:asciiTheme="minorHAnsi" w:hAnsiTheme="minorHAnsi" w:cstheme="minorHAnsi"/>
                <w:sz w:val="20"/>
                <w:szCs w:val="20"/>
              </w:rPr>
            </w:pPr>
            <w:r w:rsidRPr="00405EE3">
              <w:rPr>
                <w:rFonts w:asciiTheme="minorHAnsi" w:hAnsiTheme="minorHAnsi" w:cstheme="minorHAnsi"/>
                <w:sz w:val="20"/>
                <w:szCs w:val="20"/>
              </w:rPr>
              <w:t>$</w:t>
            </w:r>
            <w:r w:rsidR="00C65293" w:rsidRPr="00C65293">
              <w:rPr>
                <w:rFonts w:asciiTheme="minorHAnsi" w:hAnsiTheme="minorHAnsi" w:cstheme="minorHAnsi"/>
                <w:sz w:val="20"/>
                <w:szCs w:val="20"/>
              </w:rPr>
              <w:t>6</w:t>
            </w:r>
            <w:r w:rsidR="003C7FD9">
              <w:rPr>
                <w:rFonts w:asciiTheme="minorHAnsi" w:hAnsiTheme="minorHAnsi" w:cstheme="minorHAnsi"/>
                <w:sz w:val="20"/>
                <w:szCs w:val="20"/>
              </w:rPr>
              <w:t>5</w:t>
            </w:r>
            <w:r w:rsidR="00C65293" w:rsidRPr="00C65293">
              <w:rPr>
                <w:rFonts w:asciiTheme="minorHAnsi" w:hAnsiTheme="minorHAnsi" w:cstheme="minorHAnsi"/>
                <w:sz w:val="20"/>
                <w:szCs w:val="20"/>
              </w:rPr>
              <w:t>,508</w:t>
            </w:r>
          </w:p>
        </w:tc>
        <w:tc>
          <w:tcPr>
            <w:tcW w:w="833" w:type="pct"/>
          </w:tcPr>
          <w:p w14:paraId="278BE669" w14:textId="76B3F060" w:rsidR="00D96433" w:rsidRPr="00634C40" w:rsidRDefault="00D96433" w:rsidP="00B04A85">
            <w:pPr>
              <w:jc w:val="right"/>
              <w:rPr>
                <w:rFonts w:ascii="Calibri" w:hAnsi="Calibri" w:cs="Arial"/>
                <w:bCs/>
                <w:sz w:val="20"/>
                <w:szCs w:val="20"/>
              </w:rPr>
            </w:pPr>
            <w:r w:rsidRPr="00FD22AB">
              <w:rPr>
                <w:rFonts w:ascii="Calibri" w:hAnsi="Calibri" w:cs="Arial"/>
                <w:bCs/>
                <w:sz w:val="20"/>
                <w:szCs w:val="20"/>
              </w:rPr>
              <w:t>$</w:t>
            </w:r>
            <w:r w:rsidR="00C65293" w:rsidRPr="00C65293">
              <w:rPr>
                <w:rFonts w:ascii="Calibri" w:hAnsi="Calibri" w:cs="Arial"/>
                <w:bCs/>
                <w:sz w:val="20"/>
                <w:szCs w:val="20"/>
              </w:rPr>
              <w:t>103,845</w:t>
            </w:r>
          </w:p>
        </w:tc>
      </w:tr>
      <w:tr w:rsidR="00D96433" w:rsidRPr="00CD725B" w14:paraId="7075907F" w14:textId="77777777" w:rsidTr="00BC5D80">
        <w:tc>
          <w:tcPr>
            <w:tcW w:w="834" w:type="pct"/>
          </w:tcPr>
          <w:p w14:paraId="213E98E5" w14:textId="77777777" w:rsidR="00D96433" w:rsidRPr="00CD725B" w:rsidRDefault="00D96433" w:rsidP="00B04A85">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834" w:type="pct"/>
          </w:tcPr>
          <w:p w14:paraId="797C5072" w14:textId="5CC8916B" w:rsidR="00D96433" w:rsidRPr="00634C40" w:rsidRDefault="00D96433" w:rsidP="00B04A85">
            <w:pPr>
              <w:jc w:val="right"/>
              <w:rPr>
                <w:rFonts w:ascii="Calibri" w:hAnsi="Calibri" w:cs="Arial"/>
                <w:bCs/>
                <w:sz w:val="20"/>
                <w:szCs w:val="20"/>
              </w:rPr>
            </w:pPr>
            <w:r>
              <w:rPr>
                <w:rFonts w:ascii="Calibri" w:hAnsi="Calibri" w:cs="Arial"/>
                <w:bCs/>
                <w:sz w:val="20"/>
                <w:szCs w:val="20"/>
              </w:rPr>
              <w:t>64</w:t>
            </w:r>
          </w:p>
        </w:tc>
        <w:tc>
          <w:tcPr>
            <w:tcW w:w="834" w:type="pct"/>
          </w:tcPr>
          <w:p w14:paraId="31271BA7" w14:textId="2093B35C" w:rsidR="00D96433" w:rsidRPr="00634C40" w:rsidRDefault="00B812AF" w:rsidP="00B04A85">
            <w:pPr>
              <w:jc w:val="right"/>
              <w:rPr>
                <w:rFonts w:asciiTheme="minorHAnsi" w:hAnsiTheme="minorHAnsi" w:cstheme="minorHAnsi"/>
                <w:b/>
                <w:bCs/>
                <w:sz w:val="20"/>
                <w:szCs w:val="20"/>
              </w:rPr>
            </w:pPr>
            <w:r>
              <w:rPr>
                <w:rFonts w:asciiTheme="minorHAnsi" w:hAnsiTheme="minorHAnsi" w:cstheme="minorHAnsi"/>
                <w:b/>
                <w:bCs/>
                <w:sz w:val="20"/>
                <w:szCs w:val="20"/>
              </w:rPr>
              <w:t>5</w:t>
            </w:r>
          </w:p>
        </w:tc>
        <w:tc>
          <w:tcPr>
            <w:tcW w:w="834" w:type="pct"/>
          </w:tcPr>
          <w:p w14:paraId="26CCD11E" w14:textId="73F97316" w:rsidR="00D96433" w:rsidRPr="00405EE3" w:rsidRDefault="00D96433" w:rsidP="00B04A85">
            <w:pPr>
              <w:jc w:val="right"/>
              <w:rPr>
                <w:rFonts w:asciiTheme="minorHAnsi" w:hAnsiTheme="minorHAnsi" w:cstheme="minorHAnsi"/>
                <w:b/>
                <w:bCs/>
                <w:sz w:val="20"/>
                <w:szCs w:val="20"/>
              </w:rPr>
            </w:pPr>
            <w:r>
              <w:rPr>
                <w:rFonts w:asciiTheme="minorHAnsi" w:hAnsiTheme="minorHAnsi" w:cstheme="minorHAnsi"/>
                <w:b/>
                <w:bCs/>
                <w:sz w:val="20"/>
                <w:szCs w:val="20"/>
              </w:rPr>
              <w:t>59</w:t>
            </w:r>
          </w:p>
        </w:tc>
        <w:tc>
          <w:tcPr>
            <w:tcW w:w="833" w:type="pct"/>
          </w:tcPr>
          <w:p w14:paraId="445CA16C" w14:textId="10154C0E" w:rsidR="00D96433" w:rsidRPr="00634C40" w:rsidRDefault="00D96433" w:rsidP="00B04A85">
            <w:pPr>
              <w:jc w:val="right"/>
              <w:rPr>
                <w:rFonts w:asciiTheme="minorHAnsi" w:hAnsiTheme="minorHAnsi" w:cstheme="minorHAnsi"/>
                <w:b/>
                <w:bCs/>
                <w:sz w:val="20"/>
                <w:szCs w:val="20"/>
              </w:rPr>
            </w:pPr>
            <w:r w:rsidRPr="00405EE3">
              <w:rPr>
                <w:rFonts w:asciiTheme="minorHAnsi" w:hAnsiTheme="minorHAnsi" w:cstheme="minorHAnsi"/>
                <w:b/>
                <w:bCs/>
                <w:sz w:val="20"/>
                <w:szCs w:val="20"/>
              </w:rPr>
              <w:t>$</w:t>
            </w:r>
            <w:r w:rsidR="00C65293" w:rsidRPr="00C65293">
              <w:rPr>
                <w:rFonts w:asciiTheme="minorHAnsi" w:hAnsiTheme="minorHAnsi" w:cstheme="minorHAnsi"/>
                <w:b/>
                <w:bCs/>
                <w:sz w:val="20"/>
                <w:szCs w:val="20"/>
              </w:rPr>
              <w:t>6</w:t>
            </w:r>
            <w:r w:rsidR="003C7FD9">
              <w:rPr>
                <w:rFonts w:asciiTheme="minorHAnsi" w:hAnsiTheme="minorHAnsi" w:cstheme="minorHAnsi"/>
                <w:b/>
                <w:bCs/>
                <w:sz w:val="20"/>
                <w:szCs w:val="20"/>
              </w:rPr>
              <w:t>5</w:t>
            </w:r>
            <w:r w:rsidR="00C65293" w:rsidRPr="00C65293">
              <w:rPr>
                <w:rFonts w:asciiTheme="minorHAnsi" w:hAnsiTheme="minorHAnsi" w:cstheme="minorHAnsi"/>
                <w:b/>
                <w:bCs/>
                <w:sz w:val="20"/>
                <w:szCs w:val="20"/>
              </w:rPr>
              <w:t>,508</w:t>
            </w:r>
          </w:p>
        </w:tc>
        <w:tc>
          <w:tcPr>
            <w:tcW w:w="833" w:type="pct"/>
          </w:tcPr>
          <w:p w14:paraId="30A97837" w14:textId="1C137168" w:rsidR="00D96433" w:rsidRPr="00405EE3" w:rsidRDefault="00D96433" w:rsidP="00B04A85">
            <w:pPr>
              <w:jc w:val="right"/>
              <w:rPr>
                <w:rFonts w:ascii="Calibri" w:hAnsi="Calibri" w:cs="Arial"/>
                <w:b/>
                <w:sz w:val="20"/>
                <w:szCs w:val="20"/>
              </w:rPr>
            </w:pPr>
            <w:r w:rsidRPr="00FD22AB">
              <w:rPr>
                <w:rFonts w:ascii="Calibri" w:hAnsi="Calibri" w:cs="Arial"/>
                <w:b/>
                <w:sz w:val="20"/>
                <w:szCs w:val="20"/>
              </w:rPr>
              <w:t>$</w:t>
            </w:r>
            <w:r w:rsidR="00C65293" w:rsidRPr="00C65293">
              <w:rPr>
                <w:rFonts w:ascii="Calibri" w:hAnsi="Calibri" w:cs="Arial"/>
                <w:b/>
                <w:sz w:val="20"/>
                <w:szCs w:val="20"/>
              </w:rPr>
              <w:t>103,845</w:t>
            </w:r>
          </w:p>
        </w:tc>
      </w:tr>
    </w:tbl>
    <w:bookmarkEnd w:id="6"/>
    <w:p w14:paraId="5635CCB5" w14:textId="4361E1CD" w:rsidR="00FD22AB" w:rsidRDefault="00FD22AB" w:rsidP="00FD22AB">
      <w:pPr>
        <w:tabs>
          <w:tab w:val="left" w:pos="567"/>
          <w:tab w:val="left" w:pos="8222"/>
        </w:tabs>
        <w:rPr>
          <w:rFonts w:ascii="Calibri" w:hAnsi="Calibri" w:cs="Arial"/>
          <w:bCs/>
          <w:sz w:val="16"/>
          <w:szCs w:val="16"/>
        </w:rPr>
      </w:pPr>
      <w:r w:rsidRPr="009D134B">
        <w:rPr>
          <w:rFonts w:ascii="Calibri" w:hAnsi="Calibri" w:cs="Arial"/>
          <w:bCs/>
          <w:sz w:val="16"/>
          <w:szCs w:val="16"/>
        </w:rPr>
        <w:t xml:space="preserve">Note: </w:t>
      </w:r>
      <w:r w:rsidRPr="0081616C">
        <w:rPr>
          <w:rFonts w:ascii="Calibri" w:hAnsi="Calibri" w:cs="Arial"/>
          <w:bCs/>
          <w:sz w:val="16"/>
          <w:szCs w:val="16"/>
        </w:rPr>
        <w:t xml:space="preserve">Allocated funding figures shown in Table </w:t>
      </w:r>
      <w:r>
        <w:rPr>
          <w:rFonts w:ascii="Calibri" w:hAnsi="Calibri" w:cs="Arial"/>
          <w:bCs/>
          <w:sz w:val="16"/>
          <w:szCs w:val="16"/>
        </w:rPr>
        <w:t>2c(</w:t>
      </w:r>
      <w:proofErr w:type="spellStart"/>
      <w:r>
        <w:rPr>
          <w:rFonts w:ascii="Calibri" w:hAnsi="Calibri" w:cs="Arial"/>
          <w:bCs/>
          <w:sz w:val="16"/>
          <w:szCs w:val="16"/>
        </w:rPr>
        <w:t>i</w:t>
      </w:r>
      <w:proofErr w:type="spellEnd"/>
      <w:r>
        <w:rPr>
          <w:rFonts w:ascii="Calibri" w:hAnsi="Calibri" w:cs="Arial"/>
          <w:bCs/>
          <w:sz w:val="16"/>
          <w:szCs w:val="16"/>
        </w:rPr>
        <w:t>)</w:t>
      </w:r>
      <w:r w:rsidRPr="0081616C">
        <w:rPr>
          <w:rFonts w:ascii="Calibri" w:hAnsi="Calibri" w:cs="Arial"/>
          <w:bCs/>
          <w:sz w:val="16"/>
          <w:szCs w:val="16"/>
        </w:rPr>
        <w:t xml:space="preserve"> indicate funding to be used for Equity Places commencing in 2023</w:t>
      </w:r>
      <w:r w:rsidR="00D96433">
        <w:rPr>
          <w:rFonts w:ascii="Calibri" w:hAnsi="Calibri" w:cs="Arial"/>
          <w:bCs/>
          <w:sz w:val="16"/>
          <w:szCs w:val="16"/>
        </w:rPr>
        <w:t>,</w:t>
      </w:r>
      <w:r w:rsidRPr="0081616C">
        <w:rPr>
          <w:rFonts w:ascii="Calibri" w:hAnsi="Calibri" w:cs="Arial"/>
          <w:bCs/>
          <w:sz w:val="16"/>
          <w:szCs w:val="16"/>
        </w:rPr>
        <w:t xml:space="preserve"> 2024</w:t>
      </w:r>
      <w:r w:rsidR="00D96433">
        <w:rPr>
          <w:rFonts w:ascii="Calibri" w:hAnsi="Calibri" w:cs="Arial"/>
          <w:bCs/>
          <w:sz w:val="16"/>
          <w:szCs w:val="16"/>
        </w:rPr>
        <w:t xml:space="preserve"> and 2025</w:t>
      </w:r>
      <w:r w:rsidRPr="0081616C">
        <w:rPr>
          <w:rFonts w:ascii="Calibri" w:hAnsi="Calibri" w:cs="Arial"/>
          <w:bCs/>
          <w:sz w:val="16"/>
          <w:szCs w:val="16"/>
        </w:rPr>
        <w:t xml:space="preserve">.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sidR="00173016">
        <w:rPr>
          <w:rFonts w:ascii="Calibri" w:hAnsi="Calibri" w:cs="Arial"/>
          <w:bCs/>
          <w:sz w:val="16"/>
          <w:szCs w:val="16"/>
        </w:rPr>
        <w:t>.</w:t>
      </w:r>
      <w:r w:rsidR="00D96433">
        <w:rPr>
          <w:rFonts w:ascii="Calibri" w:hAnsi="Calibri" w:cs="Arial"/>
          <w:bCs/>
          <w:sz w:val="16"/>
          <w:szCs w:val="16"/>
        </w:rPr>
        <w:t xml:space="preserve"> </w:t>
      </w:r>
      <w:r w:rsidR="00173016" w:rsidRPr="005B4DF1">
        <w:rPr>
          <w:rFonts w:ascii="Calibri" w:hAnsi="Calibri" w:cs="Arial"/>
          <w:bCs/>
          <w:sz w:val="16"/>
          <w:szCs w:val="16"/>
        </w:rPr>
        <w:t xml:space="preserve">Figures are rounded for </w:t>
      </w:r>
      <w:proofErr w:type="gramStart"/>
      <w:r w:rsidR="00173016" w:rsidRPr="005B4DF1">
        <w:rPr>
          <w:rFonts w:ascii="Calibri" w:hAnsi="Calibri" w:cs="Arial"/>
          <w:bCs/>
          <w:sz w:val="16"/>
          <w:szCs w:val="16"/>
        </w:rPr>
        <w:t>display,</w:t>
      </w:r>
      <w:proofErr w:type="gramEnd"/>
      <w:r w:rsidR="00173016" w:rsidRPr="005B4DF1">
        <w:rPr>
          <w:rFonts w:ascii="Calibri" w:hAnsi="Calibri" w:cs="Arial"/>
          <w:bCs/>
          <w:sz w:val="16"/>
          <w:szCs w:val="16"/>
        </w:rPr>
        <w:t xml:space="preserve"> however they may contain underlying decimal places.</w:t>
      </w:r>
      <w:r>
        <w:rPr>
          <w:rFonts w:ascii="Calibri" w:hAnsi="Calibri" w:cs="Arial"/>
          <w:bCs/>
          <w:sz w:val="16"/>
          <w:szCs w:val="16"/>
        </w:rPr>
        <w:br/>
      </w:r>
      <w:r w:rsidRPr="0081616C">
        <w:rPr>
          <w:rFonts w:ascii="Calibri" w:hAnsi="Calibri" w:cs="Arial"/>
          <w:bCs/>
          <w:sz w:val="16"/>
          <w:szCs w:val="16"/>
        </w:rPr>
        <w:t>2024 and 2025 funding amounts include pipeline funding for places that commenced in 2023 and 2024</w:t>
      </w:r>
      <w:r>
        <w:rPr>
          <w:rFonts w:ascii="Calibri" w:hAnsi="Calibri" w:cs="Arial"/>
          <w:bCs/>
          <w:sz w:val="16"/>
          <w:szCs w:val="16"/>
        </w:rPr>
        <w:t>.</w:t>
      </w:r>
    </w:p>
    <w:bookmarkEnd w:id="7"/>
    <w:p w14:paraId="000CF524" w14:textId="087986AA"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 xml:space="preserve">Table </w:t>
      </w:r>
      <w:r w:rsidR="00FD22AB">
        <w:rPr>
          <w:rFonts w:ascii="Calibri" w:hAnsi="Calibri" w:cs="Arial"/>
          <w:b/>
          <w:sz w:val="20"/>
          <w:szCs w:val="20"/>
        </w:rPr>
        <w:t>2c</w:t>
      </w:r>
      <w:r w:rsidRPr="00CD725B">
        <w:rPr>
          <w:rFonts w:ascii="Calibri" w:hAnsi="Calibri" w:cs="Arial"/>
          <w:b/>
          <w:sz w:val="20"/>
          <w:szCs w:val="20"/>
        </w:rPr>
        <w:t>(ii): Approved courses to be delivered with allocated funding for Equity Places in 202</w:t>
      </w:r>
      <w:r w:rsidR="00405EE3">
        <w:rPr>
          <w:rFonts w:ascii="Calibri" w:hAnsi="Calibri" w:cs="Arial"/>
          <w:b/>
          <w:sz w:val="20"/>
          <w:szCs w:val="20"/>
        </w:rPr>
        <w:t>4</w:t>
      </w:r>
      <w:r w:rsidR="00FD22AB">
        <w:rPr>
          <w:rFonts w:ascii="Calibri" w:hAnsi="Calibri" w:cs="Arial"/>
          <w:b/>
          <w:sz w:val="20"/>
          <w:szCs w:val="20"/>
        </w:rPr>
        <w:t xml:space="preserve"> and 2025</w:t>
      </w:r>
    </w:p>
    <w:tbl>
      <w:tblPr>
        <w:tblStyle w:val="TableGrid1"/>
        <w:tblW w:w="5000" w:type="pct"/>
        <w:tblLook w:val="04A0" w:firstRow="1" w:lastRow="0" w:firstColumn="1" w:lastColumn="0" w:noHBand="0" w:noVBand="1"/>
      </w:tblPr>
      <w:tblGrid>
        <w:gridCol w:w="2166"/>
        <w:gridCol w:w="2825"/>
        <w:gridCol w:w="4637"/>
      </w:tblGrid>
      <w:tr w:rsidR="00405EE3" w:rsidRPr="005651CB" w14:paraId="448FA693" w14:textId="77777777" w:rsidTr="00B04A85">
        <w:tc>
          <w:tcPr>
            <w:tcW w:w="1125" w:type="pct"/>
          </w:tcPr>
          <w:p w14:paraId="3C47B507" w14:textId="77777777" w:rsidR="00405EE3" w:rsidRPr="005651CB" w:rsidRDefault="00405EE3" w:rsidP="00B04A85">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25F8AFC7" w14:textId="77777777" w:rsidR="00405EE3" w:rsidRPr="005651CB" w:rsidRDefault="00405EE3" w:rsidP="00B04A85">
            <w:pPr>
              <w:spacing w:before="120" w:after="120"/>
              <w:rPr>
                <w:rFonts w:ascii="Calibri" w:hAnsi="Calibri"/>
                <w:b/>
                <w:bCs/>
                <w:sz w:val="20"/>
                <w:szCs w:val="22"/>
              </w:rPr>
            </w:pPr>
            <w:r>
              <w:rPr>
                <w:rFonts w:ascii="Calibri" w:hAnsi="Calibri"/>
                <w:b/>
                <w:bCs/>
                <w:sz w:val="20"/>
                <w:szCs w:val="22"/>
              </w:rPr>
              <w:t>Priority Area</w:t>
            </w:r>
          </w:p>
        </w:tc>
        <w:tc>
          <w:tcPr>
            <w:tcW w:w="2408" w:type="pct"/>
          </w:tcPr>
          <w:p w14:paraId="507C1DCA" w14:textId="77777777" w:rsidR="00405EE3" w:rsidRPr="005651CB" w:rsidRDefault="00405EE3" w:rsidP="00B04A85">
            <w:pPr>
              <w:spacing w:before="120" w:after="120"/>
              <w:rPr>
                <w:rFonts w:ascii="Calibri" w:hAnsi="Calibri"/>
                <w:b/>
                <w:bCs/>
                <w:sz w:val="20"/>
                <w:szCs w:val="22"/>
              </w:rPr>
            </w:pPr>
            <w:r w:rsidRPr="005651CB">
              <w:rPr>
                <w:rFonts w:ascii="Calibri" w:hAnsi="Calibri"/>
                <w:b/>
                <w:bCs/>
                <w:sz w:val="20"/>
                <w:szCs w:val="22"/>
              </w:rPr>
              <w:t>Course Name</w:t>
            </w:r>
          </w:p>
        </w:tc>
      </w:tr>
      <w:tr w:rsidR="00405EE3" w:rsidRPr="00F54AE1" w14:paraId="5019121D" w14:textId="77777777" w:rsidTr="00B04A85">
        <w:trPr>
          <w:trHeight w:val="70"/>
        </w:trPr>
        <w:tc>
          <w:tcPr>
            <w:tcW w:w="1125" w:type="pct"/>
          </w:tcPr>
          <w:p w14:paraId="55F62739" w14:textId="77777777" w:rsidR="00405EE3" w:rsidRPr="00F54AE1" w:rsidRDefault="00405EE3" w:rsidP="00B04A85">
            <w:pPr>
              <w:rPr>
                <w:rFonts w:asciiTheme="minorHAnsi" w:hAnsiTheme="minorHAnsi" w:cstheme="minorHAnsi"/>
                <w:color w:val="000000"/>
                <w:sz w:val="20"/>
                <w:szCs w:val="22"/>
              </w:rPr>
            </w:pPr>
            <w:proofErr w:type="gramStart"/>
            <w:r>
              <w:rPr>
                <w:rFonts w:asciiTheme="minorHAnsi" w:hAnsiTheme="minorHAnsi" w:cstheme="minorHAnsi"/>
                <w:color w:val="000000"/>
                <w:sz w:val="20"/>
                <w:szCs w:val="22"/>
              </w:rPr>
              <w:t>Bachelor Degree</w:t>
            </w:r>
            <w:proofErr w:type="gramEnd"/>
          </w:p>
        </w:tc>
        <w:tc>
          <w:tcPr>
            <w:tcW w:w="1467" w:type="pct"/>
          </w:tcPr>
          <w:p w14:paraId="5F4B9D08" w14:textId="77777777" w:rsidR="00405EE3" w:rsidRPr="00F54AE1" w:rsidRDefault="00405EE3"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Society and Culture</w:t>
            </w:r>
          </w:p>
        </w:tc>
        <w:tc>
          <w:tcPr>
            <w:tcW w:w="2408" w:type="pct"/>
            <w:vAlign w:val="bottom"/>
          </w:tcPr>
          <w:p w14:paraId="72D42840" w14:textId="77777777" w:rsidR="00405EE3" w:rsidRPr="00F54AE1" w:rsidRDefault="00405EE3" w:rsidP="00B04A85">
            <w:pPr>
              <w:rPr>
                <w:rFonts w:asciiTheme="minorHAnsi" w:hAnsiTheme="minorHAnsi" w:cstheme="minorHAnsi"/>
                <w:color w:val="000000"/>
                <w:sz w:val="20"/>
                <w:szCs w:val="20"/>
                <w:highlight w:val="green"/>
              </w:rPr>
            </w:pPr>
            <w:r>
              <w:rPr>
                <w:rFonts w:ascii="Calibri" w:hAnsi="Calibri" w:cs="Calibri"/>
                <w:color w:val="000000"/>
                <w:sz w:val="20"/>
                <w:szCs w:val="20"/>
              </w:rPr>
              <w:t>Bachelor of Counselling</w:t>
            </w:r>
          </w:p>
        </w:tc>
      </w:tr>
      <w:tr w:rsidR="00405EE3" w:rsidRPr="005651CB" w14:paraId="107538ED" w14:textId="77777777" w:rsidTr="00B04A85">
        <w:trPr>
          <w:trHeight w:val="70"/>
        </w:trPr>
        <w:tc>
          <w:tcPr>
            <w:tcW w:w="1125" w:type="pct"/>
          </w:tcPr>
          <w:p w14:paraId="6CD8CDE8" w14:textId="77777777" w:rsidR="00405EE3" w:rsidRPr="00F54AE1" w:rsidRDefault="00405EE3" w:rsidP="00B04A85">
            <w:pPr>
              <w:rPr>
                <w:rFonts w:asciiTheme="minorHAnsi" w:hAnsiTheme="minorHAnsi" w:cstheme="minorHAnsi"/>
                <w:color w:val="000000"/>
                <w:sz w:val="20"/>
                <w:szCs w:val="22"/>
              </w:rPr>
            </w:pPr>
            <w:r>
              <w:rPr>
                <w:rFonts w:asciiTheme="minorHAnsi" w:hAnsiTheme="minorHAnsi" w:cstheme="minorHAnsi"/>
                <w:color w:val="000000"/>
                <w:sz w:val="20"/>
                <w:szCs w:val="22"/>
              </w:rPr>
              <w:t>Advanced Diploma</w:t>
            </w:r>
          </w:p>
        </w:tc>
        <w:tc>
          <w:tcPr>
            <w:tcW w:w="1467" w:type="pct"/>
          </w:tcPr>
          <w:p w14:paraId="54602249" w14:textId="77777777" w:rsidR="00405EE3" w:rsidRPr="00F54AE1" w:rsidRDefault="00405EE3"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Society and Culture</w:t>
            </w:r>
          </w:p>
        </w:tc>
        <w:tc>
          <w:tcPr>
            <w:tcW w:w="2408" w:type="pct"/>
          </w:tcPr>
          <w:p w14:paraId="07101EAB" w14:textId="77777777" w:rsidR="00405EE3" w:rsidRPr="005651CB" w:rsidRDefault="00405EE3" w:rsidP="00B04A85">
            <w:pPr>
              <w:rPr>
                <w:rFonts w:asciiTheme="minorHAnsi" w:hAnsiTheme="minorHAnsi" w:cstheme="minorHAnsi"/>
                <w:color w:val="000000"/>
                <w:sz w:val="20"/>
                <w:szCs w:val="22"/>
                <w:highlight w:val="green"/>
              </w:rPr>
            </w:pPr>
            <w:r>
              <w:rPr>
                <w:rFonts w:asciiTheme="minorHAnsi" w:hAnsiTheme="minorHAnsi" w:cstheme="minorHAnsi"/>
                <w:color w:val="000000"/>
                <w:sz w:val="20"/>
                <w:szCs w:val="22"/>
              </w:rPr>
              <w:t xml:space="preserve">Advanced </w:t>
            </w:r>
            <w:r w:rsidRPr="00F54AE1">
              <w:rPr>
                <w:rFonts w:asciiTheme="minorHAnsi" w:hAnsiTheme="minorHAnsi" w:cstheme="minorHAnsi"/>
                <w:color w:val="000000"/>
                <w:sz w:val="20"/>
                <w:szCs w:val="22"/>
              </w:rPr>
              <w:t xml:space="preserve">Diploma </w:t>
            </w:r>
            <w:r>
              <w:rPr>
                <w:rFonts w:asciiTheme="minorHAnsi" w:hAnsiTheme="minorHAnsi" w:cstheme="minorHAnsi"/>
                <w:color w:val="000000"/>
                <w:sz w:val="20"/>
                <w:szCs w:val="22"/>
              </w:rPr>
              <w:t>in</w:t>
            </w:r>
            <w:r w:rsidRPr="00F54AE1">
              <w:rPr>
                <w:rFonts w:asciiTheme="minorHAnsi" w:hAnsiTheme="minorHAnsi" w:cstheme="minorHAnsi"/>
                <w:color w:val="000000"/>
                <w:sz w:val="20"/>
                <w:szCs w:val="22"/>
              </w:rPr>
              <w:t xml:space="preserve"> Counselling</w:t>
            </w:r>
          </w:p>
        </w:tc>
      </w:tr>
    </w:tbl>
    <w:p w14:paraId="3815F5D6" w14:textId="7C823120" w:rsidR="006540A9" w:rsidRDefault="006540A9" w:rsidP="00456AD8">
      <w:pPr>
        <w:widowControl w:val="0"/>
        <w:tabs>
          <w:tab w:val="left" w:pos="567"/>
          <w:tab w:val="left" w:pos="8222"/>
        </w:tabs>
        <w:spacing w:before="120" w:after="120"/>
        <w:rPr>
          <w:rFonts w:asciiTheme="minorHAnsi" w:hAnsiTheme="minorHAnsi" w:cstheme="minorHAnsi"/>
          <w:sz w:val="22"/>
          <w:szCs w:val="22"/>
        </w:rPr>
      </w:pPr>
    </w:p>
    <w:p w14:paraId="29A38FFD" w14:textId="77777777" w:rsidR="006540A9" w:rsidRDefault="006540A9">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58C2ABE" w14:textId="77777777" w:rsidR="006540A9" w:rsidRPr="00E35403" w:rsidRDefault="006540A9" w:rsidP="006540A9">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4D50B18F" w14:textId="77777777" w:rsidR="006540A9" w:rsidRPr="000268A4" w:rsidRDefault="006540A9" w:rsidP="006540A9">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6540A9" w:rsidRPr="000268A4" w14:paraId="4A5FC993" w14:textId="77777777" w:rsidTr="00762C2B">
        <w:tc>
          <w:tcPr>
            <w:tcW w:w="4705" w:type="dxa"/>
          </w:tcPr>
          <w:p w14:paraId="2BB8A26D"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653C0384"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Details</w:t>
            </w:r>
          </w:p>
        </w:tc>
      </w:tr>
      <w:tr w:rsidR="006540A9" w:rsidRPr="000268A4" w14:paraId="553AD83A" w14:textId="77777777" w:rsidTr="00762C2B">
        <w:trPr>
          <w:trHeight w:val="2246"/>
        </w:trPr>
        <w:tc>
          <w:tcPr>
            <w:tcW w:w="9628" w:type="dxa"/>
            <w:gridSpan w:val="2"/>
          </w:tcPr>
          <w:p w14:paraId="57C4F873"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6540A9" w:rsidRPr="000268A4" w14:paraId="1D056DD0" w14:textId="77777777" w:rsidTr="00762C2B">
              <w:tc>
                <w:tcPr>
                  <w:tcW w:w="2717" w:type="dxa"/>
                </w:tcPr>
                <w:p w14:paraId="3A7C2AC5" w14:textId="77777777" w:rsidR="006540A9" w:rsidRPr="000268A4" w:rsidRDefault="006540A9" w:rsidP="00762C2B">
                  <w:pPr>
                    <w:tabs>
                      <w:tab w:val="left" w:pos="8222"/>
                    </w:tabs>
                    <w:spacing w:before="120" w:after="120"/>
                    <w:rPr>
                      <w:rFonts w:ascii="Calibri" w:hAnsi="Calibri"/>
                      <w:b/>
                      <w:bCs/>
                      <w:sz w:val="22"/>
                    </w:rPr>
                  </w:pPr>
                </w:p>
              </w:tc>
              <w:tc>
                <w:tcPr>
                  <w:tcW w:w="1332" w:type="dxa"/>
                </w:tcPr>
                <w:p w14:paraId="48819CFC"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2F704C16"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0223A7FC"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2CF026AB"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140849D7"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2024</w:t>
                  </w:r>
                </w:p>
              </w:tc>
            </w:tr>
            <w:tr w:rsidR="006540A9" w:rsidRPr="000268A4" w14:paraId="13E93A42" w14:textId="77777777" w:rsidTr="00762C2B">
              <w:tc>
                <w:tcPr>
                  <w:tcW w:w="2717" w:type="dxa"/>
                </w:tcPr>
                <w:p w14:paraId="74527A95"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1B35A4E9" w14:textId="77777777" w:rsidR="006540A9" w:rsidRPr="000268A4" w:rsidRDefault="006540A9" w:rsidP="00762C2B">
                  <w:pPr>
                    <w:tabs>
                      <w:tab w:val="left" w:pos="8222"/>
                    </w:tabs>
                    <w:spacing w:before="120" w:after="120"/>
                    <w:rPr>
                      <w:rFonts w:ascii="Calibri" w:hAnsi="Calibri"/>
                      <w:b/>
                      <w:bCs/>
                      <w:sz w:val="22"/>
                    </w:rPr>
                  </w:pPr>
                </w:p>
              </w:tc>
              <w:tc>
                <w:tcPr>
                  <w:tcW w:w="1333" w:type="dxa"/>
                </w:tcPr>
                <w:p w14:paraId="74043F01" w14:textId="77777777" w:rsidR="006540A9" w:rsidRPr="000268A4" w:rsidRDefault="006540A9" w:rsidP="00762C2B">
                  <w:pPr>
                    <w:tabs>
                      <w:tab w:val="left" w:pos="8222"/>
                    </w:tabs>
                    <w:spacing w:before="120" w:after="120"/>
                    <w:rPr>
                      <w:rFonts w:ascii="Calibri" w:hAnsi="Calibri"/>
                      <w:b/>
                      <w:bCs/>
                      <w:sz w:val="22"/>
                    </w:rPr>
                  </w:pPr>
                </w:p>
              </w:tc>
              <w:tc>
                <w:tcPr>
                  <w:tcW w:w="1332" w:type="dxa"/>
                </w:tcPr>
                <w:p w14:paraId="61F20AB0" w14:textId="77777777" w:rsidR="006540A9" w:rsidRPr="000268A4" w:rsidRDefault="006540A9" w:rsidP="00762C2B">
                  <w:pPr>
                    <w:tabs>
                      <w:tab w:val="left" w:pos="8222"/>
                    </w:tabs>
                    <w:spacing w:before="120" w:after="120"/>
                    <w:rPr>
                      <w:rFonts w:ascii="Calibri" w:hAnsi="Calibri"/>
                      <w:b/>
                      <w:bCs/>
                      <w:sz w:val="22"/>
                    </w:rPr>
                  </w:pPr>
                </w:p>
              </w:tc>
              <w:tc>
                <w:tcPr>
                  <w:tcW w:w="1333" w:type="dxa"/>
                </w:tcPr>
                <w:p w14:paraId="1D90EF8F" w14:textId="77777777" w:rsidR="006540A9" w:rsidRPr="000268A4" w:rsidRDefault="006540A9" w:rsidP="00762C2B">
                  <w:pPr>
                    <w:tabs>
                      <w:tab w:val="left" w:pos="8222"/>
                    </w:tabs>
                    <w:spacing w:before="120" w:after="120"/>
                    <w:rPr>
                      <w:rFonts w:ascii="Calibri" w:hAnsi="Calibri"/>
                      <w:b/>
                      <w:bCs/>
                      <w:sz w:val="22"/>
                    </w:rPr>
                  </w:pPr>
                </w:p>
              </w:tc>
              <w:tc>
                <w:tcPr>
                  <w:tcW w:w="1333" w:type="dxa"/>
                </w:tcPr>
                <w:p w14:paraId="5C4310D2" w14:textId="77777777" w:rsidR="006540A9" w:rsidRPr="000268A4" w:rsidRDefault="006540A9" w:rsidP="00762C2B">
                  <w:pPr>
                    <w:tabs>
                      <w:tab w:val="left" w:pos="8222"/>
                    </w:tabs>
                    <w:spacing w:before="120" w:after="120"/>
                    <w:rPr>
                      <w:rFonts w:ascii="Calibri" w:hAnsi="Calibri"/>
                      <w:b/>
                      <w:bCs/>
                      <w:sz w:val="22"/>
                    </w:rPr>
                  </w:pPr>
                </w:p>
              </w:tc>
            </w:tr>
            <w:tr w:rsidR="006540A9" w:rsidRPr="000268A4" w14:paraId="37736198" w14:textId="77777777" w:rsidTr="00762C2B">
              <w:tc>
                <w:tcPr>
                  <w:tcW w:w="2717" w:type="dxa"/>
                </w:tcPr>
                <w:p w14:paraId="756CB404"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6642E693" w14:textId="77777777" w:rsidR="006540A9" w:rsidRPr="000268A4" w:rsidRDefault="006540A9" w:rsidP="00762C2B">
                  <w:pPr>
                    <w:tabs>
                      <w:tab w:val="left" w:pos="8222"/>
                    </w:tabs>
                    <w:spacing w:before="120" w:after="120"/>
                    <w:rPr>
                      <w:rFonts w:ascii="Calibri" w:hAnsi="Calibri"/>
                      <w:b/>
                      <w:bCs/>
                      <w:sz w:val="22"/>
                    </w:rPr>
                  </w:pPr>
                </w:p>
              </w:tc>
              <w:tc>
                <w:tcPr>
                  <w:tcW w:w="1333" w:type="dxa"/>
                </w:tcPr>
                <w:p w14:paraId="2F948F9D" w14:textId="77777777" w:rsidR="006540A9" w:rsidRPr="000268A4" w:rsidRDefault="006540A9" w:rsidP="00762C2B">
                  <w:pPr>
                    <w:tabs>
                      <w:tab w:val="left" w:pos="8222"/>
                    </w:tabs>
                    <w:spacing w:before="120" w:after="120"/>
                    <w:rPr>
                      <w:rFonts w:ascii="Calibri" w:hAnsi="Calibri"/>
                      <w:b/>
                      <w:bCs/>
                      <w:sz w:val="22"/>
                    </w:rPr>
                  </w:pPr>
                </w:p>
              </w:tc>
              <w:tc>
                <w:tcPr>
                  <w:tcW w:w="1332" w:type="dxa"/>
                </w:tcPr>
                <w:p w14:paraId="71563753" w14:textId="77777777" w:rsidR="006540A9" w:rsidRPr="000268A4" w:rsidRDefault="006540A9" w:rsidP="00762C2B">
                  <w:pPr>
                    <w:tabs>
                      <w:tab w:val="left" w:pos="8222"/>
                    </w:tabs>
                    <w:spacing w:before="120" w:after="120"/>
                    <w:rPr>
                      <w:rFonts w:ascii="Calibri" w:hAnsi="Calibri"/>
                      <w:b/>
                      <w:bCs/>
                      <w:sz w:val="22"/>
                    </w:rPr>
                  </w:pPr>
                </w:p>
              </w:tc>
              <w:tc>
                <w:tcPr>
                  <w:tcW w:w="1333" w:type="dxa"/>
                </w:tcPr>
                <w:p w14:paraId="13955B53" w14:textId="77777777" w:rsidR="006540A9" w:rsidRPr="000268A4" w:rsidRDefault="006540A9" w:rsidP="00762C2B">
                  <w:pPr>
                    <w:tabs>
                      <w:tab w:val="left" w:pos="8222"/>
                    </w:tabs>
                    <w:spacing w:before="120" w:after="120"/>
                    <w:rPr>
                      <w:rFonts w:ascii="Calibri" w:hAnsi="Calibri"/>
                      <w:b/>
                      <w:bCs/>
                      <w:sz w:val="22"/>
                    </w:rPr>
                  </w:pPr>
                </w:p>
              </w:tc>
              <w:tc>
                <w:tcPr>
                  <w:tcW w:w="1333" w:type="dxa"/>
                </w:tcPr>
                <w:p w14:paraId="63DD2F7B" w14:textId="77777777" w:rsidR="006540A9" w:rsidRPr="000268A4" w:rsidRDefault="006540A9" w:rsidP="00762C2B">
                  <w:pPr>
                    <w:tabs>
                      <w:tab w:val="left" w:pos="8222"/>
                    </w:tabs>
                    <w:spacing w:before="120" w:after="120"/>
                    <w:rPr>
                      <w:rFonts w:ascii="Calibri" w:hAnsi="Calibri"/>
                      <w:b/>
                      <w:bCs/>
                      <w:sz w:val="22"/>
                    </w:rPr>
                  </w:pPr>
                </w:p>
              </w:tc>
            </w:tr>
          </w:tbl>
          <w:p w14:paraId="6073CAE0" w14:textId="77777777" w:rsidR="006540A9" w:rsidRPr="000268A4" w:rsidRDefault="006540A9" w:rsidP="00762C2B">
            <w:pPr>
              <w:tabs>
                <w:tab w:val="left" w:pos="8222"/>
              </w:tabs>
              <w:spacing w:before="120" w:after="120"/>
              <w:rPr>
                <w:rFonts w:ascii="Calibri" w:hAnsi="Calibri"/>
                <w:b/>
                <w:bCs/>
                <w:sz w:val="22"/>
              </w:rPr>
            </w:pPr>
          </w:p>
        </w:tc>
      </w:tr>
      <w:tr w:rsidR="006540A9" w:rsidRPr="000268A4" w14:paraId="0DCD437C" w14:textId="77777777" w:rsidTr="00762C2B">
        <w:tc>
          <w:tcPr>
            <w:tcW w:w="4705" w:type="dxa"/>
          </w:tcPr>
          <w:p w14:paraId="4D8615A4" w14:textId="77777777" w:rsidR="006540A9" w:rsidRPr="000268A4" w:rsidRDefault="006540A9"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2BF915FD" w14:textId="77777777" w:rsidR="006540A9" w:rsidRPr="000268A4" w:rsidRDefault="006540A9" w:rsidP="00762C2B">
            <w:pPr>
              <w:tabs>
                <w:tab w:val="left" w:pos="8222"/>
              </w:tabs>
              <w:spacing w:before="120" w:after="120"/>
              <w:rPr>
                <w:rFonts w:ascii="Calibri" w:hAnsi="Calibri"/>
                <w:b/>
                <w:bCs/>
                <w:sz w:val="22"/>
              </w:rPr>
            </w:pPr>
          </w:p>
        </w:tc>
      </w:tr>
      <w:tr w:rsidR="006540A9" w:rsidRPr="000268A4" w14:paraId="0197479E" w14:textId="77777777" w:rsidTr="00762C2B">
        <w:tc>
          <w:tcPr>
            <w:tcW w:w="4705" w:type="dxa"/>
          </w:tcPr>
          <w:p w14:paraId="16A2A4D8" w14:textId="77777777" w:rsidR="006540A9" w:rsidRPr="000268A4" w:rsidRDefault="006540A9"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789AC02B" w14:textId="77777777" w:rsidR="006540A9" w:rsidRPr="000268A4" w:rsidRDefault="006540A9"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63CB1952" w14:textId="77777777" w:rsidR="006540A9" w:rsidRPr="000268A4" w:rsidRDefault="006540A9" w:rsidP="00762C2B">
            <w:pPr>
              <w:tabs>
                <w:tab w:val="left" w:pos="8222"/>
              </w:tabs>
              <w:spacing w:before="120" w:after="120"/>
              <w:rPr>
                <w:rFonts w:ascii="Calibri" w:hAnsi="Calibri"/>
                <w:b/>
                <w:bCs/>
                <w:sz w:val="22"/>
              </w:rPr>
            </w:pPr>
          </w:p>
        </w:tc>
      </w:tr>
      <w:tr w:rsidR="006540A9" w:rsidRPr="000268A4" w14:paraId="7093CF0C" w14:textId="77777777" w:rsidTr="00762C2B">
        <w:tc>
          <w:tcPr>
            <w:tcW w:w="4705" w:type="dxa"/>
          </w:tcPr>
          <w:p w14:paraId="23A3304C" w14:textId="77777777" w:rsidR="006540A9" w:rsidRPr="000268A4" w:rsidRDefault="006540A9"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6809A6B" w14:textId="77777777" w:rsidR="006540A9" w:rsidRPr="000268A4" w:rsidRDefault="006540A9"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4EB0D2CD" w14:textId="77777777" w:rsidR="006540A9" w:rsidRPr="000268A4" w:rsidRDefault="006540A9" w:rsidP="00762C2B">
            <w:pPr>
              <w:tabs>
                <w:tab w:val="left" w:pos="8222"/>
              </w:tabs>
              <w:spacing w:before="120" w:after="120"/>
              <w:rPr>
                <w:rFonts w:ascii="Calibri" w:hAnsi="Calibri"/>
                <w:b/>
                <w:bCs/>
                <w:sz w:val="22"/>
              </w:rPr>
            </w:pPr>
          </w:p>
        </w:tc>
      </w:tr>
      <w:tr w:rsidR="006540A9" w:rsidRPr="000268A4" w14:paraId="1D4822B9" w14:textId="77777777" w:rsidTr="00762C2B">
        <w:tc>
          <w:tcPr>
            <w:tcW w:w="4705" w:type="dxa"/>
          </w:tcPr>
          <w:p w14:paraId="717AF19F" w14:textId="77777777" w:rsidR="006540A9" w:rsidRPr="000268A4" w:rsidRDefault="006540A9"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1494611E" w14:textId="77777777" w:rsidR="006540A9" w:rsidRPr="000268A4" w:rsidRDefault="006540A9"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1B5E7539" w14:textId="77777777" w:rsidR="006540A9" w:rsidRPr="000268A4" w:rsidRDefault="006540A9"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11C3BD76" w14:textId="77777777" w:rsidR="006540A9" w:rsidRPr="000268A4" w:rsidRDefault="006540A9" w:rsidP="00762C2B">
            <w:pPr>
              <w:tabs>
                <w:tab w:val="left" w:pos="8222"/>
              </w:tabs>
              <w:spacing w:before="120" w:after="120"/>
              <w:rPr>
                <w:rFonts w:ascii="Calibri" w:hAnsi="Calibri"/>
                <w:b/>
                <w:bCs/>
                <w:sz w:val="22"/>
              </w:rPr>
            </w:pPr>
          </w:p>
        </w:tc>
      </w:tr>
      <w:tr w:rsidR="006540A9" w:rsidRPr="000268A4" w14:paraId="6FBF5489" w14:textId="77777777" w:rsidTr="00762C2B">
        <w:tc>
          <w:tcPr>
            <w:tcW w:w="4705" w:type="dxa"/>
          </w:tcPr>
          <w:p w14:paraId="7368D84A" w14:textId="77777777" w:rsidR="006540A9" w:rsidRPr="000268A4" w:rsidRDefault="006540A9"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183E7ADB" w14:textId="77777777" w:rsidR="006540A9" w:rsidRPr="000268A4" w:rsidRDefault="006540A9"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FFBF3A9" w14:textId="77777777" w:rsidR="006540A9" w:rsidRPr="000268A4" w:rsidRDefault="006540A9" w:rsidP="00762C2B">
            <w:pPr>
              <w:tabs>
                <w:tab w:val="left" w:pos="8222"/>
              </w:tabs>
              <w:spacing w:before="120" w:after="120"/>
              <w:rPr>
                <w:rFonts w:ascii="Calibri" w:hAnsi="Calibri"/>
                <w:b/>
                <w:bCs/>
                <w:sz w:val="22"/>
              </w:rPr>
            </w:pPr>
          </w:p>
        </w:tc>
      </w:tr>
      <w:tr w:rsidR="006540A9" w:rsidRPr="000268A4" w14:paraId="2368E47D" w14:textId="77777777" w:rsidTr="00762C2B">
        <w:tc>
          <w:tcPr>
            <w:tcW w:w="4705" w:type="dxa"/>
          </w:tcPr>
          <w:p w14:paraId="1A1B0A2D" w14:textId="6ED9F1FB" w:rsidR="006540A9" w:rsidRPr="000268A4" w:rsidRDefault="006540A9"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2a(ii)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1A62244F" w14:textId="77777777" w:rsidR="006540A9" w:rsidRPr="000268A4" w:rsidRDefault="006540A9"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4217BADF" w14:textId="77777777" w:rsidR="006540A9" w:rsidRPr="000268A4" w:rsidRDefault="006540A9" w:rsidP="00762C2B">
            <w:pPr>
              <w:tabs>
                <w:tab w:val="left" w:pos="8222"/>
              </w:tabs>
              <w:spacing w:before="120" w:after="120"/>
              <w:rPr>
                <w:rFonts w:ascii="Calibri" w:hAnsi="Calibri"/>
                <w:b/>
                <w:bCs/>
                <w:sz w:val="22"/>
              </w:rPr>
            </w:pPr>
          </w:p>
        </w:tc>
      </w:tr>
      <w:tr w:rsidR="006540A9" w14:paraId="1502C2C4" w14:textId="77777777" w:rsidTr="00762C2B">
        <w:tc>
          <w:tcPr>
            <w:tcW w:w="4705" w:type="dxa"/>
          </w:tcPr>
          <w:p w14:paraId="0A126355" w14:textId="77777777" w:rsidR="006540A9" w:rsidRDefault="006540A9"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7E797823" w14:textId="77777777" w:rsidR="006540A9" w:rsidRDefault="006540A9" w:rsidP="00762C2B">
            <w:pPr>
              <w:tabs>
                <w:tab w:val="left" w:pos="8222"/>
              </w:tabs>
              <w:spacing w:before="120" w:after="120"/>
              <w:rPr>
                <w:rFonts w:ascii="Calibri" w:hAnsi="Calibri"/>
                <w:b/>
                <w:bCs/>
                <w:sz w:val="22"/>
              </w:rPr>
            </w:pPr>
          </w:p>
        </w:tc>
      </w:tr>
    </w:tbl>
    <w:p w14:paraId="0B37F36C"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07ED" w14:textId="3F675AB5" w:rsidR="00BB6CD8" w:rsidRPr="0088616E" w:rsidRDefault="000B6BD5" w:rsidP="00736EFC">
    <w:pPr>
      <w:pStyle w:val="Header"/>
      <w:pBdr>
        <w:bottom w:val="single" w:sz="4" w:space="0" w:color="auto"/>
      </w:pBdr>
      <w:rPr>
        <w:rFonts w:ascii="Calibri" w:hAnsi="Calibri"/>
      </w:rPr>
    </w:pPr>
    <w:r w:rsidRPr="000B6BD5">
      <w:rPr>
        <w:rFonts w:ascii="Calibri" w:hAnsi="Calibri" w:cs="Arial"/>
        <w:noProof/>
        <w:sz w:val="16"/>
        <w:szCs w:val="16"/>
      </w:rPr>
      <w:t>University of Divinity</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A3D5" w14:textId="77777777" w:rsidR="000B6BD5" w:rsidRPr="0088616E" w:rsidRDefault="000B6BD5" w:rsidP="000B6BD5">
    <w:pPr>
      <w:pStyle w:val="Header"/>
      <w:pBdr>
        <w:bottom w:val="single" w:sz="4" w:space="0" w:color="auto"/>
      </w:pBdr>
      <w:rPr>
        <w:rFonts w:ascii="Calibri" w:hAnsi="Calibri"/>
      </w:rPr>
    </w:pPr>
    <w:r w:rsidRPr="000B6BD5">
      <w:rPr>
        <w:rFonts w:ascii="Calibri" w:hAnsi="Calibri" w:cs="Arial"/>
        <w:noProof/>
        <w:sz w:val="16"/>
        <w:szCs w:val="16"/>
      </w:rPr>
      <w:t>University of Divinity</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1B89" w14:textId="77777777" w:rsidR="000B6BD5" w:rsidRPr="0088616E" w:rsidRDefault="000B6BD5" w:rsidP="000B6BD5">
    <w:pPr>
      <w:pStyle w:val="Header"/>
      <w:pBdr>
        <w:bottom w:val="single" w:sz="4" w:space="0" w:color="auto"/>
      </w:pBdr>
      <w:rPr>
        <w:rFonts w:ascii="Calibri" w:hAnsi="Calibri"/>
      </w:rPr>
    </w:pPr>
    <w:r w:rsidRPr="000B6BD5">
      <w:rPr>
        <w:rFonts w:ascii="Calibri" w:hAnsi="Calibri" w:cs="Arial"/>
        <w:noProof/>
        <w:sz w:val="16"/>
        <w:szCs w:val="16"/>
      </w:rPr>
      <w:t>University of Divinity</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1896963893">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A7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316"/>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B08"/>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60E2"/>
    <w:rsid w:val="000772D4"/>
    <w:rsid w:val="00077321"/>
    <w:rsid w:val="00077B0D"/>
    <w:rsid w:val="00077E7E"/>
    <w:rsid w:val="00080021"/>
    <w:rsid w:val="000810C8"/>
    <w:rsid w:val="0008250D"/>
    <w:rsid w:val="00083133"/>
    <w:rsid w:val="0008353A"/>
    <w:rsid w:val="0008376C"/>
    <w:rsid w:val="000839AE"/>
    <w:rsid w:val="0008430B"/>
    <w:rsid w:val="0008591A"/>
    <w:rsid w:val="00085F15"/>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6BD5"/>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304"/>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16"/>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15D2"/>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065"/>
    <w:rsid w:val="001C7750"/>
    <w:rsid w:val="001C79D6"/>
    <w:rsid w:val="001D01BB"/>
    <w:rsid w:val="001D30A8"/>
    <w:rsid w:val="001D30F3"/>
    <w:rsid w:val="001D424C"/>
    <w:rsid w:val="001D57EF"/>
    <w:rsid w:val="001D5B15"/>
    <w:rsid w:val="001D696F"/>
    <w:rsid w:val="001D7456"/>
    <w:rsid w:val="001E2B23"/>
    <w:rsid w:val="001E496F"/>
    <w:rsid w:val="001E4B76"/>
    <w:rsid w:val="001E5893"/>
    <w:rsid w:val="001E5E82"/>
    <w:rsid w:val="001E7B8A"/>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066"/>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2E7F"/>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2F7"/>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0D2E"/>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C7FD9"/>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5EE3"/>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2868"/>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220"/>
    <w:rsid w:val="00487EB7"/>
    <w:rsid w:val="004903FF"/>
    <w:rsid w:val="004904E2"/>
    <w:rsid w:val="00491E56"/>
    <w:rsid w:val="00492654"/>
    <w:rsid w:val="004933D3"/>
    <w:rsid w:val="00493D49"/>
    <w:rsid w:val="00493D9B"/>
    <w:rsid w:val="00494826"/>
    <w:rsid w:val="004949FB"/>
    <w:rsid w:val="00496034"/>
    <w:rsid w:val="004A03FA"/>
    <w:rsid w:val="004A0844"/>
    <w:rsid w:val="004A1203"/>
    <w:rsid w:val="004A2F1F"/>
    <w:rsid w:val="004A47F0"/>
    <w:rsid w:val="004A6776"/>
    <w:rsid w:val="004A6B2F"/>
    <w:rsid w:val="004A714A"/>
    <w:rsid w:val="004B08BF"/>
    <w:rsid w:val="004B352F"/>
    <w:rsid w:val="004B3A00"/>
    <w:rsid w:val="004B3CD3"/>
    <w:rsid w:val="004B4082"/>
    <w:rsid w:val="004B4748"/>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5BB0"/>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54E3"/>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45D0"/>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1BA3"/>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40A9"/>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364"/>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3A3"/>
    <w:rsid w:val="00724D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A9C"/>
    <w:rsid w:val="00770DB1"/>
    <w:rsid w:val="00771A4B"/>
    <w:rsid w:val="00771D5F"/>
    <w:rsid w:val="00772915"/>
    <w:rsid w:val="00773184"/>
    <w:rsid w:val="00774281"/>
    <w:rsid w:val="007750F7"/>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C7CF6"/>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01"/>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0C3"/>
    <w:rsid w:val="00946ABB"/>
    <w:rsid w:val="00947B56"/>
    <w:rsid w:val="00947D88"/>
    <w:rsid w:val="00951131"/>
    <w:rsid w:val="009516C3"/>
    <w:rsid w:val="00952135"/>
    <w:rsid w:val="00954B3F"/>
    <w:rsid w:val="00954D07"/>
    <w:rsid w:val="00955BF5"/>
    <w:rsid w:val="00955D1D"/>
    <w:rsid w:val="0095775F"/>
    <w:rsid w:val="0095795B"/>
    <w:rsid w:val="009616F4"/>
    <w:rsid w:val="00961A80"/>
    <w:rsid w:val="0096292F"/>
    <w:rsid w:val="00966E61"/>
    <w:rsid w:val="00967411"/>
    <w:rsid w:val="0097022C"/>
    <w:rsid w:val="009715B5"/>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5FCA"/>
    <w:rsid w:val="009C6149"/>
    <w:rsid w:val="009C7642"/>
    <w:rsid w:val="009C7B4F"/>
    <w:rsid w:val="009C7B67"/>
    <w:rsid w:val="009D140A"/>
    <w:rsid w:val="009D3519"/>
    <w:rsid w:val="009D439D"/>
    <w:rsid w:val="009D45ED"/>
    <w:rsid w:val="009D630A"/>
    <w:rsid w:val="009D7022"/>
    <w:rsid w:val="009E1112"/>
    <w:rsid w:val="009E1ABA"/>
    <w:rsid w:val="009E26FC"/>
    <w:rsid w:val="009E27F6"/>
    <w:rsid w:val="009E29BB"/>
    <w:rsid w:val="009E3A52"/>
    <w:rsid w:val="009E3D33"/>
    <w:rsid w:val="009E5294"/>
    <w:rsid w:val="009E79AF"/>
    <w:rsid w:val="009F002A"/>
    <w:rsid w:val="009F005B"/>
    <w:rsid w:val="009F0CFE"/>
    <w:rsid w:val="009F1752"/>
    <w:rsid w:val="009F1BD2"/>
    <w:rsid w:val="009F2BAD"/>
    <w:rsid w:val="009F2DE4"/>
    <w:rsid w:val="009F445E"/>
    <w:rsid w:val="009F4C61"/>
    <w:rsid w:val="009F5205"/>
    <w:rsid w:val="009F5D46"/>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2B8A"/>
    <w:rsid w:val="00A442FE"/>
    <w:rsid w:val="00A45DE7"/>
    <w:rsid w:val="00A46B5E"/>
    <w:rsid w:val="00A46D32"/>
    <w:rsid w:val="00A47332"/>
    <w:rsid w:val="00A4789F"/>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3D49"/>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341"/>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07D98"/>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4E"/>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0216"/>
    <w:rsid w:val="00B812AF"/>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3FD3"/>
    <w:rsid w:val="00BC5CDD"/>
    <w:rsid w:val="00BC5D80"/>
    <w:rsid w:val="00BC6271"/>
    <w:rsid w:val="00BC6723"/>
    <w:rsid w:val="00BC79DE"/>
    <w:rsid w:val="00BD018B"/>
    <w:rsid w:val="00BD179D"/>
    <w:rsid w:val="00BD33C8"/>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49A3"/>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57EF1"/>
    <w:rsid w:val="00C6007C"/>
    <w:rsid w:val="00C60745"/>
    <w:rsid w:val="00C6106B"/>
    <w:rsid w:val="00C61AD9"/>
    <w:rsid w:val="00C62487"/>
    <w:rsid w:val="00C62607"/>
    <w:rsid w:val="00C62805"/>
    <w:rsid w:val="00C6368A"/>
    <w:rsid w:val="00C64463"/>
    <w:rsid w:val="00C648B2"/>
    <w:rsid w:val="00C65293"/>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A07"/>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0E0D"/>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433"/>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55FA"/>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2B8D"/>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4FE0"/>
    <w:rsid w:val="00E85BD2"/>
    <w:rsid w:val="00E860BD"/>
    <w:rsid w:val="00E87D40"/>
    <w:rsid w:val="00E92148"/>
    <w:rsid w:val="00E96C09"/>
    <w:rsid w:val="00EA2CC7"/>
    <w:rsid w:val="00EA3655"/>
    <w:rsid w:val="00EA3B72"/>
    <w:rsid w:val="00EA510B"/>
    <w:rsid w:val="00EA5BB3"/>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DC5"/>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4FF"/>
    <w:rsid w:val="00F53B1D"/>
    <w:rsid w:val="00F55817"/>
    <w:rsid w:val="00F601CE"/>
    <w:rsid w:val="00F6275A"/>
    <w:rsid w:val="00F64636"/>
    <w:rsid w:val="00F64D93"/>
    <w:rsid w:val="00F64E58"/>
    <w:rsid w:val="00F652F2"/>
    <w:rsid w:val="00F65EC1"/>
    <w:rsid w:val="00F66D69"/>
    <w:rsid w:val="00F67FA1"/>
    <w:rsid w:val="00F723A8"/>
    <w:rsid w:val="00F72446"/>
    <w:rsid w:val="00F735DB"/>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4C17"/>
    <w:rsid w:val="00FB77D8"/>
    <w:rsid w:val="00FB79E9"/>
    <w:rsid w:val="00FB7E3A"/>
    <w:rsid w:val="00FC3E9A"/>
    <w:rsid w:val="00FC419A"/>
    <w:rsid w:val="00FC5BEF"/>
    <w:rsid w:val="00FC7FC7"/>
    <w:rsid w:val="00FD0109"/>
    <w:rsid w:val="00FD180A"/>
    <w:rsid w:val="00FD22AB"/>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A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7510129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7032300">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45565978">
      <w:bodyDiv w:val="1"/>
      <w:marLeft w:val="0"/>
      <w:marRight w:val="0"/>
      <w:marTop w:val="0"/>
      <w:marBottom w:val="0"/>
      <w:divBdr>
        <w:top w:val="none" w:sz="0" w:space="0" w:color="auto"/>
        <w:left w:val="none" w:sz="0" w:space="0" w:color="auto"/>
        <w:bottom w:val="none" w:sz="0" w:space="0" w:color="auto"/>
        <w:right w:val="none" w:sz="0" w:space="0" w:color="auto"/>
      </w:divBdr>
      <w:divsChild>
        <w:div w:id="461314661">
          <w:marLeft w:val="0"/>
          <w:marRight w:val="0"/>
          <w:marTop w:val="0"/>
          <w:marBottom w:val="0"/>
          <w:divBdr>
            <w:top w:val="none" w:sz="0" w:space="0" w:color="auto"/>
            <w:left w:val="none" w:sz="0" w:space="0" w:color="auto"/>
            <w:bottom w:val="none" w:sz="0" w:space="0" w:color="auto"/>
            <w:right w:val="none" w:sz="0" w:space="0" w:color="auto"/>
          </w:divBdr>
        </w:div>
        <w:div w:id="648244578">
          <w:marLeft w:val="0"/>
          <w:marRight w:val="0"/>
          <w:marTop w:val="0"/>
          <w:marBottom w:val="0"/>
          <w:divBdr>
            <w:top w:val="none" w:sz="0" w:space="0" w:color="auto"/>
            <w:left w:val="none" w:sz="0" w:space="0" w:color="auto"/>
            <w:bottom w:val="none" w:sz="0" w:space="0" w:color="auto"/>
            <w:right w:val="none" w:sz="0" w:space="0" w:color="auto"/>
          </w:divBdr>
        </w:div>
        <w:div w:id="2443432">
          <w:marLeft w:val="0"/>
          <w:marRight w:val="0"/>
          <w:marTop w:val="0"/>
          <w:marBottom w:val="0"/>
          <w:divBdr>
            <w:top w:val="none" w:sz="0" w:space="0" w:color="auto"/>
            <w:left w:val="none" w:sz="0" w:space="0" w:color="auto"/>
            <w:bottom w:val="none" w:sz="0" w:space="0" w:color="auto"/>
            <w:right w:val="none" w:sz="0" w:space="0" w:color="auto"/>
          </w:divBdr>
        </w:div>
        <w:div w:id="2068020442">
          <w:marLeft w:val="0"/>
          <w:marRight w:val="0"/>
          <w:marTop w:val="0"/>
          <w:marBottom w:val="0"/>
          <w:divBdr>
            <w:top w:val="none" w:sz="0" w:space="0" w:color="auto"/>
            <w:left w:val="none" w:sz="0" w:space="0" w:color="auto"/>
            <w:bottom w:val="none" w:sz="0" w:space="0" w:color="auto"/>
            <w:right w:val="none" w:sz="0" w:space="0" w:color="auto"/>
          </w:divBdr>
        </w:div>
        <w:div w:id="1492519765">
          <w:marLeft w:val="0"/>
          <w:marRight w:val="0"/>
          <w:marTop w:val="0"/>
          <w:marBottom w:val="0"/>
          <w:divBdr>
            <w:top w:val="none" w:sz="0" w:space="0" w:color="auto"/>
            <w:left w:val="none" w:sz="0" w:space="0" w:color="auto"/>
            <w:bottom w:val="none" w:sz="0" w:space="0" w:color="auto"/>
            <w:right w:val="none" w:sz="0" w:space="0" w:color="auto"/>
          </w:divBdr>
        </w:div>
        <w:div w:id="921915680">
          <w:marLeft w:val="0"/>
          <w:marRight w:val="0"/>
          <w:marTop w:val="0"/>
          <w:marBottom w:val="0"/>
          <w:divBdr>
            <w:top w:val="none" w:sz="0" w:space="0" w:color="auto"/>
            <w:left w:val="none" w:sz="0" w:space="0" w:color="auto"/>
            <w:bottom w:val="none" w:sz="0" w:space="0" w:color="auto"/>
            <w:right w:val="none" w:sz="0" w:space="0" w:color="auto"/>
          </w:divBdr>
        </w:div>
        <w:div w:id="1501039024">
          <w:marLeft w:val="0"/>
          <w:marRight w:val="0"/>
          <w:marTop w:val="0"/>
          <w:marBottom w:val="0"/>
          <w:divBdr>
            <w:top w:val="none" w:sz="0" w:space="0" w:color="auto"/>
            <w:left w:val="none" w:sz="0" w:space="0" w:color="auto"/>
            <w:bottom w:val="none" w:sz="0" w:space="0" w:color="auto"/>
            <w:right w:val="none" w:sz="0" w:space="0" w:color="auto"/>
          </w:divBdr>
        </w:div>
      </w:divsChild>
    </w:div>
    <w:div w:id="108556590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323814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divinit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Props1.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13</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44</cp:revision>
  <cp:lastPrinted>2024-12-23T23:51:00Z</cp:lastPrinted>
  <dcterms:created xsi:type="dcterms:W3CDTF">2023-12-11T07:00:00Z</dcterms:created>
  <dcterms:modified xsi:type="dcterms:W3CDTF">2025-03-04T02:16:00Z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