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8013" w14:textId="2684D6C6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0D8BEFAF" wp14:editId="0F2E1045">
            <wp:simplePos x="0" y="0"/>
            <wp:positionH relativeFrom="page">
              <wp:posOffset>0</wp:posOffset>
            </wp:positionH>
            <wp:positionV relativeFrom="page">
              <wp:posOffset>-436880</wp:posOffset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017652A0" wp14:editId="334C701C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1711" w14:textId="001CD0BA" w:rsidR="00B27CA4" w:rsidRDefault="00B27CA4" w:rsidP="00E31F82">
      <w:pPr>
        <w:pStyle w:val="Heading1"/>
        <w:spacing w:before="800"/>
      </w:pPr>
      <w:r>
        <w:t>Preschool Outcomes Measure</w:t>
      </w:r>
    </w:p>
    <w:p w14:paraId="5D8CA701" w14:textId="7640480B" w:rsidR="00B27CA4" w:rsidRPr="00B27CA4" w:rsidRDefault="00B27CA4" w:rsidP="00B27CA4">
      <w:pPr>
        <w:pStyle w:val="Subtitle"/>
      </w:pPr>
      <w:r w:rsidRPr="00B27CA4">
        <w:t>Factsheet</w:t>
      </w:r>
      <w:r>
        <w:t xml:space="preserve"> for </w:t>
      </w:r>
      <w:r w:rsidR="00923D1F">
        <w:t>preschool services</w:t>
      </w:r>
    </w:p>
    <w:p w14:paraId="5F4D9540" w14:textId="4B0DE4BE" w:rsidR="00E04207" w:rsidRPr="00C1597B" w:rsidRDefault="00B27CA4" w:rsidP="002373F4">
      <w:pPr>
        <w:pStyle w:val="FANCYINTRO"/>
        <w:spacing w:before="400" w:after="400"/>
        <w:rPr>
          <w:color w:val="006372" w:themeColor="accent1" w:themeShade="BF"/>
        </w:rPr>
      </w:pPr>
      <w:r w:rsidRPr="00C1597B">
        <w:rPr>
          <w:color w:val="006372" w:themeColor="accent1" w:themeShade="BF"/>
        </w:rPr>
        <w:t>The Preschool Outcomes Measure is a nation-wide teaching tool</w:t>
      </w:r>
      <w:r w:rsidR="00833262" w:rsidRPr="00C1597B">
        <w:rPr>
          <w:color w:val="006372" w:themeColor="accent1" w:themeShade="BF"/>
        </w:rPr>
        <w:t>. It</w:t>
      </w:r>
      <w:r w:rsidR="006335F5" w:rsidRPr="00C1597B">
        <w:rPr>
          <w:color w:val="006372" w:themeColor="accent1" w:themeShade="BF"/>
        </w:rPr>
        <w:t xml:space="preserve"> will be trialled in selected services in 2025</w:t>
      </w:r>
      <w:r w:rsidRPr="00C1597B">
        <w:rPr>
          <w:color w:val="006372" w:themeColor="accent1" w:themeShade="BF"/>
        </w:rPr>
        <w:t xml:space="preserve">. </w:t>
      </w:r>
      <w:r w:rsidR="00541C79" w:rsidRPr="00C1597B">
        <w:rPr>
          <w:color w:val="006372" w:themeColor="accent1" w:themeShade="BF"/>
        </w:rPr>
        <w:t>It is a formative assessment tool to help</w:t>
      </w:r>
      <w:r w:rsidR="00AE7FF4" w:rsidRPr="00C1597B">
        <w:rPr>
          <w:color w:val="006372" w:themeColor="accent1" w:themeShade="BF"/>
        </w:rPr>
        <w:t xml:space="preserve"> </w:t>
      </w:r>
      <w:r w:rsidR="00541C79" w:rsidRPr="00C1597B">
        <w:rPr>
          <w:color w:val="006372" w:themeColor="accent1" w:themeShade="BF"/>
        </w:rPr>
        <w:t xml:space="preserve">teachers and educators </w:t>
      </w:r>
      <w:r w:rsidR="00AE7FF4" w:rsidRPr="00C1597B">
        <w:rPr>
          <w:color w:val="006372" w:themeColor="accent1" w:themeShade="BF"/>
        </w:rPr>
        <w:t>understand a child’s learning and development against learning progressions.</w:t>
      </w:r>
    </w:p>
    <w:p w14:paraId="5E91AC92" w14:textId="77777777" w:rsidR="002E4BBE" w:rsidRDefault="002E4BBE" w:rsidP="00D2427C">
      <w:pPr>
        <w:pStyle w:val="Heading2"/>
        <w:sectPr w:rsidR="002E4BBE" w:rsidSect="00E35E90">
          <w:footerReference w:type="default" r:id="rId14"/>
          <w:footerReference w:type="first" r:id="rId15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C9DC4B9" w14:textId="472F1505" w:rsidR="00637FA1" w:rsidRDefault="00637FA1" w:rsidP="00637FA1">
      <w:pPr>
        <w:pStyle w:val="Heading2"/>
      </w:pPr>
      <w:r>
        <w:t>What is the measure?</w:t>
      </w:r>
    </w:p>
    <w:p w14:paraId="6881F0ED" w14:textId="7851464E" w:rsidR="00A80D53" w:rsidRPr="00A80D53" w:rsidRDefault="00A80D53" w:rsidP="00A80D53">
      <w:r w:rsidRPr="00A80D53">
        <w:t>The Preschool Outcomes Measure is a key reform under the Preschool Reform Agreement. It's a joint initiative of the Australian</w:t>
      </w:r>
      <w:r w:rsidR="00ED6232">
        <w:t xml:space="preserve"> </w:t>
      </w:r>
      <w:r w:rsidRPr="00A80D53">
        <w:t>and state and</w:t>
      </w:r>
      <w:r w:rsidR="00494DDD">
        <w:t> </w:t>
      </w:r>
      <w:r w:rsidRPr="00A80D53">
        <w:t>territor</w:t>
      </w:r>
      <w:r w:rsidR="009322C4">
        <w:t>y governments</w:t>
      </w:r>
      <w:r w:rsidRPr="00A80D53">
        <w:t>.</w:t>
      </w:r>
    </w:p>
    <w:p w14:paraId="36A637C6" w14:textId="77777777" w:rsidR="00A80D53" w:rsidRPr="00A80D53" w:rsidRDefault="00A80D53" w:rsidP="00A80D53">
      <w:r w:rsidRPr="00A80D53">
        <w:t xml:space="preserve">There are three parts to the measure: </w:t>
      </w:r>
    </w:p>
    <w:p w14:paraId="21B671C9" w14:textId="00467D94" w:rsidR="00A80D53" w:rsidRPr="00A80D53" w:rsidRDefault="00A80D53" w:rsidP="00D8574F">
      <w:pPr>
        <w:pStyle w:val="ListParagraph"/>
        <w:numPr>
          <w:ilvl w:val="0"/>
          <w:numId w:val="6"/>
        </w:numPr>
      </w:pPr>
      <w:r w:rsidRPr="00A80D53">
        <w:t xml:space="preserve">a </w:t>
      </w:r>
      <w:r w:rsidR="006335F5">
        <w:t xml:space="preserve">new national </w:t>
      </w:r>
      <w:r w:rsidRPr="00A80D53">
        <w:t>formative assessment tool</w:t>
      </w:r>
    </w:p>
    <w:p w14:paraId="6F37F11A" w14:textId="347CE368" w:rsidR="00A80D53" w:rsidRPr="00A80D53" w:rsidRDefault="0041264C" w:rsidP="00D8574F">
      <w:pPr>
        <w:pStyle w:val="ListParagraph"/>
        <w:numPr>
          <w:ilvl w:val="0"/>
          <w:numId w:val="6"/>
        </w:numPr>
      </w:pPr>
      <w:r>
        <w:t xml:space="preserve">a focus on </w:t>
      </w:r>
      <w:r w:rsidR="00A80D53" w:rsidRPr="00A80D53">
        <w:t xml:space="preserve">national learning progressions </w:t>
      </w:r>
      <w:r w:rsidR="006335F5">
        <w:t xml:space="preserve">in two domains: </w:t>
      </w:r>
      <w:r w:rsidR="00A80D53" w:rsidRPr="00A80D53">
        <w:t>executive function and oral language and literacy</w:t>
      </w:r>
    </w:p>
    <w:p w14:paraId="50295E6B" w14:textId="77777777" w:rsidR="00A80D53" w:rsidRPr="00A80D53" w:rsidRDefault="00A80D53" w:rsidP="00D8574F">
      <w:pPr>
        <w:pStyle w:val="ListParagraph"/>
        <w:numPr>
          <w:ilvl w:val="0"/>
          <w:numId w:val="6"/>
        </w:numPr>
      </w:pPr>
      <w:r w:rsidRPr="00A80D53">
        <w:t>criteria and processes for aligning existing tools to the learning progressions.</w:t>
      </w:r>
    </w:p>
    <w:p w14:paraId="5E17FEF8" w14:textId="7F410E88" w:rsidR="00A80D53" w:rsidRPr="00A80D53" w:rsidRDefault="00A80D53" w:rsidP="00A80D53">
      <w:r w:rsidRPr="00A80D53">
        <w:t>The</w:t>
      </w:r>
      <w:r w:rsidR="0041264C">
        <w:t xml:space="preserve"> tool</w:t>
      </w:r>
      <w:r w:rsidRPr="00A80D53">
        <w:t xml:space="preserve"> will be developed throughout 2024 in consultation with stakeholders</w:t>
      </w:r>
      <w:r w:rsidR="00833262">
        <w:t xml:space="preserve">. </w:t>
      </w:r>
      <w:r w:rsidR="00C661AF">
        <w:t>A</w:t>
      </w:r>
      <w:r w:rsidR="009B1175">
        <w:t xml:space="preserve"> national trial </w:t>
      </w:r>
      <w:r w:rsidR="0059126F">
        <w:t>will take place for</w:t>
      </w:r>
      <w:r w:rsidR="009B1175">
        <w:t xml:space="preserve"> </w:t>
      </w:r>
      <w:r w:rsidR="00A5244A">
        <w:t xml:space="preserve">selected services in </w:t>
      </w:r>
      <w:r w:rsidR="009B1175">
        <w:t>2025</w:t>
      </w:r>
      <w:r w:rsidRPr="00A80D53">
        <w:t xml:space="preserve">. </w:t>
      </w:r>
    </w:p>
    <w:p w14:paraId="2B0FEF60" w14:textId="77777777" w:rsidR="00A07B5B" w:rsidRDefault="00A07B5B" w:rsidP="00A07B5B">
      <w:pPr>
        <w:pStyle w:val="Heading2"/>
      </w:pPr>
      <w:r>
        <w:t>Who will use it?</w:t>
      </w:r>
    </w:p>
    <w:p w14:paraId="0329FBFD" w14:textId="3EB7C511" w:rsidR="00A80D53" w:rsidRPr="00A80D53" w:rsidRDefault="00A80D53" w:rsidP="00A80D53">
      <w:r w:rsidRPr="00A80D53">
        <w:t xml:space="preserve">The Preschool Outcomes Measure is for preschool teachers and educators. It will </w:t>
      </w:r>
      <w:r w:rsidR="00A353FF">
        <w:t xml:space="preserve">be designed to </w:t>
      </w:r>
      <w:r w:rsidRPr="00A80D53">
        <w:t>boost high-quality practice by:</w:t>
      </w:r>
    </w:p>
    <w:p w14:paraId="7CB4DCCB" w14:textId="368E1564" w:rsidR="00A80D53" w:rsidRPr="00A80D53" w:rsidRDefault="00A80D53" w:rsidP="00D8574F">
      <w:pPr>
        <w:pStyle w:val="ListParagraph"/>
        <w:numPr>
          <w:ilvl w:val="0"/>
          <w:numId w:val="7"/>
        </w:numPr>
      </w:pPr>
      <w:r w:rsidRPr="00A80D53">
        <w:t>providing an evidence-based formative assessment tool</w:t>
      </w:r>
    </w:p>
    <w:p w14:paraId="41874751" w14:textId="7AECA708" w:rsidR="00A80D53" w:rsidRPr="00A80D53" w:rsidRDefault="00A80D53" w:rsidP="00D8574F">
      <w:pPr>
        <w:pStyle w:val="ListParagraph"/>
        <w:numPr>
          <w:ilvl w:val="0"/>
          <w:numId w:val="7"/>
        </w:numPr>
      </w:pPr>
      <w:r w:rsidRPr="00A80D53">
        <w:t xml:space="preserve">enhancing understanding of </w:t>
      </w:r>
      <w:r w:rsidR="0041264C">
        <w:t xml:space="preserve">a </w:t>
      </w:r>
      <w:r w:rsidRPr="00A80D53">
        <w:t xml:space="preserve">child’s strengths and capabilities </w:t>
      </w:r>
    </w:p>
    <w:p w14:paraId="7DC7CAA9" w14:textId="2F6D5AB2" w:rsidR="00A80D53" w:rsidRPr="00A80D53" w:rsidRDefault="00A80D53" w:rsidP="00D8574F">
      <w:pPr>
        <w:pStyle w:val="ListParagraph"/>
        <w:numPr>
          <w:ilvl w:val="0"/>
          <w:numId w:val="7"/>
        </w:numPr>
      </w:pPr>
      <w:r w:rsidRPr="00A80D53">
        <w:t xml:space="preserve">supporting planning of the next steps in </w:t>
      </w:r>
      <w:r w:rsidR="0041264C">
        <w:t xml:space="preserve">a </w:t>
      </w:r>
      <w:r w:rsidRPr="00A80D53">
        <w:t>child’s learning and development.</w:t>
      </w:r>
    </w:p>
    <w:p w14:paraId="74B6A63C" w14:textId="64463C51" w:rsidR="00A80D53" w:rsidRPr="00A80D53" w:rsidRDefault="00A80D53" w:rsidP="00A80D53">
      <w:r w:rsidRPr="00A80D53">
        <w:t xml:space="preserve">Services that provide a preschool program for children in the year before they start full time school will be eligible to use the tool. This includes services at </w:t>
      </w:r>
      <w:r w:rsidRPr="00A80D53">
        <w:t xml:space="preserve">school-based or community preschools and </w:t>
      </w:r>
      <w:r w:rsidR="00180506">
        <w:t>C</w:t>
      </w:r>
      <w:r w:rsidRPr="00A80D53">
        <w:t>entre</w:t>
      </w:r>
      <w:r w:rsidR="00180506">
        <w:t xml:space="preserve"> B</w:t>
      </w:r>
      <w:r w:rsidRPr="00A80D53">
        <w:t xml:space="preserve">ased </w:t>
      </w:r>
      <w:r w:rsidR="00180506">
        <w:t>D</w:t>
      </w:r>
      <w:r w:rsidRPr="00A80D53">
        <w:t xml:space="preserve">ay </w:t>
      </w:r>
      <w:r w:rsidR="00180506">
        <w:t>C</w:t>
      </w:r>
      <w:r w:rsidRPr="00A80D53">
        <w:t>are.</w:t>
      </w:r>
      <w:r w:rsidR="000716E6">
        <w:t xml:space="preserve"> </w:t>
      </w:r>
      <w:r w:rsidR="00DE2D88">
        <w:t xml:space="preserve">It will be voluntary to use. </w:t>
      </w:r>
      <w:r w:rsidR="000716E6">
        <w:t xml:space="preserve"> </w:t>
      </w:r>
    </w:p>
    <w:p w14:paraId="4446D9F6" w14:textId="77777777" w:rsidR="00EE6DD9" w:rsidRDefault="00EE6DD9" w:rsidP="00EE6DD9">
      <w:pPr>
        <w:pStyle w:val="Heading2"/>
      </w:pPr>
      <w:r>
        <w:t>How will it work?</w:t>
      </w:r>
    </w:p>
    <w:p w14:paraId="09250B3D" w14:textId="075ADFC2" w:rsidR="00A80D53" w:rsidRDefault="00A80D53" w:rsidP="00A80D53">
      <w:r w:rsidRPr="00A80D53">
        <w:t xml:space="preserve">The </w:t>
      </w:r>
      <w:r w:rsidR="009B1175">
        <w:t>P</w:t>
      </w:r>
      <w:r w:rsidRPr="00A80D53">
        <w:t>reschool Outcomes Measure will</w:t>
      </w:r>
      <w:r w:rsidR="00A5244A">
        <w:t xml:space="preserve"> be designed to</w:t>
      </w:r>
      <w:r w:rsidRPr="00A80D53">
        <w:t xml:space="preserve"> build on teachers</w:t>
      </w:r>
      <w:r w:rsidR="00E35E90">
        <w:t>’</w:t>
      </w:r>
      <w:r w:rsidRPr="00A80D53">
        <w:t xml:space="preserve"> and educators’ existing practice. It will support their rich pedagogical knowledge and streamline and enhance existing practices. </w:t>
      </w:r>
    </w:p>
    <w:p w14:paraId="4C4F7F58" w14:textId="07AC4120" w:rsidR="00A03C6A" w:rsidRDefault="000F799F" w:rsidP="00A03C6A">
      <w:r>
        <w:t xml:space="preserve">The new learning progressions will be designed </w:t>
      </w:r>
      <w:r w:rsidR="00A202F7">
        <w:t>to align</w:t>
      </w:r>
      <w:r w:rsidR="000C37F9">
        <w:t xml:space="preserve"> </w:t>
      </w:r>
      <w:r w:rsidR="00AF41D4">
        <w:t xml:space="preserve">with </w:t>
      </w:r>
      <w:r w:rsidR="00A03C6A">
        <w:t>existing benchmarks of quality preschool, including:</w:t>
      </w:r>
    </w:p>
    <w:p w14:paraId="20D53BF2" w14:textId="7082AAA8" w:rsidR="00A03C6A" w:rsidRDefault="00A03C6A" w:rsidP="00D8574F">
      <w:pPr>
        <w:pStyle w:val="ListParagraph"/>
        <w:numPr>
          <w:ilvl w:val="0"/>
          <w:numId w:val="10"/>
        </w:numPr>
      </w:pPr>
      <w:r>
        <w:t>National Quality Standard</w:t>
      </w:r>
    </w:p>
    <w:p w14:paraId="2733C7CF" w14:textId="5D4CFDF6" w:rsidR="00A03C6A" w:rsidRPr="00A80D53" w:rsidRDefault="00A03C6A" w:rsidP="00D8574F">
      <w:pPr>
        <w:pStyle w:val="ListParagraph"/>
        <w:numPr>
          <w:ilvl w:val="0"/>
          <w:numId w:val="10"/>
        </w:numPr>
      </w:pPr>
      <w:r>
        <w:t>Early Years Learning Framework V2, or state-approved equivalents.</w:t>
      </w:r>
    </w:p>
    <w:p w14:paraId="7586DAD7" w14:textId="32513595" w:rsidR="00A80D53" w:rsidRPr="00A80D53" w:rsidRDefault="00A80D53" w:rsidP="00A80D53">
      <w:r w:rsidRPr="00A80D53">
        <w:t xml:space="preserve">The </w:t>
      </w:r>
      <w:r w:rsidR="009B1175" w:rsidRPr="00A80D53">
        <w:t xml:space="preserve">Preschool Outcomes Measure </w:t>
      </w:r>
      <w:r w:rsidR="00A5244A">
        <w:t>will be designed to</w:t>
      </w:r>
      <w:r w:rsidR="00A5244A" w:rsidRPr="00A80D53">
        <w:t xml:space="preserve"> </w:t>
      </w:r>
      <w:r w:rsidRPr="00A80D53">
        <w:t xml:space="preserve">be used in play-based learning and will complement observations of children’s learning and development. </w:t>
      </w:r>
    </w:p>
    <w:p w14:paraId="51867193" w14:textId="311916BF" w:rsidR="00A80D53" w:rsidRPr="00A80D53" w:rsidRDefault="00545CBC" w:rsidP="00A80D53">
      <w:r>
        <w:t>It</w:t>
      </w:r>
      <w:r w:rsidR="00A80D53" w:rsidRPr="00A80D53">
        <w:t xml:space="preserve"> will also support nationally consistent language around children’s learning and development. This will make it easier for children to move between services.</w:t>
      </w:r>
    </w:p>
    <w:p w14:paraId="47F84297" w14:textId="77777777" w:rsidR="00B606E2" w:rsidRDefault="00B606E2" w:rsidP="00B606E2">
      <w:pPr>
        <w:pStyle w:val="Heading2"/>
      </w:pPr>
      <w:r>
        <w:t>How will it benefit children?</w:t>
      </w:r>
    </w:p>
    <w:p w14:paraId="3979774C" w14:textId="26D7C6DE" w:rsidR="00A80D53" w:rsidRPr="00A80D53" w:rsidRDefault="00A80D53" w:rsidP="00A80D53">
      <w:r w:rsidRPr="00A80D53">
        <w:t xml:space="preserve">Teachers and educators </w:t>
      </w:r>
      <w:r w:rsidR="00A5244A">
        <w:t xml:space="preserve">will be able to </w:t>
      </w:r>
      <w:r w:rsidRPr="00A80D53">
        <w:t xml:space="preserve">use the </w:t>
      </w:r>
      <w:r w:rsidR="009B1175" w:rsidRPr="00A80D53">
        <w:t xml:space="preserve">Preschool Outcomes Measure </w:t>
      </w:r>
      <w:r w:rsidRPr="00A80D53">
        <w:t>to:</w:t>
      </w:r>
    </w:p>
    <w:p w14:paraId="03E26AD1" w14:textId="77777777" w:rsidR="00A80D53" w:rsidRPr="00A80D53" w:rsidRDefault="00A80D53" w:rsidP="00D8574F">
      <w:pPr>
        <w:pStyle w:val="ListParagraph"/>
        <w:numPr>
          <w:ilvl w:val="0"/>
          <w:numId w:val="8"/>
        </w:numPr>
      </w:pPr>
      <w:r w:rsidRPr="00A80D53">
        <w:t xml:space="preserve">see how far children have come in their </w:t>
      </w:r>
      <w:proofErr w:type="gramStart"/>
      <w:r w:rsidRPr="00A80D53">
        <w:t>learning</w:t>
      </w:r>
      <w:proofErr w:type="gramEnd"/>
      <w:r w:rsidRPr="00A80D53">
        <w:t xml:space="preserve"> </w:t>
      </w:r>
    </w:p>
    <w:p w14:paraId="20287CFD" w14:textId="77777777" w:rsidR="00A80D53" w:rsidRPr="00A80D53" w:rsidRDefault="00A80D53" w:rsidP="00D8574F">
      <w:pPr>
        <w:pStyle w:val="ListParagraph"/>
        <w:numPr>
          <w:ilvl w:val="0"/>
          <w:numId w:val="8"/>
        </w:numPr>
      </w:pPr>
      <w:r w:rsidRPr="00A80D53">
        <w:t>draw on resources for support on what children are ready to learn next.</w:t>
      </w:r>
    </w:p>
    <w:p w14:paraId="4435CC6D" w14:textId="29237D8E" w:rsidR="00A80D53" w:rsidRPr="00A80D53" w:rsidRDefault="00DB7559" w:rsidP="00A80D53">
      <w:r>
        <w:br w:type="column"/>
      </w:r>
      <w:r w:rsidR="00A20034">
        <w:lastRenderedPageBreak/>
        <w:t>It</w:t>
      </w:r>
      <w:r w:rsidR="00D11E1D" w:rsidRPr="00A80D53">
        <w:t xml:space="preserve"> </w:t>
      </w:r>
      <w:r w:rsidR="00A80D53" w:rsidRPr="00A80D53">
        <w:t>will support teachers and educators to teach all children, including:</w:t>
      </w:r>
    </w:p>
    <w:p w14:paraId="5EF05A7F" w14:textId="77777777" w:rsidR="00A80D53" w:rsidRPr="00A80D53" w:rsidRDefault="00A80D53" w:rsidP="00D8574F">
      <w:pPr>
        <w:pStyle w:val="ListParagraph"/>
        <w:numPr>
          <w:ilvl w:val="0"/>
          <w:numId w:val="9"/>
        </w:numPr>
      </w:pPr>
      <w:r w:rsidRPr="00A80D53">
        <w:t>First Nations children</w:t>
      </w:r>
    </w:p>
    <w:p w14:paraId="3D67FB38" w14:textId="77777777" w:rsidR="00D11E1D" w:rsidRDefault="00A80D53" w:rsidP="00D8574F">
      <w:pPr>
        <w:pStyle w:val="ListParagraph"/>
        <w:numPr>
          <w:ilvl w:val="0"/>
          <w:numId w:val="9"/>
        </w:numPr>
      </w:pPr>
      <w:r w:rsidRPr="00A80D53">
        <w:t>children from culturally and linguistically diverse backgrounds</w:t>
      </w:r>
    </w:p>
    <w:p w14:paraId="45CC9F5D" w14:textId="1E4E867B" w:rsidR="00A80D53" w:rsidRDefault="00D11E1D" w:rsidP="00D8574F">
      <w:pPr>
        <w:pStyle w:val="ListParagraph"/>
        <w:numPr>
          <w:ilvl w:val="0"/>
          <w:numId w:val="9"/>
        </w:numPr>
      </w:pPr>
      <w:r>
        <w:t xml:space="preserve">children </w:t>
      </w:r>
      <w:r w:rsidR="00505E5C">
        <w:t>of varying abilities</w:t>
      </w:r>
      <w:r w:rsidR="00A20034">
        <w:t>.</w:t>
      </w:r>
    </w:p>
    <w:p w14:paraId="0BF068EA" w14:textId="2B39D35A" w:rsidR="00B606E2" w:rsidRPr="00A80D53" w:rsidRDefault="00B606E2" w:rsidP="00B606E2">
      <w:r w:rsidRPr="00B606E2">
        <w:rPr>
          <w:b/>
          <w:bCs/>
        </w:rPr>
        <w:t>The Preschool Outcomes Measure will not be a test</w:t>
      </w:r>
      <w:r w:rsidRPr="00A80D53">
        <w:t xml:space="preserve">. It </w:t>
      </w:r>
      <w:r>
        <w:t>will not</w:t>
      </w:r>
      <w:r w:rsidRPr="00A80D53">
        <w:t xml:space="preserve"> be used to benchmark teachers, educators, services, children or jurisdictions.</w:t>
      </w:r>
    </w:p>
    <w:p w14:paraId="5D5F9C0F" w14:textId="485D792E" w:rsidR="00E95145" w:rsidRDefault="00E95145" w:rsidP="00E95145">
      <w:pPr>
        <w:pStyle w:val="Heading2"/>
      </w:pPr>
      <w:r>
        <w:t>How does it support learning?</w:t>
      </w:r>
    </w:p>
    <w:p w14:paraId="560A9BD5" w14:textId="511F62D1" w:rsidR="00A80D53" w:rsidRPr="00A80D53" w:rsidRDefault="00A80D53" w:rsidP="00A80D53">
      <w:r w:rsidRPr="00A80D53">
        <w:t xml:space="preserve">The Preschool Outcomes Measure will focus on </w:t>
      </w:r>
      <w:r w:rsidR="0041264C">
        <w:t xml:space="preserve">two </w:t>
      </w:r>
      <w:proofErr w:type="gramStart"/>
      <w:r w:rsidR="0041264C">
        <w:t>age appropriate</w:t>
      </w:r>
      <w:proofErr w:type="gramEnd"/>
      <w:r w:rsidR="0041264C">
        <w:t xml:space="preserve"> </w:t>
      </w:r>
      <w:r w:rsidRPr="00A80D53">
        <w:t>domains:</w:t>
      </w:r>
    </w:p>
    <w:p w14:paraId="2B250E4E" w14:textId="77777777" w:rsidR="00A80D53" w:rsidRPr="00A80D53" w:rsidRDefault="00A80D53" w:rsidP="00A80D53">
      <w:r w:rsidRPr="00A80D53">
        <w:rPr>
          <w:b/>
          <w:bCs/>
        </w:rPr>
        <w:t>Executive function</w:t>
      </w:r>
      <w:r w:rsidRPr="00A80D53">
        <w:t>, to support children to plan, focus, remember instructions and juggle multiple tasks.</w:t>
      </w:r>
    </w:p>
    <w:p w14:paraId="4310453B" w14:textId="77777777" w:rsidR="00A80D53" w:rsidRPr="00A80D53" w:rsidRDefault="00A80D53" w:rsidP="00A80D53">
      <w:r w:rsidRPr="00A80D53">
        <w:rPr>
          <w:b/>
          <w:bCs/>
        </w:rPr>
        <w:t>Oral language and literacy</w:t>
      </w:r>
      <w:r w:rsidRPr="00A80D53">
        <w:t>, to support children to speak, listen, read, view, write and create.</w:t>
      </w:r>
    </w:p>
    <w:p w14:paraId="4DB1233A" w14:textId="77777777" w:rsidR="00A80D53" w:rsidRPr="00A80D53" w:rsidRDefault="00A80D53" w:rsidP="00A80D53">
      <w:r w:rsidRPr="00A80D53">
        <w:t>These domains were selected because they have a strong evidence base. They are also foundational skills that support children to thrive. Supporting children to build these skills is critical to addressing disadvantage.</w:t>
      </w:r>
    </w:p>
    <w:p w14:paraId="48102825" w14:textId="5F5C028E" w:rsidR="00476DD0" w:rsidRDefault="001338F1" w:rsidP="00476DD0">
      <w:pPr>
        <w:pStyle w:val="Heading2"/>
      </w:pPr>
      <w:r>
        <w:t>Tell me more about the trial</w:t>
      </w:r>
      <w:r w:rsidR="00476DD0">
        <w:t>?</w:t>
      </w:r>
    </w:p>
    <w:p w14:paraId="31ED8430" w14:textId="273FFBF5" w:rsidR="00DA6699" w:rsidRDefault="00A80D53" w:rsidP="00DA6699">
      <w:r w:rsidRPr="00A80D53">
        <w:t xml:space="preserve">All </w:t>
      </w:r>
      <w:r w:rsidR="001B705E">
        <w:t>E</w:t>
      </w:r>
      <w:r w:rsidRPr="00A80D53">
        <w:t xml:space="preserve">ducation </w:t>
      </w:r>
      <w:r w:rsidR="001B705E">
        <w:t>M</w:t>
      </w:r>
      <w:r w:rsidRPr="00A80D53">
        <w:t xml:space="preserve">inisters have agreed to a national trial in 2025. </w:t>
      </w:r>
      <w:r w:rsidR="00DA6699">
        <w:t>Options for states and territories to participate in the trial include:</w:t>
      </w:r>
    </w:p>
    <w:p w14:paraId="7FF4F7B5" w14:textId="53953300" w:rsidR="00DA6699" w:rsidRDefault="00DA6699" w:rsidP="00D8574F">
      <w:pPr>
        <w:pStyle w:val="ListParagraph"/>
        <w:numPr>
          <w:ilvl w:val="0"/>
          <w:numId w:val="11"/>
        </w:numPr>
      </w:pPr>
      <w:r>
        <w:t>trialling the new national assessment tool, or</w:t>
      </w:r>
    </w:p>
    <w:p w14:paraId="73CFC586" w14:textId="2D5DCCCF" w:rsidR="00DA6699" w:rsidRDefault="00DA6699" w:rsidP="00D8574F">
      <w:pPr>
        <w:pStyle w:val="ListParagraph"/>
        <w:numPr>
          <w:ilvl w:val="0"/>
          <w:numId w:val="11"/>
        </w:numPr>
      </w:pPr>
      <w:r>
        <w:t>trialling a tool that is already in use that aligns with the new national learning progressions, or</w:t>
      </w:r>
    </w:p>
    <w:p w14:paraId="3ADA2218" w14:textId="77777777" w:rsidR="00DA6699" w:rsidRDefault="00DA6699" w:rsidP="00D8574F">
      <w:pPr>
        <w:pStyle w:val="ListParagraph"/>
        <w:numPr>
          <w:ilvl w:val="0"/>
          <w:numId w:val="11"/>
        </w:numPr>
      </w:pPr>
      <w:r>
        <w:t>trialling a combination of tools.</w:t>
      </w:r>
    </w:p>
    <w:p w14:paraId="4903304E" w14:textId="192851E3" w:rsidR="00A80D53" w:rsidRPr="00A80D53" w:rsidRDefault="00A80D53" w:rsidP="00DA6699">
      <w:r w:rsidRPr="00A80D53">
        <w:t xml:space="preserve">States and territories will decide how services are selected to participate in the trial. </w:t>
      </w:r>
    </w:p>
    <w:p w14:paraId="1897DD6C" w14:textId="77777777" w:rsidR="00A80D53" w:rsidRPr="00A80D53" w:rsidRDefault="00A80D53" w:rsidP="00A80D53">
      <w:r w:rsidRPr="00A80D53">
        <w:t xml:space="preserve">Professional development materials will be available for services participating in the trial. </w:t>
      </w:r>
    </w:p>
    <w:p w14:paraId="5407B049" w14:textId="2711760F" w:rsidR="008C4092" w:rsidRPr="008C4092" w:rsidRDefault="00A80D53" w:rsidP="00923D1F">
      <w:r w:rsidRPr="00A80D53">
        <w:t>Services participating in the tri</w:t>
      </w:r>
      <w:r w:rsidR="001B705E">
        <w:t>a</w:t>
      </w:r>
      <w:r w:rsidRPr="00A80D53">
        <w:t xml:space="preserve">l may receive some funding from the </w:t>
      </w:r>
      <w:r w:rsidR="00DD5EA9">
        <w:t>Australian Government</w:t>
      </w:r>
      <w:r w:rsidRPr="00A80D53">
        <w:t xml:space="preserve">. This will be determined by state and territory education departments. </w:t>
      </w:r>
      <w:r w:rsidR="00931455" w:rsidRPr="00931455">
        <w:rPr>
          <w:rFonts w:ascii="Wingdings" w:hAnsi="Wingdings"/>
          <w:color w:val="F16464" w:themeColor="accent5"/>
        </w:rPr>
        <w:t>n</w:t>
      </w:r>
    </w:p>
    <w:sectPr w:rsidR="008C4092" w:rsidRPr="008C4092" w:rsidSect="00E35E90">
      <w:type w:val="continuous"/>
      <w:pgSz w:w="11906" w:h="16838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B188" w14:textId="77777777" w:rsidR="00DA29E6" w:rsidRDefault="00DA29E6" w:rsidP="000A6228">
      <w:pPr>
        <w:spacing w:after="0"/>
      </w:pPr>
      <w:r>
        <w:separator/>
      </w:r>
    </w:p>
  </w:endnote>
  <w:endnote w:type="continuationSeparator" w:id="0">
    <w:p w14:paraId="0D143DD1" w14:textId="77777777" w:rsidR="00DA29E6" w:rsidRDefault="00DA29E6" w:rsidP="000A6228">
      <w:pPr>
        <w:spacing w:after="0"/>
      </w:pPr>
      <w:r>
        <w:continuationSeparator/>
      </w:r>
    </w:p>
  </w:endnote>
  <w:endnote w:type="continuationNotice" w:id="1">
    <w:p w14:paraId="3ABC82FD" w14:textId="77777777" w:rsidR="00DA29E6" w:rsidRDefault="00DA29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A9D9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C3AF673" wp14:editId="7D0D9422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3485" cy="647700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33E8" w14:textId="427FCEB3" w:rsidR="00790940" w:rsidRDefault="00790940">
    <w:pPr>
      <w:pStyle w:val="Foot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3C2985B7" wp14:editId="0F96A74B">
          <wp:simplePos x="0" y="0"/>
          <wp:positionH relativeFrom="page">
            <wp:posOffset>6337935</wp:posOffset>
          </wp:positionH>
          <wp:positionV relativeFrom="page">
            <wp:posOffset>10071100</wp:posOffset>
          </wp:positionV>
          <wp:extent cx="1213485" cy="647700"/>
          <wp:effectExtent l="0" t="0" r="571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6988" w14:textId="77777777" w:rsidR="00DA29E6" w:rsidRDefault="00DA29E6" w:rsidP="000A6228">
      <w:pPr>
        <w:spacing w:after="0"/>
      </w:pPr>
      <w:r>
        <w:separator/>
      </w:r>
    </w:p>
  </w:footnote>
  <w:footnote w:type="continuationSeparator" w:id="0">
    <w:p w14:paraId="4EF0258C" w14:textId="77777777" w:rsidR="00DA29E6" w:rsidRDefault="00DA29E6" w:rsidP="000A6228">
      <w:pPr>
        <w:spacing w:after="0"/>
      </w:pPr>
      <w:r>
        <w:continuationSeparator/>
      </w:r>
    </w:p>
  </w:footnote>
  <w:footnote w:type="continuationNotice" w:id="1">
    <w:p w14:paraId="606B0BCC" w14:textId="77777777" w:rsidR="00DA29E6" w:rsidRDefault="00DA29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F96849"/>
    <w:multiLevelType w:val="hybridMultilevel"/>
    <w:tmpl w:val="15941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A07CBA"/>
    <w:multiLevelType w:val="hybridMultilevel"/>
    <w:tmpl w:val="77C8A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52EE9"/>
    <w:multiLevelType w:val="hybridMultilevel"/>
    <w:tmpl w:val="C1B02F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066C75"/>
    <w:multiLevelType w:val="hybridMultilevel"/>
    <w:tmpl w:val="03BA3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1D4260"/>
    <w:multiLevelType w:val="hybridMultilevel"/>
    <w:tmpl w:val="4EEE8F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575E3C"/>
    <w:multiLevelType w:val="hybridMultilevel"/>
    <w:tmpl w:val="CD84FC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40410">
    <w:abstractNumId w:val="2"/>
  </w:num>
  <w:num w:numId="2" w16cid:durableId="887686692">
    <w:abstractNumId w:val="3"/>
  </w:num>
  <w:num w:numId="3" w16cid:durableId="2045862023">
    <w:abstractNumId w:val="1"/>
  </w:num>
  <w:num w:numId="4" w16cid:durableId="1364940814">
    <w:abstractNumId w:val="10"/>
  </w:num>
  <w:num w:numId="5" w16cid:durableId="1508861522">
    <w:abstractNumId w:val="9"/>
  </w:num>
  <w:num w:numId="6" w16cid:durableId="613706837">
    <w:abstractNumId w:val="7"/>
  </w:num>
  <w:num w:numId="7" w16cid:durableId="1195535172">
    <w:abstractNumId w:val="8"/>
  </w:num>
  <w:num w:numId="8" w16cid:durableId="983465186">
    <w:abstractNumId w:val="6"/>
  </w:num>
  <w:num w:numId="9" w16cid:durableId="435449038">
    <w:abstractNumId w:val="12"/>
  </w:num>
  <w:num w:numId="10" w16cid:durableId="1754431028">
    <w:abstractNumId w:val="11"/>
  </w:num>
  <w:num w:numId="11" w16cid:durableId="16392160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716E6"/>
    <w:rsid w:val="0009361B"/>
    <w:rsid w:val="000A0B58"/>
    <w:rsid w:val="000A10FF"/>
    <w:rsid w:val="000A6228"/>
    <w:rsid w:val="000B40A8"/>
    <w:rsid w:val="000B4241"/>
    <w:rsid w:val="000B5D40"/>
    <w:rsid w:val="000B7EC6"/>
    <w:rsid w:val="000C37F9"/>
    <w:rsid w:val="000C4282"/>
    <w:rsid w:val="000C487D"/>
    <w:rsid w:val="000E616D"/>
    <w:rsid w:val="000F799F"/>
    <w:rsid w:val="00107D87"/>
    <w:rsid w:val="00107DD5"/>
    <w:rsid w:val="00116910"/>
    <w:rsid w:val="0012343A"/>
    <w:rsid w:val="00124BD1"/>
    <w:rsid w:val="001338F1"/>
    <w:rsid w:val="00133B8D"/>
    <w:rsid w:val="0013611E"/>
    <w:rsid w:val="0015058E"/>
    <w:rsid w:val="001515BF"/>
    <w:rsid w:val="0017134D"/>
    <w:rsid w:val="00180506"/>
    <w:rsid w:val="00187587"/>
    <w:rsid w:val="001904F9"/>
    <w:rsid w:val="001B705E"/>
    <w:rsid w:val="001C0E12"/>
    <w:rsid w:val="001C1523"/>
    <w:rsid w:val="001C219D"/>
    <w:rsid w:val="001D00D0"/>
    <w:rsid w:val="001F780D"/>
    <w:rsid w:val="00216B1B"/>
    <w:rsid w:val="00221D8F"/>
    <w:rsid w:val="002272DB"/>
    <w:rsid w:val="00231560"/>
    <w:rsid w:val="00235752"/>
    <w:rsid w:val="002373F4"/>
    <w:rsid w:val="002519A1"/>
    <w:rsid w:val="00251ADC"/>
    <w:rsid w:val="00276047"/>
    <w:rsid w:val="00294CF1"/>
    <w:rsid w:val="002A12AD"/>
    <w:rsid w:val="002A4458"/>
    <w:rsid w:val="002C12A5"/>
    <w:rsid w:val="002C734E"/>
    <w:rsid w:val="002D589A"/>
    <w:rsid w:val="002E491A"/>
    <w:rsid w:val="002E4BBE"/>
    <w:rsid w:val="003155AE"/>
    <w:rsid w:val="0033310D"/>
    <w:rsid w:val="00380306"/>
    <w:rsid w:val="003851D8"/>
    <w:rsid w:val="00395A91"/>
    <w:rsid w:val="003B5620"/>
    <w:rsid w:val="003E4D70"/>
    <w:rsid w:val="003E710D"/>
    <w:rsid w:val="003F695B"/>
    <w:rsid w:val="0040155D"/>
    <w:rsid w:val="0041264C"/>
    <w:rsid w:val="0041713E"/>
    <w:rsid w:val="00420E66"/>
    <w:rsid w:val="00421D3F"/>
    <w:rsid w:val="00423785"/>
    <w:rsid w:val="0043301A"/>
    <w:rsid w:val="00436349"/>
    <w:rsid w:val="00446DE1"/>
    <w:rsid w:val="00452D26"/>
    <w:rsid w:val="0046311D"/>
    <w:rsid w:val="0047473C"/>
    <w:rsid w:val="00476DD0"/>
    <w:rsid w:val="004807EA"/>
    <w:rsid w:val="00494DDD"/>
    <w:rsid w:val="004A06CD"/>
    <w:rsid w:val="004A4B6F"/>
    <w:rsid w:val="004A4CF9"/>
    <w:rsid w:val="004A7E10"/>
    <w:rsid w:val="004C6314"/>
    <w:rsid w:val="004D2965"/>
    <w:rsid w:val="004D2D9D"/>
    <w:rsid w:val="00505E5C"/>
    <w:rsid w:val="005260F5"/>
    <w:rsid w:val="00534290"/>
    <w:rsid w:val="00541C79"/>
    <w:rsid w:val="00545CBC"/>
    <w:rsid w:val="0059126F"/>
    <w:rsid w:val="00591F57"/>
    <w:rsid w:val="005A75C9"/>
    <w:rsid w:val="005B187D"/>
    <w:rsid w:val="005B4638"/>
    <w:rsid w:val="005B68D0"/>
    <w:rsid w:val="005B7AE3"/>
    <w:rsid w:val="005E3144"/>
    <w:rsid w:val="005F6B10"/>
    <w:rsid w:val="0060479E"/>
    <w:rsid w:val="006232DC"/>
    <w:rsid w:val="00625839"/>
    <w:rsid w:val="0063094F"/>
    <w:rsid w:val="006335F5"/>
    <w:rsid w:val="00637FA1"/>
    <w:rsid w:val="00670064"/>
    <w:rsid w:val="006831C7"/>
    <w:rsid w:val="006862B3"/>
    <w:rsid w:val="006865B3"/>
    <w:rsid w:val="006930CB"/>
    <w:rsid w:val="006B1D72"/>
    <w:rsid w:val="006C1B34"/>
    <w:rsid w:val="006D67F3"/>
    <w:rsid w:val="006F14DB"/>
    <w:rsid w:val="006F1FFF"/>
    <w:rsid w:val="006F6D10"/>
    <w:rsid w:val="00712B94"/>
    <w:rsid w:val="00717090"/>
    <w:rsid w:val="00720A65"/>
    <w:rsid w:val="007837D3"/>
    <w:rsid w:val="00790940"/>
    <w:rsid w:val="007B2CA1"/>
    <w:rsid w:val="007D0ABC"/>
    <w:rsid w:val="007E0489"/>
    <w:rsid w:val="007E5A6B"/>
    <w:rsid w:val="007F11D0"/>
    <w:rsid w:val="007F7E1C"/>
    <w:rsid w:val="008042F5"/>
    <w:rsid w:val="00825000"/>
    <w:rsid w:val="00833262"/>
    <w:rsid w:val="008644B6"/>
    <w:rsid w:val="0086640D"/>
    <w:rsid w:val="0088142C"/>
    <w:rsid w:val="00886959"/>
    <w:rsid w:val="00891B96"/>
    <w:rsid w:val="00891D11"/>
    <w:rsid w:val="00893A34"/>
    <w:rsid w:val="00896C27"/>
    <w:rsid w:val="008A36E1"/>
    <w:rsid w:val="008A37A7"/>
    <w:rsid w:val="008A7AB4"/>
    <w:rsid w:val="008B0736"/>
    <w:rsid w:val="008C4092"/>
    <w:rsid w:val="008D7C80"/>
    <w:rsid w:val="008E7E40"/>
    <w:rsid w:val="009155E3"/>
    <w:rsid w:val="00917B87"/>
    <w:rsid w:val="0092398D"/>
    <w:rsid w:val="00923D1F"/>
    <w:rsid w:val="00931455"/>
    <w:rsid w:val="009322C4"/>
    <w:rsid w:val="00950B06"/>
    <w:rsid w:val="00950E26"/>
    <w:rsid w:val="009519D4"/>
    <w:rsid w:val="00970069"/>
    <w:rsid w:val="009721EB"/>
    <w:rsid w:val="009830AD"/>
    <w:rsid w:val="009B1175"/>
    <w:rsid w:val="009B706E"/>
    <w:rsid w:val="009C423A"/>
    <w:rsid w:val="009D01E9"/>
    <w:rsid w:val="009E79ED"/>
    <w:rsid w:val="00A03C6A"/>
    <w:rsid w:val="00A07596"/>
    <w:rsid w:val="00A07B5B"/>
    <w:rsid w:val="00A17A08"/>
    <w:rsid w:val="00A20034"/>
    <w:rsid w:val="00A202F7"/>
    <w:rsid w:val="00A353FF"/>
    <w:rsid w:val="00A5244A"/>
    <w:rsid w:val="00A60673"/>
    <w:rsid w:val="00A80D53"/>
    <w:rsid w:val="00A9581E"/>
    <w:rsid w:val="00AA0398"/>
    <w:rsid w:val="00AA19B3"/>
    <w:rsid w:val="00AC1872"/>
    <w:rsid w:val="00AC21EE"/>
    <w:rsid w:val="00AC730D"/>
    <w:rsid w:val="00AD631F"/>
    <w:rsid w:val="00AE21FF"/>
    <w:rsid w:val="00AE7FF4"/>
    <w:rsid w:val="00AF1F18"/>
    <w:rsid w:val="00AF41D4"/>
    <w:rsid w:val="00B0726E"/>
    <w:rsid w:val="00B219D1"/>
    <w:rsid w:val="00B27CA4"/>
    <w:rsid w:val="00B53611"/>
    <w:rsid w:val="00B606E2"/>
    <w:rsid w:val="00B6266E"/>
    <w:rsid w:val="00B630A3"/>
    <w:rsid w:val="00B72125"/>
    <w:rsid w:val="00B81FA4"/>
    <w:rsid w:val="00B8794C"/>
    <w:rsid w:val="00B95EF4"/>
    <w:rsid w:val="00BA6E1B"/>
    <w:rsid w:val="00BB6509"/>
    <w:rsid w:val="00BC248C"/>
    <w:rsid w:val="00BC38D6"/>
    <w:rsid w:val="00C01EC0"/>
    <w:rsid w:val="00C1597B"/>
    <w:rsid w:val="00C244EE"/>
    <w:rsid w:val="00C43267"/>
    <w:rsid w:val="00C434AC"/>
    <w:rsid w:val="00C661AF"/>
    <w:rsid w:val="00C72224"/>
    <w:rsid w:val="00C75706"/>
    <w:rsid w:val="00C97591"/>
    <w:rsid w:val="00CA4815"/>
    <w:rsid w:val="00CB3489"/>
    <w:rsid w:val="00CB4297"/>
    <w:rsid w:val="00CF6562"/>
    <w:rsid w:val="00D0333C"/>
    <w:rsid w:val="00D11E1D"/>
    <w:rsid w:val="00D2427C"/>
    <w:rsid w:val="00D50F85"/>
    <w:rsid w:val="00D5688A"/>
    <w:rsid w:val="00D67BBB"/>
    <w:rsid w:val="00D8436C"/>
    <w:rsid w:val="00D8574F"/>
    <w:rsid w:val="00D86284"/>
    <w:rsid w:val="00D87CD5"/>
    <w:rsid w:val="00DA29E6"/>
    <w:rsid w:val="00DA6699"/>
    <w:rsid w:val="00DB7559"/>
    <w:rsid w:val="00DC5980"/>
    <w:rsid w:val="00DD2B46"/>
    <w:rsid w:val="00DD5EA9"/>
    <w:rsid w:val="00DE2D88"/>
    <w:rsid w:val="00E04207"/>
    <w:rsid w:val="00E06ED6"/>
    <w:rsid w:val="00E1760F"/>
    <w:rsid w:val="00E31F82"/>
    <w:rsid w:val="00E321D2"/>
    <w:rsid w:val="00E35E90"/>
    <w:rsid w:val="00E40FF9"/>
    <w:rsid w:val="00E529E5"/>
    <w:rsid w:val="00E551FB"/>
    <w:rsid w:val="00E65B9B"/>
    <w:rsid w:val="00E83816"/>
    <w:rsid w:val="00E86A7D"/>
    <w:rsid w:val="00E95145"/>
    <w:rsid w:val="00E967C0"/>
    <w:rsid w:val="00EB4C2F"/>
    <w:rsid w:val="00ED0DDF"/>
    <w:rsid w:val="00ED2D23"/>
    <w:rsid w:val="00ED6232"/>
    <w:rsid w:val="00ED79EC"/>
    <w:rsid w:val="00EE0D0E"/>
    <w:rsid w:val="00EE6DD9"/>
    <w:rsid w:val="00F02430"/>
    <w:rsid w:val="00F1000D"/>
    <w:rsid w:val="00F1568D"/>
    <w:rsid w:val="00F311A4"/>
    <w:rsid w:val="00F53F29"/>
    <w:rsid w:val="00F7260F"/>
    <w:rsid w:val="00F72B31"/>
    <w:rsid w:val="00F774A2"/>
    <w:rsid w:val="00F775BC"/>
    <w:rsid w:val="00F82C2C"/>
    <w:rsid w:val="00F85913"/>
    <w:rsid w:val="00F91C27"/>
    <w:rsid w:val="00FD4D6E"/>
    <w:rsid w:val="00FD6383"/>
    <w:rsid w:val="00FE4BAC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45E6C"/>
  <w15:chartTrackingRefBased/>
  <w15:docId w15:val="{E740BA32-9E90-4212-8014-EC4AA6A5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07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AB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5F636A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207"/>
    <w:pPr>
      <w:keepNext/>
      <w:keepLines/>
      <w:shd w:val="clear" w:color="auto" w:fill="F16464" w:themeFill="accent5"/>
      <w:spacing w:before="320" w:after="160"/>
      <w:outlineLvl w:val="1"/>
    </w:pPr>
    <w:rPr>
      <w:rFonts w:asciiTheme="majorHAnsi" w:eastAsiaTheme="majorEastAsia" w:hAnsiTheme="maj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AB4"/>
    <w:rPr>
      <w:rFonts w:ascii="Calibri" w:eastAsiaTheme="majorEastAsia" w:hAnsi="Calibri" w:cstheme="majorBidi"/>
      <w:b/>
      <w:color w:val="5F636A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207"/>
    <w:rPr>
      <w:rFonts w:asciiTheme="majorHAnsi" w:eastAsiaTheme="majorEastAsia" w:hAnsiTheme="majorHAnsi" w:cstheme="majorBidi"/>
      <w:b/>
      <w:color w:val="FFFFFF" w:themeColor="background1"/>
      <w:sz w:val="36"/>
      <w:szCs w:val="26"/>
      <w:shd w:val="clear" w:color="auto" w:fill="F16464" w:themeFill="accent5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CA4"/>
    <w:pPr>
      <w:numPr>
        <w:ilvl w:val="1"/>
      </w:numPr>
      <w:spacing w:before="120" w:after="140"/>
    </w:pPr>
    <w:rPr>
      <w:rFonts w:eastAsiaTheme="minorEastAsia"/>
      <w:b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27CA4"/>
    <w:rPr>
      <w:rFonts w:eastAsiaTheme="minorEastAsia"/>
      <w:b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5"/>
      </w:numPr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5"/>
      </w:numPr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5"/>
      </w:numPr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5"/>
      </w:numPr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2"/>
      </w:numPr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4"/>
      </w:numPr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2"/>
      </w:numPr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2"/>
      </w:numPr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3"/>
      </w:numPr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qFormat/>
    <w:rsid w:val="00B27CA4"/>
    <w:pPr>
      <w:ind w:left="720"/>
      <w:contextualSpacing/>
    </w:pPr>
  </w:style>
  <w:style w:type="paragraph" w:styleId="Revision">
    <w:name w:val="Revision"/>
    <w:hidden/>
    <w:uiPriority w:val="99"/>
    <w:semiHidden/>
    <w:rsid w:val="00B27C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CA4"/>
    <w:rPr>
      <w:b/>
      <w:bCs/>
      <w:sz w:val="20"/>
      <w:szCs w:val="20"/>
    </w:rPr>
  </w:style>
  <w:style w:type="paragraph" w:customStyle="1" w:styleId="FANCYINTRO">
    <w:name w:val="FANCY INTRO"/>
    <w:basedOn w:val="Normal"/>
    <w:qFormat/>
    <w:rsid w:val="005F6B10"/>
    <w:pPr>
      <w:spacing w:before="480" w:after="480"/>
    </w:pPr>
    <w:rPr>
      <w:color w:val="008599" w:themeColor="accent1"/>
      <w:sz w:val="32"/>
    </w:rPr>
  </w:style>
  <w:style w:type="character" w:styleId="Mention">
    <w:name w:val="Mention"/>
    <w:basedOn w:val="DefaultParagraphFont"/>
    <w:uiPriority w:val="99"/>
    <w:unhideWhenUsed/>
    <w:rsid w:val="0009361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9" ma:contentTypeDescription="Create a new document." ma:contentTypeScope="" ma:versionID="20f54c3923b8f52d4908b969a03df861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25bcbb49a9de9e4a0f98411c358adfcf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  <TaxCatchAll xmlns="60988540-e91d-41bb-b7bc-24ab8c39df10" xsi:nil="true"/>
  </documentManagement>
</p:properti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BB5AC-43BE-404A-B5B3-0C4C79FDD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8BE1E-13EB-45D5-A8FC-75BB051E6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485f1-0608-40f2-b649-7dde6654a8bf"/>
    <ds:schemaRef ds:uri="60988540-e91d-41bb-b7bc-24ab8c39d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67B1C-4896-4EBB-89A6-542B749C775C}">
  <ds:schemaRefs>
    <ds:schemaRef ds:uri="5f4485f1-0608-40f2-b649-7dde6654a8bf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60988540-e91d-41bb-b7bc-24ab8c39df1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BALL,Miranda</dc:creator>
  <cp:keywords/>
  <dc:description/>
  <cp:lastModifiedBy>HOWIE,Stuart</cp:lastModifiedBy>
  <cp:revision>2</cp:revision>
  <dcterms:created xsi:type="dcterms:W3CDTF">2023-09-21T04:44:00Z</dcterms:created>
  <dcterms:modified xsi:type="dcterms:W3CDTF">2023-09-21T04:44:00Z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MediaServiceImageTags">
    <vt:lpwstr/>
  </property>
</Properties>
</file>