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1330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B9492E" w14:paraId="1D29A784" w14:textId="77777777" w:rsidTr="008B3561">
        <w:trPr>
          <w:trHeight w:val="227"/>
        </w:trPr>
        <w:tc>
          <w:tcPr>
            <w:tcW w:w="109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CD4054" w14:textId="68427429" w:rsidR="00E723CA" w:rsidRPr="00E723CA" w:rsidRDefault="00B9492E" w:rsidP="00A52A9F">
            <w:pPr>
              <w:pStyle w:val="Heading1"/>
            </w:pPr>
            <w:r w:rsidRPr="00696D7B">
              <w:t xml:space="preserve">Allocation of units of study to funding clusters and student contribution bands according </w:t>
            </w:r>
            <w:r w:rsidR="00193EA6" w:rsidRPr="00696D7B">
              <w:t xml:space="preserve">to field of education codes </w:t>
            </w:r>
            <w:r w:rsidR="002D2867">
              <w:t>202</w:t>
            </w:r>
            <w:r w:rsidR="000A0104">
              <w:t>4</w:t>
            </w:r>
          </w:p>
        </w:tc>
      </w:tr>
    </w:tbl>
    <w:p w14:paraId="620C33FD" w14:textId="77777777" w:rsidR="0018303C" w:rsidRPr="00A52A9F" w:rsidRDefault="0018303C">
      <w:pPr>
        <w:rPr>
          <w:sz w:val="22"/>
          <w:szCs w:val="22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3538"/>
        <w:gridCol w:w="850"/>
        <w:gridCol w:w="1403"/>
        <w:gridCol w:w="1574"/>
      </w:tblGrid>
      <w:tr w:rsidR="008E2D6C" w14:paraId="0BE08984" w14:textId="77777777" w:rsidTr="00936C6D">
        <w:trPr>
          <w:trHeight w:val="170"/>
          <w:tblHeader/>
          <w:jc w:val="center"/>
        </w:trPr>
        <w:tc>
          <w:tcPr>
            <w:tcW w:w="1276" w:type="dxa"/>
          </w:tcPr>
          <w:p w14:paraId="0933643A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sz w:val="14"/>
                <w:szCs w:val="14"/>
              </w:rPr>
              <w:br w:type="page"/>
            </w:r>
            <w:r w:rsidRPr="009B1DAB">
              <w:rPr>
                <w:rFonts w:asciiTheme="minorHAnsi" w:hAnsiTheme="minorHAnsi" w:cstheme="minorHAnsi"/>
                <w:sz w:val="14"/>
                <w:szCs w:val="14"/>
              </w:rPr>
              <w:br w:type="page"/>
            </w: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Funding cluster</w:t>
            </w:r>
          </w:p>
        </w:tc>
        <w:tc>
          <w:tcPr>
            <w:tcW w:w="1418" w:type="dxa"/>
          </w:tcPr>
          <w:p w14:paraId="1398CD74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Part of funding cluster</w:t>
            </w:r>
          </w:p>
        </w:tc>
        <w:tc>
          <w:tcPr>
            <w:tcW w:w="3538" w:type="dxa"/>
          </w:tcPr>
          <w:p w14:paraId="680EA072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Unit description</w:t>
            </w:r>
          </w:p>
        </w:tc>
        <w:tc>
          <w:tcPr>
            <w:tcW w:w="850" w:type="dxa"/>
          </w:tcPr>
          <w:p w14:paraId="142E364B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Field of education code</w:t>
            </w:r>
            <w:r w:rsidR="00CB0765">
              <w:rPr>
                <w:rFonts w:ascii="Verdana" w:hAnsi="Verdana"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1403" w:type="dxa"/>
          </w:tcPr>
          <w:p w14:paraId="4BE59EE8" w14:textId="77777777" w:rsidR="008E2D6C" w:rsidRPr="009B1DAB" w:rsidRDefault="008E2D6C" w:rsidP="009B1D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Maximum stude</w:t>
            </w:r>
            <w:r w:rsidR="002A09B2"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nt contribution amounts</w:t>
            </w:r>
            <w:r w:rsidR="00E808EB"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74" w:type="dxa"/>
          </w:tcPr>
          <w:p w14:paraId="430E04F2" w14:textId="77777777" w:rsidR="008E2D6C" w:rsidRPr="009B1DAB" w:rsidRDefault="008E2D6C" w:rsidP="000C3D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vertAlign w:val="superscript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Commonwealth contribution</w:t>
            </w:r>
            <w:r w:rsidR="002A09B2"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amounts</w:t>
            </w:r>
            <w:r w:rsidR="00EE6A4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EE6A48" w:rsidRPr="008C305F">
              <w:rPr>
                <w:rFonts w:asciiTheme="minorHAnsi" w:hAnsiTheme="minorHAnsi" w:cs="Calibri"/>
                <w:b/>
                <w:bCs/>
                <w:color w:val="000000"/>
                <w:sz w:val="12"/>
                <w:szCs w:val="12"/>
              </w:rPr>
              <w:t>(see footnotes for exceptions)</w:t>
            </w:r>
          </w:p>
        </w:tc>
      </w:tr>
      <w:tr w:rsidR="007D62D2" w:rsidRPr="0082046D" w14:paraId="746F8930" w14:textId="77777777" w:rsidTr="00936C6D">
        <w:trPr>
          <w:trHeight w:val="170"/>
          <w:jc w:val="center"/>
        </w:trPr>
        <w:tc>
          <w:tcPr>
            <w:tcW w:w="1276" w:type="dxa"/>
            <w:vMerge w:val="restart"/>
          </w:tcPr>
          <w:p w14:paraId="4008390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2046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Funding Cluster 1</w:t>
            </w:r>
          </w:p>
          <w:p w14:paraId="167FFA7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660E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Law, Accounting, Administration, Economics, Commerce, Communications, and Society and Culture</w:t>
            </w:r>
          </w:p>
        </w:tc>
        <w:tc>
          <w:tcPr>
            <w:tcW w:w="1418" w:type="dxa"/>
            <w:vMerge w:val="restart"/>
          </w:tcPr>
          <w:p w14:paraId="46B7661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Law,</w:t>
            </w:r>
            <w:r w:rsidRPr="00991F4C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 xml:space="preserve"> </w:t>
            </w: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Accounting, Administration, Economics, Commerce, Communications</w:t>
            </w:r>
          </w:p>
        </w:tc>
        <w:tc>
          <w:tcPr>
            <w:tcW w:w="3538" w:type="dxa"/>
            <w:vAlign w:val="center"/>
          </w:tcPr>
          <w:p w14:paraId="04D369A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Law</w:t>
            </w:r>
          </w:p>
        </w:tc>
        <w:tc>
          <w:tcPr>
            <w:tcW w:w="850" w:type="dxa"/>
            <w:vAlign w:val="center"/>
          </w:tcPr>
          <w:p w14:paraId="3D89E0F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0909</w:t>
            </w:r>
          </w:p>
        </w:tc>
        <w:tc>
          <w:tcPr>
            <w:tcW w:w="1403" w:type="dxa"/>
            <w:vMerge w:val="restart"/>
            <w:vAlign w:val="center"/>
          </w:tcPr>
          <w:p w14:paraId="6D88831A" w14:textId="555B2EA9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16</w:t>
            </w:r>
            <w:r w:rsidR="00FE7A76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323</w:t>
            </w:r>
          </w:p>
        </w:tc>
        <w:tc>
          <w:tcPr>
            <w:tcW w:w="1574" w:type="dxa"/>
            <w:vMerge w:val="restart"/>
            <w:vAlign w:val="center"/>
          </w:tcPr>
          <w:p w14:paraId="291A63B3" w14:textId="2619DC7E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FE7A76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236</w:t>
            </w:r>
          </w:p>
        </w:tc>
      </w:tr>
      <w:tr w:rsidR="007D62D2" w:rsidRPr="0082046D" w14:paraId="109D151F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75EEFB5B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C2DDB4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641169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Accounting</w:t>
            </w:r>
          </w:p>
        </w:tc>
        <w:tc>
          <w:tcPr>
            <w:tcW w:w="850" w:type="dxa"/>
            <w:vAlign w:val="center"/>
          </w:tcPr>
          <w:p w14:paraId="7A0B9D4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0801</w:t>
            </w:r>
          </w:p>
        </w:tc>
        <w:tc>
          <w:tcPr>
            <w:tcW w:w="1403" w:type="dxa"/>
            <w:vMerge/>
          </w:tcPr>
          <w:p w14:paraId="2A9E910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02D9AE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7F718B74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75400161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381CC24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15815C1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Business and Management</w:t>
            </w:r>
          </w:p>
        </w:tc>
        <w:tc>
          <w:tcPr>
            <w:tcW w:w="850" w:type="dxa"/>
            <w:vAlign w:val="center"/>
          </w:tcPr>
          <w:p w14:paraId="1EB7B8F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0803</w:t>
            </w:r>
          </w:p>
        </w:tc>
        <w:tc>
          <w:tcPr>
            <w:tcW w:w="1403" w:type="dxa"/>
            <w:vMerge/>
          </w:tcPr>
          <w:p w14:paraId="09400CA4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9319D6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9F7D075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41FFE324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0B9BB9D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405F4037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Sales and Marketing</w:t>
            </w:r>
          </w:p>
        </w:tc>
        <w:tc>
          <w:tcPr>
            <w:tcW w:w="850" w:type="dxa"/>
            <w:vAlign w:val="center"/>
          </w:tcPr>
          <w:p w14:paraId="212F511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0805</w:t>
            </w:r>
          </w:p>
        </w:tc>
        <w:tc>
          <w:tcPr>
            <w:tcW w:w="1403" w:type="dxa"/>
            <w:vMerge/>
          </w:tcPr>
          <w:p w14:paraId="2F46309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2C3509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89189AA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0304C7F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976F4D6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139BADD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Tourism</w:t>
            </w:r>
          </w:p>
        </w:tc>
        <w:tc>
          <w:tcPr>
            <w:tcW w:w="850" w:type="dxa"/>
            <w:vAlign w:val="center"/>
          </w:tcPr>
          <w:p w14:paraId="56697B8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0807</w:t>
            </w:r>
          </w:p>
        </w:tc>
        <w:tc>
          <w:tcPr>
            <w:tcW w:w="1403" w:type="dxa"/>
            <w:vMerge/>
          </w:tcPr>
          <w:p w14:paraId="27B5DDF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711FFD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6B7F43E4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625B2A6E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E779879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2D2143F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Office Studies</w:t>
            </w:r>
          </w:p>
        </w:tc>
        <w:tc>
          <w:tcPr>
            <w:tcW w:w="850" w:type="dxa"/>
            <w:vAlign w:val="center"/>
          </w:tcPr>
          <w:p w14:paraId="7039CED8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0809</w:t>
            </w:r>
          </w:p>
        </w:tc>
        <w:tc>
          <w:tcPr>
            <w:tcW w:w="1403" w:type="dxa"/>
            <w:vMerge/>
          </w:tcPr>
          <w:p w14:paraId="74C12C6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1D24A75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7319E328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0C5C766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237B29F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DCC701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Banking, Finance and Related Fields</w:t>
            </w:r>
          </w:p>
        </w:tc>
        <w:tc>
          <w:tcPr>
            <w:tcW w:w="850" w:type="dxa"/>
            <w:vAlign w:val="center"/>
          </w:tcPr>
          <w:p w14:paraId="66F57653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0811</w:t>
            </w:r>
          </w:p>
        </w:tc>
        <w:tc>
          <w:tcPr>
            <w:tcW w:w="1403" w:type="dxa"/>
            <w:vMerge/>
          </w:tcPr>
          <w:p w14:paraId="71C9490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203B3E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2FF1C18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432C7CD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CBE92D6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5613D4D6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Other Management and Commerce</w:t>
            </w:r>
          </w:p>
        </w:tc>
        <w:tc>
          <w:tcPr>
            <w:tcW w:w="850" w:type="dxa"/>
            <w:vAlign w:val="center"/>
          </w:tcPr>
          <w:p w14:paraId="51D8FF5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0899</w:t>
            </w:r>
          </w:p>
        </w:tc>
        <w:tc>
          <w:tcPr>
            <w:tcW w:w="1403" w:type="dxa"/>
            <w:vMerge/>
          </w:tcPr>
          <w:p w14:paraId="0CC79DA5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0F786E6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40FFDAD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5FE585D4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34C104D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181A1E3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Economics and Econometrics</w:t>
            </w:r>
          </w:p>
        </w:tc>
        <w:tc>
          <w:tcPr>
            <w:tcW w:w="850" w:type="dxa"/>
            <w:vAlign w:val="center"/>
          </w:tcPr>
          <w:p w14:paraId="3D06A97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0919</w:t>
            </w:r>
          </w:p>
        </w:tc>
        <w:tc>
          <w:tcPr>
            <w:tcW w:w="1403" w:type="dxa"/>
            <w:vMerge/>
          </w:tcPr>
          <w:p w14:paraId="43A0C1A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932FC9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3E91437E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748395C2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715315A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03134FE5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Food and Hospitality</w:t>
            </w:r>
          </w:p>
        </w:tc>
        <w:tc>
          <w:tcPr>
            <w:tcW w:w="850" w:type="dxa"/>
            <w:vAlign w:val="center"/>
          </w:tcPr>
          <w:p w14:paraId="16ECC3F5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1101</w:t>
            </w:r>
          </w:p>
        </w:tc>
        <w:tc>
          <w:tcPr>
            <w:tcW w:w="1403" w:type="dxa"/>
            <w:vMerge/>
          </w:tcPr>
          <w:p w14:paraId="1426579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DFAEE36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4E689EB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65D7034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4A49D39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A30478F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Personal Services</w:t>
            </w:r>
          </w:p>
        </w:tc>
        <w:tc>
          <w:tcPr>
            <w:tcW w:w="850" w:type="dxa"/>
            <w:vAlign w:val="center"/>
          </w:tcPr>
          <w:p w14:paraId="6936071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1103</w:t>
            </w:r>
          </w:p>
        </w:tc>
        <w:tc>
          <w:tcPr>
            <w:tcW w:w="1403" w:type="dxa"/>
            <w:vMerge/>
          </w:tcPr>
          <w:p w14:paraId="58BB353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0F5E88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2DA7FAD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6B45AE0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B32EC9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1BABE607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General Education Programmes</w:t>
            </w:r>
          </w:p>
        </w:tc>
        <w:tc>
          <w:tcPr>
            <w:tcW w:w="850" w:type="dxa"/>
            <w:vAlign w:val="center"/>
          </w:tcPr>
          <w:p w14:paraId="2CA46DC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1201</w:t>
            </w:r>
          </w:p>
        </w:tc>
        <w:tc>
          <w:tcPr>
            <w:tcW w:w="1403" w:type="dxa"/>
            <w:vMerge/>
          </w:tcPr>
          <w:p w14:paraId="3B14B0A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3C9E17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A384A" w:rsidRPr="0082046D" w14:paraId="7519747D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6360B83B" w14:textId="77777777" w:rsidR="000A384A" w:rsidRPr="0082046D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088ABF8" w14:textId="77777777" w:rsidR="000A384A" w:rsidRPr="00991F4C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6639F839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Social Skills Programs</w:t>
            </w:r>
          </w:p>
        </w:tc>
        <w:tc>
          <w:tcPr>
            <w:tcW w:w="850" w:type="dxa"/>
            <w:vAlign w:val="center"/>
          </w:tcPr>
          <w:p w14:paraId="58F48636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1203</w:t>
            </w:r>
          </w:p>
        </w:tc>
        <w:tc>
          <w:tcPr>
            <w:tcW w:w="1403" w:type="dxa"/>
            <w:vMerge/>
          </w:tcPr>
          <w:p w14:paraId="37CDA7D9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7AD0EB0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A384A" w:rsidRPr="0082046D" w14:paraId="3D10459F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6C96D798" w14:textId="77777777" w:rsidR="000A384A" w:rsidRPr="0082046D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1D9C98B" w14:textId="77777777" w:rsidR="000A384A" w:rsidRPr="00991F4C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4B15C5EB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Employment Skills Programs</w:t>
            </w:r>
          </w:p>
        </w:tc>
        <w:tc>
          <w:tcPr>
            <w:tcW w:w="850" w:type="dxa"/>
            <w:vAlign w:val="center"/>
          </w:tcPr>
          <w:p w14:paraId="1D569BEB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1205</w:t>
            </w:r>
          </w:p>
        </w:tc>
        <w:tc>
          <w:tcPr>
            <w:tcW w:w="1403" w:type="dxa"/>
            <w:vMerge/>
          </w:tcPr>
          <w:p w14:paraId="1EA84E28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9CB0875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E5BE078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344BCBC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AD5D4D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5853B28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Other Mixed Field Programmes</w:t>
            </w:r>
          </w:p>
        </w:tc>
        <w:tc>
          <w:tcPr>
            <w:tcW w:w="850" w:type="dxa"/>
            <w:vAlign w:val="center"/>
          </w:tcPr>
          <w:p w14:paraId="1DF5684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1299</w:t>
            </w:r>
          </w:p>
        </w:tc>
        <w:tc>
          <w:tcPr>
            <w:tcW w:w="1403" w:type="dxa"/>
            <w:vMerge/>
          </w:tcPr>
          <w:p w14:paraId="6AAEF15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46E811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3E7366C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15BF3882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3E78FB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4580698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Communication and Media Studies</w:t>
            </w:r>
          </w:p>
        </w:tc>
        <w:tc>
          <w:tcPr>
            <w:tcW w:w="850" w:type="dxa"/>
            <w:vAlign w:val="center"/>
          </w:tcPr>
          <w:p w14:paraId="6A5DD71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1007</w:t>
            </w:r>
          </w:p>
        </w:tc>
        <w:tc>
          <w:tcPr>
            <w:tcW w:w="1403" w:type="dxa"/>
            <w:vMerge/>
          </w:tcPr>
          <w:p w14:paraId="2D111573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370A7E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9D0FD6B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281F825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5BD8D4F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Society and Culture – any other subpart</w:t>
            </w:r>
          </w:p>
        </w:tc>
        <w:tc>
          <w:tcPr>
            <w:tcW w:w="3538" w:type="dxa"/>
            <w:vAlign w:val="center"/>
          </w:tcPr>
          <w:p w14:paraId="286E135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History</w:t>
            </w:r>
          </w:p>
        </w:tc>
        <w:tc>
          <w:tcPr>
            <w:tcW w:w="850" w:type="dxa"/>
            <w:vAlign w:val="center"/>
          </w:tcPr>
          <w:p w14:paraId="21E9D39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090305</w:t>
            </w:r>
          </w:p>
        </w:tc>
        <w:tc>
          <w:tcPr>
            <w:tcW w:w="1403" w:type="dxa"/>
            <w:vMerge/>
          </w:tcPr>
          <w:p w14:paraId="22681F6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F89857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9CFFA54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5196C2A5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FB6067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2521D00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Archaeology</w:t>
            </w:r>
          </w:p>
        </w:tc>
        <w:tc>
          <w:tcPr>
            <w:tcW w:w="850" w:type="dxa"/>
            <w:vAlign w:val="center"/>
          </w:tcPr>
          <w:p w14:paraId="1D357D9F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090307</w:t>
            </w:r>
          </w:p>
        </w:tc>
        <w:tc>
          <w:tcPr>
            <w:tcW w:w="1403" w:type="dxa"/>
            <w:vMerge/>
          </w:tcPr>
          <w:p w14:paraId="28210CA3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6EE94D2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0A17284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1AC351A5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21FD459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2A223705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Indigenous Studies</w:t>
            </w:r>
          </w:p>
        </w:tc>
        <w:tc>
          <w:tcPr>
            <w:tcW w:w="850" w:type="dxa"/>
            <w:vAlign w:val="center"/>
          </w:tcPr>
          <w:p w14:paraId="7DA588B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090311</w:t>
            </w:r>
          </w:p>
        </w:tc>
        <w:tc>
          <w:tcPr>
            <w:tcW w:w="1403" w:type="dxa"/>
            <w:vMerge/>
          </w:tcPr>
          <w:p w14:paraId="527BB744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F32883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92B9168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4CB2EA39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6D0765C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06596AB6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Justice and Law Enforcement</w:t>
            </w:r>
          </w:p>
        </w:tc>
        <w:tc>
          <w:tcPr>
            <w:tcW w:w="850" w:type="dxa"/>
            <w:vAlign w:val="center"/>
          </w:tcPr>
          <w:p w14:paraId="2F5F7FF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0911</w:t>
            </w:r>
          </w:p>
        </w:tc>
        <w:tc>
          <w:tcPr>
            <w:tcW w:w="1403" w:type="dxa"/>
            <w:vMerge/>
          </w:tcPr>
          <w:p w14:paraId="7DBC0063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67CCE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4101B89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37760911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646933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1C89734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Philosophy and Religious Studies</w:t>
            </w:r>
          </w:p>
        </w:tc>
        <w:tc>
          <w:tcPr>
            <w:tcW w:w="850" w:type="dxa"/>
            <w:vAlign w:val="center"/>
          </w:tcPr>
          <w:p w14:paraId="60173DC8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0917</w:t>
            </w:r>
          </w:p>
        </w:tc>
        <w:tc>
          <w:tcPr>
            <w:tcW w:w="1403" w:type="dxa"/>
            <w:vMerge/>
          </w:tcPr>
          <w:p w14:paraId="76AA1232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589019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7874DAAF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18FD2A78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4352ECF3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Society and Culture –Social Studies or Behavioural Science subparts</w:t>
            </w:r>
          </w:p>
        </w:tc>
        <w:tc>
          <w:tcPr>
            <w:tcW w:w="3538" w:type="dxa"/>
            <w:vAlign w:val="center"/>
          </w:tcPr>
          <w:p w14:paraId="5F58F85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  <w:highlight w:val="yellow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Political Science and Policy Studies</w:t>
            </w:r>
          </w:p>
        </w:tc>
        <w:tc>
          <w:tcPr>
            <w:tcW w:w="850" w:type="dxa"/>
            <w:vAlign w:val="center"/>
          </w:tcPr>
          <w:p w14:paraId="733B5E0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  <w:highlight w:val="yellow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0901</w:t>
            </w:r>
          </w:p>
        </w:tc>
        <w:tc>
          <w:tcPr>
            <w:tcW w:w="1403" w:type="dxa"/>
            <w:vMerge/>
          </w:tcPr>
          <w:p w14:paraId="4792C5C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4BB172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1F45166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35F65466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610AB64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088BE91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Human Movement</w:t>
            </w:r>
          </w:p>
        </w:tc>
        <w:tc>
          <w:tcPr>
            <w:tcW w:w="850" w:type="dxa"/>
            <w:vAlign w:val="center"/>
          </w:tcPr>
          <w:p w14:paraId="7A7A791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069903</w:t>
            </w:r>
          </w:p>
        </w:tc>
        <w:tc>
          <w:tcPr>
            <w:tcW w:w="1403" w:type="dxa"/>
            <w:vMerge/>
          </w:tcPr>
          <w:p w14:paraId="4785323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BE52CCB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795" w:rsidRPr="0082046D" w14:paraId="0F0F6280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14E36DE1" w14:textId="77777777" w:rsidR="00000795" w:rsidRPr="0082046D" w:rsidRDefault="00000795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3FB1094" w14:textId="77777777" w:rsidR="00000795" w:rsidRPr="00991F4C" w:rsidRDefault="00000795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01B7E552" w14:textId="77777777" w:rsidR="00000795" w:rsidRPr="004660EA" w:rsidRDefault="00000795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Sports and Recreation</w:t>
            </w:r>
          </w:p>
        </w:tc>
        <w:tc>
          <w:tcPr>
            <w:tcW w:w="850" w:type="dxa"/>
            <w:vAlign w:val="center"/>
          </w:tcPr>
          <w:p w14:paraId="06E52F78" w14:textId="77777777" w:rsidR="00000795" w:rsidRPr="004660EA" w:rsidRDefault="00000795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0921</w:t>
            </w:r>
          </w:p>
        </w:tc>
        <w:tc>
          <w:tcPr>
            <w:tcW w:w="1403" w:type="dxa"/>
            <w:vMerge/>
          </w:tcPr>
          <w:p w14:paraId="215AB64F" w14:textId="77777777" w:rsidR="00000795" w:rsidRPr="00D20C86" w:rsidRDefault="00000795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10C983" w14:textId="77777777" w:rsidR="00000795" w:rsidRPr="00D20C86" w:rsidRDefault="00000795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429825F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5C42714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C0159E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5AE384B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Studies in Human Society</w:t>
            </w:r>
          </w:p>
        </w:tc>
        <w:tc>
          <w:tcPr>
            <w:tcW w:w="850" w:type="dxa"/>
            <w:vAlign w:val="center"/>
          </w:tcPr>
          <w:p w14:paraId="6566E2C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090300</w:t>
            </w:r>
          </w:p>
        </w:tc>
        <w:tc>
          <w:tcPr>
            <w:tcW w:w="1403" w:type="dxa"/>
            <w:vMerge/>
          </w:tcPr>
          <w:p w14:paraId="3717C484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5DAC0F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4BFF54C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577B4AA8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FEBE832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0837A5D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Sociology</w:t>
            </w:r>
          </w:p>
        </w:tc>
        <w:tc>
          <w:tcPr>
            <w:tcW w:w="850" w:type="dxa"/>
            <w:vAlign w:val="center"/>
          </w:tcPr>
          <w:p w14:paraId="59E24DF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090301</w:t>
            </w:r>
          </w:p>
        </w:tc>
        <w:tc>
          <w:tcPr>
            <w:tcW w:w="1403" w:type="dxa"/>
            <w:vMerge/>
          </w:tcPr>
          <w:p w14:paraId="59D52E2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257936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8993D3E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633234A2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81A0465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9274C7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Anthropology</w:t>
            </w:r>
          </w:p>
        </w:tc>
        <w:tc>
          <w:tcPr>
            <w:tcW w:w="850" w:type="dxa"/>
            <w:vAlign w:val="center"/>
          </w:tcPr>
          <w:p w14:paraId="33AE414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090303</w:t>
            </w:r>
          </w:p>
        </w:tc>
        <w:tc>
          <w:tcPr>
            <w:tcW w:w="1403" w:type="dxa"/>
            <w:vMerge/>
          </w:tcPr>
          <w:p w14:paraId="3F0B5A3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191FCB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AC48546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39CF4CE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0C67B3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972788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Human Geography</w:t>
            </w:r>
          </w:p>
        </w:tc>
        <w:tc>
          <w:tcPr>
            <w:tcW w:w="850" w:type="dxa"/>
            <w:vAlign w:val="center"/>
          </w:tcPr>
          <w:p w14:paraId="7787853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090309</w:t>
            </w:r>
          </w:p>
        </w:tc>
        <w:tc>
          <w:tcPr>
            <w:tcW w:w="1403" w:type="dxa"/>
            <w:vMerge/>
          </w:tcPr>
          <w:p w14:paraId="250DD66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EE74EB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9986037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5039956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C24D154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B7F5F9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Gender Specific Studies</w:t>
            </w:r>
          </w:p>
        </w:tc>
        <w:tc>
          <w:tcPr>
            <w:tcW w:w="850" w:type="dxa"/>
            <w:vAlign w:val="center"/>
          </w:tcPr>
          <w:p w14:paraId="208379D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090313</w:t>
            </w:r>
          </w:p>
        </w:tc>
        <w:tc>
          <w:tcPr>
            <w:tcW w:w="1403" w:type="dxa"/>
            <w:vMerge/>
          </w:tcPr>
          <w:p w14:paraId="6EE6710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98B8C7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3A57C3DE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05AFCD3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45F6E8C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1C20CEF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Studies in Human Society not elsewhere classified</w:t>
            </w:r>
          </w:p>
        </w:tc>
        <w:tc>
          <w:tcPr>
            <w:tcW w:w="850" w:type="dxa"/>
            <w:vAlign w:val="center"/>
          </w:tcPr>
          <w:p w14:paraId="31B0DF5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090399</w:t>
            </w:r>
          </w:p>
        </w:tc>
        <w:tc>
          <w:tcPr>
            <w:tcW w:w="1403" w:type="dxa"/>
            <w:vMerge/>
          </w:tcPr>
          <w:p w14:paraId="69746E2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2B3E4A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65D60BAD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5401F66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A560C87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022B8BB6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Librarianship, Information Management and Curatorial Studies</w:t>
            </w:r>
          </w:p>
        </w:tc>
        <w:tc>
          <w:tcPr>
            <w:tcW w:w="850" w:type="dxa"/>
            <w:vAlign w:val="center"/>
          </w:tcPr>
          <w:p w14:paraId="5B9B717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0913</w:t>
            </w:r>
          </w:p>
        </w:tc>
        <w:tc>
          <w:tcPr>
            <w:tcW w:w="1403" w:type="dxa"/>
            <w:vMerge/>
          </w:tcPr>
          <w:p w14:paraId="755D1D2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0353F9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3DC8EF1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5F8ADB0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D01FDC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007096E8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Other Society and Culture</w:t>
            </w:r>
          </w:p>
        </w:tc>
        <w:tc>
          <w:tcPr>
            <w:tcW w:w="850" w:type="dxa"/>
            <w:vAlign w:val="center"/>
          </w:tcPr>
          <w:p w14:paraId="7A59E1F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0999</w:t>
            </w:r>
          </w:p>
        </w:tc>
        <w:tc>
          <w:tcPr>
            <w:tcW w:w="1403" w:type="dxa"/>
            <w:vMerge/>
          </w:tcPr>
          <w:p w14:paraId="653F074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E07949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3EEB0A7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7F6499D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16E3188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0B6F0E3E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Behavioural Science</w:t>
            </w:r>
            <w:r w:rsidRPr="004660EA">
              <w:rPr>
                <w:rFonts w:ascii="Verdana" w:hAnsi="Verdana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3E822037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0907</w:t>
            </w:r>
          </w:p>
        </w:tc>
        <w:tc>
          <w:tcPr>
            <w:tcW w:w="1403" w:type="dxa"/>
            <w:vMerge/>
          </w:tcPr>
          <w:p w14:paraId="211AA09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58FAD0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EAB2AE9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36FBC3D8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39512C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8FD556C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Human Welfare Studies and Services</w:t>
            </w:r>
            <w:r w:rsidRPr="004660EA">
              <w:rPr>
                <w:rFonts w:ascii="Verdana" w:hAnsi="Verdana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14:paraId="69C2EBDF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0905</w:t>
            </w:r>
          </w:p>
        </w:tc>
        <w:tc>
          <w:tcPr>
            <w:tcW w:w="1403" w:type="dxa"/>
            <w:vMerge/>
          </w:tcPr>
          <w:p w14:paraId="75DFA97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0754A2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1F4C" w:rsidRPr="0082046D" w14:paraId="31BD6683" w14:textId="77777777" w:rsidTr="00936C6D">
        <w:trPr>
          <w:trHeight w:val="170"/>
          <w:jc w:val="center"/>
        </w:trPr>
        <w:tc>
          <w:tcPr>
            <w:tcW w:w="1276" w:type="dxa"/>
            <w:vMerge w:val="restart"/>
          </w:tcPr>
          <w:p w14:paraId="179A1DF0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Funding Cluster 2</w:t>
            </w:r>
          </w:p>
          <w:p w14:paraId="0E7B4C3E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11"/>
                <w:szCs w:val="11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Education, Clinical Psychology, English, Mathematics, Statistics, Allied Health, Other Health, Built Environment, Computing, Visual and Performing Arts, Professional Pathway Psychology, and Professional Pathway Social Work</w:t>
            </w:r>
          </w:p>
        </w:tc>
        <w:tc>
          <w:tcPr>
            <w:tcW w:w="1418" w:type="dxa"/>
            <w:vMerge w:val="restart"/>
          </w:tcPr>
          <w:p w14:paraId="2B28A803" w14:textId="77777777" w:rsidR="00991F4C" w:rsidRPr="00991F4C" w:rsidRDefault="00991F4C" w:rsidP="00991F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Education, Clinical Psychology, English, Mathematics, Statistics</w:t>
            </w:r>
          </w:p>
        </w:tc>
        <w:tc>
          <w:tcPr>
            <w:tcW w:w="3538" w:type="dxa"/>
            <w:vAlign w:val="center"/>
          </w:tcPr>
          <w:p w14:paraId="51C24B7D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Teacher Education</w:t>
            </w:r>
          </w:p>
        </w:tc>
        <w:tc>
          <w:tcPr>
            <w:tcW w:w="850" w:type="dxa"/>
            <w:vAlign w:val="center"/>
          </w:tcPr>
          <w:p w14:paraId="25D6D06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0701</w:t>
            </w:r>
          </w:p>
        </w:tc>
        <w:tc>
          <w:tcPr>
            <w:tcW w:w="1403" w:type="dxa"/>
            <w:vMerge w:val="restart"/>
            <w:vAlign w:val="center"/>
          </w:tcPr>
          <w:p w14:paraId="3D06D385" w14:textId="492C921C" w:rsidR="00991F4C" w:rsidRPr="00D20C86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FE7A76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445</w:t>
            </w:r>
          </w:p>
        </w:tc>
        <w:tc>
          <w:tcPr>
            <w:tcW w:w="1574" w:type="dxa"/>
            <w:vMerge w:val="restart"/>
            <w:vAlign w:val="center"/>
          </w:tcPr>
          <w:p w14:paraId="49ED5AB3" w14:textId="27AE8489" w:rsidR="00991F4C" w:rsidRPr="00D20C86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  <w:r w:rsidR="00FE7A76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915</w:t>
            </w:r>
          </w:p>
        </w:tc>
      </w:tr>
      <w:tr w:rsidR="00991F4C" w:rsidRPr="0082046D" w14:paraId="43FE5DC6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4A126F2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03E2007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2A5F7A9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Curriculum and Education Studies</w:t>
            </w:r>
          </w:p>
        </w:tc>
        <w:tc>
          <w:tcPr>
            <w:tcW w:w="850" w:type="dxa"/>
            <w:vAlign w:val="center"/>
          </w:tcPr>
          <w:p w14:paraId="2BEFE394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0703</w:t>
            </w:r>
          </w:p>
        </w:tc>
        <w:tc>
          <w:tcPr>
            <w:tcW w:w="1403" w:type="dxa"/>
            <w:vMerge/>
          </w:tcPr>
          <w:p w14:paraId="2CFA78F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0003BA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461E46B4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10604D6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986EF91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28A16485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Other Education</w:t>
            </w:r>
          </w:p>
        </w:tc>
        <w:tc>
          <w:tcPr>
            <w:tcW w:w="850" w:type="dxa"/>
            <w:vAlign w:val="center"/>
          </w:tcPr>
          <w:p w14:paraId="529A09C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0799</w:t>
            </w:r>
          </w:p>
        </w:tc>
        <w:tc>
          <w:tcPr>
            <w:tcW w:w="1403" w:type="dxa"/>
            <w:vMerge/>
          </w:tcPr>
          <w:p w14:paraId="7A76BBE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812D91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522EA0BD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128B45F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4075DF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29AC625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  <w:vertAlign w:val="superscript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Postgraduate Clinical Psychology</w:t>
            </w:r>
            <w:r w:rsidRPr="00991F4C">
              <w:rPr>
                <w:rFonts w:ascii="Verdana" w:hAnsi="Verdana"/>
                <w:sz w:val="11"/>
                <w:szCs w:val="11"/>
                <w:vertAlign w:val="superscript"/>
              </w:rPr>
              <w:t>4</w:t>
            </w:r>
          </w:p>
        </w:tc>
        <w:tc>
          <w:tcPr>
            <w:tcW w:w="850" w:type="dxa"/>
            <w:vAlign w:val="center"/>
          </w:tcPr>
          <w:p w14:paraId="55445687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090701</w:t>
            </w:r>
          </w:p>
        </w:tc>
        <w:tc>
          <w:tcPr>
            <w:tcW w:w="1403" w:type="dxa"/>
            <w:vMerge/>
          </w:tcPr>
          <w:p w14:paraId="39B84D1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6E7323BB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06E7C6D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61D94A6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8081FCA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1AB8887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Mathematical Sciences</w:t>
            </w:r>
          </w:p>
        </w:tc>
        <w:tc>
          <w:tcPr>
            <w:tcW w:w="850" w:type="dxa"/>
            <w:vAlign w:val="center"/>
          </w:tcPr>
          <w:p w14:paraId="3456F46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0101</w:t>
            </w:r>
          </w:p>
        </w:tc>
        <w:tc>
          <w:tcPr>
            <w:tcW w:w="1403" w:type="dxa"/>
            <w:vMerge/>
          </w:tcPr>
          <w:p w14:paraId="06EBB4D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B867620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0EF207C5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79A80A0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E96BE9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81A51F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Language and Literature</w:t>
            </w:r>
          </w:p>
        </w:tc>
        <w:tc>
          <w:tcPr>
            <w:tcW w:w="850" w:type="dxa"/>
            <w:vAlign w:val="center"/>
          </w:tcPr>
          <w:p w14:paraId="64C64F0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091500</w:t>
            </w:r>
          </w:p>
        </w:tc>
        <w:tc>
          <w:tcPr>
            <w:tcW w:w="1403" w:type="dxa"/>
            <w:vMerge/>
          </w:tcPr>
          <w:p w14:paraId="26D2E6D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03EF508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7D270457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7620BC2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0DFD93F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069E2A12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English Language</w:t>
            </w:r>
          </w:p>
        </w:tc>
        <w:tc>
          <w:tcPr>
            <w:tcW w:w="850" w:type="dxa"/>
            <w:vAlign w:val="center"/>
          </w:tcPr>
          <w:p w14:paraId="7CC0A264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091501</w:t>
            </w:r>
          </w:p>
        </w:tc>
        <w:tc>
          <w:tcPr>
            <w:tcW w:w="1403" w:type="dxa"/>
            <w:vMerge/>
          </w:tcPr>
          <w:p w14:paraId="0522DCD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57E664B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A3C15B8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5CDE672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292700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54CA1C4A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Linguistics</w:t>
            </w:r>
          </w:p>
        </w:tc>
        <w:tc>
          <w:tcPr>
            <w:tcW w:w="850" w:type="dxa"/>
            <w:vAlign w:val="center"/>
          </w:tcPr>
          <w:p w14:paraId="68AC354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091521</w:t>
            </w:r>
          </w:p>
        </w:tc>
        <w:tc>
          <w:tcPr>
            <w:tcW w:w="1403" w:type="dxa"/>
            <w:vMerge/>
          </w:tcPr>
          <w:p w14:paraId="31858C7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6B6A5B43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346D07EF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1E1A21C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B8E219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46AB58F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Literature</w:t>
            </w:r>
          </w:p>
        </w:tc>
        <w:tc>
          <w:tcPr>
            <w:tcW w:w="850" w:type="dxa"/>
            <w:vAlign w:val="center"/>
          </w:tcPr>
          <w:p w14:paraId="36812E6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091523</w:t>
            </w:r>
          </w:p>
        </w:tc>
        <w:tc>
          <w:tcPr>
            <w:tcW w:w="1403" w:type="dxa"/>
            <w:vMerge/>
          </w:tcPr>
          <w:p w14:paraId="14DF3A5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52CD98D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4AC9B2E0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55D62C8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476DC3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2EEABAB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Language and Literature, not elsewhere classified</w:t>
            </w:r>
          </w:p>
        </w:tc>
        <w:tc>
          <w:tcPr>
            <w:tcW w:w="850" w:type="dxa"/>
            <w:vAlign w:val="center"/>
          </w:tcPr>
          <w:p w14:paraId="7E08DF2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091599</w:t>
            </w:r>
          </w:p>
        </w:tc>
        <w:tc>
          <w:tcPr>
            <w:tcW w:w="1403" w:type="dxa"/>
            <w:vMerge/>
          </w:tcPr>
          <w:p w14:paraId="3566E178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6E498E0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824B6D8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36E00BA0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4C2AC13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Allied Health, Other Health, Built Environment, Computing</w:t>
            </w:r>
          </w:p>
        </w:tc>
        <w:tc>
          <w:tcPr>
            <w:tcW w:w="3538" w:type="dxa"/>
            <w:vAlign w:val="center"/>
          </w:tcPr>
          <w:p w14:paraId="1F42DE0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Pharmacy</w:t>
            </w:r>
          </w:p>
        </w:tc>
        <w:tc>
          <w:tcPr>
            <w:tcW w:w="850" w:type="dxa"/>
            <w:vAlign w:val="center"/>
          </w:tcPr>
          <w:p w14:paraId="634D83B8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0605</w:t>
            </w:r>
          </w:p>
        </w:tc>
        <w:tc>
          <w:tcPr>
            <w:tcW w:w="1403" w:type="dxa"/>
            <w:vMerge w:val="restart"/>
            <w:vAlign w:val="center"/>
          </w:tcPr>
          <w:p w14:paraId="2FC3125F" w14:textId="6D1F3E01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FE7A76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948</w:t>
            </w:r>
          </w:p>
        </w:tc>
        <w:tc>
          <w:tcPr>
            <w:tcW w:w="1574" w:type="dxa"/>
            <w:vMerge/>
          </w:tcPr>
          <w:p w14:paraId="69A488E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2194964F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63876DC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5D8A9DE4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29D81BA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Optical Science</w:t>
            </w:r>
          </w:p>
        </w:tc>
        <w:tc>
          <w:tcPr>
            <w:tcW w:w="850" w:type="dxa"/>
            <w:vAlign w:val="center"/>
          </w:tcPr>
          <w:p w14:paraId="62AAB29B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0609</w:t>
            </w:r>
          </w:p>
        </w:tc>
        <w:tc>
          <w:tcPr>
            <w:tcW w:w="1403" w:type="dxa"/>
            <w:vMerge/>
          </w:tcPr>
          <w:p w14:paraId="4992E0B0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2C2ADD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00F6CC5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5C570FD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1306AAD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01D4620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Public Health</w:t>
            </w:r>
          </w:p>
        </w:tc>
        <w:tc>
          <w:tcPr>
            <w:tcW w:w="850" w:type="dxa"/>
            <w:vAlign w:val="center"/>
          </w:tcPr>
          <w:p w14:paraId="4BC2812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0613</w:t>
            </w:r>
          </w:p>
        </w:tc>
        <w:tc>
          <w:tcPr>
            <w:tcW w:w="1403" w:type="dxa"/>
            <w:vMerge/>
          </w:tcPr>
          <w:p w14:paraId="7FE1E613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844522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2AE5B9F0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3ACC7E8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5220083E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1E919A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Radiography</w:t>
            </w:r>
          </w:p>
        </w:tc>
        <w:tc>
          <w:tcPr>
            <w:tcW w:w="850" w:type="dxa"/>
            <w:vAlign w:val="center"/>
          </w:tcPr>
          <w:p w14:paraId="5688E69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0615</w:t>
            </w:r>
          </w:p>
        </w:tc>
        <w:tc>
          <w:tcPr>
            <w:tcW w:w="1403" w:type="dxa"/>
            <w:vMerge/>
          </w:tcPr>
          <w:p w14:paraId="5D02218A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5CD954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4D2A2CF3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4A1AF58B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074AA8AC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5635736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Rehabilitation Therapies</w:t>
            </w:r>
          </w:p>
        </w:tc>
        <w:tc>
          <w:tcPr>
            <w:tcW w:w="850" w:type="dxa"/>
            <w:vAlign w:val="center"/>
          </w:tcPr>
          <w:p w14:paraId="5B99E52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0617</w:t>
            </w:r>
          </w:p>
        </w:tc>
        <w:tc>
          <w:tcPr>
            <w:tcW w:w="1403" w:type="dxa"/>
            <w:vMerge/>
          </w:tcPr>
          <w:p w14:paraId="39F7F63C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8AE2E1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1F51E83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660B39F8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57BBDB2D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5CD41F65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Complementary Therapies</w:t>
            </w:r>
          </w:p>
        </w:tc>
        <w:tc>
          <w:tcPr>
            <w:tcW w:w="850" w:type="dxa"/>
            <w:vAlign w:val="center"/>
          </w:tcPr>
          <w:p w14:paraId="50C53B8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0619</w:t>
            </w:r>
          </w:p>
        </w:tc>
        <w:tc>
          <w:tcPr>
            <w:tcW w:w="1403" w:type="dxa"/>
            <w:vMerge/>
          </w:tcPr>
          <w:p w14:paraId="398ABCEF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A7EEA7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0BF7044C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03A04E2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7E3CBDF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910F457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Other Health</w:t>
            </w:r>
          </w:p>
        </w:tc>
        <w:tc>
          <w:tcPr>
            <w:tcW w:w="850" w:type="dxa"/>
            <w:vAlign w:val="center"/>
          </w:tcPr>
          <w:p w14:paraId="5A7A8EA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069900</w:t>
            </w:r>
          </w:p>
        </w:tc>
        <w:tc>
          <w:tcPr>
            <w:tcW w:w="1403" w:type="dxa"/>
            <w:vMerge/>
          </w:tcPr>
          <w:p w14:paraId="2ABEE5AC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87DC4E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4676F2F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1E6C843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44182890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6DD8F134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Nutrition and Dietetics</w:t>
            </w:r>
          </w:p>
        </w:tc>
        <w:tc>
          <w:tcPr>
            <w:tcW w:w="850" w:type="dxa"/>
            <w:vAlign w:val="center"/>
          </w:tcPr>
          <w:p w14:paraId="36AA506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069901</w:t>
            </w:r>
          </w:p>
        </w:tc>
        <w:tc>
          <w:tcPr>
            <w:tcW w:w="1403" w:type="dxa"/>
            <w:vMerge/>
          </w:tcPr>
          <w:p w14:paraId="3EDA4FB6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5830D4FA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31583C6B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6F213B48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8EC37DC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4927D2C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Paramedical Studies</w:t>
            </w:r>
          </w:p>
        </w:tc>
        <w:tc>
          <w:tcPr>
            <w:tcW w:w="850" w:type="dxa"/>
            <w:vAlign w:val="center"/>
          </w:tcPr>
          <w:p w14:paraId="17CD1C2B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069905</w:t>
            </w:r>
          </w:p>
        </w:tc>
        <w:tc>
          <w:tcPr>
            <w:tcW w:w="1403" w:type="dxa"/>
            <w:vMerge/>
          </w:tcPr>
          <w:p w14:paraId="32BE603C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C7EA3A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207ADDA9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2112A20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2DF83A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3CA304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First Aid</w:t>
            </w:r>
          </w:p>
        </w:tc>
        <w:tc>
          <w:tcPr>
            <w:tcW w:w="850" w:type="dxa"/>
            <w:vAlign w:val="center"/>
          </w:tcPr>
          <w:p w14:paraId="6EA9E2E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069907</w:t>
            </w:r>
          </w:p>
        </w:tc>
        <w:tc>
          <w:tcPr>
            <w:tcW w:w="1403" w:type="dxa"/>
            <w:vMerge/>
          </w:tcPr>
          <w:p w14:paraId="0671FDED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5E27307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752B9603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2496581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6BF217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5D7365E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Health not elsewhere classified</w:t>
            </w:r>
          </w:p>
        </w:tc>
        <w:tc>
          <w:tcPr>
            <w:tcW w:w="850" w:type="dxa"/>
            <w:vAlign w:val="center"/>
          </w:tcPr>
          <w:p w14:paraId="2F1A794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069999</w:t>
            </w:r>
          </w:p>
        </w:tc>
        <w:tc>
          <w:tcPr>
            <w:tcW w:w="1403" w:type="dxa"/>
            <w:vMerge/>
          </w:tcPr>
          <w:p w14:paraId="25AAC759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3AE6A2A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52A49B0E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2426D93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0168E59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303C589A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Architecture and Urban Environment</w:t>
            </w:r>
          </w:p>
        </w:tc>
        <w:tc>
          <w:tcPr>
            <w:tcW w:w="850" w:type="dxa"/>
            <w:vAlign w:val="center"/>
          </w:tcPr>
          <w:p w14:paraId="161FCCC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0401</w:t>
            </w:r>
          </w:p>
        </w:tc>
        <w:tc>
          <w:tcPr>
            <w:tcW w:w="1403" w:type="dxa"/>
            <w:vMerge/>
          </w:tcPr>
          <w:p w14:paraId="5CFF1863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157715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56060689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0FDD509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86A596C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62F55B86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Building</w:t>
            </w:r>
          </w:p>
        </w:tc>
        <w:tc>
          <w:tcPr>
            <w:tcW w:w="850" w:type="dxa"/>
            <w:vAlign w:val="center"/>
          </w:tcPr>
          <w:p w14:paraId="79C514F8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0403</w:t>
            </w:r>
          </w:p>
        </w:tc>
        <w:tc>
          <w:tcPr>
            <w:tcW w:w="1403" w:type="dxa"/>
            <w:vMerge/>
          </w:tcPr>
          <w:p w14:paraId="18C26083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3FD432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15ABE6A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403587D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0A832CB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2FB175BB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Computer Science</w:t>
            </w:r>
          </w:p>
        </w:tc>
        <w:tc>
          <w:tcPr>
            <w:tcW w:w="850" w:type="dxa"/>
            <w:vAlign w:val="center"/>
          </w:tcPr>
          <w:p w14:paraId="45FE548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0201</w:t>
            </w:r>
          </w:p>
        </w:tc>
        <w:tc>
          <w:tcPr>
            <w:tcW w:w="1403" w:type="dxa"/>
            <w:vMerge/>
          </w:tcPr>
          <w:p w14:paraId="48FED2AE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2E54A27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0145268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7147D94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C673A6E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4F396C4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Information Systems</w:t>
            </w:r>
          </w:p>
        </w:tc>
        <w:tc>
          <w:tcPr>
            <w:tcW w:w="850" w:type="dxa"/>
            <w:vAlign w:val="center"/>
          </w:tcPr>
          <w:p w14:paraId="68FC6D75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0203</w:t>
            </w:r>
          </w:p>
        </w:tc>
        <w:tc>
          <w:tcPr>
            <w:tcW w:w="1403" w:type="dxa"/>
            <w:vMerge/>
          </w:tcPr>
          <w:p w14:paraId="37001724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984A0AA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7537A1F6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76AA1F8B" w14:textId="77777777" w:rsidR="00991F4C" w:rsidRPr="0082046D" w:rsidRDefault="00991F4C" w:rsidP="00991F4C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7890770" w14:textId="77777777" w:rsidR="00991F4C" w:rsidRPr="00991F4C" w:rsidRDefault="00991F4C" w:rsidP="00991F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5EEF3BE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Other Information Technology</w:t>
            </w:r>
          </w:p>
        </w:tc>
        <w:tc>
          <w:tcPr>
            <w:tcW w:w="850" w:type="dxa"/>
            <w:vAlign w:val="center"/>
          </w:tcPr>
          <w:p w14:paraId="1ADA4CF6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0299</w:t>
            </w:r>
          </w:p>
        </w:tc>
        <w:tc>
          <w:tcPr>
            <w:tcW w:w="1403" w:type="dxa"/>
            <w:vMerge/>
          </w:tcPr>
          <w:p w14:paraId="43C741BF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E32280F" w14:textId="77777777" w:rsidR="00991F4C" w:rsidRPr="0082046D" w:rsidRDefault="00991F4C" w:rsidP="00991F4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13DA6D10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724D4463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19458B12" w14:textId="77777777" w:rsidR="00943238" w:rsidRPr="00943238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  <w:r w:rsidRPr="00943238">
              <w:rPr>
                <w:rFonts w:asciiTheme="minorHAnsi" w:hAnsiTheme="minorHAnsi" w:cstheme="minorHAnsi"/>
                <w:sz w:val="14"/>
                <w:szCs w:val="14"/>
              </w:rPr>
              <w:t>Visual and Performing Arts</w:t>
            </w:r>
          </w:p>
        </w:tc>
        <w:tc>
          <w:tcPr>
            <w:tcW w:w="3538" w:type="dxa"/>
            <w:vAlign w:val="center"/>
          </w:tcPr>
          <w:p w14:paraId="1BF4E3D2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Performing Arts</w:t>
            </w:r>
          </w:p>
        </w:tc>
        <w:tc>
          <w:tcPr>
            <w:tcW w:w="850" w:type="dxa"/>
            <w:vAlign w:val="center"/>
          </w:tcPr>
          <w:p w14:paraId="1CD49E32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1001</w:t>
            </w:r>
          </w:p>
        </w:tc>
        <w:tc>
          <w:tcPr>
            <w:tcW w:w="1403" w:type="dxa"/>
            <w:vMerge/>
          </w:tcPr>
          <w:p w14:paraId="23C5B2C4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267D16E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6A92A401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3D96BB48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A9B8309" w14:textId="77777777" w:rsidR="00943238" w:rsidRPr="00991F4C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1AFECDDC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Visual Arts and Crafts</w:t>
            </w:r>
          </w:p>
        </w:tc>
        <w:tc>
          <w:tcPr>
            <w:tcW w:w="850" w:type="dxa"/>
            <w:vAlign w:val="center"/>
          </w:tcPr>
          <w:p w14:paraId="3C2C1F61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1003</w:t>
            </w:r>
          </w:p>
        </w:tc>
        <w:tc>
          <w:tcPr>
            <w:tcW w:w="1403" w:type="dxa"/>
            <w:vMerge/>
          </w:tcPr>
          <w:p w14:paraId="03BC9765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508B848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307F7F6B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16AAB254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D87EC93" w14:textId="77777777" w:rsidR="00943238" w:rsidRPr="00991F4C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528B95BF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Graphic and Design Studies</w:t>
            </w:r>
          </w:p>
        </w:tc>
        <w:tc>
          <w:tcPr>
            <w:tcW w:w="850" w:type="dxa"/>
            <w:vAlign w:val="center"/>
          </w:tcPr>
          <w:p w14:paraId="4FFCB221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1005</w:t>
            </w:r>
          </w:p>
        </w:tc>
        <w:tc>
          <w:tcPr>
            <w:tcW w:w="1403" w:type="dxa"/>
            <w:vMerge/>
          </w:tcPr>
          <w:p w14:paraId="2C4A6B7D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E0A6989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4155ED7A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2647ECC3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052B3DB" w14:textId="77777777" w:rsidR="00943238" w:rsidRPr="00991F4C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3538" w:type="dxa"/>
            <w:vAlign w:val="center"/>
          </w:tcPr>
          <w:p w14:paraId="6FCAA92E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Other Creative Arts</w:t>
            </w:r>
          </w:p>
        </w:tc>
        <w:tc>
          <w:tcPr>
            <w:tcW w:w="850" w:type="dxa"/>
            <w:vAlign w:val="center"/>
          </w:tcPr>
          <w:p w14:paraId="4CC934A2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1099</w:t>
            </w:r>
          </w:p>
        </w:tc>
        <w:tc>
          <w:tcPr>
            <w:tcW w:w="1403" w:type="dxa"/>
            <w:vMerge/>
          </w:tcPr>
          <w:p w14:paraId="5DF50C7B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CECBE86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F3DB5" w:rsidRPr="0082046D" w14:paraId="3C30C88B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18843026" w14:textId="77777777" w:rsidR="003F3DB5" w:rsidRPr="0082046D" w:rsidRDefault="003F3DB5" w:rsidP="0085360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237D894" w14:textId="77777777" w:rsidR="003F3DB5" w:rsidRPr="00991F4C" w:rsidRDefault="003F3DB5" w:rsidP="00313BD7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  <w:r w:rsidRPr="00991F4C"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  <w:t>Professional Pathway Psychology</w:t>
            </w:r>
          </w:p>
        </w:tc>
        <w:tc>
          <w:tcPr>
            <w:tcW w:w="3538" w:type="dxa"/>
            <w:vAlign w:val="center"/>
          </w:tcPr>
          <w:p w14:paraId="537C7723" w14:textId="77777777" w:rsidR="003F3DB5" w:rsidRPr="001C4917" w:rsidRDefault="003F3DB5" w:rsidP="00853601">
            <w:pPr>
              <w:spacing w:after="14" w:line="132" w:lineRule="exact"/>
              <w:textAlignment w:val="baseline"/>
              <w:rPr>
                <w:rFonts w:ascii="Verdana" w:eastAsia="Verdana" w:hAnsi="Verdana"/>
                <w:color w:val="000000"/>
                <w:sz w:val="11"/>
              </w:rPr>
            </w:pPr>
            <w:r>
              <w:rPr>
                <w:rFonts w:ascii="Verdana" w:eastAsia="Verdana" w:hAnsi="Verdana"/>
                <w:color w:val="000000"/>
                <w:sz w:val="11"/>
              </w:rPr>
              <w:t>Behavioural Science</w:t>
            </w:r>
            <w:r w:rsidR="003D6819">
              <w:rPr>
                <w:rFonts w:ascii="Verdana" w:hAnsi="Verdana"/>
                <w:sz w:val="11"/>
                <w:szCs w:val="11"/>
                <w:vertAlign w:val="superscript"/>
              </w:rPr>
              <w:t>5</w:t>
            </w:r>
          </w:p>
        </w:tc>
        <w:tc>
          <w:tcPr>
            <w:tcW w:w="850" w:type="dxa"/>
            <w:vAlign w:val="center"/>
          </w:tcPr>
          <w:p w14:paraId="68F35D98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11"/>
                <w:szCs w:val="11"/>
              </w:rPr>
            </w:pPr>
            <w:r w:rsidRPr="003F3DB5">
              <w:rPr>
                <w:rFonts w:ascii="Verdana" w:hAnsi="Verdana" w:cs="Calibri"/>
                <w:color w:val="000000"/>
                <w:sz w:val="11"/>
                <w:szCs w:val="11"/>
              </w:rPr>
              <w:t>0907</w:t>
            </w:r>
          </w:p>
        </w:tc>
        <w:tc>
          <w:tcPr>
            <w:tcW w:w="1403" w:type="dxa"/>
            <w:vMerge/>
          </w:tcPr>
          <w:p w14:paraId="5B5A6EED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75E6AB7" w14:textId="77777777" w:rsidR="003F3DB5" w:rsidRPr="0082046D" w:rsidRDefault="003F3DB5" w:rsidP="00853601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F3DB5" w:rsidRPr="0082046D" w14:paraId="073D411C" w14:textId="77777777" w:rsidTr="00936C6D">
        <w:trPr>
          <w:trHeight w:val="170"/>
          <w:jc w:val="center"/>
        </w:trPr>
        <w:tc>
          <w:tcPr>
            <w:tcW w:w="1276" w:type="dxa"/>
            <w:vMerge/>
          </w:tcPr>
          <w:p w14:paraId="368A6313" w14:textId="77777777" w:rsidR="003F3DB5" w:rsidRPr="0082046D" w:rsidRDefault="003F3DB5" w:rsidP="0085360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6079CED" w14:textId="77777777" w:rsidR="003F3DB5" w:rsidRPr="00991F4C" w:rsidRDefault="003F3DB5" w:rsidP="00313BD7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  <w:r w:rsidRPr="00991F4C"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  <w:t>Professional Pathway Social Work</w:t>
            </w:r>
          </w:p>
        </w:tc>
        <w:tc>
          <w:tcPr>
            <w:tcW w:w="3538" w:type="dxa"/>
            <w:vAlign w:val="center"/>
          </w:tcPr>
          <w:p w14:paraId="1D1C25D0" w14:textId="77777777" w:rsidR="003F3DB5" w:rsidRPr="001C4917" w:rsidRDefault="003F3DB5" w:rsidP="00853601">
            <w:pPr>
              <w:spacing w:after="14" w:line="132" w:lineRule="exact"/>
              <w:textAlignment w:val="baseline"/>
              <w:rPr>
                <w:rFonts w:ascii="Verdana" w:eastAsia="Verdana" w:hAnsi="Verdana"/>
                <w:color w:val="000000"/>
                <w:sz w:val="11"/>
              </w:rPr>
            </w:pPr>
            <w:r>
              <w:rPr>
                <w:rFonts w:ascii="Verdana" w:eastAsia="Verdana" w:hAnsi="Verdana"/>
                <w:color w:val="000000"/>
                <w:sz w:val="11"/>
              </w:rPr>
              <w:t>Human Welfare Studies and Services</w:t>
            </w:r>
            <w:r w:rsidR="003D6819">
              <w:rPr>
                <w:rFonts w:ascii="Verdana" w:hAnsi="Verdana"/>
                <w:sz w:val="11"/>
                <w:szCs w:val="11"/>
                <w:vertAlign w:val="superscript"/>
              </w:rPr>
              <w:t>6</w:t>
            </w:r>
          </w:p>
        </w:tc>
        <w:tc>
          <w:tcPr>
            <w:tcW w:w="850" w:type="dxa"/>
            <w:vAlign w:val="center"/>
          </w:tcPr>
          <w:p w14:paraId="5BE35DD3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11"/>
                <w:szCs w:val="11"/>
              </w:rPr>
            </w:pPr>
            <w:r w:rsidRPr="003F3DB5">
              <w:rPr>
                <w:rFonts w:ascii="Verdana" w:hAnsi="Verdana" w:cs="Calibri"/>
                <w:color w:val="000000"/>
                <w:sz w:val="11"/>
                <w:szCs w:val="11"/>
              </w:rPr>
              <w:t>0905</w:t>
            </w:r>
          </w:p>
        </w:tc>
        <w:tc>
          <w:tcPr>
            <w:tcW w:w="1403" w:type="dxa"/>
            <w:vMerge/>
          </w:tcPr>
          <w:p w14:paraId="3C934982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977E29B" w14:textId="77777777" w:rsidR="003F3DB5" w:rsidRPr="0082046D" w:rsidRDefault="003F3DB5" w:rsidP="00853601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</w:tbl>
    <w:p w14:paraId="53F778C2" w14:textId="796C9306" w:rsidR="005A71DE" w:rsidRPr="00730E61" w:rsidRDefault="005A71DE" w:rsidP="006E1C03">
      <w:pPr>
        <w:autoSpaceDE w:val="0"/>
        <w:autoSpaceDN w:val="0"/>
        <w:adjustRightInd w:val="0"/>
        <w:rPr>
          <w:rFonts w:asciiTheme="minorHAnsi" w:hAnsiTheme="minorHAnsi"/>
          <w:sz w:val="12"/>
          <w:szCs w:val="12"/>
        </w:rPr>
        <w:sectPr w:rsidR="005A71DE" w:rsidRPr="00730E61" w:rsidSect="00B423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800" w:bottom="360" w:left="1800" w:header="284" w:footer="708" w:gutter="0"/>
          <w:cols w:space="708"/>
          <w:titlePg/>
          <w:docGrid w:linePitch="360"/>
        </w:sect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3402"/>
        <w:gridCol w:w="850"/>
        <w:gridCol w:w="1403"/>
        <w:gridCol w:w="1574"/>
      </w:tblGrid>
      <w:tr w:rsidR="005268E2" w:rsidRPr="008C305F" w14:paraId="478DDE50" w14:textId="77777777" w:rsidTr="008B7A7D">
        <w:trPr>
          <w:trHeight w:val="471"/>
          <w:jc w:val="center"/>
        </w:trPr>
        <w:tc>
          <w:tcPr>
            <w:tcW w:w="1276" w:type="dxa"/>
          </w:tcPr>
          <w:p w14:paraId="57E07D0C" w14:textId="77777777" w:rsidR="00AB0E8F" w:rsidRPr="009B1DAB" w:rsidRDefault="000F4533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sz w:val="14"/>
                <w:szCs w:val="14"/>
              </w:rPr>
              <w:lastRenderedPageBreak/>
              <w:br w:type="page"/>
            </w:r>
            <w:r w:rsidR="005268E2" w:rsidRPr="009B1DAB">
              <w:rPr>
                <w:sz w:val="14"/>
                <w:szCs w:val="14"/>
              </w:rPr>
              <w:br w:type="page"/>
            </w:r>
            <w:r w:rsidR="005268E2"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Funding cluster</w:t>
            </w:r>
          </w:p>
          <w:p w14:paraId="5A2A15A4" w14:textId="77777777" w:rsidR="00AB0E8F" w:rsidRPr="009B1DAB" w:rsidRDefault="00AB0E8F" w:rsidP="00AB0E8F">
            <w:pPr>
              <w:rPr>
                <w:rFonts w:asciiTheme="minorHAnsi" w:hAnsiTheme="minorHAnsi" w:cs="Calibri"/>
                <w:sz w:val="14"/>
                <w:szCs w:val="14"/>
              </w:rPr>
            </w:pPr>
          </w:p>
          <w:p w14:paraId="1B8D1E14" w14:textId="77777777" w:rsidR="005268E2" w:rsidRPr="009B1DAB" w:rsidRDefault="005268E2" w:rsidP="00AB0E8F">
            <w:pPr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FC7B584" w14:textId="77777777" w:rsidR="005268E2" w:rsidRPr="009B1DAB" w:rsidRDefault="005268E2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Part of funding cluster</w:t>
            </w:r>
          </w:p>
        </w:tc>
        <w:tc>
          <w:tcPr>
            <w:tcW w:w="3402" w:type="dxa"/>
          </w:tcPr>
          <w:p w14:paraId="7B8B5108" w14:textId="77777777" w:rsidR="005268E2" w:rsidRPr="009B1DAB" w:rsidRDefault="005268E2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Unit description</w:t>
            </w:r>
          </w:p>
        </w:tc>
        <w:tc>
          <w:tcPr>
            <w:tcW w:w="850" w:type="dxa"/>
          </w:tcPr>
          <w:p w14:paraId="2AB09612" w14:textId="64427768" w:rsidR="005268E2" w:rsidRPr="009B1DAB" w:rsidRDefault="005268E2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 xml:space="preserve">Field of education </w:t>
            </w:r>
            <w:r w:rsidR="0038519E"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code</w:t>
            </w:r>
            <w:r w:rsidR="0038519E">
              <w:rPr>
                <w:rFonts w:ascii="Verdana" w:hAnsi="Verdana"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1403" w:type="dxa"/>
          </w:tcPr>
          <w:p w14:paraId="5379F53F" w14:textId="77777777" w:rsidR="005268E2" w:rsidRPr="009B1DAB" w:rsidRDefault="00DD3419" w:rsidP="009B1D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Maximum student contribution amounts</w:t>
            </w:r>
          </w:p>
        </w:tc>
        <w:tc>
          <w:tcPr>
            <w:tcW w:w="1574" w:type="dxa"/>
          </w:tcPr>
          <w:p w14:paraId="08C26162" w14:textId="77777777" w:rsidR="005268E2" w:rsidRDefault="005268E2" w:rsidP="00EE6A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Commonwealth contribution</w:t>
            </w:r>
            <w:r w:rsidR="002A09B2"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B72AA5"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amounts</w:t>
            </w:r>
            <w:r w:rsidR="00EE6A48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41EAADE" w14:textId="77777777" w:rsidR="00EE6A48" w:rsidRPr="009B1DAB" w:rsidRDefault="00EE6A48" w:rsidP="00EE6A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8C305F">
              <w:rPr>
                <w:rFonts w:asciiTheme="minorHAnsi" w:hAnsiTheme="minorHAnsi" w:cs="Calibri"/>
                <w:b/>
                <w:bCs/>
                <w:color w:val="000000"/>
                <w:sz w:val="12"/>
                <w:szCs w:val="12"/>
              </w:rPr>
              <w:t>(</w:t>
            </w:r>
            <w:proofErr w:type="gramStart"/>
            <w:r w:rsidRPr="008C305F">
              <w:rPr>
                <w:rFonts w:asciiTheme="minorHAnsi" w:hAnsiTheme="minorHAnsi" w:cs="Calibri"/>
                <w:b/>
                <w:bCs/>
                <w:color w:val="000000"/>
                <w:sz w:val="12"/>
                <w:szCs w:val="12"/>
              </w:rPr>
              <w:t>see</w:t>
            </w:r>
            <w:proofErr w:type="gramEnd"/>
            <w:r w:rsidRPr="008C305F">
              <w:rPr>
                <w:rFonts w:asciiTheme="minorHAnsi" w:hAnsiTheme="minorHAnsi" w:cs="Calibri"/>
                <w:b/>
                <w:bCs/>
                <w:color w:val="000000"/>
                <w:sz w:val="12"/>
                <w:szCs w:val="12"/>
              </w:rPr>
              <w:t xml:space="preserve"> footnotes for exceptions)</w:t>
            </w:r>
          </w:p>
        </w:tc>
      </w:tr>
      <w:tr w:rsidR="00501BDD" w:rsidRPr="003F3DB5" w14:paraId="439393E4" w14:textId="77777777" w:rsidTr="008A4965">
        <w:trPr>
          <w:trHeight w:hRule="exact" w:val="198"/>
          <w:jc w:val="center"/>
        </w:trPr>
        <w:tc>
          <w:tcPr>
            <w:tcW w:w="1276" w:type="dxa"/>
            <w:vMerge w:val="restart"/>
          </w:tcPr>
          <w:p w14:paraId="289690D6" w14:textId="21C8B975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01BDD">
              <w:rPr>
                <w:rFonts w:asciiTheme="minorHAnsi" w:hAnsiTheme="minorHAnsi" w:cstheme="minorHAnsi"/>
                <w:b/>
                <w:sz w:val="14"/>
                <w:szCs w:val="14"/>
              </w:rPr>
              <w:t>Funding cluster 3</w:t>
            </w: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 xml:space="preserve"> Nursing,</w:t>
            </w:r>
            <w:r w:rsidR="00C40070">
              <w:rPr>
                <w:rFonts w:asciiTheme="minorHAnsi" w:hAnsiTheme="minorHAnsi" w:cstheme="minorHAnsi"/>
                <w:sz w:val="14"/>
                <w:szCs w:val="14"/>
              </w:rPr>
              <w:t xml:space="preserve"> Indigenous and</w:t>
            </w: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 xml:space="preserve"> Foreign Languages, Engineering, Surveying, Environmental Studies, Science</w:t>
            </w:r>
          </w:p>
        </w:tc>
        <w:tc>
          <w:tcPr>
            <w:tcW w:w="1418" w:type="dxa"/>
            <w:vMerge w:val="restart"/>
          </w:tcPr>
          <w:p w14:paraId="333F1931" w14:textId="680D92DD" w:rsidR="00501BDD" w:rsidRPr="00501BDD" w:rsidRDefault="00501BDD" w:rsidP="00A907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 xml:space="preserve">Nursing, </w:t>
            </w:r>
            <w:r w:rsidR="00C40070">
              <w:rPr>
                <w:rFonts w:asciiTheme="minorHAnsi" w:hAnsiTheme="minorHAnsi" w:cstheme="minorHAnsi"/>
                <w:sz w:val="14"/>
                <w:szCs w:val="14"/>
              </w:rPr>
              <w:t xml:space="preserve">Indigenous and </w:t>
            </w: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>Foreign Languages</w:t>
            </w:r>
          </w:p>
        </w:tc>
        <w:tc>
          <w:tcPr>
            <w:tcW w:w="3402" w:type="dxa"/>
            <w:vAlign w:val="center"/>
          </w:tcPr>
          <w:p w14:paraId="16B6302A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Nursing</w:t>
            </w:r>
          </w:p>
        </w:tc>
        <w:tc>
          <w:tcPr>
            <w:tcW w:w="850" w:type="dxa"/>
            <w:vAlign w:val="center"/>
          </w:tcPr>
          <w:p w14:paraId="66627A0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0603</w:t>
            </w:r>
          </w:p>
        </w:tc>
        <w:tc>
          <w:tcPr>
            <w:tcW w:w="1403" w:type="dxa"/>
            <w:vMerge w:val="restart"/>
            <w:vAlign w:val="center"/>
          </w:tcPr>
          <w:p w14:paraId="6AF10070" w14:textId="1D5954FB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E42089">
              <w:rPr>
                <w:rFonts w:asciiTheme="minorHAnsi" w:hAnsiTheme="minorHAnsi" w:cstheme="minorHAnsi"/>
                <w:sz w:val="14"/>
                <w:szCs w:val="14"/>
              </w:rPr>
              <w:t>4,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445</w:t>
            </w:r>
          </w:p>
        </w:tc>
        <w:tc>
          <w:tcPr>
            <w:tcW w:w="1574" w:type="dxa"/>
            <w:vMerge w:val="restart"/>
            <w:vAlign w:val="center"/>
          </w:tcPr>
          <w:p w14:paraId="3AAABFF9" w14:textId="33060FC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18</w:t>
            </w:r>
            <w:r w:rsidR="00FE7A76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292</w:t>
            </w:r>
          </w:p>
        </w:tc>
      </w:tr>
      <w:tr w:rsidR="00501BDD" w:rsidRPr="003F3DB5" w14:paraId="0D08A9E1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F9D62E7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3E7FFED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651EFEE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Translating and Interpreting</w:t>
            </w:r>
          </w:p>
        </w:tc>
        <w:tc>
          <w:tcPr>
            <w:tcW w:w="850" w:type="dxa"/>
            <w:vAlign w:val="center"/>
          </w:tcPr>
          <w:p w14:paraId="606E463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091519</w:t>
            </w:r>
          </w:p>
        </w:tc>
        <w:tc>
          <w:tcPr>
            <w:tcW w:w="1403" w:type="dxa"/>
            <w:vMerge/>
          </w:tcPr>
          <w:p w14:paraId="0188942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6FA7A242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283E62A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069CAF9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59C68B5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C69AEB6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Australian Indigenous Languages</w:t>
            </w:r>
          </w:p>
        </w:tc>
        <w:tc>
          <w:tcPr>
            <w:tcW w:w="850" w:type="dxa"/>
            <w:vAlign w:val="center"/>
          </w:tcPr>
          <w:p w14:paraId="6D60567A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091517</w:t>
            </w:r>
          </w:p>
        </w:tc>
        <w:tc>
          <w:tcPr>
            <w:tcW w:w="1403" w:type="dxa"/>
            <w:vMerge/>
          </w:tcPr>
          <w:p w14:paraId="23E288C6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4A5D08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2886F1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C5C5C30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E49995E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88D95C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Eastern Asian Languages</w:t>
            </w:r>
          </w:p>
        </w:tc>
        <w:tc>
          <w:tcPr>
            <w:tcW w:w="850" w:type="dxa"/>
            <w:vAlign w:val="center"/>
          </w:tcPr>
          <w:p w14:paraId="1AB792B1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091515</w:t>
            </w:r>
          </w:p>
        </w:tc>
        <w:tc>
          <w:tcPr>
            <w:tcW w:w="1403" w:type="dxa"/>
            <w:vMerge/>
          </w:tcPr>
          <w:p w14:paraId="0F8347E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A6A13D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37A82F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71B41A4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BB1FA76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5E2381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Southeast Asian Languages</w:t>
            </w:r>
          </w:p>
        </w:tc>
        <w:tc>
          <w:tcPr>
            <w:tcW w:w="850" w:type="dxa"/>
            <w:vAlign w:val="center"/>
          </w:tcPr>
          <w:p w14:paraId="128E9F2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091513</w:t>
            </w:r>
          </w:p>
        </w:tc>
        <w:tc>
          <w:tcPr>
            <w:tcW w:w="1403" w:type="dxa"/>
            <w:vMerge/>
          </w:tcPr>
          <w:p w14:paraId="047D4C81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5ECAB75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83FCDE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E001BCC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5372C90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0B566C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Southern Asian Languages</w:t>
            </w:r>
          </w:p>
        </w:tc>
        <w:tc>
          <w:tcPr>
            <w:tcW w:w="850" w:type="dxa"/>
            <w:vAlign w:val="center"/>
          </w:tcPr>
          <w:p w14:paraId="5A34D1A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091511</w:t>
            </w:r>
          </w:p>
        </w:tc>
        <w:tc>
          <w:tcPr>
            <w:tcW w:w="1403" w:type="dxa"/>
            <w:vMerge/>
          </w:tcPr>
          <w:p w14:paraId="375C136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6261AD3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01D14B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2CC1C53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B674F1B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5528611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Southwest Asian and North African Languages</w:t>
            </w:r>
          </w:p>
        </w:tc>
        <w:tc>
          <w:tcPr>
            <w:tcW w:w="850" w:type="dxa"/>
            <w:vAlign w:val="center"/>
          </w:tcPr>
          <w:p w14:paraId="19EE0A0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091509</w:t>
            </w:r>
          </w:p>
        </w:tc>
        <w:tc>
          <w:tcPr>
            <w:tcW w:w="1403" w:type="dxa"/>
            <w:vMerge/>
          </w:tcPr>
          <w:p w14:paraId="5C04605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2EF0348F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CFC0EA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6B05DE4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70EAA27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8A2681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Eastern European Languages</w:t>
            </w:r>
          </w:p>
        </w:tc>
        <w:tc>
          <w:tcPr>
            <w:tcW w:w="850" w:type="dxa"/>
            <w:vAlign w:val="center"/>
          </w:tcPr>
          <w:p w14:paraId="198036F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091507</w:t>
            </w:r>
          </w:p>
        </w:tc>
        <w:tc>
          <w:tcPr>
            <w:tcW w:w="1403" w:type="dxa"/>
            <w:vMerge/>
          </w:tcPr>
          <w:p w14:paraId="66C957D4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53B3F66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2E185C32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CCB44BB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D18A3E2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553E8C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Southern European Languages</w:t>
            </w:r>
          </w:p>
        </w:tc>
        <w:tc>
          <w:tcPr>
            <w:tcW w:w="850" w:type="dxa"/>
            <w:vAlign w:val="center"/>
          </w:tcPr>
          <w:p w14:paraId="1F16AFD4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091505</w:t>
            </w:r>
          </w:p>
        </w:tc>
        <w:tc>
          <w:tcPr>
            <w:tcW w:w="1403" w:type="dxa"/>
            <w:vMerge/>
          </w:tcPr>
          <w:p w14:paraId="44642A1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1AE7DA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1A37A8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795B7C9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5B8A11D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709C28E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Northern European Languages</w:t>
            </w:r>
          </w:p>
        </w:tc>
        <w:tc>
          <w:tcPr>
            <w:tcW w:w="850" w:type="dxa"/>
            <w:vAlign w:val="center"/>
          </w:tcPr>
          <w:p w14:paraId="2C79A671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091503</w:t>
            </w:r>
          </w:p>
        </w:tc>
        <w:tc>
          <w:tcPr>
            <w:tcW w:w="1403" w:type="dxa"/>
            <w:vMerge/>
          </w:tcPr>
          <w:p w14:paraId="51F30342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2D0DC61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3A555D9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7A0B902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BE63008" w14:textId="77777777" w:rsidR="00501BDD" w:rsidRPr="00501BDD" w:rsidRDefault="00501BDD" w:rsidP="00501BDD">
            <w:pPr>
              <w:spacing w:before="2" w:after="2322" w:line="165" w:lineRule="exact"/>
              <w:textAlignment w:val="baseline"/>
              <w:rPr>
                <w:rFonts w:asciiTheme="minorHAnsi" w:eastAsia="Verdana" w:hAnsiTheme="minorHAnsi" w:cstheme="minorHAnsi"/>
                <w:color w:val="000000"/>
                <w:spacing w:val="-4"/>
                <w:sz w:val="14"/>
                <w:szCs w:val="14"/>
              </w:rPr>
            </w:pP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>Engineering, Surveying, Environmental Studies, Science</w:t>
            </w:r>
          </w:p>
        </w:tc>
        <w:tc>
          <w:tcPr>
            <w:tcW w:w="3402" w:type="dxa"/>
            <w:vAlign w:val="center"/>
          </w:tcPr>
          <w:p w14:paraId="08CD867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Manufacturing Engineering and Technology</w:t>
            </w:r>
          </w:p>
        </w:tc>
        <w:tc>
          <w:tcPr>
            <w:tcW w:w="850" w:type="dxa"/>
            <w:vAlign w:val="center"/>
          </w:tcPr>
          <w:p w14:paraId="4FAD2C3F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0301</w:t>
            </w:r>
          </w:p>
        </w:tc>
        <w:tc>
          <w:tcPr>
            <w:tcW w:w="1403" w:type="dxa"/>
            <w:vMerge w:val="restart"/>
            <w:vAlign w:val="center"/>
          </w:tcPr>
          <w:p w14:paraId="418747A0" w14:textId="19FC9620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D85E14">
              <w:rPr>
                <w:rFonts w:asciiTheme="minorHAnsi" w:hAnsiTheme="minorHAnsi" w:cstheme="minorHAnsi"/>
                <w:sz w:val="14"/>
                <w:szCs w:val="14"/>
              </w:rPr>
              <w:t>8,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948</w:t>
            </w:r>
          </w:p>
        </w:tc>
        <w:tc>
          <w:tcPr>
            <w:tcW w:w="1574" w:type="dxa"/>
            <w:vMerge/>
            <w:vAlign w:val="center"/>
          </w:tcPr>
          <w:p w14:paraId="7DD39DB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E66568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7F4AFBD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106DADA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F0693F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Process and Resources Engineering</w:t>
            </w:r>
          </w:p>
        </w:tc>
        <w:tc>
          <w:tcPr>
            <w:tcW w:w="850" w:type="dxa"/>
            <w:vAlign w:val="center"/>
          </w:tcPr>
          <w:p w14:paraId="3A67627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0303</w:t>
            </w:r>
          </w:p>
        </w:tc>
        <w:tc>
          <w:tcPr>
            <w:tcW w:w="1403" w:type="dxa"/>
            <w:vMerge/>
          </w:tcPr>
          <w:p w14:paraId="2B395EA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2F0E3F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705BB7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711F359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6B17EAA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25517BA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Automotive Engineering and Technology</w:t>
            </w:r>
          </w:p>
        </w:tc>
        <w:tc>
          <w:tcPr>
            <w:tcW w:w="850" w:type="dxa"/>
            <w:vAlign w:val="center"/>
          </w:tcPr>
          <w:p w14:paraId="357BF77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0305</w:t>
            </w:r>
          </w:p>
        </w:tc>
        <w:tc>
          <w:tcPr>
            <w:tcW w:w="1403" w:type="dxa"/>
            <w:vMerge/>
          </w:tcPr>
          <w:p w14:paraId="6FD243B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07D6E84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6BF78D9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1F55AE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CAE5E16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85C54F9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Mechanical and Industrial Engineering and Technology</w:t>
            </w:r>
          </w:p>
        </w:tc>
        <w:tc>
          <w:tcPr>
            <w:tcW w:w="850" w:type="dxa"/>
            <w:vAlign w:val="center"/>
          </w:tcPr>
          <w:p w14:paraId="6934AC4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0307</w:t>
            </w:r>
          </w:p>
        </w:tc>
        <w:tc>
          <w:tcPr>
            <w:tcW w:w="1403" w:type="dxa"/>
            <w:vMerge/>
          </w:tcPr>
          <w:p w14:paraId="24C1CEC6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A26578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336688D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30077C9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40012E5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1E1897F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Civil Engineering</w:t>
            </w:r>
          </w:p>
        </w:tc>
        <w:tc>
          <w:tcPr>
            <w:tcW w:w="850" w:type="dxa"/>
            <w:vAlign w:val="center"/>
          </w:tcPr>
          <w:p w14:paraId="2464B0B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0309</w:t>
            </w:r>
          </w:p>
        </w:tc>
        <w:tc>
          <w:tcPr>
            <w:tcW w:w="1403" w:type="dxa"/>
            <w:vMerge/>
          </w:tcPr>
          <w:p w14:paraId="45DC45A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2E69FEF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37B1C1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F9C94C4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041C4A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9BE0AB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Geomatic Engineering</w:t>
            </w:r>
          </w:p>
        </w:tc>
        <w:tc>
          <w:tcPr>
            <w:tcW w:w="850" w:type="dxa"/>
            <w:vAlign w:val="center"/>
          </w:tcPr>
          <w:p w14:paraId="0AAED5E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0311</w:t>
            </w:r>
          </w:p>
        </w:tc>
        <w:tc>
          <w:tcPr>
            <w:tcW w:w="1403" w:type="dxa"/>
            <w:vMerge/>
          </w:tcPr>
          <w:p w14:paraId="70516984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E49E24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286DEC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4F20EF3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3463B5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5E1F20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Electrical and Electronic Engineering and Technology</w:t>
            </w:r>
          </w:p>
        </w:tc>
        <w:tc>
          <w:tcPr>
            <w:tcW w:w="850" w:type="dxa"/>
            <w:vAlign w:val="center"/>
          </w:tcPr>
          <w:p w14:paraId="680E666E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0313</w:t>
            </w:r>
          </w:p>
        </w:tc>
        <w:tc>
          <w:tcPr>
            <w:tcW w:w="1403" w:type="dxa"/>
            <w:vMerge/>
          </w:tcPr>
          <w:p w14:paraId="0B7C8825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37FA26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D162A5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B1E48F2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3E14A06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4E1A769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Aerospace Engineering and Technology</w:t>
            </w:r>
          </w:p>
        </w:tc>
        <w:tc>
          <w:tcPr>
            <w:tcW w:w="850" w:type="dxa"/>
            <w:vAlign w:val="center"/>
          </w:tcPr>
          <w:p w14:paraId="3FE0622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0315</w:t>
            </w:r>
          </w:p>
        </w:tc>
        <w:tc>
          <w:tcPr>
            <w:tcW w:w="1403" w:type="dxa"/>
            <w:vMerge/>
          </w:tcPr>
          <w:p w14:paraId="1E233BE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8BEDC4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CC82BE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66370E6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FEEF5DB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D5AA54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Maritime Engineering and Technology</w:t>
            </w:r>
          </w:p>
        </w:tc>
        <w:tc>
          <w:tcPr>
            <w:tcW w:w="850" w:type="dxa"/>
            <w:vAlign w:val="center"/>
          </w:tcPr>
          <w:p w14:paraId="09838304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0317</w:t>
            </w:r>
          </w:p>
        </w:tc>
        <w:tc>
          <w:tcPr>
            <w:tcW w:w="1403" w:type="dxa"/>
            <w:vMerge/>
          </w:tcPr>
          <w:p w14:paraId="1545EB5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6628655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94CE64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649A353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20B6F9B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BC57FF3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Other Engineering and Related Technologies</w:t>
            </w:r>
          </w:p>
        </w:tc>
        <w:tc>
          <w:tcPr>
            <w:tcW w:w="850" w:type="dxa"/>
            <w:vAlign w:val="center"/>
          </w:tcPr>
          <w:p w14:paraId="22CA63D2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0399</w:t>
            </w:r>
          </w:p>
        </w:tc>
        <w:tc>
          <w:tcPr>
            <w:tcW w:w="1403" w:type="dxa"/>
            <w:vMerge/>
          </w:tcPr>
          <w:p w14:paraId="4964414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2628763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F84A72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62A8BF5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947F3F7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8675340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Environmental Studies</w:t>
            </w:r>
          </w:p>
        </w:tc>
        <w:tc>
          <w:tcPr>
            <w:tcW w:w="850" w:type="dxa"/>
            <w:vAlign w:val="center"/>
          </w:tcPr>
          <w:p w14:paraId="0EF1964B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0509</w:t>
            </w:r>
          </w:p>
        </w:tc>
        <w:tc>
          <w:tcPr>
            <w:tcW w:w="1403" w:type="dxa"/>
            <w:vMerge/>
          </w:tcPr>
          <w:p w14:paraId="651F7F21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045D048F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2B566C0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F0E899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BC2609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B016EA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Other Agriculture, Environmental and Related Studies</w:t>
            </w:r>
          </w:p>
        </w:tc>
        <w:tc>
          <w:tcPr>
            <w:tcW w:w="850" w:type="dxa"/>
            <w:vAlign w:val="center"/>
          </w:tcPr>
          <w:p w14:paraId="40FEF40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0599</w:t>
            </w:r>
          </w:p>
        </w:tc>
        <w:tc>
          <w:tcPr>
            <w:tcW w:w="1403" w:type="dxa"/>
            <w:vMerge/>
          </w:tcPr>
          <w:p w14:paraId="0FE497F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FA5EBDD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0B00887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D7B3437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A8EFC7E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A7957C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 xml:space="preserve">Physics and Astronomy </w:t>
            </w:r>
          </w:p>
        </w:tc>
        <w:tc>
          <w:tcPr>
            <w:tcW w:w="850" w:type="dxa"/>
            <w:vAlign w:val="center"/>
          </w:tcPr>
          <w:p w14:paraId="6C2A07C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0103</w:t>
            </w:r>
          </w:p>
        </w:tc>
        <w:tc>
          <w:tcPr>
            <w:tcW w:w="1403" w:type="dxa"/>
            <w:vMerge/>
          </w:tcPr>
          <w:p w14:paraId="2379088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548F589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3B52865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E7F6B09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93A0824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2573F0B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Chemical Sciences</w:t>
            </w:r>
          </w:p>
        </w:tc>
        <w:tc>
          <w:tcPr>
            <w:tcW w:w="850" w:type="dxa"/>
            <w:vAlign w:val="center"/>
          </w:tcPr>
          <w:p w14:paraId="181A6D6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0105</w:t>
            </w:r>
          </w:p>
        </w:tc>
        <w:tc>
          <w:tcPr>
            <w:tcW w:w="1403" w:type="dxa"/>
            <w:vMerge/>
          </w:tcPr>
          <w:p w14:paraId="48E3CB2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65F6777B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237A86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7F9B86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22576ED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25064E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Earth Sciences</w:t>
            </w:r>
          </w:p>
        </w:tc>
        <w:tc>
          <w:tcPr>
            <w:tcW w:w="850" w:type="dxa"/>
            <w:vAlign w:val="center"/>
          </w:tcPr>
          <w:p w14:paraId="013C9146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0107</w:t>
            </w:r>
          </w:p>
        </w:tc>
        <w:tc>
          <w:tcPr>
            <w:tcW w:w="1403" w:type="dxa"/>
            <w:vMerge/>
          </w:tcPr>
          <w:p w14:paraId="0B9DCE4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FFE19F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97B067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C4392DC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7660B44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0CB079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Biological Sciences</w:t>
            </w:r>
          </w:p>
        </w:tc>
        <w:tc>
          <w:tcPr>
            <w:tcW w:w="850" w:type="dxa"/>
            <w:vAlign w:val="center"/>
          </w:tcPr>
          <w:p w14:paraId="77EF2E8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0109</w:t>
            </w:r>
          </w:p>
        </w:tc>
        <w:tc>
          <w:tcPr>
            <w:tcW w:w="1403" w:type="dxa"/>
            <w:vMerge/>
          </w:tcPr>
          <w:p w14:paraId="2DD8E8DB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569DE1D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61A29392" w14:textId="77777777" w:rsidTr="00375D43">
        <w:trPr>
          <w:trHeight w:hRule="exact" w:val="198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FB37D28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3D572D3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EA2D5E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Other Natural and Physical Sciences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F4E32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0199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68BBEA2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0C13760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94716" w:rsidRPr="003F3DB5" w14:paraId="03E1AC44" w14:textId="77777777" w:rsidTr="00B04047">
        <w:trPr>
          <w:trHeight w:hRule="exact" w:val="1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4435F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17ADD">
              <w:rPr>
                <w:rFonts w:asciiTheme="minorHAnsi" w:hAnsiTheme="minorHAnsi" w:cstheme="minorHAnsi"/>
                <w:b/>
                <w:sz w:val="14"/>
                <w:szCs w:val="14"/>
              </w:rPr>
              <w:t>Funding cluster 4</w:t>
            </w:r>
            <w:r w:rsidRPr="00417ADD">
              <w:rPr>
                <w:rFonts w:asciiTheme="minorHAnsi" w:hAnsiTheme="minorHAnsi" w:cstheme="minorHAnsi"/>
                <w:sz w:val="14"/>
                <w:szCs w:val="14"/>
              </w:rPr>
              <w:t xml:space="preserve"> Agriculture, Medicine, Dentistry, Veterinary Science, Pathology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F996C99" w14:textId="77777777" w:rsidR="00C94716" w:rsidRPr="00417ADD" w:rsidRDefault="00C94716" w:rsidP="00417ADD">
            <w:pPr>
              <w:spacing w:after="499" w:line="132" w:lineRule="exact"/>
              <w:ind w:left="23"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4"/>
              </w:rPr>
            </w:pPr>
            <w:r w:rsidRPr="00417ADD">
              <w:rPr>
                <w:rFonts w:asciiTheme="minorHAnsi" w:eastAsia="Verdana" w:hAnsiTheme="minorHAnsi" w:cstheme="minorHAnsi"/>
                <w:color w:val="000000"/>
                <w:sz w:val="14"/>
                <w:szCs w:val="14"/>
              </w:rPr>
              <w:t>Agriculture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828A9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Agriculture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CB7A1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  <w:vAlign w:val="center"/>
          </w:tcPr>
          <w:p w14:paraId="69CD8C54" w14:textId="0A181AC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965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D55D65">
              <w:rPr>
                <w:rFonts w:asciiTheme="minorHAnsi" w:hAnsiTheme="minorHAnsi" w:cstheme="minorHAnsi"/>
                <w:sz w:val="14"/>
                <w:szCs w:val="14"/>
              </w:rPr>
              <w:t>4,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445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617D" w14:textId="73BA7F49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965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  <w:r w:rsidR="00FE7A76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="008719AB">
              <w:rPr>
                <w:rFonts w:asciiTheme="minorHAnsi" w:hAnsiTheme="minorHAnsi" w:cstheme="minorHAnsi"/>
                <w:sz w:val="14"/>
                <w:szCs w:val="14"/>
              </w:rPr>
              <w:t>395</w:t>
            </w:r>
          </w:p>
        </w:tc>
      </w:tr>
      <w:tr w:rsidR="00C94716" w:rsidRPr="003F3DB5" w14:paraId="134F9484" w14:textId="77777777" w:rsidTr="00B04047">
        <w:trPr>
          <w:trHeight w:hRule="exact" w:val="198"/>
          <w:jc w:val="center"/>
        </w:trPr>
        <w:tc>
          <w:tcPr>
            <w:tcW w:w="1276" w:type="dxa"/>
            <w:vMerge/>
            <w:tcBorders>
              <w:top w:val="single" w:sz="4" w:space="0" w:color="auto"/>
            </w:tcBorders>
          </w:tcPr>
          <w:p w14:paraId="039A547E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2A82A8F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875800D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Horticulture and Viticulture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EBE2CDD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0503</w:t>
            </w:r>
          </w:p>
        </w:tc>
        <w:tc>
          <w:tcPr>
            <w:tcW w:w="1403" w:type="dxa"/>
            <w:vMerge/>
          </w:tcPr>
          <w:p w14:paraId="10CC18B1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</w:tcBorders>
          </w:tcPr>
          <w:p w14:paraId="00DC0244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C94716" w:rsidRPr="003F3DB5" w14:paraId="1003BFE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F014D10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FF66499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A7E1487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Forestry Studies</w:t>
            </w:r>
          </w:p>
        </w:tc>
        <w:tc>
          <w:tcPr>
            <w:tcW w:w="850" w:type="dxa"/>
            <w:vAlign w:val="center"/>
          </w:tcPr>
          <w:p w14:paraId="61E65BCD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0505</w:t>
            </w:r>
          </w:p>
        </w:tc>
        <w:tc>
          <w:tcPr>
            <w:tcW w:w="1403" w:type="dxa"/>
            <w:vMerge/>
          </w:tcPr>
          <w:p w14:paraId="5D5CC2B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4AA7520E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C94716" w:rsidRPr="003F3DB5" w14:paraId="016BFC5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AE69C98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C126794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91C9C6A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Fisheries Studies</w:t>
            </w:r>
          </w:p>
        </w:tc>
        <w:tc>
          <w:tcPr>
            <w:tcW w:w="850" w:type="dxa"/>
            <w:vAlign w:val="center"/>
          </w:tcPr>
          <w:p w14:paraId="09A96DE5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0507</w:t>
            </w:r>
          </w:p>
        </w:tc>
        <w:tc>
          <w:tcPr>
            <w:tcW w:w="1403" w:type="dxa"/>
            <w:vMerge/>
          </w:tcPr>
          <w:p w14:paraId="43E9A66F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5A2CBA9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C94716" w:rsidRPr="003F3DB5" w14:paraId="4252BB4D" w14:textId="77777777" w:rsidTr="008019EE">
        <w:trPr>
          <w:trHeight w:hRule="exact" w:val="198"/>
          <w:jc w:val="center"/>
        </w:trPr>
        <w:tc>
          <w:tcPr>
            <w:tcW w:w="1276" w:type="dxa"/>
            <w:vMerge/>
          </w:tcPr>
          <w:p w14:paraId="26BC8FD1" w14:textId="77777777" w:rsidR="00C94716" w:rsidRPr="00417ADD" w:rsidRDefault="00C94716" w:rsidP="00C947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AE60238" w14:textId="77777777" w:rsidR="00C94716" w:rsidRPr="00417ADD" w:rsidRDefault="00C94716" w:rsidP="00C94716">
            <w:pPr>
              <w:pStyle w:val="subsection"/>
              <w:spacing w:before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17ADD">
              <w:rPr>
                <w:rFonts w:asciiTheme="minorHAnsi" w:hAnsiTheme="minorHAnsi" w:cstheme="minorHAnsi"/>
                <w:sz w:val="14"/>
                <w:szCs w:val="14"/>
              </w:rPr>
              <w:t>Pathology</w:t>
            </w:r>
          </w:p>
        </w:tc>
        <w:tc>
          <w:tcPr>
            <w:tcW w:w="3402" w:type="dxa"/>
            <w:vAlign w:val="center"/>
          </w:tcPr>
          <w:p w14:paraId="54EFF3A6" w14:textId="77777777" w:rsidR="00C94716" w:rsidRPr="00417ADD" w:rsidRDefault="00C94716" w:rsidP="00C94716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Pathology</w:t>
            </w:r>
          </w:p>
        </w:tc>
        <w:tc>
          <w:tcPr>
            <w:tcW w:w="850" w:type="dxa"/>
            <w:vAlign w:val="center"/>
          </w:tcPr>
          <w:p w14:paraId="14630C93" w14:textId="77777777" w:rsidR="00C94716" w:rsidRPr="00417ADD" w:rsidRDefault="00C94716" w:rsidP="00C94716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060113</w:t>
            </w:r>
          </w:p>
        </w:tc>
        <w:tc>
          <w:tcPr>
            <w:tcW w:w="1403" w:type="dxa"/>
            <w:vAlign w:val="center"/>
          </w:tcPr>
          <w:p w14:paraId="36E6165B" w14:textId="34DB8D68" w:rsidR="00C94716" w:rsidRDefault="00760439" w:rsidP="00C94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$</w:t>
            </w:r>
            <w:r w:rsidR="00D85E14">
              <w:rPr>
                <w:rFonts w:asciiTheme="minorHAnsi" w:hAnsiTheme="minorHAnsi" w:cs="Calibri"/>
                <w:sz w:val="14"/>
                <w:szCs w:val="14"/>
              </w:rPr>
              <w:t>8,</w:t>
            </w:r>
            <w:r w:rsidR="008719AB">
              <w:rPr>
                <w:rFonts w:asciiTheme="minorHAnsi" w:hAnsiTheme="minorHAnsi" w:cs="Calibri"/>
                <w:sz w:val="14"/>
                <w:szCs w:val="14"/>
              </w:rPr>
              <w:t>948</w:t>
            </w:r>
          </w:p>
        </w:tc>
        <w:tc>
          <w:tcPr>
            <w:tcW w:w="1574" w:type="dxa"/>
            <w:vMerge/>
          </w:tcPr>
          <w:p w14:paraId="33F46851" w14:textId="77777777" w:rsidR="00C94716" w:rsidRPr="008A4965" w:rsidRDefault="00C94716" w:rsidP="00C94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5C758136" w14:textId="77777777" w:rsidTr="008019EE">
        <w:trPr>
          <w:trHeight w:hRule="exact" w:val="198"/>
          <w:jc w:val="center"/>
        </w:trPr>
        <w:tc>
          <w:tcPr>
            <w:tcW w:w="1276" w:type="dxa"/>
            <w:vMerge/>
          </w:tcPr>
          <w:p w14:paraId="7AE84492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B9B9FCF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  <w:r w:rsidRPr="00C94716">
              <w:rPr>
                <w:rFonts w:asciiTheme="minorHAnsi" w:hAnsiTheme="minorHAnsi" w:cstheme="minorHAnsi"/>
                <w:sz w:val="14"/>
                <w:szCs w:val="14"/>
              </w:rPr>
              <w:t>Medicine, Dentistry, Veterinary Science</w:t>
            </w:r>
          </w:p>
        </w:tc>
        <w:tc>
          <w:tcPr>
            <w:tcW w:w="3402" w:type="dxa"/>
            <w:vAlign w:val="center"/>
          </w:tcPr>
          <w:p w14:paraId="5C4E8AF5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Medical Studies</w:t>
            </w:r>
          </w:p>
        </w:tc>
        <w:tc>
          <w:tcPr>
            <w:tcW w:w="850" w:type="dxa"/>
            <w:vAlign w:val="center"/>
          </w:tcPr>
          <w:p w14:paraId="4C35D32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060100</w:t>
            </w:r>
          </w:p>
        </w:tc>
        <w:tc>
          <w:tcPr>
            <w:tcW w:w="1403" w:type="dxa"/>
            <w:vMerge w:val="restart"/>
            <w:vAlign w:val="center"/>
          </w:tcPr>
          <w:p w14:paraId="47F1C267" w14:textId="2A42336E" w:rsidR="00C94716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$</w:t>
            </w:r>
            <w:r w:rsidR="008719AB">
              <w:rPr>
                <w:rFonts w:asciiTheme="minorHAnsi" w:hAnsiTheme="minorHAnsi" w:cs="Calibri"/>
                <w:sz w:val="14"/>
                <w:szCs w:val="14"/>
              </w:rPr>
              <w:t>12</w:t>
            </w:r>
            <w:r w:rsidR="00FE7A76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="008719AB">
              <w:rPr>
                <w:rFonts w:asciiTheme="minorHAnsi" w:hAnsiTheme="minorHAnsi" w:cs="Calibri"/>
                <w:sz w:val="14"/>
                <w:szCs w:val="14"/>
              </w:rPr>
              <w:t>720</w:t>
            </w:r>
          </w:p>
        </w:tc>
        <w:tc>
          <w:tcPr>
            <w:tcW w:w="1574" w:type="dxa"/>
            <w:vMerge/>
          </w:tcPr>
          <w:p w14:paraId="20BBB758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30D8C33A" w14:textId="77777777" w:rsidTr="008019EE">
        <w:trPr>
          <w:trHeight w:hRule="exact" w:val="198"/>
          <w:jc w:val="center"/>
        </w:trPr>
        <w:tc>
          <w:tcPr>
            <w:tcW w:w="1276" w:type="dxa"/>
            <w:vMerge/>
          </w:tcPr>
          <w:p w14:paraId="22EAD115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563CBA7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008881EA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General Medicine</w:t>
            </w:r>
          </w:p>
        </w:tc>
        <w:tc>
          <w:tcPr>
            <w:tcW w:w="850" w:type="dxa"/>
            <w:vAlign w:val="center"/>
          </w:tcPr>
          <w:p w14:paraId="0FECA2FC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060101</w:t>
            </w:r>
          </w:p>
        </w:tc>
        <w:tc>
          <w:tcPr>
            <w:tcW w:w="1403" w:type="dxa"/>
            <w:vMerge/>
            <w:vAlign w:val="center"/>
          </w:tcPr>
          <w:p w14:paraId="04356123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EDC348D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3A9EC06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6C65A88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28BD60F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499FB396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Surgery</w:t>
            </w:r>
          </w:p>
        </w:tc>
        <w:tc>
          <w:tcPr>
            <w:tcW w:w="850" w:type="dxa"/>
            <w:vAlign w:val="center"/>
          </w:tcPr>
          <w:p w14:paraId="0EB9512F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060103</w:t>
            </w:r>
          </w:p>
        </w:tc>
        <w:tc>
          <w:tcPr>
            <w:tcW w:w="1403" w:type="dxa"/>
            <w:vMerge/>
          </w:tcPr>
          <w:p w14:paraId="766C3609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61FFC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6191342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748D97B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0CC3341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74D709EB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Psychiatry</w:t>
            </w:r>
          </w:p>
        </w:tc>
        <w:tc>
          <w:tcPr>
            <w:tcW w:w="850" w:type="dxa"/>
            <w:vAlign w:val="center"/>
          </w:tcPr>
          <w:p w14:paraId="78A47D3F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060105</w:t>
            </w:r>
          </w:p>
        </w:tc>
        <w:tc>
          <w:tcPr>
            <w:tcW w:w="1403" w:type="dxa"/>
            <w:vMerge/>
          </w:tcPr>
          <w:p w14:paraId="5965C3E9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199C62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7FCCF2F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A8B23EC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6EDE774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4FD53B5C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Obstetrics and Gynaecology</w:t>
            </w:r>
          </w:p>
        </w:tc>
        <w:tc>
          <w:tcPr>
            <w:tcW w:w="850" w:type="dxa"/>
            <w:vAlign w:val="center"/>
          </w:tcPr>
          <w:p w14:paraId="425319AE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060107</w:t>
            </w:r>
          </w:p>
        </w:tc>
        <w:tc>
          <w:tcPr>
            <w:tcW w:w="1403" w:type="dxa"/>
            <w:vMerge/>
          </w:tcPr>
          <w:p w14:paraId="090CF936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1C14DA7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681C2A1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49275ED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1C2F0EC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1EA14FE6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Paediatrics</w:t>
            </w:r>
          </w:p>
        </w:tc>
        <w:tc>
          <w:tcPr>
            <w:tcW w:w="850" w:type="dxa"/>
            <w:vAlign w:val="center"/>
          </w:tcPr>
          <w:p w14:paraId="2D82ECF1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060109</w:t>
            </w:r>
          </w:p>
        </w:tc>
        <w:tc>
          <w:tcPr>
            <w:tcW w:w="1403" w:type="dxa"/>
            <w:vMerge/>
          </w:tcPr>
          <w:p w14:paraId="12C8B0D8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8351966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45BC245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B8835A9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37F64CB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594A95C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Anaesthesiology</w:t>
            </w:r>
          </w:p>
        </w:tc>
        <w:tc>
          <w:tcPr>
            <w:tcW w:w="850" w:type="dxa"/>
            <w:vAlign w:val="center"/>
          </w:tcPr>
          <w:p w14:paraId="1D6047C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060111</w:t>
            </w:r>
          </w:p>
        </w:tc>
        <w:tc>
          <w:tcPr>
            <w:tcW w:w="1403" w:type="dxa"/>
            <w:vMerge/>
          </w:tcPr>
          <w:p w14:paraId="11ADC93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30D7130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5537D4D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DCAF8A4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EB1A004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0F549DA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Radiology</w:t>
            </w:r>
          </w:p>
        </w:tc>
        <w:tc>
          <w:tcPr>
            <w:tcW w:w="850" w:type="dxa"/>
            <w:vAlign w:val="center"/>
          </w:tcPr>
          <w:p w14:paraId="3C302412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060115</w:t>
            </w:r>
          </w:p>
        </w:tc>
        <w:tc>
          <w:tcPr>
            <w:tcW w:w="1403" w:type="dxa"/>
            <w:vMerge/>
          </w:tcPr>
          <w:p w14:paraId="1DE4A6AD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7DAF00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100453F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9ED7687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5E8EFE4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54479EF2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Internal Medicine</w:t>
            </w:r>
          </w:p>
        </w:tc>
        <w:tc>
          <w:tcPr>
            <w:tcW w:w="850" w:type="dxa"/>
            <w:vAlign w:val="center"/>
          </w:tcPr>
          <w:p w14:paraId="5AA98EB1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060117</w:t>
            </w:r>
          </w:p>
        </w:tc>
        <w:tc>
          <w:tcPr>
            <w:tcW w:w="1403" w:type="dxa"/>
            <w:vMerge/>
          </w:tcPr>
          <w:p w14:paraId="35D401E8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159E073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011B4AE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1165A24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18CD306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32884CA5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General Practice</w:t>
            </w:r>
          </w:p>
        </w:tc>
        <w:tc>
          <w:tcPr>
            <w:tcW w:w="850" w:type="dxa"/>
            <w:vAlign w:val="center"/>
          </w:tcPr>
          <w:p w14:paraId="31F12A0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060119</w:t>
            </w:r>
          </w:p>
        </w:tc>
        <w:tc>
          <w:tcPr>
            <w:tcW w:w="1403" w:type="dxa"/>
            <w:vMerge/>
          </w:tcPr>
          <w:p w14:paraId="0BE5874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F83DF52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49C049C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F1501A5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3ECD13D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1F23DC47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Medical Studies not elsewhere classified</w:t>
            </w:r>
          </w:p>
        </w:tc>
        <w:tc>
          <w:tcPr>
            <w:tcW w:w="850" w:type="dxa"/>
            <w:vAlign w:val="center"/>
          </w:tcPr>
          <w:p w14:paraId="3DC65A16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060199</w:t>
            </w:r>
          </w:p>
        </w:tc>
        <w:tc>
          <w:tcPr>
            <w:tcW w:w="1403" w:type="dxa"/>
            <w:vMerge/>
          </w:tcPr>
          <w:p w14:paraId="7D7AC85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A6542C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72497A9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0DB1D93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10A78C8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29C8452F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Dental Studies</w:t>
            </w:r>
          </w:p>
        </w:tc>
        <w:tc>
          <w:tcPr>
            <w:tcW w:w="850" w:type="dxa"/>
            <w:vAlign w:val="center"/>
          </w:tcPr>
          <w:p w14:paraId="0312DC38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0607</w:t>
            </w:r>
          </w:p>
        </w:tc>
        <w:tc>
          <w:tcPr>
            <w:tcW w:w="1403" w:type="dxa"/>
            <w:vMerge/>
          </w:tcPr>
          <w:p w14:paraId="0596F00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A83831C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1577F69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7F1C57D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13200EF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65AB75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Veterinary Studies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37D792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0611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0655F5E0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AC65357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8A4965" w:rsidRPr="00D4754D" w14:paraId="6ED1A5B1" w14:textId="77777777" w:rsidTr="00D4754D">
        <w:trPr>
          <w:trHeight w:hRule="exact" w:val="3547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3BCB5C" w14:textId="77777777" w:rsidR="008A4965" w:rsidRPr="00D4754D" w:rsidRDefault="008A4965" w:rsidP="008A4965">
            <w:pPr>
              <w:keepNext/>
              <w:tabs>
                <w:tab w:val="left" w:pos="300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Notes:</w:t>
            </w:r>
          </w:p>
          <w:p w14:paraId="2EF54D5B" w14:textId="77777777" w:rsidR="003D6819" w:rsidRPr="003D6819" w:rsidRDefault="003D6819" w:rsidP="003D681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 xml:space="preserve">Where a </w:t>
            </w:r>
            <w:proofErr w:type="gramStart"/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4 digit</w:t>
            </w:r>
            <w:proofErr w:type="gramEnd"/>
            <w:r w:rsidRPr="003D6819">
              <w:rPr>
                <w:rFonts w:asciiTheme="minorHAnsi" w:hAnsiTheme="minorHAnsi" w:cstheme="minorHAnsi"/>
                <w:sz w:val="14"/>
                <w:szCs w:val="14"/>
              </w:rPr>
              <w:t xml:space="preserve"> FOE code is used in this table, the relevant part of the funding cluster also includes all 6 digit FOE codes starting with that 4 digit code.  </w:t>
            </w:r>
          </w:p>
          <w:p w14:paraId="13A57A19" w14:textId="77777777" w:rsidR="003D6819" w:rsidRPr="003D6819" w:rsidRDefault="003D6819" w:rsidP="003D6819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Excluding Postgraduate Clinical Psychology units, which are in funding cluster 2 (see note 4</w:t>
            </w:r>
            <w:proofErr w:type="gramStart"/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), and</w:t>
            </w:r>
            <w:proofErr w:type="gramEnd"/>
            <w:r w:rsidRPr="003D6819">
              <w:rPr>
                <w:rFonts w:asciiTheme="minorHAnsi" w:hAnsiTheme="minorHAnsi" w:cstheme="minorHAnsi"/>
                <w:sz w:val="14"/>
                <w:szCs w:val="14"/>
              </w:rPr>
              <w:t xml:space="preserve"> excluding Professional Pathway Psychology units with FOE codes starting with 0907 which are in cluster 2 (see note 5).</w:t>
            </w:r>
          </w:p>
          <w:p w14:paraId="4E49C2FC" w14:textId="77777777" w:rsidR="003D6819" w:rsidRPr="003D6819" w:rsidRDefault="003D6819" w:rsidP="003D6819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Excluding Professional Pathway Social Work units with FOE codes starting with 0905 which are in cluster 2 (see note 6).</w:t>
            </w:r>
          </w:p>
          <w:p w14:paraId="7ECA1655" w14:textId="77777777" w:rsidR="003D6819" w:rsidRPr="003D6819" w:rsidRDefault="003D6819" w:rsidP="003D6819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ind w:left="357" w:hanging="357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 xml:space="preserve">Postgraduate Clinical Psychology units of study are in funding cluster 2 and are psychology units of study (FOE code 090701) that contribute to courses of study that are accredited for the purposes of professional registration by the </w:t>
            </w: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Australian Health Practitioner Regulation Agency (</w:t>
            </w: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AHPRA) and which lead to Endorsed Areas of Practice in Clinical Psychology, Clinical Neuropsychology, Counselling Psychology, Educational and Developmental Psychology, Forensic Psychology, Health Psychology, Sports Psychology and Community Psychology.</w:t>
            </w:r>
          </w:p>
          <w:p w14:paraId="62797748" w14:textId="77777777" w:rsidR="00D4754D" w:rsidRPr="00D4754D" w:rsidRDefault="00D4754D" w:rsidP="00D4754D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Professional Pathway Psychology units of study are Behavioural Science units (with FOE codes starting with 0907) that contribute to a course of study that leads to a </w:t>
            </w:r>
            <w:proofErr w:type="gramStart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bachelor</w:t>
            </w:r>
            <w:proofErr w:type="gramEnd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 degree or honours degree in psychology with a course structure that makes it compulsory to study units relevant to professional registration as a psychologist by the Psychology Board of Australia, and the course of study represents a pathway to professional registration as a psychologist.</w:t>
            </w:r>
          </w:p>
          <w:p w14:paraId="68E1E49D" w14:textId="77777777" w:rsidR="00D4754D" w:rsidRPr="00D4754D" w:rsidRDefault="00D4754D" w:rsidP="00D4754D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Professional Pathway Social Work units of study are Human Welfare Studies and Services units (with FOE codes starting with 0905) that contribute to courses of study that lead to a </w:t>
            </w:r>
            <w:proofErr w:type="gramStart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bachelor</w:t>
            </w:r>
            <w:proofErr w:type="gramEnd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 degree, honours degree or master’s degree in:</w:t>
            </w:r>
          </w:p>
          <w:p w14:paraId="3D0C449C" w14:textId="77777777" w:rsidR="00D4754D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social work accredited by the Australian Association of Social </w:t>
            </w:r>
            <w:proofErr w:type="gramStart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Workers;</w:t>
            </w:r>
            <w:proofErr w:type="gramEnd"/>
          </w:p>
          <w:p w14:paraId="1AB0EBE4" w14:textId="77777777" w:rsidR="00D4754D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youth work accredited by Youth Work </w:t>
            </w:r>
            <w:proofErr w:type="gramStart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Australia;</w:t>
            </w:r>
            <w:proofErr w:type="gramEnd"/>
          </w:p>
          <w:p w14:paraId="10564DCB" w14:textId="77777777" w:rsidR="00D4754D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counselling accredited by the Australian Counsellors Association and/or the Psychotherapy and Counselling Federation of Australia; and</w:t>
            </w:r>
          </w:p>
          <w:p w14:paraId="6FC83622" w14:textId="3348EE30" w:rsidR="008A4965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community work accredited by the Australian Community Workers Association. </w:t>
            </w:r>
          </w:p>
        </w:tc>
      </w:tr>
    </w:tbl>
    <w:p w14:paraId="7BCE7481" w14:textId="77777777" w:rsidR="00124C66" w:rsidRPr="003D6819" w:rsidRDefault="00124C66" w:rsidP="009024A4">
      <w:pPr>
        <w:rPr>
          <w:rFonts w:asciiTheme="minorHAnsi" w:hAnsiTheme="minorHAnsi" w:cstheme="minorHAnsi"/>
          <w:sz w:val="14"/>
          <w:szCs w:val="14"/>
        </w:rPr>
      </w:pPr>
    </w:p>
    <w:sectPr w:rsidR="00124C66" w:rsidRPr="003D6819" w:rsidSect="00B42357">
      <w:headerReference w:type="first" r:id="rId17"/>
      <w:pgSz w:w="11907" w:h="16839" w:code="9"/>
      <w:pgMar w:top="426" w:right="1797" w:bottom="14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756C" w14:textId="77777777" w:rsidR="00E44B50" w:rsidRDefault="00E44B50" w:rsidP="00A0626D">
      <w:r>
        <w:separator/>
      </w:r>
    </w:p>
  </w:endnote>
  <w:endnote w:type="continuationSeparator" w:id="0">
    <w:p w14:paraId="7AA760B0" w14:textId="77777777" w:rsidR="00E44B50" w:rsidRDefault="00E44B50" w:rsidP="00A0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3AE2" w14:textId="77777777" w:rsidR="00AA2D20" w:rsidRDefault="00AA2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8849" w14:textId="77777777" w:rsidR="00AA2D20" w:rsidRDefault="00AA2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D182" w14:textId="77777777" w:rsidR="00AA2D20" w:rsidRDefault="00AA2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97E7" w14:textId="77777777" w:rsidR="00E44B50" w:rsidRDefault="00E44B50" w:rsidP="00A0626D">
      <w:r>
        <w:separator/>
      </w:r>
    </w:p>
  </w:footnote>
  <w:footnote w:type="continuationSeparator" w:id="0">
    <w:p w14:paraId="4B37EFA1" w14:textId="77777777" w:rsidR="00E44B50" w:rsidRDefault="00E44B50" w:rsidP="00A0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6E35" w14:textId="77777777" w:rsidR="00AA2D20" w:rsidRDefault="00AA2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3AA" w14:textId="77777777" w:rsidR="00AA2D20" w:rsidRDefault="00AA2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0C97" w14:textId="24699CEF" w:rsidR="00ED1D09" w:rsidRDefault="00873A4A" w:rsidP="00873A4A">
    <w:pPr>
      <w:pStyle w:val="Header"/>
      <w:tabs>
        <w:tab w:val="clear" w:pos="9026"/>
        <w:tab w:val="left" w:pos="5980"/>
      </w:tabs>
      <w:ind w:left="210" w:hanging="992"/>
      <w:jc w:val="right"/>
    </w:pPr>
    <w:r w:rsidRPr="005476C6">
      <w:rPr>
        <w:noProof/>
      </w:rPr>
      <w:drawing>
        <wp:inline distT="0" distB="0" distL="0" distR="0" wp14:anchorId="02B63ED7" wp14:editId="2495728F">
          <wp:extent cx="2200910" cy="56055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60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7BAD2" w14:textId="77777777" w:rsidR="00D22200" w:rsidRDefault="00D22200" w:rsidP="00D22200">
    <w:pPr>
      <w:pStyle w:val="Header"/>
      <w:tabs>
        <w:tab w:val="clear" w:pos="9026"/>
        <w:tab w:val="left" w:pos="5980"/>
      </w:tabs>
      <w:ind w:hanging="99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A975" w14:textId="77777777" w:rsidR="00ED1D09" w:rsidRPr="002475A4" w:rsidRDefault="00ED1D09" w:rsidP="002475A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34C"/>
    <w:multiLevelType w:val="hybridMultilevel"/>
    <w:tmpl w:val="A432823E"/>
    <w:lvl w:ilvl="0" w:tplc="E4DEB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14393901">
    <w:abstractNumId w:val="0"/>
  </w:num>
  <w:num w:numId="2" w16cid:durableId="9262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3C"/>
    <w:rsid w:val="00000088"/>
    <w:rsid w:val="00000795"/>
    <w:rsid w:val="00001F28"/>
    <w:rsid w:val="000035C6"/>
    <w:rsid w:val="000069A9"/>
    <w:rsid w:val="0001086C"/>
    <w:rsid w:val="0001101B"/>
    <w:rsid w:val="0001360C"/>
    <w:rsid w:val="0001448F"/>
    <w:rsid w:val="00015193"/>
    <w:rsid w:val="00017C4B"/>
    <w:rsid w:val="00017CB8"/>
    <w:rsid w:val="0002073F"/>
    <w:rsid w:val="000227A3"/>
    <w:rsid w:val="00025EA3"/>
    <w:rsid w:val="0002758E"/>
    <w:rsid w:val="0003719E"/>
    <w:rsid w:val="00041335"/>
    <w:rsid w:val="00042CED"/>
    <w:rsid w:val="00047A7D"/>
    <w:rsid w:val="00047CF6"/>
    <w:rsid w:val="00050752"/>
    <w:rsid w:val="00052BDC"/>
    <w:rsid w:val="0005602D"/>
    <w:rsid w:val="00056FB3"/>
    <w:rsid w:val="00057A05"/>
    <w:rsid w:val="00061111"/>
    <w:rsid w:val="000633E9"/>
    <w:rsid w:val="000648F6"/>
    <w:rsid w:val="00065535"/>
    <w:rsid w:val="00065CAC"/>
    <w:rsid w:val="000676E2"/>
    <w:rsid w:val="00072EC7"/>
    <w:rsid w:val="000740C5"/>
    <w:rsid w:val="000746C2"/>
    <w:rsid w:val="00077B58"/>
    <w:rsid w:val="00080784"/>
    <w:rsid w:val="0008085C"/>
    <w:rsid w:val="00082EB1"/>
    <w:rsid w:val="00085E07"/>
    <w:rsid w:val="000860AF"/>
    <w:rsid w:val="00087387"/>
    <w:rsid w:val="00087EFE"/>
    <w:rsid w:val="00087F44"/>
    <w:rsid w:val="00090339"/>
    <w:rsid w:val="000903C7"/>
    <w:rsid w:val="00090507"/>
    <w:rsid w:val="00090FDE"/>
    <w:rsid w:val="000915D6"/>
    <w:rsid w:val="000932EF"/>
    <w:rsid w:val="00096870"/>
    <w:rsid w:val="000A0104"/>
    <w:rsid w:val="000A384A"/>
    <w:rsid w:val="000A539F"/>
    <w:rsid w:val="000B79A8"/>
    <w:rsid w:val="000C098A"/>
    <w:rsid w:val="000C2A5E"/>
    <w:rsid w:val="000C323D"/>
    <w:rsid w:val="000C358D"/>
    <w:rsid w:val="000C3662"/>
    <w:rsid w:val="000C3D7A"/>
    <w:rsid w:val="000C4837"/>
    <w:rsid w:val="000D1841"/>
    <w:rsid w:val="000D4AB8"/>
    <w:rsid w:val="000D5CAF"/>
    <w:rsid w:val="000D61A8"/>
    <w:rsid w:val="000D6C24"/>
    <w:rsid w:val="000D7FB5"/>
    <w:rsid w:val="000E1A16"/>
    <w:rsid w:val="000E5C46"/>
    <w:rsid w:val="000F1454"/>
    <w:rsid w:val="000F3EC4"/>
    <w:rsid w:val="000F4533"/>
    <w:rsid w:val="000F45CD"/>
    <w:rsid w:val="000F5607"/>
    <w:rsid w:val="000F7810"/>
    <w:rsid w:val="000F798C"/>
    <w:rsid w:val="000F7CC8"/>
    <w:rsid w:val="0010025E"/>
    <w:rsid w:val="001073F0"/>
    <w:rsid w:val="00112765"/>
    <w:rsid w:val="001128EB"/>
    <w:rsid w:val="00115D49"/>
    <w:rsid w:val="00116C86"/>
    <w:rsid w:val="001236B1"/>
    <w:rsid w:val="00123F8F"/>
    <w:rsid w:val="00124C20"/>
    <w:rsid w:val="00124C66"/>
    <w:rsid w:val="00126225"/>
    <w:rsid w:val="00127979"/>
    <w:rsid w:val="0013035D"/>
    <w:rsid w:val="0013269B"/>
    <w:rsid w:val="00133D57"/>
    <w:rsid w:val="00136538"/>
    <w:rsid w:val="0013678A"/>
    <w:rsid w:val="00141467"/>
    <w:rsid w:val="00142917"/>
    <w:rsid w:val="00142EFF"/>
    <w:rsid w:val="0014435A"/>
    <w:rsid w:val="00145E7F"/>
    <w:rsid w:val="00145FCF"/>
    <w:rsid w:val="0014679A"/>
    <w:rsid w:val="00147FDD"/>
    <w:rsid w:val="00152457"/>
    <w:rsid w:val="0016117C"/>
    <w:rsid w:val="001615DB"/>
    <w:rsid w:val="00162E53"/>
    <w:rsid w:val="0016516F"/>
    <w:rsid w:val="00166436"/>
    <w:rsid w:val="00167267"/>
    <w:rsid w:val="001712BE"/>
    <w:rsid w:val="001728C0"/>
    <w:rsid w:val="00173062"/>
    <w:rsid w:val="001747B6"/>
    <w:rsid w:val="00181097"/>
    <w:rsid w:val="0018303C"/>
    <w:rsid w:val="00183DC7"/>
    <w:rsid w:val="00185D59"/>
    <w:rsid w:val="00187FAC"/>
    <w:rsid w:val="00192781"/>
    <w:rsid w:val="00193EA6"/>
    <w:rsid w:val="001954CA"/>
    <w:rsid w:val="001956B7"/>
    <w:rsid w:val="00197DC3"/>
    <w:rsid w:val="001A2E75"/>
    <w:rsid w:val="001A3F92"/>
    <w:rsid w:val="001A6E48"/>
    <w:rsid w:val="001B0C03"/>
    <w:rsid w:val="001B1E14"/>
    <w:rsid w:val="001B2225"/>
    <w:rsid w:val="001B2DF8"/>
    <w:rsid w:val="001B53FC"/>
    <w:rsid w:val="001B70BE"/>
    <w:rsid w:val="001B77EA"/>
    <w:rsid w:val="001C13E7"/>
    <w:rsid w:val="001C1BBE"/>
    <w:rsid w:val="001C2E75"/>
    <w:rsid w:val="001C4917"/>
    <w:rsid w:val="001C6E89"/>
    <w:rsid w:val="001D0434"/>
    <w:rsid w:val="001D2EE0"/>
    <w:rsid w:val="001D5AD1"/>
    <w:rsid w:val="001E0C58"/>
    <w:rsid w:val="001E2C29"/>
    <w:rsid w:val="001E412A"/>
    <w:rsid w:val="001E5424"/>
    <w:rsid w:val="001E639A"/>
    <w:rsid w:val="001F01C5"/>
    <w:rsid w:val="001F5319"/>
    <w:rsid w:val="001F6077"/>
    <w:rsid w:val="002005CD"/>
    <w:rsid w:val="00200ECE"/>
    <w:rsid w:val="002103C1"/>
    <w:rsid w:val="0021060D"/>
    <w:rsid w:val="002145E8"/>
    <w:rsid w:val="00220C81"/>
    <w:rsid w:val="002217C5"/>
    <w:rsid w:val="00225054"/>
    <w:rsid w:val="002318C7"/>
    <w:rsid w:val="0023191F"/>
    <w:rsid w:val="002367CB"/>
    <w:rsid w:val="002378A8"/>
    <w:rsid w:val="00237BCB"/>
    <w:rsid w:val="002424E3"/>
    <w:rsid w:val="00244727"/>
    <w:rsid w:val="002475A4"/>
    <w:rsid w:val="002531A9"/>
    <w:rsid w:val="00260232"/>
    <w:rsid w:val="00260EE1"/>
    <w:rsid w:val="00262BBD"/>
    <w:rsid w:val="00263050"/>
    <w:rsid w:val="00265015"/>
    <w:rsid w:val="00270DCC"/>
    <w:rsid w:val="00272859"/>
    <w:rsid w:val="00273191"/>
    <w:rsid w:val="00276E48"/>
    <w:rsid w:val="00276E88"/>
    <w:rsid w:val="0028043F"/>
    <w:rsid w:val="00281EB3"/>
    <w:rsid w:val="00284D19"/>
    <w:rsid w:val="00292C10"/>
    <w:rsid w:val="002930FE"/>
    <w:rsid w:val="002A008F"/>
    <w:rsid w:val="002A06F4"/>
    <w:rsid w:val="002A09B2"/>
    <w:rsid w:val="002A1C89"/>
    <w:rsid w:val="002A32FB"/>
    <w:rsid w:val="002A43D6"/>
    <w:rsid w:val="002A78E3"/>
    <w:rsid w:val="002B0390"/>
    <w:rsid w:val="002B3182"/>
    <w:rsid w:val="002B4858"/>
    <w:rsid w:val="002B49D5"/>
    <w:rsid w:val="002C1D3C"/>
    <w:rsid w:val="002C236C"/>
    <w:rsid w:val="002C4E64"/>
    <w:rsid w:val="002C6ECD"/>
    <w:rsid w:val="002D2867"/>
    <w:rsid w:val="002D2E40"/>
    <w:rsid w:val="002D32EE"/>
    <w:rsid w:val="002D3793"/>
    <w:rsid w:val="002D6C21"/>
    <w:rsid w:val="002E1AA2"/>
    <w:rsid w:val="002E7D93"/>
    <w:rsid w:val="002F197F"/>
    <w:rsid w:val="002F308F"/>
    <w:rsid w:val="002F5AB9"/>
    <w:rsid w:val="002F7020"/>
    <w:rsid w:val="00300F02"/>
    <w:rsid w:val="00302A6B"/>
    <w:rsid w:val="0030408D"/>
    <w:rsid w:val="00304660"/>
    <w:rsid w:val="0030594B"/>
    <w:rsid w:val="00306DB5"/>
    <w:rsid w:val="00307EAC"/>
    <w:rsid w:val="003114CB"/>
    <w:rsid w:val="003114EB"/>
    <w:rsid w:val="00311852"/>
    <w:rsid w:val="00313BD7"/>
    <w:rsid w:val="00313F9D"/>
    <w:rsid w:val="003148A9"/>
    <w:rsid w:val="00320CDE"/>
    <w:rsid w:val="00323D1F"/>
    <w:rsid w:val="0032444F"/>
    <w:rsid w:val="003250E8"/>
    <w:rsid w:val="003268CE"/>
    <w:rsid w:val="003273B5"/>
    <w:rsid w:val="00327E1B"/>
    <w:rsid w:val="003311BF"/>
    <w:rsid w:val="0033192A"/>
    <w:rsid w:val="00333569"/>
    <w:rsid w:val="00342609"/>
    <w:rsid w:val="00342E52"/>
    <w:rsid w:val="00343DB9"/>
    <w:rsid w:val="003449F6"/>
    <w:rsid w:val="00360FCB"/>
    <w:rsid w:val="003611D4"/>
    <w:rsid w:val="003649ED"/>
    <w:rsid w:val="0036737C"/>
    <w:rsid w:val="00371657"/>
    <w:rsid w:val="00375405"/>
    <w:rsid w:val="00375D43"/>
    <w:rsid w:val="00380C2F"/>
    <w:rsid w:val="00382AFA"/>
    <w:rsid w:val="0038519E"/>
    <w:rsid w:val="00393137"/>
    <w:rsid w:val="003947B0"/>
    <w:rsid w:val="00395433"/>
    <w:rsid w:val="003A3C67"/>
    <w:rsid w:val="003A3E03"/>
    <w:rsid w:val="003A426B"/>
    <w:rsid w:val="003A4BB9"/>
    <w:rsid w:val="003B17E9"/>
    <w:rsid w:val="003B498E"/>
    <w:rsid w:val="003B51FE"/>
    <w:rsid w:val="003C0963"/>
    <w:rsid w:val="003C1B0C"/>
    <w:rsid w:val="003C2A96"/>
    <w:rsid w:val="003C53E5"/>
    <w:rsid w:val="003C5CC9"/>
    <w:rsid w:val="003D029D"/>
    <w:rsid w:val="003D20E9"/>
    <w:rsid w:val="003D4504"/>
    <w:rsid w:val="003D6819"/>
    <w:rsid w:val="003D7993"/>
    <w:rsid w:val="003E17FB"/>
    <w:rsid w:val="003E1E0F"/>
    <w:rsid w:val="003F09C7"/>
    <w:rsid w:val="003F0C96"/>
    <w:rsid w:val="003F25CA"/>
    <w:rsid w:val="003F3DB5"/>
    <w:rsid w:val="003F7613"/>
    <w:rsid w:val="003F7FAA"/>
    <w:rsid w:val="00401D85"/>
    <w:rsid w:val="00404421"/>
    <w:rsid w:val="00405338"/>
    <w:rsid w:val="00406400"/>
    <w:rsid w:val="00406E80"/>
    <w:rsid w:val="0041117F"/>
    <w:rsid w:val="00412593"/>
    <w:rsid w:val="0041419F"/>
    <w:rsid w:val="004155B8"/>
    <w:rsid w:val="00417ADD"/>
    <w:rsid w:val="00421577"/>
    <w:rsid w:val="00421D74"/>
    <w:rsid w:val="0042321B"/>
    <w:rsid w:val="00431E3D"/>
    <w:rsid w:val="00432A23"/>
    <w:rsid w:val="00437E27"/>
    <w:rsid w:val="00450078"/>
    <w:rsid w:val="00453B6A"/>
    <w:rsid w:val="004576E6"/>
    <w:rsid w:val="004611AA"/>
    <w:rsid w:val="00464877"/>
    <w:rsid w:val="00465224"/>
    <w:rsid w:val="004660EA"/>
    <w:rsid w:val="004715CC"/>
    <w:rsid w:val="00471A81"/>
    <w:rsid w:val="00472525"/>
    <w:rsid w:val="00472AFF"/>
    <w:rsid w:val="00474DE8"/>
    <w:rsid w:val="004806AD"/>
    <w:rsid w:val="00485CE3"/>
    <w:rsid w:val="004869D5"/>
    <w:rsid w:val="004911D6"/>
    <w:rsid w:val="00496BC8"/>
    <w:rsid w:val="004A02A6"/>
    <w:rsid w:val="004A1424"/>
    <w:rsid w:val="004A21FE"/>
    <w:rsid w:val="004A57F5"/>
    <w:rsid w:val="004A6318"/>
    <w:rsid w:val="004A7CD8"/>
    <w:rsid w:val="004C0109"/>
    <w:rsid w:val="004C1F61"/>
    <w:rsid w:val="004D2415"/>
    <w:rsid w:val="004D7AAB"/>
    <w:rsid w:val="004E0531"/>
    <w:rsid w:val="004E2DCF"/>
    <w:rsid w:val="004F0C65"/>
    <w:rsid w:val="00501BDD"/>
    <w:rsid w:val="00502F3C"/>
    <w:rsid w:val="005050AA"/>
    <w:rsid w:val="005123B5"/>
    <w:rsid w:val="005141F8"/>
    <w:rsid w:val="00521AE3"/>
    <w:rsid w:val="00522627"/>
    <w:rsid w:val="00523314"/>
    <w:rsid w:val="0052333D"/>
    <w:rsid w:val="00524268"/>
    <w:rsid w:val="00524644"/>
    <w:rsid w:val="005254C1"/>
    <w:rsid w:val="00525A63"/>
    <w:rsid w:val="005268E2"/>
    <w:rsid w:val="0053247A"/>
    <w:rsid w:val="00532F69"/>
    <w:rsid w:val="00536EB4"/>
    <w:rsid w:val="00537BC6"/>
    <w:rsid w:val="005466AD"/>
    <w:rsid w:val="00552D74"/>
    <w:rsid w:val="005560B2"/>
    <w:rsid w:val="00556838"/>
    <w:rsid w:val="00557DAA"/>
    <w:rsid w:val="00560318"/>
    <w:rsid w:val="00562F58"/>
    <w:rsid w:val="00564F67"/>
    <w:rsid w:val="00571D6F"/>
    <w:rsid w:val="00571FFA"/>
    <w:rsid w:val="005723DC"/>
    <w:rsid w:val="00577022"/>
    <w:rsid w:val="00580CC2"/>
    <w:rsid w:val="00583072"/>
    <w:rsid w:val="0058356E"/>
    <w:rsid w:val="00585B60"/>
    <w:rsid w:val="00590282"/>
    <w:rsid w:val="005914BA"/>
    <w:rsid w:val="00596320"/>
    <w:rsid w:val="005A2063"/>
    <w:rsid w:val="005A66DD"/>
    <w:rsid w:val="005A70C9"/>
    <w:rsid w:val="005A71DE"/>
    <w:rsid w:val="005B1671"/>
    <w:rsid w:val="005B1E5C"/>
    <w:rsid w:val="005B3132"/>
    <w:rsid w:val="005B560B"/>
    <w:rsid w:val="005B63F4"/>
    <w:rsid w:val="005B710A"/>
    <w:rsid w:val="005C0C83"/>
    <w:rsid w:val="005C1E63"/>
    <w:rsid w:val="005C35E4"/>
    <w:rsid w:val="005C76C7"/>
    <w:rsid w:val="005E1D99"/>
    <w:rsid w:val="005E24AB"/>
    <w:rsid w:val="005E3186"/>
    <w:rsid w:val="005E36F3"/>
    <w:rsid w:val="005E4574"/>
    <w:rsid w:val="005F513D"/>
    <w:rsid w:val="005F6969"/>
    <w:rsid w:val="005F6996"/>
    <w:rsid w:val="005F750E"/>
    <w:rsid w:val="00604CA3"/>
    <w:rsid w:val="00612BEA"/>
    <w:rsid w:val="0061601C"/>
    <w:rsid w:val="00616650"/>
    <w:rsid w:val="006206EF"/>
    <w:rsid w:val="006245D3"/>
    <w:rsid w:val="006253A1"/>
    <w:rsid w:val="006254AC"/>
    <w:rsid w:val="00630B5D"/>
    <w:rsid w:val="00631C7F"/>
    <w:rsid w:val="00633B72"/>
    <w:rsid w:val="006349E1"/>
    <w:rsid w:val="00636312"/>
    <w:rsid w:val="00637B62"/>
    <w:rsid w:val="006419A2"/>
    <w:rsid w:val="00642DDD"/>
    <w:rsid w:val="00643496"/>
    <w:rsid w:val="00643BD6"/>
    <w:rsid w:val="00644240"/>
    <w:rsid w:val="0064482E"/>
    <w:rsid w:val="00644A24"/>
    <w:rsid w:val="006502A7"/>
    <w:rsid w:val="006504D4"/>
    <w:rsid w:val="0065349C"/>
    <w:rsid w:val="00654F47"/>
    <w:rsid w:val="00655B69"/>
    <w:rsid w:val="006564B5"/>
    <w:rsid w:val="006628EA"/>
    <w:rsid w:val="006655D6"/>
    <w:rsid w:val="00666104"/>
    <w:rsid w:val="006704BA"/>
    <w:rsid w:val="00674F9D"/>
    <w:rsid w:val="00676B55"/>
    <w:rsid w:val="00683C37"/>
    <w:rsid w:val="00686F4E"/>
    <w:rsid w:val="00687745"/>
    <w:rsid w:val="00690815"/>
    <w:rsid w:val="0069101E"/>
    <w:rsid w:val="0069311F"/>
    <w:rsid w:val="006935F9"/>
    <w:rsid w:val="00693B4A"/>
    <w:rsid w:val="00694F42"/>
    <w:rsid w:val="006951AA"/>
    <w:rsid w:val="00696D7B"/>
    <w:rsid w:val="006972E2"/>
    <w:rsid w:val="006A1281"/>
    <w:rsid w:val="006A143B"/>
    <w:rsid w:val="006A2837"/>
    <w:rsid w:val="006A4359"/>
    <w:rsid w:val="006A7056"/>
    <w:rsid w:val="006B01E0"/>
    <w:rsid w:val="006B1027"/>
    <w:rsid w:val="006B1DCA"/>
    <w:rsid w:val="006B45E2"/>
    <w:rsid w:val="006B6C56"/>
    <w:rsid w:val="006B6CB9"/>
    <w:rsid w:val="006C06A3"/>
    <w:rsid w:val="006C0B75"/>
    <w:rsid w:val="006C14ED"/>
    <w:rsid w:val="006C266D"/>
    <w:rsid w:val="006C4A9A"/>
    <w:rsid w:val="006C4D1E"/>
    <w:rsid w:val="006D0A3F"/>
    <w:rsid w:val="006D1E63"/>
    <w:rsid w:val="006D7B4F"/>
    <w:rsid w:val="006E0E4A"/>
    <w:rsid w:val="006E135D"/>
    <w:rsid w:val="006E1C03"/>
    <w:rsid w:val="006E1D43"/>
    <w:rsid w:val="006E4869"/>
    <w:rsid w:val="006E4E2E"/>
    <w:rsid w:val="006E5108"/>
    <w:rsid w:val="00702651"/>
    <w:rsid w:val="00704C1E"/>
    <w:rsid w:val="00704D6C"/>
    <w:rsid w:val="007053F1"/>
    <w:rsid w:val="007066E8"/>
    <w:rsid w:val="00712BC3"/>
    <w:rsid w:val="00713B94"/>
    <w:rsid w:val="00722BC4"/>
    <w:rsid w:val="00730E61"/>
    <w:rsid w:val="00734B0D"/>
    <w:rsid w:val="00735A16"/>
    <w:rsid w:val="0073771B"/>
    <w:rsid w:val="007427AB"/>
    <w:rsid w:val="007434A9"/>
    <w:rsid w:val="00746CAB"/>
    <w:rsid w:val="00753426"/>
    <w:rsid w:val="007563EC"/>
    <w:rsid w:val="007571A9"/>
    <w:rsid w:val="00757700"/>
    <w:rsid w:val="0075785F"/>
    <w:rsid w:val="00760439"/>
    <w:rsid w:val="00760BD3"/>
    <w:rsid w:val="007629BE"/>
    <w:rsid w:val="00763515"/>
    <w:rsid w:val="007635DB"/>
    <w:rsid w:val="007647FF"/>
    <w:rsid w:val="00764B45"/>
    <w:rsid w:val="007658AC"/>
    <w:rsid w:val="00767213"/>
    <w:rsid w:val="00771B20"/>
    <w:rsid w:val="00774BEB"/>
    <w:rsid w:val="007770F6"/>
    <w:rsid w:val="00777D93"/>
    <w:rsid w:val="00783E8C"/>
    <w:rsid w:val="00787323"/>
    <w:rsid w:val="007878C1"/>
    <w:rsid w:val="00790FAF"/>
    <w:rsid w:val="0079672E"/>
    <w:rsid w:val="00797471"/>
    <w:rsid w:val="007A02A2"/>
    <w:rsid w:val="007A149A"/>
    <w:rsid w:val="007A2F64"/>
    <w:rsid w:val="007A381E"/>
    <w:rsid w:val="007A427F"/>
    <w:rsid w:val="007A4347"/>
    <w:rsid w:val="007A5707"/>
    <w:rsid w:val="007A7ACF"/>
    <w:rsid w:val="007B24CB"/>
    <w:rsid w:val="007B3914"/>
    <w:rsid w:val="007B7594"/>
    <w:rsid w:val="007B7DE0"/>
    <w:rsid w:val="007C1DB9"/>
    <w:rsid w:val="007C23EA"/>
    <w:rsid w:val="007C2B74"/>
    <w:rsid w:val="007C525B"/>
    <w:rsid w:val="007C648E"/>
    <w:rsid w:val="007C7190"/>
    <w:rsid w:val="007D056C"/>
    <w:rsid w:val="007D097F"/>
    <w:rsid w:val="007D31BB"/>
    <w:rsid w:val="007D62D2"/>
    <w:rsid w:val="007D6B01"/>
    <w:rsid w:val="007D6C27"/>
    <w:rsid w:val="007D774B"/>
    <w:rsid w:val="007E19B7"/>
    <w:rsid w:val="007E1F2F"/>
    <w:rsid w:val="007E3C6A"/>
    <w:rsid w:val="007E3FBD"/>
    <w:rsid w:val="007E4693"/>
    <w:rsid w:val="007E6D7F"/>
    <w:rsid w:val="007E7191"/>
    <w:rsid w:val="007F0137"/>
    <w:rsid w:val="007F0373"/>
    <w:rsid w:val="007F23E8"/>
    <w:rsid w:val="007F53E6"/>
    <w:rsid w:val="008019EE"/>
    <w:rsid w:val="008020CA"/>
    <w:rsid w:val="00806272"/>
    <w:rsid w:val="00807552"/>
    <w:rsid w:val="00807CF7"/>
    <w:rsid w:val="0081261E"/>
    <w:rsid w:val="00812D37"/>
    <w:rsid w:val="00817345"/>
    <w:rsid w:val="00817C86"/>
    <w:rsid w:val="00820135"/>
    <w:rsid w:val="0082046D"/>
    <w:rsid w:val="0082077C"/>
    <w:rsid w:val="00821FDD"/>
    <w:rsid w:val="00822E1C"/>
    <w:rsid w:val="008234F0"/>
    <w:rsid w:val="00823945"/>
    <w:rsid w:val="00824AA1"/>
    <w:rsid w:val="008252E7"/>
    <w:rsid w:val="008254ED"/>
    <w:rsid w:val="00827CE3"/>
    <w:rsid w:val="0083184C"/>
    <w:rsid w:val="00832180"/>
    <w:rsid w:val="0083352C"/>
    <w:rsid w:val="00833B78"/>
    <w:rsid w:val="00834D40"/>
    <w:rsid w:val="008361C7"/>
    <w:rsid w:val="00836421"/>
    <w:rsid w:val="00840047"/>
    <w:rsid w:val="008441B3"/>
    <w:rsid w:val="00852ECD"/>
    <w:rsid w:val="00853601"/>
    <w:rsid w:val="00862F98"/>
    <w:rsid w:val="00865218"/>
    <w:rsid w:val="008719AB"/>
    <w:rsid w:val="00872795"/>
    <w:rsid w:val="00872B89"/>
    <w:rsid w:val="00873A4A"/>
    <w:rsid w:val="00876814"/>
    <w:rsid w:val="008768BD"/>
    <w:rsid w:val="00876EB0"/>
    <w:rsid w:val="00876FE8"/>
    <w:rsid w:val="008803F5"/>
    <w:rsid w:val="008817F6"/>
    <w:rsid w:val="008819D6"/>
    <w:rsid w:val="0088404C"/>
    <w:rsid w:val="00884B08"/>
    <w:rsid w:val="00885F40"/>
    <w:rsid w:val="00893CBF"/>
    <w:rsid w:val="00895852"/>
    <w:rsid w:val="0089645D"/>
    <w:rsid w:val="008A1A1B"/>
    <w:rsid w:val="008A4965"/>
    <w:rsid w:val="008B3561"/>
    <w:rsid w:val="008B456C"/>
    <w:rsid w:val="008B67E2"/>
    <w:rsid w:val="008B6FB0"/>
    <w:rsid w:val="008B7A7D"/>
    <w:rsid w:val="008C13AC"/>
    <w:rsid w:val="008C305F"/>
    <w:rsid w:val="008C447E"/>
    <w:rsid w:val="008C712A"/>
    <w:rsid w:val="008D3C81"/>
    <w:rsid w:val="008D453A"/>
    <w:rsid w:val="008D46EA"/>
    <w:rsid w:val="008D510B"/>
    <w:rsid w:val="008D6750"/>
    <w:rsid w:val="008D7F70"/>
    <w:rsid w:val="008E20B5"/>
    <w:rsid w:val="008E2443"/>
    <w:rsid w:val="008E2D6C"/>
    <w:rsid w:val="008E7668"/>
    <w:rsid w:val="008E7B26"/>
    <w:rsid w:val="008E7D68"/>
    <w:rsid w:val="008F28FF"/>
    <w:rsid w:val="008F32F5"/>
    <w:rsid w:val="008F49D5"/>
    <w:rsid w:val="008F5BD6"/>
    <w:rsid w:val="008F60E6"/>
    <w:rsid w:val="00901107"/>
    <w:rsid w:val="009015D6"/>
    <w:rsid w:val="009024A4"/>
    <w:rsid w:val="009033E8"/>
    <w:rsid w:val="009036F7"/>
    <w:rsid w:val="009049B1"/>
    <w:rsid w:val="00906267"/>
    <w:rsid w:val="00906DAA"/>
    <w:rsid w:val="009118ED"/>
    <w:rsid w:val="00912224"/>
    <w:rsid w:val="009129B6"/>
    <w:rsid w:val="00916CAA"/>
    <w:rsid w:val="00921E77"/>
    <w:rsid w:val="00922D1C"/>
    <w:rsid w:val="0092321C"/>
    <w:rsid w:val="00924AEC"/>
    <w:rsid w:val="0093075B"/>
    <w:rsid w:val="009332B1"/>
    <w:rsid w:val="00936C6D"/>
    <w:rsid w:val="00940D8C"/>
    <w:rsid w:val="00941D3E"/>
    <w:rsid w:val="00942EE8"/>
    <w:rsid w:val="00943238"/>
    <w:rsid w:val="009446D8"/>
    <w:rsid w:val="00945F77"/>
    <w:rsid w:val="009506FF"/>
    <w:rsid w:val="009542AC"/>
    <w:rsid w:val="0095493C"/>
    <w:rsid w:val="00956A35"/>
    <w:rsid w:val="00957304"/>
    <w:rsid w:val="00960A77"/>
    <w:rsid w:val="009624B1"/>
    <w:rsid w:val="00962BEB"/>
    <w:rsid w:val="00963E27"/>
    <w:rsid w:val="00965371"/>
    <w:rsid w:val="009701B9"/>
    <w:rsid w:val="009721D0"/>
    <w:rsid w:val="00972C32"/>
    <w:rsid w:val="00980518"/>
    <w:rsid w:val="00981FC0"/>
    <w:rsid w:val="00982A79"/>
    <w:rsid w:val="00984C50"/>
    <w:rsid w:val="00986120"/>
    <w:rsid w:val="00987DB5"/>
    <w:rsid w:val="00990700"/>
    <w:rsid w:val="00991001"/>
    <w:rsid w:val="00991F4C"/>
    <w:rsid w:val="00993328"/>
    <w:rsid w:val="009A025F"/>
    <w:rsid w:val="009A30A9"/>
    <w:rsid w:val="009A44B3"/>
    <w:rsid w:val="009A49F0"/>
    <w:rsid w:val="009A6001"/>
    <w:rsid w:val="009B101B"/>
    <w:rsid w:val="009B1DAB"/>
    <w:rsid w:val="009B208E"/>
    <w:rsid w:val="009B2751"/>
    <w:rsid w:val="009B3327"/>
    <w:rsid w:val="009B3598"/>
    <w:rsid w:val="009B5D29"/>
    <w:rsid w:val="009B6829"/>
    <w:rsid w:val="009B774A"/>
    <w:rsid w:val="009B7BA5"/>
    <w:rsid w:val="009C1364"/>
    <w:rsid w:val="009C156F"/>
    <w:rsid w:val="009C5111"/>
    <w:rsid w:val="009C5A10"/>
    <w:rsid w:val="009C6EC3"/>
    <w:rsid w:val="009C6FB0"/>
    <w:rsid w:val="009D2F5E"/>
    <w:rsid w:val="009D7668"/>
    <w:rsid w:val="009D79E4"/>
    <w:rsid w:val="009E0713"/>
    <w:rsid w:val="009E2B99"/>
    <w:rsid w:val="009E59FA"/>
    <w:rsid w:val="009E6917"/>
    <w:rsid w:val="009E7773"/>
    <w:rsid w:val="009F0F54"/>
    <w:rsid w:val="009F2706"/>
    <w:rsid w:val="009F44FC"/>
    <w:rsid w:val="009F4DD8"/>
    <w:rsid w:val="00A03E63"/>
    <w:rsid w:val="00A04A9B"/>
    <w:rsid w:val="00A04D2E"/>
    <w:rsid w:val="00A0626D"/>
    <w:rsid w:val="00A0786E"/>
    <w:rsid w:val="00A1560E"/>
    <w:rsid w:val="00A17524"/>
    <w:rsid w:val="00A17930"/>
    <w:rsid w:val="00A22B3E"/>
    <w:rsid w:val="00A24F49"/>
    <w:rsid w:val="00A27861"/>
    <w:rsid w:val="00A27908"/>
    <w:rsid w:val="00A27C4C"/>
    <w:rsid w:val="00A3099F"/>
    <w:rsid w:val="00A35F8C"/>
    <w:rsid w:val="00A36726"/>
    <w:rsid w:val="00A43124"/>
    <w:rsid w:val="00A44737"/>
    <w:rsid w:val="00A44A8E"/>
    <w:rsid w:val="00A52A9F"/>
    <w:rsid w:val="00A5431A"/>
    <w:rsid w:val="00A546A4"/>
    <w:rsid w:val="00A570D6"/>
    <w:rsid w:val="00A62BE7"/>
    <w:rsid w:val="00A647B4"/>
    <w:rsid w:val="00A656EB"/>
    <w:rsid w:val="00A708F5"/>
    <w:rsid w:val="00A7775D"/>
    <w:rsid w:val="00A8112D"/>
    <w:rsid w:val="00A8166C"/>
    <w:rsid w:val="00A816AE"/>
    <w:rsid w:val="00A83FF5"/>
    <w:rsid w:val="00A845E3"/>
    <w:rsid w:val="00A90153"/>
    <w:rsid w:val="00A90721"/>
    <w:rsid w:val="00A9381E"/>
    <w:rsid w:val="00A946EE"/>
    <w:rsid w:val="00A95A66"/>
    <w:rsid w:val="00A96B58"/>
    <w:rsid w:val="00A97CBA"/>
    <w:rsid w:val="00AA05C6"/>
    <w:rsid w:val="00AA27C9"/>
    <w:rsid w:val="00AA2D20"/>
    <w:rsid w:val="00AA6A36"/>
    <w:rsid w:val="00AB0E8F"/>
    <w:rsid w:val="00AB46A5"/>
    <w:rsid w:val="00AB74DA"/>
    <w:rsid w:val="00AC1DFD"/>
    <w:rsid w:val="00AC373C"/>
    <w:rsid w:val="00AC4CE0"/>
    <w:rsid w:val="00AC6C03"/>
    <w:rsid w:val="00AD0FE2"/>
    <w:rsid w:val="00AD1A38"/>
    <w:rsid w:val="00AD3EF9"/>
    <w:rsid w:val="00AD5931"/>
    <w:rsid w:val="00AE1AD8"/>
    <w:rsid w:val="00AE6128"/>
    <w:rsid w:val="00AF49B1"/>
    <w:rsid w:val="00AF4B2F"/>
    <w:rsid w:val="00B018C9"/>
    <w:rsid w:val="00B02493"/>
    <w:rsid w:val="00B03B13"/>
    <w:rsid w:val="00B05906"/>
    <w:rsid w:val="00B05CE8"/>
    <w:rsid w:val="00B07B6B"/>
    <w:rsid w:val="00B127AA"/>
    <w:rsid w:val="00B12D36"/>
    <w:rsid w:val="00B12E0B"/>
    <w:rsid w:val="00B132EE"/>
    <w:rsid w:val="00B147AD"/>
    <w:rsid w:val="00B15648"/>
    <w:rsid w:val="00B16184"/>
    <w:rsid w:val="00B17E89"/>
    <w:rsid w:val="00B2490A"/>
    <w:rsid w:val="00B2581E"/>
    <w:rsid w:val="00B25F9D"/>
    <w:rsid w:val="00B2697D"/>
    <w:rsid w:val="00B3285F"/>
    <w:rsid w:val="00B32EA9"/>
    <w:rsid w:val="00B33682"/>
    <w:rsid w:val="00B33E57"/>
    <w:rsid w:val="00B34D27"/>
    <w:rsid w:val="00B356EB"/>
    <w:rsid w:val="00B371F0"/>
    <w:rsid w:val="00B4177C"/>
    <w:rsid w:val="00B41CDB"/>
    <w:rsid w:val="00B42357"/>
    <w:rsid w:val="00B459E0"/>
    <w:rsid w:val="00B45BE5"/>
    <w:rsid w:val="00B47A4A"/>
    <w:rsid w:val="00B5091B"/>
    <w:rsid w:val="00B50BFB"/>
    <w:rsid w:val="00B52E18"/>
    <w:rsid w:val="00B55A8E"/>
    <w:rsid w:val="00B61E3A"/>
    <w:rsid w:val="00B61E4F"/>
    <w:rsid w:val="00B62B30"/>
    <w:rsid w:val="00B62F45"/>
    <w:rsid w:val="00B64C0A"/>
    <w:rsid w:val="00B64FF9"/>
    <w:rsid w:val="00B70E3A"/>
    <w:rsid w:val="00B71F96"/>
    <w:rsid w:val="00B7263F"/>
    <w:rsid w:val="00B72AA5"/>
    <w:rsid w:val="00B75FC1"/>
    <w:rsid w:val="00B805C3"/>
    <w:rsid w:val="00B82888"/>
    <w:rsid w:val="00B831CA"/>
    <w:rsid w:val="00B861A7"/>
    <w:rsid w:val="00B8692C"/>
    <w:rsid w:val="00B8772C"/>
    <w:rsid w:val="00B9244B"/>
    <w:rsid w:val="00B924E3"/>
    <w:rsid w:val="00B93465"/>
    <w:rsid w:val="00B9492E"/>
    <w:rsid w:val="00B95B56"/>
    <w:rsid w:val="00B95EE0"/>
    <w:rsid w:val="00B96EA7"/>
    <w:rsid w:val="00BA1633"/>
    <w:rsid w:val="00BA1B7D"/>
    <w:rsid w:val="00BA34CE"/>
    <w:rsid w:val="00BA5E14"/>
    <w:rsid w:val="00BB013C"/>
    <w:rsid w:val="00BB198C"/>
    <w:rsid w:val="00BB779E"/>
    <w:rsid w:val="00BC0376"/>
    <w:rsid w:val="00BC4080"/>
    <w:rsid w:val="00BC4D90"/>
    <w:rsid w:val="00BC6374"/>
    <w:rsid w:val="00BD0665"/>
    <w:rsid w:val="00BD1DE0"/>
    <w:rsid w:val="00BD44EB"/>
    <w:rsid w:val="00BD4B1B"/>
    <w:rsid w:val="00BE10BE"/>
    <w:rsid w:val="00BE4755"/>
    <w:rsid w:val="00BE7CEE"/>
    <w:rsid w:val="00BF017A"/>
    <w:rsid w:val="00BF0E82"/>
    <w:rsid w:val="00BF6D51"/>
    <w:rsid w:val="00C020E6"/>
    <w:rsid w:val="00C020E8"/>
    <w:rsid w:val="00C02B1F"/>
    <w:rsid w:val="00C0450C"/>
    <w:rsid w:val="00C053BC"/>
    <w:rsid w:val="00C1069C"/>
    <w:rsid w:val="00C11A0F"/>
    <w:rsid w:val="00C27402"/>
    <w:rsid w:val="00C33769"/>
    <w:rsid w:val="00C34774"/>
    <w:rsid w:val="00C35142"/>
    <w:rsid w:val="00C35172"/>
    <w:rsid w:val="00C35FDD"/>
    <w:rsid w:val="00C36BF1"/>
    <w:rsid w:val="00C40070"/>
    <w:rsid w:val="00C40768"/>
    <w:rsid w:val="00C408CC"/>
    <w:rsid w:val="00C44B66"/>
    <w:rsid w:val="00C45204"/>
    <w:rsid w:val="00C455AB"/>
    <w:rsid w:val="00C51DCE"/>
    <w:rsid w:val="00C548CC"/>
    <w:rsid w:val="00C56957"/>
    <w:rsid w:val="00C6015C"/>
    <w:rsid w:val="00C60E3E"/>
    <w:rsid w:val="00C6175A"/>
    <w:rsid w:val="00C61ABD"/>
    <w:rsid w:val="00C66F35"/>
    <w:rsid w:val="00C679C3"/>
    <w:rsid w:val="00C7234B"/>
    <w:rsid w:val="00C729E5"/>
    <w:rsid w:val="00C80059"/>
    <w:rsid w:val="00C82807"/>
    <w:rsid w:val="00C83336"/>
    <w:rsid w:val="00C841FF"/>
    <w:rsid w:val="00C8574F"/>
    <w:rsid w:val="00C863DD"/>
    <w:rsid w:val="00C92697"/>
    <w:rsid w:val="00C94716"/>
    <w:rsid w:val="00C95F98"/>
    <w:rsid w:val="00C95FA4"/>
    <w:rsid w:val="00C96BC9"/>
    <w:rsid w:val="00CA045D"/>
    <w:rsid w:val="00CA5248"/>
    <w:rsid w:val="00CB0765"/>
    <w:rsid w:val="00CB69AC"/>
    <w:rsid w:val="00CB7C18"/>
    <w:rsid w:val="00CC257B"/>
    <w:rsid w:val="00CC2B0C"/>
    <w:rsid w:val="00CC30E6"/>
    <w:rsid w:val="00CC6191"/>
    <w:rsid w:val="00CC6C10"/>
    <w:rsid w:val="00CD0E6F"/>
    <w:rsid w:val="00CD12E4"/>
    <w:rsid w:val="00CD1FF6"/>
    <w:rsid w:val="00CD32DD"/>
    <w:rsid w:val="00CE178F"/>
    <w:rsid w:val="00CE235C"/>
    <w:rsid w:val="00CE26E3"/>
    <w:rsid w:val="00CE2F90"/>
    <w:rsid w:val="00CE495F"/>
    <w:rsid w:val="00CE5FF2"/>
    <w:rsid w:val="00CF2391"/>
    <w:rsid w:val="00CF3FC2"/>
    <w:rsid w:val="00CF7272"/>
    <w:rsid w:val="00D0471E"/>
    <w:rsid w:val="00D04C18"/>
    <w:rsid w:val="00D05F1F"/>
    <w:rsid w:val="00D108A0"/>
    <w:rsid w:val="00D114A7"/>
    <w:rsid w:val="00D11597"/>
    <w:rsid w:val="00D13091"/>
    <w:rsid w:val="00D13C5F"/>
    <w:rsid w:val="00D1421F"/>
    <w:rsid w:val="00D1423B"/>
    <w:rsid w:val="00D20C86"/>
    <w:rsid w:val="00D21F4D"/>
    <w:rsid w:val="00D22200"/>
    <w:rsid w:val="00D228C3"/>
    <w:rsid w:val="00D24983"/>
    <w:rsid w:val="00D24A90"/>
    <w:rsid w:val="00D260FA"/>
    <w:rsid w:val="00D27900"/>
    <w:rsid w:val="00D30A53"/>
    <w:rsid w:val="00D35004"/>
    <w:rsid w:val="00D37125"/>
    <w:rsid w:val="00D40D22"/>
    <w:rsid w:val="00D4294C"/>
    <w:rsid w:val="00D43891"/>
    <w:rsid w:val="00D44CA5"/>
    <w:rsid w:val="00D44F7E"/>
    <w:rsid w:val="00D4713D"/>
    <w:rsid w:val="00D4754D"/>
    <w:rsid w:val="00D50C75"/>
    <w:rsid w:val="00D51085"/>
    <w:rsid w:val="00D533D8"/>
    <w:rsid w:val="00D54647"/>
    <w:rsid w:val="00D54849"/>
    <w:rsid w:val="00D55CF0"/>
    <w:rsid w:val="00D55D65"/>
    <w:rsid w:val="00D573BF"/>
    <w:rsid w:val="00D60E60"/>
    <w:rsid w:val="00D644AF"/>
    <w:rsid w:val="00D64C54"/>
    <w:rsid w:val="00D65024"/>
    <w:rsid w:val="00D67152"/>
    <w:rsid w:val="00D700F5"/>
    <w:rsid w:val="00D7426A"/>
    <w:rsid w:val="00D7512C"/>
    <w:rsid w:val="00D814A8"/>
    <w:rsid w:val="00D83263"/>
    <w:rsid w:val="00D83C89"/>
    <w:rsid w:val="00D857C5"/>
    <w:rsid w:val="00D85E14"/>
    <w:rsid w:val="00D86392"/>
    <w:rsid w:val="00D87E21"/>
    <w:rsid w:val="00D909E8"/>
    <w:rsid w:val="00D911FD"/>
    <w:rsid w:val="00D93597"/>
    <w:rsid w:val="00D940ED"/>
    <w:rsid w:val="00D95E90"/>
    <w:rsid w:val="00D96FCC"/>
    <w:rsid w:val="00DA6191"/>
    <w:rsid w:val="00DB11F5"/>
    <w:rsid w:val="00DB2704"/>
    <w:rsid w:val="00DB4BFF"/>
    <w:rsid w:val="00DB5B80"/>
    <w:rsid w:val="00DC4C69"/>
    <w:rsid w:val="00DC509C"/>
    <w:rsid w:val="00DC567A"/>
    <w:rsid w:val="00DD3419"/>
    <w:rsid w:val="00DD5788"/>
    <w:rsid w:val="00DD7AF2"/>
    <w:rsid w:val="00DE1EEA"/>
    <w:rsid w:val="00DE3CBA"/>
    <w:rsid w:val="00DE3F01"/>
    <w:rsid w:val="00DE7A0C"/>
    <w:rsid w:val="00DF3373"/>
    <w:rsid w:val="00DF5504"/>
    <w:rsid w:val="00DF6875"/>
    <w:rsid w:val="00E00ECC"/>
    <w:rsid w:val="00E025B1"/>
    <w:rsid w:val="00E0265A"/>
    <w:rsid w:val="00E02EED"/>
    <w:rsid w:val="00E03500"/>
    <w:rsid w:val="00E05DFB"/>
    <w:rsid w:val="00E06194"/>
    <w:rsid w:val="00E11893"/>
    <w:rsid w:val="00E126E4"/>
    <w:rsid w:val="00E12FEA"/>
    <w:rsid w:val="00E152B6"/>
    <w:rsid w:val="00E167F4"/>
    <w:rsid w:val="00E2260A"/>
    <w:rsid w:val="00E2399A"/>
    <w:rsid w:val="00E24617"/>
    <w:rsid w:val="00E320AE"/>
    <w:rsid w:val="00E32C41"/>
    <w:rsid w:val="00E359AD"/>
    <w:rsid w:val="00E35DC9"/>
    <w:rsid w:val="00E370BD"/>
    <w:rsid w:val="00E37189"/>
    <w:rsid w:val="00E3774F"/>
    <w:rsid w:val="00E42089"/>
    <w:rsid w:val="00E42E28"/>
    <w:rsid w:val="00E434D6"/>
    <w:rsid w:val="00E44B50"/>
    <w:rsid w:val="00E46EB0"/>
    <w:rsid w:val="00E5133C"/>
    <w:rsid w:val="00E51AF6"/>
    <w:rsid w:val="00E51F35"/>
    <w:rsid w:val="00E529E7"/>
    <w:rsid w:val="00E53E92"/>
    <w:rsid w:val="00E545F7"/>
    <w:rsid w:val="00E5517C"/>
    <w:rsid w:val="00E603DF"/>
    <w:rsid w:val="00E6691B"/>
    <w:rsid w:val="00E672FC"/>
    <w:rsid w:val="00E67DDD"/>
    <w:rsid w:val="00E723CA"/>
    <w:rsid w:val="00E73550"/>
    <w:rsid w:val="00E73AA5"/>
    <w:rsid w:val="00E74EDC"/>
    <w:rsid w:val="00E77737"/>
    <w:rsid w:val="00E808EB"/>
    <w:rsid w:val="00E81779"/>
    <w:rsid w:val="00E92F8E"/>
    <w:rsid w:val="00E94ACB"/>
    <w:rsid w:val="00E95494"/>
    <w:rsid w:val="00EA175E"/>
    <w:rsid w:val="00EA43B6"/>
    <w:rsid w:val="00EA4839"/>
    <w:rsid w:val="00EA4D84"/>
    <w:rsid w:val="00EA5698"/>
    <w:rsid w:val="00EB4107"/>
    <w:rsid w:val="00EB61E5"/>
    <w:rsid w:val="00EC0291"/>
    <w:rsid w:val="00EC27F9"/>
    <w:rsid w:val="00EC2886"/>
    <w:rsid w:val="00EC3657"/>
    <w:rsid w:val="00EC66C7"/>
    <w:rsid w:val="00ED0BDF"/>
    <w:rsid w:val="00ED1D09"/>
    <w:rsid w:val="00ED205B"/>
    <w:rsid w:val="00ED264D"/>
    <w:rsid w:val="00ED3101"/>
    <w:rsid w:val="00EE1BDE"/>
    <w:rsid w:val="00EE3DF4"/>
    <w:rsid w:val="00EE50E5"/>
    <w:rsid w:val="00EE6A48"/>
    <w:rsid w:val="00EE6E18"/>
    <w:rsid w:val="00EE7BBC"/>
    <w:rsid w:val="00EE7F4E"/>
    <w:rsid w:val="00EF1376"/>
    <w:rsid w:val="00EF1465"/>
    <w:rsid w:val="00EF37BD"/>
    <w:rsid w:val="00EF3C16"/>
    <w:rsid w:val="00EF419B"/>
    <w:rsid w:val="00EF5BFA"/>
    <w:rsid w:val="00EF7024"/>
    <w:rsid w:val="00EF7857"/>
    <w:rsid w:val="00F0099D"/>
    <w:rsid w:val="00F020F5"/>
    <w:rsid w:val="00F02171"/>
    <w:rsid w:val="00F0383A"/>
    <w:rsid w:val="00F054D2"/>
    <w:rsid w:val="00F05D9E"/>
    <w:rsid w:val="00F0609D"/>
    <w:rsid w:val="00F079F8"/>
    <w:rsid w:val="00F10109"/>
    <w:rsid w:val="00F1138B"/>
    <w:rsid w:val="00F12A15"/>
    <w:rsid w:val="00F13A07"/>
    <w:rsid w:val="00F13FB8"/>
    <w:rsid w:val="00F141CD"/>
    <w:rsid w:val="00F179DC"/>
    <w:rsid w:val="00F20378"/>
    <w:rsid w:val="00F2077C"/>
    <w:rsid w:val="00F22C8C"/>
    <w:rsid w:val="00F23D92"/>
    <w:rsid w:val="00F26A4A"/>
    <w:rsid w:val="00F26D47"/>
    <w:rsid w:val="00F27CA0"/>
    <w:rsid w:val="00F30AB7"/>
    <w:rsid w:val="00F30BF8"/>
    <w:rsid w:val="00F31434"/>
    <w:rsid w:val="00F320FB"/>
    <w:rsid w:val="00F32B3C"/>
    <w:rsid w:val="00F35796"/>
    <w:rsid w:val="00F42D10"/>
    <w:rsid w:val="00F43C99"/>
    <w:rsid w:val="00F50FC9"/>
    <w:rsid w:val="00F5156F"/>
    <w:rsid w:val="00F51A61"/>
    <w:rsid w:val="00F5350D"/>
    <w:rsid w:val="00F5428B"/>
    <w:rsid w:val="00F5465B"/>
    <w:rsid w:val="00F54F37"/>
    <w:rsid w:val="00F57CCA"/>
    <w:rsid w:val="00F61748"/>
    <w:rsid w:val="00F632E2"/>
    <w:rsid w:val="00F64E99"/>
    <w:rsid w:val="00F65064"/>
    <w:rsid w:val="00F743F5"/>
    <w:rsid w:val="00F776B3"/>
    <w:rsid w:val="00F80047"/>
    <w:rsid w:val="00F844ED"/>
    <w:rsid w:val="00F851C4"/>
    <w:rsid w:val="00F860EA"/>
    <w:rsid w:val="00F92DAC"/>
    <w:rsid w:val="00FA2171"/>
    <w:rsid w:val="00FA2C40"/>
    <w:rsid w:val="00FA32E5"/>
    <w:rsid w:val="00FA4D41"/>
    <w:rsid w:val="00FB1203"/>
    <w:rsid w:val="00FB1C05"/>
    <w:rsid w:val="00FB43C5"/>
    <w:rsid w:val="00FB597C"/>
    <w:rsid w:val="00FC397F"/>
    <w:rsid w:val="00FC3AF5"/>
    <w:rsid w:val="00FC6606"/>
    <w:rsid w:val="00FC6A31"/>
    <w:rsid w:val="00FC6B4E"/>
    <w:rsid w:val="00FD1BA8"/>
    <w:rsid w:val="00FD2868"/>
    <w:rsid w:val="00FD4524"/>
    <w:rsid w:val="00FD4F2C"/>
    <w:rsid w:val="00FD63F3"/>
    <w:rsid w:val="00FE7644"/>
    <w:rsid w:val="00FE7A76"/>
    <w:rsid w:val="00FF013F"/>
    <w:rsid w:val="00FF110E"/>
    <w:rsid w:val="00FF28B1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21C8DE4"/>
  <w14:defaultImageDpi w14:val="96"/>
  <w15:docId w15:val="{8AE9220D-BF3C-4133-B441-B2070E8D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9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D7B"/>
    <w:pPr>
      <w:autoSpaceDE w:val="0"/>
      <w:autoSpaceDN w:val="0"/>
      <w:adjustRightInd w:val="0"/>
      <w:jc w:val="center"/>
      <w:outlineLvl w:val="0"/>
    </w:pPr>
    <w:rPr>
      <w:rFonts w:ascii="Calibri" w:hAnsi="Calibri" w:cs="Calibri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626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0626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626D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96D7B"/>
    <w:rPr>
      <w:rFonts w:ascii="Calibri" w:hAnsi="Calibri" w:cs="Calibri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A4"/>
    <w:rPr>
      <w:sz w:val="24"/>
      <w:szCs w:val="24"/>
    </w:rPr>
  </w:style>
  <w:style w:type="paragraph" w:customStyle="1" w:styleId="Default">
    <w:name w:val="Default"/>
    <w:rsid w:val="00E42E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C2B0C"/>
    <w:pPr>
      <w:spacing w:after="0" w:line="240" w:lineRule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C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C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1C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1C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72FC"/>
    <w:pPr>
      <w:ind w:left="720"/>
      <w:contextualSpacing/>
    </w:pPr>
  </w:style>
  <w:style w:type="paragraph" w:customStyle="1" w:styleId="subsection">
    <w:name w:val="subsection"/>
    <w:aliases w:val="ss,Subsection"/>
    <w:basedOn w:val="Normal"/>
    <w:link w:val="subsectionChar"/>
    <w:rsid w:val="004660E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660EA"/>
    <w:rPr>
      <w:szCs w:val="20"/>
    </w:rPr>
  </w:style>
  <w:style w:type="paragraph" w:customStyle="1" w:styleId="BoxHeadItalic">
    <w:name w:val="BoxHeadItalic"/>
    <w:aliases w:val="bhi"/>
    <w:basedOn w:val="Normal"/>
    <w:next w:val="Normal"/>
    <w:qFormat/>
    <w:rsid w:val="003D68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i/>
      <w:sz w:val="22"/>
      <w:szCs w:val="20"/>
    </w:rPr>
  </w:style>
  <w:style w:type="paragraph" w:customStyle="1" w:styleId="TLPNotebullet">
    <w:name w:val="TLPNote(bullet)"/>
    <w:basedOn w:val="Normal"/>
    <w:rsid w:val="003D6819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</w:rPr>
  </w:style>
  <w:style w:type="table" w:styleId="TableGrid">
    <w:name w:val="Table Grid"/>
    <w:basedOn w:val="TableNormal"/>
    <w:uiPriority w:val="59"/>
    <w:rsid w:val="000A384A"/>
    <w:pPr>
      <w:spacing w:after="0" w:line="240" w:lineRule="auto"/>
    </w:pPr>
    <w:rPr>
      <w:rFonts w:eastAsiaTheme="minorHAnsi" w:cstheme="minorBid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98DC259-F43D-4156-8F26-44EBBEFE3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90E2534C65B5C4F90F8B0C0619646BC" ma:contentTypeVersion="" ma:contentTypeDescription="PDMS Document Site Content Type" ma:contentTypeScope="" ma:versionID="e157eb20e8c84dbfb2b66a955077f38f">
  <xsd:schema xmlns:xsd="http://www.w3.org/2001/XMLSchema" xmlns:xs="http://www.w3.org/2001/XMLSchema" xmlns:p="http://schemas.microsoft.com/office/2006/metadata/properties" xmlns:ns2="798DC259-F43D-4156-8F26-44EBBEFE304B" targetNamespace="http://schemas.microsoft.com/office/2006/metadata/properties" ma:root="true" ma:fieldsID="9bbafb91e513f73b9c0a2034a4bcaca4" ns2:_="">
    <xsd:import namespace="798DC259-F43D-4156-8F26-44EBBEFE304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DC259-F43D-4156-8F26-44EBBEFE304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8D21-F54A-4E89-B33F-1E466CF7C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716A9-6458-4838-B982-EF52DD7DAF3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c0fd65f7-4e73-4983-bb21-592ea7224115"/>
    <ds:schemaRef ds:uri="8FD8A393-2E77-4A2B-AD15-CFDC5E1BA213"/>
  </ds:schemaRefs>
</ds:datastoreItem>
</file>

<file path=customXml/itemProps3.xml><?xml version="1.0" encoding="utf-8"?>
<ds:datastoreItem xmlns:ds="http://schemas.openxmlformats.org/officeDocument/2006/customXml" ds:itemID="{14C7CB0A-5573-428C-B623-AED176DCA4B5}"/>
</file>

<file path=customXml/itemProps4.xml><?xml version="1.0" encoding="utf-8"?>
<ds:datastoreItem xmlns:ds="http://schemas.openxmlformats.org/officeDocument/2006/customXml" ds:itemID="{5B88DD3F-00A0-40ED-907A-93510C5E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6635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Allocation of units of study to funding clusters and student contribution bands according to field of education codes 2010</vt:lpstr>
    </vt:vector>
  </TitlesOfParts>
  <Company>Australian Government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Allocation of units of study to funding clusters and student contribution bands according to field of education codes 2010</dc:title>
  <dc:creator>DICCSSRTE</dc:creator>
  <cp:lastModifiedBy>MATTIAZZI,Sonya</cp:lastModifiedBy>
  <cp:revision>2</cp:revision>
  <cp:lastPrinted>2021-05-25T00:39:00Z</cp:lastPrinted>
  <dcterms:created xsi:type="dcterms:W3CDTF">2023-03-24T02:22:00Z</dcterms:created>
  <dcterms:modified xsi:type="dcterms:W3CDTF">2023-03-24T02:22:00Z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0x010100266966F133664895A6EE3632470D45F500090E2534C65B5C4F90F8B0C0619646BC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2022-05-02T07:38:08Z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b2ea36f3-126c-4ec3-836a-7eb7f27c5f81</vt:lpwstr>
  </property>
  <property fmtid="{D5CDD505-2E9C-101B-9397-08002B2CF9AE}" pid="13" name="MSIP_Label_79d889eb-932f-4752-8739-64d25806ef64_ContentBits">
    <vt:lpwstr>0</vt:lpwstr>
  </property>
</Properties>
</file>