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01E6A" w14:textId="77777777" w:rsidR="004B3F32" w:rsidRDefault="00DE0ED0">
      <w:pPr>
        <w:spacing w:before="1" w:after="118"/>
        <w:ind w:right="5266"/>
        <w:textAlignment w:val="baseline"/>
      </w:pPr>
      <w:r>
        <w:rPr>
          <w:noProof/>
        </w:rPr>
        <w:drawing>
          <wp:inline distT="0" distB="0" distL="0" distR="0" wp14:anchorId="4F701E7F" wp14:editId="4F701E80">
            <wp:extent cx="2828290" cy="67945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0"/>
                    <a:stretch>
                      <a:fillRect/>
                    </a:stretch>
                  </pic:blipFill>
                  <pic:spPr>
                    <a:xfrm>
                      <a:off x="0" y="0"/>
                      <a:ext cx="2828290" cy="679450"/>
                    </a:xfrm>
                    <a:prstGeom prst="rect">
                      <a:avLst/>
                    </a:prstGeom>
                  </pic:spPr>
                </pic:pic>
              </a:graphicData>
            </a:graphic>
          </wp:inline>
        </w:drawing>
      </w:r>
    </w:p>
    <w:p w14:paraId="4F701E6B" w14:textId="653BD7AF" w:rsidR="004B3F32" w:rsidRDefault="00514CC7">
      <w:pPr>
        <w:spacing w:before="26" w:after="278" w:line="226" w:lineRule="exact"/>
        <w:ind w:left="288"/>
        <w:textAlignment w:val="baseline"/>
        <w:rPr>
          <w:rFonts w:ascii="Calibri" w:eastAsia="Calibri" w:hAnsi="Calibri"/>
          <w:b/>
          <w:color w:val="000000"/>
        </w:rPr>
      </w:pPr>
      <w:r>
        <w:rPr>
          <w:rFonts w:ascii="Calibri" w:eastAsia="Calibri" w:hAnsi="Calibri"/>
          <w:b/>
          <w:color w:val="000000"/>
        </w:rPr>
        <w:t>6 July</w:t>
      </w:r>
      <w:r w:rsidR="00DE0ED0">
        <w:rPr>
          <w:rFonts w:ascii="Calibri" w:eastAsia="Calibri" w:hAnsi="Calibri"/>
          <w:b/>
          <w:color w:val="000000"/>
        </w:rPr>
        <w:t xml:space="preserve"> 2023</w:t>
      </w:r>
    </w:p>
    <w:p w14:paraId="4F701E6C" w14:textId="77777777" w:rsidR="004B3F32" w:rsidRDefault="00DE0ED0">
      <w:pPr>
        <w:spacing w:before="57" w:after="239" w:line="568" w:lineRule="exact"/>
        <w:ind w:left="288"/>
        <w:textAlignment w:val="baseline"/>
        <w:rPr>
          <w:rFonts w:ascii="Calibri" w:eastAsia="Calibri" w:hAnsi="Calibri"/>
          <w:b/>
          <w:color w:val="2B3A46"/>
          <w:spacing w:val="-6"/>
          <w:sz w:val="55"/>
        </w:rPr>
      </w:pPr>
      <w:r>
        <w:rPr>
          <w:rFonts w:ascii="Calibri" w:eastAsia="Calibri" w:hAnsi="Calibri"/>
          <w:b/>
          <w:color w:val="2B3A46"/>
          <w:spacing w:val="-6"/>
          <w:sz w:val="55"/>
        </w:rPr>
        <w:t>Communiqu</w:t>
      </w:r>
      <w:bookmarkStart w:id="0" w:name="_Hlk138925012"/>
      <w:r>
        <w:rPr>
          <w:rFonts w:ascii="Calibri" w:eastAsia="Calibri" w:hAnsi="Calibri"/>
          <w:b/>
          <w:color w:val="2B3A46"/>
          <w:spacing w:val="-6"/>
          <w:sz w:val="55"/>
        </w:rPr>
        <w:t>é</w:t>
      </w:r>
      <w:bookmarkEnd w:id="0"/>
    </w:p>
    <w:p w14:paraId="4F701E6D" w14:textId="0CA8EBDA" w:rsidR="004B3F32" w:rsidRDefault="00514CC7" w:rsidP="00514CC7">
      <w:pPr>
        <w:spacing w:before="216" w:line="324" w:lineRule="exact"/>
        <w:ind w:left="288"/>
        <w:textAlignment w:val="baseline"/>
        <w:rPr>
          <w:rFonts w:ascii="Calibri" w:eastAsia="Calibri" w:hAnsi="Calibri"/>
          <w:b/>
          <w:color w:val="2B3A46"/>
          <w:spacing w:val="-9"/>
          <w:sz w:val="32"/>
        </w:rPr>
      </w:pPr>
      <w:r w:rsidRPr="000F3B00">
        <w:rPr>
          <w:rFonts w:ascii="Calibri" w:eastAsia="Calibri" w:hAnsi="Calibri"/>
          <w:b/>
          <w:color w:val="2B3A46"/>
          <w:spacing w:val="-9"/>
          <w:sz w:val="32"/>
        </w:rPr>
        <w:t xml:space="preserve">Teacher </w:t>
      </w:r>
      <w:r w:rsidR="007F357C" w:rsidRPr="000F3B00">
        <w:rPr>
          <w:rFonts w:ascii="Calibri" w:eastAsia="Calibri" w:hAnsi="Calibri"/>
          <w:b/>
          <w:color w:val="2B3A46"/>
          <w:spacing w:val="-9"/>
          <w:sz w:val="32"/>
        </w:rPr>
        <w:t>Education Expert Panel</w:t>
      </w:r>
    </w:p>
    <w:p w14:paraId="23A50DB4" w14:textId="2B04FC4A" w:rsidR="00393D61" w:rsidRPr="00393D61" w:rsidRDefault="00393D61" w:rsidP="00393D61">
      <w:pPr>
        <w:spacing w:before="74" w:line="268" w:lineRule="exact"/>
        <w:ind w:left="288" w:right="360"/>
        <w:rPr>
          <w:rFonts w:ascii="Calibri" w:eastAsia="Calibri" w:hAnsi="Calibri"/>
          <w:color w:val="000000" w:themeColor="text1"/>
          <w:lang w:val="en-AU"/>
        </w:rPr>
      </w:pPr>
      <w:r w:rsidRPr="00393D61">
        <w:rPr>
          <w:rFonts w:ascii="Calibri" w:eastAsia="Calibri" w:hAnsi="Calibri"/>
          <w:color w:val="000000" w:themeColor="text1"/>
          <w:lang w:val="en-AU"/>
        </w:rPr>
        <w:t>Ministers considered the report of the Teacher Education Expert Panel (the Panel) which makes 14</w:t>
      </w:r>
      <w:r w:rsidR="00D45654">
        <w:rPr>
          <w:rFonts w:ascii="Calibri" w:eastAsia="Calibri" w:hAnsi="Calibri"/>
          <w:color w:val="000000" w:themeColor="text1"/>
          <w:lang w:val="en-AU"/>
        </w:rPr>
        <w:t> </w:t>
      </w:r>
      <w:r w:rsidRPr="00393D61">
        <w:rPr>
          <w:rFonts w:ascii="Calibri" w:eastAsia="Calibri" w:hAnsi="Calibri"/>
          <w:color w:val="000000" w:themeColor="text1"/>
          <w:lang w:val="en-AU"/>
        </w:rPr>
        <w:t xml:space="preserve">recommendations to strengthen the quality of initial teacher education (ITE) and support beginning teachers to successfully transition into the classroom. Ministers were also briefed on the report by Panel Chair, Professor Mark Scott AO. Ministers gave in-principle support to the Panel’s recommendations and agreed to progress some immediate actions to better prepare beginning teachers: </w:t>
      </w:r>
    </w:p>
    <w:p w14:paraId="34174E23" w14:textId="45B3F404" w:rsidR="00393D61" w:rsidRPr="00393D61" w:rsidRDefault="00393D61" w:rsidP="00393D61">
      <w:pPr>
        <w:pStyle w:val="ListParagraph"/>
        <w:numPr>
          <w:ilvl w:val="0"/>
          <w:numId w:val="9"/>
        </w:numPr>
        <w:spacing w:before="74" w:line="268" w:lineRule="exact"/>
        <w:ind w:right="360"/>
        <w:rPr>
          <w:rFonts w:ascii="Calibri" w:eastAsia="Calibri" w:hAnsi="Calibri"/>
          <w:color w:val="000000" w:themeColor="text1"/>
          <w:lang w:val="en-AU"/>
        </w:rPr>
      </w:pPr>
      <w:r w:rsidRPr="00393D61">
        <w:rPr>
          <w:rFonts w:ascii="Calibri" w:eastAsia="Calibri" w:hAnsi="Calibri"/>
          <w:color w:val="000000" w:themeColor="text1"/>
          <w:lang w:val="en-AU"/>
        </w:rPr>
        <w:t>Develop national practical teaching guidelines by the end of 2023;</w:t>
      </w:r>
    </w:p>
    <w:p w14:paraId="4726256A" w14:textId="77777777" w:rsidR="00393D61" w:rsidRPr="00393D61" w:rsidRDefault="00393D61" w:rsidP="00393D61">
      <w:pPr>
        <w:pStyle w:val="ListParagraph"/>
        <w:numPr>
          <w:ilvl w:val="0"/>
          <w:numId w:val="9"/>
        </w:numPr>
        <w:spacing w:before="74" w:line="268" w:lineRule="exact"/>
        <w:ind w:right="360"/>
        <w:rPr>
          <w:rFonts w:ascii="Calibri" w:eastAsia="Calibri" w:hAnsi="Calibri"/>
          <w:color w:val="000000" w:themeColor="text1"/>
          <w:lang w:val="en-AU"/>
        </w:rPr>
      </w:pPr>
      <w:r w:rsidRPr="00393D61">
        <w:rPr>
          <w:rFonts w:ascii="Calibri" w:eastAsia="Calibri" w:hAnsi="Calibri"/>
          <w:color w:val="000000" w:themeColor="text1"/>
          <w:lang w:val="en-AU"/>
        </w:rPr>
        <w:t>Amend accreditation standards and procedures by the end of 2023; and</w:t>
      </w:r>
    </w:p>
    <w:p w14:paraId="595A8524" w14:textId="77777777" w:rsidR="00393D61" w:rsidRPr="00393D61" w:rsidRDefault="00393D61" w:rsidP="00393D61">
      <w:pPr>
        <w:pStyle w:val="ListParagraph"/>
        <w:numPr>
          <w:ilvl w:val="0"/>
          <w:numId w:val="9"/>
        </w:numPr>
        <w:spacing w:before="74" w:line="268" w:lineRule="exact"/>
        <w:ind w:right="360"/>
        <w:rPr>
          <w:rFonts w:ascii="Calibri" w:eastAsia="Calibri" w:hAnsi="Calibri"/>
          <w:color w:val="000000" w:themeColor="text1"/>
          <w:lang w:val="en-AU"/>
        </w:rPr>
      </w:pPr>
      <w:r w:rsidRPr="00393D61">
        <w:rPr>
          <w:rFonts w:ascii="Calibri" w:eastAsia="Calibri" w:hAnsi="Calibri"/>
          <w:color w:val="000000" w:themeColor="text1"/>
          <w:lang w:val="en-AU"/>
        </w:rPr>
        <w:t xml:space="preserve">Ensure core content is embedded in all ITE programs before the end of 2025. </w:t>
      </w:r>
    </w:p>
    <w:p w14:paraId="41DFD031" w14:textId="1D762AF4" w:rsidR="00393D61" w:rsidRPr="00393D61" w:rsidRDefault="00393D61" w:rsidP="00393D61">
      <w:pPr>
        <w:spacing w:before="74" w:line="268" w:lineRule="exact"/>
        <w:ind w:left="288" w:right="360"/>
        <w:rPr>
          <w:rFonts w:ascii="Calibri" w:eastAsia="Calibri" w:hAnsi="Calibri"/>
          <w:color w:val="000000" w:themeColor="text1"/>
          <w:lang w:val="en-AU"/>
        </w:rPr>
      </w:pPr>
      <w:r w:rsidRPr="00393D61">
        <w:rPr>
          <w:rFonts w:ascii="Calibri" w:eastAsia="Calibri" w:hAnsi="Calibri"/>
          <w:color w:val="000000" w:themeColor="text1"/>
          <w:lang w:val="en-AU"/>
        </w:rPr>
        <w:t>Ministers thanked Professor Scott and the Panel for their work on the report.</w:t>
      </w:r>
    </w:p>
    <w:p w14:paraId="0206B79B" w14:textId="4DBC0A31" w:rsidR="00C03C8D" w:rsidRPr="00C03C8D" w:rsidRDefault="0055207D" w:rsidP="00C03C8D">
      <w:pPr>
        <w:spacing w:before="216" w:line="324" w:lineRule="exact"/>
        <w:ind w:left="288"/>
        <w:textAlignment w:val="baseline"/>
        <w:rPr>
          <w:rFonts w:ascii="Calibri" w:eastAsia="Calibri" w:hAnsi="Calibri"/>
          <w:b/>
          <w:color w:val="2B3A46"/>
          <w:spacing w:val="-9"/>
          <w:sz w:val="32"/>
        </w:rPr>
      </w:pPr>
      <w:r w:rsidRPr="000F3B00">
        <w:rPr>
          <w:rFonts w:ascii="Calibri" w:eastAsia="Calibri" w:hAnsi="Calibri"/>
          <w:b/>
          <w:color w:val="2B3A46"/>
          <w:spacing w:val="-9"/>
          <w:sz w:val="32"/>
        </w:rPr>
        <w:t>Mobile phones</w:t>
      </w:r>
      <w:r w:rsidR="00095623">
        <w:rPr>
          <w:rFonts w:ascii="Calibri" w:eastAsia="Calibri" w:hAnsi="Calibri"/>
          <w:b/>
          <w:color w:val="2B3A46"/>
          <w:spacing w:val="-9"/>
          <w:sz w:val="32"/>
        </w:rPr>
        <w:t xml:space="preserve"> </w:t>
      </w:r>
    </w:p>
    <w:p w14:paraId="7F1B6D59" w14:textId="54E81715" w:rsidR="00393D61" w:rsidRPr="00393D61" w:rsidRDefault="00393D61" w:rsidP="00393D61">
      <w:pPr>
        <w:spacing w:before="74" w:line="268" w:lineRule="exact"/>
        <w:ind w:left="288" w:right="360"/>
        <w:rPr>
          <w:rFonts w:ascii="Calibri" w:eastAsia="Calibri" w:hAnsi="Calibri"/>
          <w:color w:val="000000" w:themeColor="text1"/>
          <w:lang w:val="en-AU"/>
        </w:rPr>
      </w:pPr>
      <w:r w:rsidRPr="00393D61">
        <w:rPr>
          <w:rFonts w:ascii="Calibri" w:eastAsia="Calibri" w:hAnsi="Calibri"/>
          <w:color w:val="000000" w:themeColor="text1"/>
          <w:lang w:val="en-AU"/>
        </w:rPr>
        <w:t>Ministers made a national commitment to ban, restrict or manage the use of mobile phones and other personal electronic devices by students for personal use in government schools.</w:t>
      </w:r>
    </w:p>
    <w:p w14:paraId="3CD9BCAF" w14:textId="66CA6CAC" w:rsidR="00393D61" w:rsidRPr="00393D61" w:rsidRDefault="00393D61" w:rsidP="00393D61">
      <w:pPr>
        <w:spacing w:before="74" w:line="268" w:lineRule="exact"/>
        <w:ind w:left="288" w:right="360"/>
        <w:rPr>
          <w:rFonts w:ascii="Calibri" w:eastAsia="Calibri" w:hAnsi="Calibri"/>
          <w:color w:val="000000" w:themeColor="text1"/>
          <w:lang w:val="en-AU"/>
        </w:rPr>
      </w:pPr>
      <w:r w:rsidRPr="00393D61">
        <w:rPr>
          <w:rFonts w:ascii="Calibri" w:eastAsia="Calibri" w:hAnsi="Calibri"/>
          <w:color w:val="000000" w:themeColor="text1"/>
          <w:lang w:val="en-AU"/>
        </w:rPr>
        <w:t>Ministers noted that the design of policy and approaches, and their implementation, is the responsibility of jurisdictions and the non-government sectors, and that:</w:t>
      </w:r>
    </w:p>
    <w:p w14:paraId="10AD4E00" w14:textId="210DC805" w:rsidR="00393D61" w:rsidRPr="00393D61" w:rsidRDefault="00393D61" w:rsidP="00260B9A">
      <w:pPr>
        <w:pStyle w:val="ListParagraph"/>
        <w:numPr>
          <w:ilvl w:val="0"/>
          <w:numId w:val="10"/>
        </w:numPr>
        <w:spacing w:before="74" w:line="268" w:lineRule="exact"/>
        <w:ind w:right="360"/>
        <w:rPr>
          <w:rFonts w:ascii="Calibri" w:eastAsia="Calibri" w:hAnsi="Calibri"/>
          <w:color w:val="000000" w:themeColor="text1"/>
          <w:lang w:val="en-AU"/>
        </w:rPr>
      </w:pPr>
      <w:r w:rsidRPr="00393D61">
        <w:rPr>
          <w:rFonts w:ascii="Calibri" w:eastAsia="Calibri" w:hAnsi="Calibri"/>
          <w:color w:val="000000" w:themeColor="text1"/>
          <w:lang w:val="en-AU"/>
        </w:rPr>
        <w:t>Western Australia, South Australia, Tasmania, Victoria and the Northern Territory have already implemented bans or restrictions;</w:t>
      </w:r>
    </w:p>
    <w:p w14:paraId="63961756" w14:textId="190897CE" w:rsidR="00393D61" w:rsidRPr="00393D61" w:rsidRDefault="00393D61" w:rsidP="00393D61">
      <w:pPr>
        <w:pStyle w:val="ListParagraph"/>
        <w:numPr>
          <w:ilvl w:val="0"/>
          <w:numId w:val="10"/>
        </w:numPr>
        <w:spacing w:before="74" w:line="268" w:lineRule="exact"/>
        <w:ind w:right="360"/>
        <w:rPr>
          <w:rFonts w:ascii="Calibri" w:eastAsia="Calibri" w:hAnsi="Calibri"/>
          <w:color w:val="000000" w:themeColor="text1"/>
          <w:lang w:val="en-AU"/>
        </w:rPr>
      </w:pPr>
      <w:r w:rsidRPr="00393D61">
        <w:rPr>
          <w:rFonts w:ascii="Calibri" w:eastAsia="Calibri" w:hAnsi="Calibri"/>
          <w:color w:val="000000" w:themeColor="text1"/>
          <w:lang w:val="en-AU"/>
        </w:rPr>
        <w:t xml:space="preserve">the Australian Capital Territory is currently reviewing their settings; </w:t>
      </w:r>
    </w:p>
    <w:p w14:paraId="7089956F" w14:textId="0220019D" w:rsidR="00393D61" w:rsidRPr="00393D61" w:rsidRDefault="00393D61" w:rsidP="00CD770D">
      <w:pPr>
        <w:pStyle w:val="ListParagraph"/>
        <w:numPr>
          <w:ilvl w:val="0"/>
          <w:numId w:val="10"/>
        </w:numPr>
        <w:spacing w:before="74" w:line="268" w:lineRule="exact"/>
        <w:ind w:right="360"/>
        <w:rPr>
          <w:rFonts w:ascii="Calibri" w:eastAsia="Calibri" w:hAnsi="Calibri"/>
          <w:color w:val="000000" w:themeColor="text1"/>
          <w:lang w:val="en-AU"/>
        </w:rPr>
      </w:pPr>
      <w:r w:rsidRPr="00393D61">
        <w:rPr>
          <w:rFonts w:ascii="Calibri" w:eastAsia="Calibri" w:hAnsi="Calibri"/>
          <w:color w:val="000000" w:themeColor="text1"/>
          <w:lang w:val="en-AU"/>
        </w:rPr>
        <w:t>New South Wales is banning the use of mobile phones from the start of Term 4 in 2023; and</w:t>
      </w:r>
    </w:p>
    <w:p w14:paraId="0F06B79B" w14:textId="38B1EB79" w:rsidR="00C03C8D" w:rsidRPr="00393D61" w:rsidRDefault="00393D61" w:rsidP="00393D61">
      <w:pPr>
        <w:pStyle w:val="ListParagraph"/>
        <w:numPr>
          <w:ilvl w:val="0"/>
          <w:numId w:val="10"/>
        </w:numPr>
        <w:spacing w:before="74" w:line="268" w:lineRule="exact"/>
        <w:ind w:right="360"/>
        <w:rPr>
          <w:rFonts w:ascii="Calibri" w:eastAsia="Calibri" w:hAnsi="Calibri"/>
          <w:color w:val="000000" w:themeColor="text1"/>
          <w:lang w:val="en-AU"/>
        </w:rPr>
      </w:pPr>
      <w:r w:rsidRPr="00393D61">
        <w:rPr>
          <w:rFonts w:ascii="Calibri" w:eastAsia="Calibri" w:hAnsi="Calibri"/>
          <w:color w:val="000000" w:themeColor="text1"/>
          <w:lang w:val="en-AU"/>
        </w:rPr>
        <w:t>Queensland is building on the existing bans across 95 per cent of government schools to introduce a full statewide ban from Term 1, 2024.</w:t>
      </w:r>
    </w:p>
    <w:p w14:paraId="12017596" w14:textId="43B22DA3" w:rsidR="00514CC7" w:rsidRDefault="00514CC7" w:rsidP="007F357C">
      <w:pPr>
        <w:spacing w:before="216" w:line="324" w:lineRule="exact"/>
        <w:ind w:firstLine="288"/>
        <w:textAlignment w:val="baseline"/>
        <w:rPr>
          <w:rFonts w:ascii="Calibri" w:eastAsia="Calibri" w:hAnsi="Calibri"/>
          <w:b/>
          <w:color w:val="2B3A46"/>
          <w:spacing w:val="-9"/>
          <w:sz w:val="32"/>
        </w:rPr>
      </w:pPr>
      <w:r w:rsidRPr="008134A1">
        <w:rPr>
          <w:rFonts w:ascii="Calibri" w:eastAsia="Calibri" w:hAnsi="Calibri"/>
          <w:b/>
          <w:color w:val="2B3A46"/>
          <w:spacing w:val="-9"/>
          <w:sz w:val="32"/>
        </w:rPr>
        <w:t>Artificial Intelligence in Schools</w:t>
      </w:r>
      <w:r w:rsidR="00095623" w:rsidRPr="008134A1">
        <w:rPr>
          <w:rFonts w:ascii="Calibri" w:eastAsia="Calibri" w:hAnsi="Calibri"/>
          <w:b/>
          <w:color w:val="2B3A46"/>
          <w:spacing w:val="-9"/>
          <w:sz w:val="32"/>
        </w:rPr>
        <w:t xml:space="preserve"> </w:t>
      </w:r>
    </w:p>
    <w:p w14:paraId="26F2EC50" w14:textId="5CF9F496" w:rsidR="00393D61" w:rsidRPr="00393D61" w:rsidRDefault="00393D61" w:rsidP="00393D61">
      <w:pPr>
        <w:spacing w:before="74" w:line="268" w:lineRule="exact"/>
        <w:ind w:left="288" w:right="360"/>
        <w:rPr>
          <w:rFonts w:ascii="Calibri" w:eastAsia="Calibri" w:hAnsi="Calibri"/>
          <w:color w:val="000000" w:themeColor="text1"/>
          <w:lang w:val="en-AU"/>
        </w:rPr>
      </w:pPr>
      <w:r w:rsidRPr="00393D61">
        <w:rPr>
          <w:rFonts w:ascii="Calibri" w:eastAsia="Calibri" w:hAnsi="Calibri"/>
          <w:color w:val="000000" w:themeColor="text1"/>
          <w:lang w:val="en-AU"/>
        </w:rPr>
        <w:t xml:space="preserve">Ministers discussed the work of the National Artificial Intelligence (AI) Taskforce, which was tasked to develop an evidence-informed framework for Australian education systems and schools to guide the use of generative AI tools. </w:t>
      </w:r>
    </w:p>
    <w:p w14:paraId="62EEE87F" w14:textId="4EF34DB4" w:rsidR="00393D61" w:rsidRPr="00393D61" w:rsidRDefault="00393D61" w:rsidP="00393D61">
      <w:pPr>
        <w:spacing w:before="74" w:line="268" w:lineRule="exact"/>
        <w:ind w:left="288" w:right="360"/>
        <w:rPr>
          <w:rFonts w:ascii="Calibri" w:eastAsia="Calibri" w:hAnsi="Calibri"/>
          <w:color w:val="000000" w:themeColor="text1"/>
          <w:lang w:val="en-AU"/>
        </w:rPr>
      </w:pPr>
      <w:r w:rsidRPr="00393D61">
        <w:rPr>
          <w:rFonts w:ascii="Calibri" w:eastAsia="Calibri" w:hAnsi="Calibri"/>
          <w:color w:val="000000" w:themeColor="text1"/>
          <w:lang w:val="en-AU"/>
        </w:rPr>
        <w:t>Ministers agreed that the National AI Taskforce will undertake consultation on a Draft AI Framework for Schools. This work will commence shortly and be brought back for final consideration by Ministers at the next EMM.</w:t>
      </w:r>
    </w:p>
    <w:p w14:paraId="181BCCAC" w14:textId="6E44DD69" w:rsidR="00095623" w:rsidRDefault="00095623" w:rsidP="00393D61">
      <w:pPr>
        <w:spacing w:before="216" w:line="324" w:lineRule="exact"/>
        <w:ind w:left="288"/>
        <w:textAlignment w:val="baseline"/>
        <w:rPr>
          <w:rFonts w:ascii="Calibri" w:eastAsia="Calibri" w:hAnsi="Calibri"/>
          <w:b/>
          <w:color w:val="2B3A46"/>
          <w:spacing w:val="-9"/>
          <w:sz w:val="32"/>
        </w:rPr>
      </w:pPr>
      <w:r w:rsidRPr="000F3B00">
        <w:rPr>
          <w:rFonts w:ascii="Calibri" w:eastAsia="Calibri" w:hAnsi="Calibri"/>
          <w:b/>
          <w:color w:val="2B3A46"/>
          <w:spacing w:val="-9"/>
          <w:sz w:val="32"/>
        </w:rPr>
        <w:t>Vaping in Schools</w:t>
      </w:r>
      <w:r w:rsidR="004C3B41">
        <w:rPr>
          <w:rFonts w:ascii="Calibri" w:eastAsia="Calibri" w:hAnsi="Calibri"/>
          <w:b/>
          <w:color w:val="2B3A46"/>
          <w:spacing w:val="-9"/>
          <w:sz w:val="32"/>
        </w:rPr>
        <w:t xml:space="preserve"> </w:t>
      </w:r>
    </w:p>
    <w:p w14:paraId="25B720E1" w14:textId="1962D9EB" w:rsidR="00393D61" w:rsidRPr="00393D61" w:rsidRDefault="00393D61" w:rsidP="00393D61">
      <w:pPr>
        <w:spacing w:before="74" w:line="268" w:lineRule="exact"/>
        <w:ind w:left="288" w:right="360"/>
        <w:rPr>
          <w:rFonts w:ascii="Calibri" w:eastAsia="Calibri" w:hAnsi="Calibri"/>
          <w:color w:val="000000" w:themeColor="text1"/>
          <w:lang w:val="en-AU"/>
        </w:rPr>
      </w:pPr>
      <w:r w:rsidRPr="00393D61">
        <w:rPr>
          <w:rFonts w:ascii="Calibri" w:eastAsia="Calibri" w:hAnsi="Calibri"/>
          <w:color w:val="000000" w:themeColor="text1"/>
          <w:lang w:val="en-AU"/>
        </w:rPr>
        <w:t>Ministers agreed to work with Health Ministers on a national education campaign that focuses on educating young people on the harms posed by the marketing and use of e</w:t>
      </w:r>
      <w:r w:rsidR="00C47908">
        <w:rPr>
          <w:rFonts w:ascii="Calibri" w:eastAsia="Calibri" w:hAnsi="Calibri"/>
          <w:color w:val="000000" w:themeColor="text1"/>
          <w:lang w:val="en-AU"/>
        </w:rPr>
        <w:t>-</w:t>
      </w:r>
      <w:r w:rsidRPr="00393D61">
        <w:rPr>
          <w:rFonts w:ascii="Calibri" w:eastAsia="Calibri" w:hAnsi="Calibri"/>
          <w:color w:val="000000" w:themeColor="text1"/>
          <w:lang w:val="en-AU"/>
        </w:rPr>
        <w:t>cigarettes, and to involve students in the design of the campaign.</w:t>
      </w:r>
    </w:p>
    <w:p w14:paraId="42268C48" w14:textId="41120DE5" w:rsidR="00393D61" w:rsidRPr="00393D61" w:rsidRDefault="00393D61" w:rsidP="00393D61">
      <w:pPr>
        <w:spacing w:before="74" w:line="268" w:lineRule="exact"/>
        <w:ind w:left="288" w:right="360"/>
        <w:rPr>
          <w:rFonts w:ascii="Calibri" w:eastAsia="Calibri" w:hAnsi="Calibri"/>
          <w:color w:val="000000" w:themeColor="text1"/>
          <w:lang w:val="en-AU"/>
        </w:rPr>
      </w:pPr>
      <w:r w:rsidRPr="00393D61">
        <w:rPr>
          <w:rFonts w:ascii="Calibri" w:eastAsia="Calibri" w:hAnsi="Calibri"/>
          <w:color w:val="000000" w:themeColor="text1"/>
          <w:lang w:val="en-AU"/>
        </w:rPr>
        <w:lastRenderedPageBreak/>
        <w:t>Ministers noted the current work underway at the Australian Government and at the state and territory level to combat vaping in schools and agreed to continue to share experiences and best practice combatting vaping in schools.</w:t>
      </w:r>
    </w:p>
    <w:p w14:paraId="703880BE" w14:textId="56637FB1" w:rsidR="00095623" w:rsidRDefault="00095623" w:rsidP="00393D61">
      <w:pPr>
        <w:spacing w:before="216" w:line="324" w:lineRule="exact"/>
        <w:ind w:left="288"/>
        <w:textAlignment w:val="baseline"/>
        <w:rPr>
          <w:rFonts w:ascii="Calibri" w:eastAsia="Calibri" w:hAnsi="Calibri"/>
          <w:b/>
          <w:color w:val="2B3A46"/>
          <w:spacing w:val="-9"/>
          <w:sz w:val="32"/>
        </w:rPr>
      </w:pPr>
      <w:r w:rsidRPr="000F3B00">
        <w:rPr>
          <w:rFonts w:ascii="Calibri" w:eastAsia="Calibri" w:hAnsi="Calibri"/>
          <w:b/>
          <w:color w:val="2B3A46"/>
          <w:spacing w:val="-9"/>
          <w:sz w:val="32"/>
        </w:rPr>
        <w:t>National Teacher Workforce Action Plan: Implementation update</w:t>
      </w:r>
      <w:r w:rsidR="000A7AD5">
        <w:rPr>
          <w:rFonts w:ascii="Calibri" w:eastAsia="Calibri" w:hAnsi="Calibri"/>
          <w:b/>
          <w:color w:val="2B3A46"/>
          <w:spacing w:val="-9"/>
          <w:sz w:val="32"/>
        </w:rPr>
        <w:t xml:space="preserve"> </w:t>
      </w:r>
    </w:p>
    <w:p w14:paraId="13916420" w14:textId="7097777C" w:rsidR="00C322B3" w:rsidRDefault="00AB4DCA" w:rsidP="00B51B62">
      <w:pPr>
        <w:spacing w:before="74" w:line="268" w:lineRule="exact"/>
        <w:ind w:left="288" w:right="360"/>
        <w:rPr>
          <w:rFonts w:ascii="Calibri" w:eastAsia="Calibri" w:hAnsi="Calibri" w:cs="Calibri"/>
        </w:rPr>
      </w:pPr>
      <w:r w:rsidRPr="00B51B62">
        <w:rPr>
          <w:rFonts w:ascii="Calibri" w:eastAsia="Calibri" w:hAnsi="Calibri"/>
          <w:color w:val="000000" w:themeColor="text1"/>
        </w:rPr>
        <w:t>Ministers</w:t>
      </w:r>
      <w:r w:rsidRPr="6A4BE9B0">
        <w:rPr>
          <w:rFonts w:ascii="Calibri" w:eastAsia="Calibri" w:hAnsi="Calibri" w:cs="Calibri"/>
        </w:rPr>
        <w:t xml:space="preserve"> noted the progress on implementing the</w:t>
      </w:r>
      <w:r w:rsidR="000A1C47">
        <w:rPr>
          <w:rFonts w:ascii="Calibri" w:eastAsia="Calibri" w:hAnsi="Calibri" w:cs="Calibri"/>
        </w:rPr>
        <w:t xml:space="preserve"> </w:t>
      </w:r>
      <w:hyperlink r:id="rId11">
        <w:r w:rsidRPr="6A4BE9B0">
          <w:rPr>
            <w:rStyle w:val="Hyperlink"/>
            <w:rFonts w:ascii="Calibri" w:eastAsia="Calibri" w:hAnsi="Calibri" w:cs="Calibri"/>
          </w:rPr>
          <w:t>National Teacher Workforce Action</w:t>
        </w:r>
      </w:hyperlink>
      <w:r w:rsidR="007B2C2B">
        <w:rPr>
          <w:rStyle w:val="Hyperlink"/>
          <w:rFonts w:ascii="Calibri" w:eastAsia="Calibri" w:hAnsi="Calibri" w:cs="Calibri"/>
        </w:rPr>
        <w:t xml:space="preserve"> Plan</w:t>
      </w:r>
      <w:r w:rsidR="00341BA6">
        <w:rPr>
          <w:rFonts w:ascii="Calibri" w:eastAsia="Calibri" w:hAnsi="Calibri" w:cs="Calibri"/>
        </w:rPr>
        <w:t xml:space="preserve"> a</w:t>
      </w:r>
      <w:r w:rsidRPr="6A4BE9B0">
        <w:rPr>
          <w:rFonts w:ascii="Calibri" w:eastAsia="Calibri" w:hAnsi="Calibri" w:cs="Calibri"/>
        </w:rPr>
        <w:t xml:space="preserve">nd </w:t>
      </w:r>
      <w:r w:rsidR="009E286A">
        <w:rPr>
          <w:rFonts w:ascii="Calibri" w:eastAsia="Calibri" w:hAnsi="Calibri" w:cs="Calibri"/>
        </w:rPr>
        <w:t>thanked stakeholders</w:t>
      </w:r>
      <w:r w:rsidRPr="6A4BE9B0">
        <w:rPr>
          <w:rFonts w:ascii="Calibri" w:eastAsia="Calibri" w:hAnsi="Calibri" w:cs="Calibri"/>
        </w:rPr>
        <w:t xml:space="preserve"> for their collaborative efforts to date. </w:t>
      </w:r>
      <w:r w:rsidR="00C322B3">
        <w:rPr>
          <w:rFonts w:ascii="Calibri" w:eastAsia="Calibri" w:hAnsi="Calibri" w:cs="Calibri"/>
        </w:rPr>
        <w:t>Minister</w:t>
      </w:r>
      <w:r w:rsidR="001E7838">
        <w:rPr>
          <w:rFonts w:ascii="Calibri" w:eastAsia="Calibri" w:hAnsi="Calibri" w:cs="Calibri"/>
        </w:rPr>
        <w:t>s</w:t>
      </w:r>
      <w:r w:rsidR="00C322B3">
        <w:rPr>
          <w:rFonts w:ascii="Calibri" w:eastAsia="Calibri" w:hAnsi="Calibri" w:cs="Calibri"/>
        </w:rPr>
        <w:t xml:space="preserve"> noted the rollout of the first $4</w:t>
      </w:r>
      <w:r w:rsidR="00577AF7">
        <w:rPr>
          <w:rFonts w:ascii="Calibri" w:eastAsia="Calibri" w:hAnsi="Calibri" w:cs="Calibri"/>
        </w:rPr>
        <w:t> </w:t>
      </w:r>
      <w:r w:rsidR="00C322B3">
        <w:rPr>
          <w:rFonts w:ascii="Calibri" w:eastAsia="Calibri" w:hAnsi="Calibri" w:cs="Calibri"/>
        </w:rPr>
        <w:t xml:space="preserve">million from the Workload Reduction Fund. </w:t>
      </w:r>
    </w:p>
    <w:p w14:paraId="1080296B" w14:textId="24E36BE4" w:rsidR="00C72C80" w:rsidRDefault="00AB4DCA" w:rsidP="00B51B62">
      <w:pPr>
        <w:spacing w:before="74" w:line="268" w:lineRule="exact"/>
        <w:ind w:left="288" w:right="360"/>
        <w:rPr>
          <w:rFonts w:ascii="Calibri" w:eastAsia="Calibri" w:hAnsi="Calibri" w:cs="Calibri"/>
        </w:rPr>
      </w:pPr>
      <w:r w:rsidRPr="6A4BE9B0">
        <w:rPr>
          <w:rFonts w:ascii="Calibri" w:eastAsia="Calibri" w:hAnsi="Calibri" w:cs="Calibri"/>
        </w:rPr>
        <w:t xml:space="preserve">Ministers agreed </w:t>
      </w:r>
      <w:r w:rsidR="00E8334E">
        <w:rPr>
          <w:rFonts w:ascii="Calibri" w:eastAsia="Calibri" w:hAnsi="Calibri" w:cs="Calibri"/>
        </w:rPr>
        <w:t xml:space="preserve">to </w:t>
      </w:r>
      <w:r w:rsidRPr="6A4BE9B0">
        <w:rPr>
          <w:rFonts w:ascii="Calibri" w:eastAsia="Calibri" w:hAnsi="Calibri" w:cs="Calibri"/>
        </w:rPr>
        <w:t xml:space="preserve">a proposal from the </w:t>
      </w:r>
      <w:r w:rsidR="00E8334E">
        <w:rPr>
          <w:rFonts w:ascii="Calibri" w:eastAsia="Calibri" w:hAnsi="Calibri" w:cs="Calibri"/>
        </w:rPr>
        <w:t xml:space="preserve">Australian Teacher Workforce Data </w:t>
      </w:r>
      <w:r w:rsidRPr="6A4BE9B0">
        <w:rPr>
          <w:rFonts w:ascii="Calibri" w:eastAsia="Calibri" w:hAnsi="Calibri" w:cs="Calibri"/>
        </w:rPr>
        <w:t>Oversight Board to improve teacher workforce data. Ministers will receive further updates</w:t>
      </w:r>
      <w:r w:rsidR="008F0953">
        <w:rPr>
          <w:rFonts w:ascii="Calibri" w:eastAsia="Calibri" w:hAnsi="Calibri" w:cs="Calibri"/>
        </w:rPr>
        <w:t xml:space="preserve"> on implementation of the Action Plan</w:t>
      </w:r>
      <w:r w:rsidRPr="6A4BE9B0">
        <w:rPr>
          <w:rFonts w:ascii="Calibri" w:eastAsia="Calibri" w:hAnsi="Calibri" w:cs="Calibri"/>
        </w:rPr>
        <w:t xml:space="preserve"> at the</w:t>
      </w:r>
      <w:r w:rsidR="004E50E8">
        <w:rPr>
          <w:rFonts w:ascii="Calibri" w:eastAsia="Calibri" w:hAnsi="Calibri" w:cs="Calibri"/>
        </w:rPr>
        <w:t>ir</w:t>
      </w:r>
      <w:r w:rsidRPr="6A4BE9B0">
        <w:rPr>
          <w:rFonts w:ascii="Calibri" w:eastAsia="Calibri" w:hAnsi="Calibri" w:cs="Calibri"/>
        </w:rPr>
        <w:t xml:space="preserve"> next meeting.  </w:t>
      </w:r>
    </w:p>
    <w:p w14:paraId="0476AE67" w14:textId="4868203E" w:rsidR="00C72C80" w:rsidRDefault="00C72C80" w:rsidP="00B51B62">
      <w:pPr>
        <w:spacing w:before="216" w:line="324" w:lineRule="exact"/>
        <w:ind w:left="288"/>
        <w:textAlignment w:val="baseline"/>
        <w:rPr>
          <w:rFonts w:ascii="Calibri" w:eastAsia="Calibri" w:hAnsi="Calibri"/>
          <w:b/>
          <w:color w:val="2B3A46"/>
          <w:spacing w:val="-9"/>
          <w:sz w:val="32"/>
        </w:rPr>
      </w:pPr>
      <w:r w:rsidRPr="00FF45F6">
        <w:rPr>
          <w:rFonts w:ascii="Calibri" w:eastAsia="Calibri" w:hAnsi="Calibri"/>
          <w:b/>
          <w:color w:val="2B3A46"/>
          <w:spacing w:val="-9"/>
          <w:sz w:val="32"/>
        </w:rPr>
        <w:t>Review to Inform a Better and Fairer Education System</w:t>
      </w:r>
    </w:p>
    <w:p w14:paraId="10115CE0" w14:textId="5EA052B6" w:rsidR="00393D61" w:rsidRPr="00393D61" w:rsidRDefault="00393D61" w:rsidP="00393D61">
      <w:pPr>
        <w:spacing w:before="74" w:line="268" w:lineRule="exact"/>
        <w:ind w:left="288" w:right="360"/>
        <w:rPr>
          <w:rFonts w:ascii="Calibri" w:eastAsia="Calibri" w:hAnsi="Calibri"/>
          <w:color w:val="000000" w:themeColor="text1"/>
          <w:lang w:val="en-AU"/>
        </w:rPr>
      </w:pPr>
      <w:r w:rsidRPr="00393D61">
        <w:rPr>
          <w:rFonts w:ascii="Calibri" w:eastAsia="Calibri" w:hAnsi="Calibri"/>
          <w:color w:val="000000" w:themeColor="text1"/>
          <w:lang w:val="en-AU"/>
        </w:rPr>
        <w:t xml:space="preserve">Dr Lisa O’Brien AM, Chair of the Review to Inform a Better and Fairer Education System, provided a comprehensive update to Ministers on the progress of the Expert Panel’s activities to date. In depth meetings have been held with jurisdictions and stakeholders across the country, including visits to a number of schools. The Panel has also received the views of over 24,000 educators, parents/guardians and students who responded to a survey in May and June 2023. </w:t>
      </w:r>
    </w:p>
    <w:p w14:paraId="0A412E1C" w14:textId="2F92E1BE" w:rsidR="00393D61" w:rsidRPr="00393D61" w:rsidRDefault="00393D61" w:rsidP="00393D61">
      <w:pPr>
        <w:spacing w:before="74" w:line="268" w:lineRule="exact"/>
        <w:ind w:left="288" w:right="360"/>
        <w:rPr>
          <w:rFonts w:ascii="Calibri" w:eastAsia="Calibri" w:hAnsi="Calibri"/>
          <w:color w:val="000000" w:themeColor="text1"/>
          <w:lang w:val="en-AU"/>
        </w:rPr>
      </w:pPr>
      <w:r w:rsidRPr="00393D61">
        <w:rPr>
          <w:rFonts w:ascii="Calibri" w:eastAsia="Calibri" w:hAnsi="Calibri"/>
          <w:color w:val="000000" w:themeColor="text1"/>
          <w:lang w:val="en-AU"/>
        </w:rPr>
        <w:t>On 5 July 2023, the Panel released a Consultation Paper, inviting interested parties to provide submissions to inform the development of its report. Submissions will be accepted until 2</w:t>
      </w:r>
      <w:r w:rsidR="00D45654">
        <w:rPr>
          <w:rFonts w:ascii="Calibri" w:eastAsia="Calibri" w:hAnsi="Calibri"/>
          <w:color w:val="000000" w:themeColor="text1"/>
          <w:lang w:val="en-AU"/>
        </w:rPr>
        <w:t> </w:t>
      </w:r>
      <w:r w:rsidRPr="00393D61">
        <w:rPr>
          <w:rFonts w:ascii="Calibri" w:eastAsia="Calibri" w:hAnsi="Calibri"/>
          <w:color w:val="000000" w:themeColor="text1"/>
          <w:lang w:val="en-AU"/>
        </w:rPr>
        <w:t>August</w:t>
      </w:r>
      <w:r w:rsidR="00D45654">
        <w:rPr>
          <w:rFonts w:ascii="Calibri" w:eastAsia="Calibri" w:hAnsi="Calibri"/>
          <w:color w:val="000000" w:themeColor="text1"/>
          <w:lang w:val="en-AU"/>
        </w:rPr>
        <w:t> </w:t>
      </w:r>
      <w:r w:rsidRPr="00393D61">
        <w:rPr>
          <w:rFonts w:ascii="Calibri" w:eastAsia="Calibri" w:hAnsi="Calibri"/>
          <w:color w:val="000000" w:themeColor="text1"/>
          <w:lang w:val="en-AU"/>
        </w:rPr>
        <w:t xml:space="preserve">2023. The final report is due to Education Ministers by 31 October 2023. </w:t>
      </w:r>
    </w:p>
    <w:p w14:paraId="33631B44" w14:textId="6D6E8F5F" w:rsidR="009615AD" w:rsidRPr="00393D61" w:rsidRDefault="00393D61" w:rsidP="00393D61">
      <w:pPr>
        <w:spacing w:before="74" w:line="268" w:lineRule="exact"/>
        <w:ind w:left="288" w:right="360"/>
        <w:rPr>
          <w:rFonts w:ascii="Calibri" w:eastAsia="Calibri" w:hAnsi="Calibri"/>
          <w:color w:val="000000" w:themeColor="text1"/>
          <w:lang w:val="en-AU"/>
        </w:rPr>
      </w:pPr>
      <w:r w:rsidRPr="00393D61">
        <w:rPr>
          <w:rFonts w:ascii="Calibri" w:eastAsia="Calibri" w:hAnsi="Calibri"/>
          <w:color w:val="000000" w:themeColor="text1"/>
          <w:lang w:val="en-AU"/>
        </w:rPr>
        <w:t>On 7 July 2023, Ministers and Panel members will meet with the Ministerial Reference Group, providing a further opportunity for stakeholders, including teachers and students, to have their say on what changes are required to drive real improvements in learning and wellbeing outcomes for students.</w:t>
      </w:r>
    </w:p>
    <w:p w14:paraId="5BA4BF11" w14:textId="49458826" w:rsidR="00446016" w:rsidRDefault="00446016" w:rsidP="00D45654">
      <w:pPr>
        <w:spacing w:before="216" w:line="324" w:lineRule="exact"/>
        <w:ind w:left="288"/>
        <w:textAlignment w:val="baseline"/>
        <w:rPr>
          <w:rFonts w:ascii="Calibri" w:eastAsia="Calibri" w:hAnsi="Calibri"/>
          <w:b/>
          <w:color w:val="2B3A46"/>
          <w:spacing w:val="-9"/>
          <w:sz w:val="32"/>
        </w:rPr>
      </w:pPr>
      <w:r>
        <w:rPr>
          <w:rFonts w:ascii="Calibri" w:eastAsia="Calibri" w:hAnsi="Calibri"/>
          <w:b/>
          <w:color w:val="2B3A46"/>
          <w:spacing w:val="-9"/>
          <w:sz w:val="32"/>
        </w:rPr>
        <w:t>Community Expectations and Staff Safety</w:t>
      </w:r>
    </w:p>
    <w:p w14:paraId="714E06EE" w14:textId="30EAF6FD" w:rsidR="00375030" w:rsidRDefault="00393D61" w:rsidP="00393D61">
      <w:pPr>
        <w:spacing w:before="74" w:line="268" w:lineRule="exact"/>
        <w:ind w:left="288" w:right="360"/>
        <w:rPr>
          <w:rFonts w:ascii="Calibri" w:eastAsia="Calibri" w:hAnsi="Calibri"/>
          <w:color w:val="000000" w:themeColor="text1"/>
          <w:lang w:val="en-AU"/>
        </w:rPr>
      </w:pPr>
      <w:r w:rsidRPr="00393D61">
        <w:rPr>
          <w:rFonts w:ascii="Calibri" w:eastAsia="Calibri" w:hAnsi="Calibri"/>
          <w:color w:val="000000" w:themeColor="text1"/>
          <w:lang w:val="en-AU"/>
        </w:rPr>
        <w:t>Ministers discussed the challenges facing teachers and school leaders to respond to increasing community expectations on them to address emerging social problems, while delivering their core role of providing a student-centred education. Ministers agreed to jurisdictions working with the Australian Education Research Organisation to deliver a literature review and map out and share local best practice initiatives that seek to deliver multi-disciplinary support without adding to educator workloads, by the end of 2023.</w:t>
      </w:r>
    </w:p>
    <w:p w14:paraId="521D4DFB" w14:textId="50DEEE51" w:rsidR="00446016" w:rsidRPr="00D45654" w:rsidRDefault="00795E8D" w:rsidP="00D45654">
      <w:pPr>
        <w:spacing w:before="216" w:line="324" w:lineRule="exact"/>
        <w:ind w:left="288"/>
        <w:textAlignment w:val="baseline"/>
        <w:rPr>
          <w:rFonts w:ascii="Calibri" w:eastAsia="Calibri" w:hAnsi="Calibri"/>
          <w:b/>
          <w:color w:val="2B3A46"/>
          <w:spacing w:val="-9"/>
          <w:sz w:val="32"/>
        </w:rPr>
      </w:pPr>
      <w:r>
        <w:rPr>
          <w:rFonts w:ascii="Calibri" w:eastAsia="Calibri" w:hAnsi="Calibri"/>
          <w:b/>
          <w:color w:val="2B3A46"/>
          <w:spacing w:val="-9"/>
          <w:sz w:val="32"/>
        </w:rPr>
        <w:t>Supporting wellbeing of principals and s</w:t>
      </w:r>
      <w:r w:rsidR="00375030">
        <w:rPr>
          <w:rFonts w:ascii="Calibri" w:eastAsia="Calibri" w:hAnsi="Calibri"/>
          <w:b/>
          <w:color w:val="2B3A46"/>
          <w:spacing w:val="-9"/>
          <w:sz w:val="32"/>
        </w:rPr>
        <w:t xml:space="preserve">chool </w:t>
      </w:r>
      <w:r>
        <w:rPr>
          <w:rFonts w:ascii="Calibri" w:eastAsia="Calibri" w:hAnsi="Calibri"/>
          <w:b/>
          <w:color w:val="2B3A46"/>
          <w:spacing w:val="-9"/>
          <w:sz w:val="32"/>
        </w:rPr>
        <w:t>leaders</w:t>
      </w:r>
    </w:p>
    <w:p w14:paraId="1C377CB1" w14:textId="767D54D0" w:rsidR="00430720" w:rsidRPr="00393D61" w:rsidRDefault="00393D61" w:rsidP="00393D61">
      <w:pPr>
        <w:spacing w:before="74" w:line="268" w:lineRule="exact"/>
        <w:ind w:left="288" w:right="360"/>
        <w:rPr>
          <w:rFonts w:ascii="Calibri" w:eastAsia="Calibri" w:hAnsi="Calibri"/>
          <w:color w:val="000000" w:themeColor="text1"/>
          <w:lang w:val="en-AU"/>
        </w:rPr>
      </w:pPr>
      <w:r w:rsidRPr="00393D61">
        <w:rPr>
          <w:rFonts w:ascii="Calibri" w:eastAsia="Calibri" w:hAnsi="Calibri"/>
          <w:color w:val="000000" w:themeColor="text1"/>
          <w:lang w:val="en-AU"/>
        </w:rPr>
        <w:t>Ministers discussed the important role of principals and school leaders and asked the Australian Education Senior Officials Committee to come back to EMM with advice on ways to increase support for their wellbeing.</w:t>
      </w:r>
    </w:p>
    <w:p w14:paraId="08CD43E6" w14:textId="5A42DCCB" w:rsidR="000A7AD5" w:rsidRDefault="009615AD" w:rsidP="00D45654">
      <w:pPr>
        <w:spacing w:before="216" w:line="324" w:lineRule="exact"/>
        <w:ind w:left="288"/>
        <w:textAlignment w:val="baseline"/>
        <w:rPr>
          <w:rFonts w:ascii="Calibri" w:eastAsia="Calibri" w:hAnsi="Calibri"/>
          <w:b/>
          <w:color w:val="2B3A46"/>
          <w:spacing w:val="-9"/>
          <w:sz w:val="32"/>
        </w:rPr>
      </w:pPr>
      <w:r>
        <w:rPr>
          <w:rFonts w:ascii="Calibri" w:eastAsia="Calibri" w:hAnsi="Calibri"/>
          <w:b/>
          <w:color w:val="2B3A46"/>
          <w:spacing w:val="-9"/>
          <w:sz w:val="32"/>
        </w:rPr>
        <w:t>Early Childhood and Youth</w:t>
      </w:r>
    </w:p>
    <w:p w14:paraId="04C879EC" w14:textId="1B8CDEC5" w:rsidR="00393D61" w:rsidRPr="00393D61" w:rsidRDefault="00393D61" w:rsidP="00393D61">
      <w:pPr>
        <w:spacing w:before="74" w:line="268" w:lineRule="exact"/>
        <w:ind w:left="288" w:right="360"/>
        <w:rPr>
          <w:rFonts w:ascii="Calibri" w:eastAsia="Calibri" w:hAnsi="Calibri"/>
          <w:color w:val="000000" w:themeColor="text1"/>
          <w:lang w:val="en-AU"/>
        </w:rPr>
      </w:pPr>
      <w:r w:rsidRPr="00393D61">
        <w:rPr>
          <w:rFonts w:ascii="Calibri" w:eastAsia="Calibri" w:hAnsi="Calibri"/>
          <w:color w:val="000000" w:themeColor="text1"/>
          <w:lang w:val="en-AU"/>
        </w:rPr>
        <w:t>Ministers agreed that a draft national Early Childhood Education and Care Vision that will support children’s education and development outcomes and parents’ workforce participation be presented to National Cabinet in August, with the intention of a final Vision being presented at the end of 2023, following further, targeted consultations including with First Nations stakeholders.</w:t>
      </w:r>
    </w:p>
    <w:p w14:paraId="08F96606" w14:textId="1BE35283" w:rsidR="00162298" w:rsidRPr="00393D61" w:rsidRDefault="00393D61" w:rsidP="00393D61">
      <w:pPr>
        <w:spacing w:before="74" w:line="268" w:lineRule="exact"/>
        <w:ind w:left="288" w:right="360"/>
        <w:rPr>
          <w:rFonts w:ascii="Calibri" w:eastAsia="Calibri" w:hAnsi="Calibri"/>
          <w:color w:val="000000" w:themeColor="text1"/>
          <w:lang w:val="en-AU"/>
        </w:rPr>
      </w:pPr>
      <w:r w:rsidRPr="00393D61">
        <w:rPr>
          <w:rFonts w:ascii="Calibri" w:eastAsia="Calibri" w:hAnsi="Calibri"/>
          <w:color w:val="000000" w:themeColor="text1"/>
          <w:lang w:val="en-AU"/>
        </w:rPr>
        <w:t>The safety and wellbeing of children remains a priority for all governments and a key objective of the National Quality Framework (NQF). At the request of the Australian Government, the Australian Children’s Education and Care Quality Authority is undertaking a review of child safety arrangements under the NQF</w:t>
      </w:r>
      <w:r w:rsidR="00C322B3" w:rsidRPr="00393D61">
        <w:rPr>
          <w:rFonts w:ascii="Calibri" w:eastAsia="Calibri" w:hAnsi="Calibri"/>
          <w:color w:val="000000" w:themeColor="text1"/>
          <w:lang w:val="en-AU"/>
        </w:rPr>
        <w:t>.</w:t>
      </w:r>
    </w:p>
    <w:p w14:paraId="24A7FFE9" w14:textId="7AE121D6" w:rsidR="00162298" w:rsidRPr="00D45654" w:rsidRDefault="00162298" w:rsidP="00D45654">
      <w:pPr>
        <w:spacing w:before="216" w:line="324" w:lineRule="exact"/>
        <w:ind w:left="288"/>
        <w:textAlignment w:val="baseline"/>
        <w:rPr>
          <w:rFonts w:ascii="Calibri" w:eastAsia="Calibri" w:hAnsi="Calibri"/>
          <w:b/>
          <w:color w:val="2B3A46"/>
          <w:spacing w:val="-9"/>
          <w:sz w:val="32"/>
        </w:rPr>
      </w:pPr>
      <w:r w:rsidRPr="00D45654">
        <w:rPr>
          <w:rFonts w:ascii="Calibri" w:eastAsia="Calibri" w:hAnsi="Calibri"/>
          <w:b/>
          <w:color w:val="2B3A46"/>
          <w:spacing w:val="-9"/>
          <w:sz w:val="32"/>
        </w:rPr>
        <w:lastRenderedPageBreak/>
        <w:t xml:space="preserve">Preschool Reform Agreement </w:t>
      </w:r>
    </w:p>
    <w:p w14:paraId="133D167A" w14:textId="612F15E1" w:rsidR="00857B3F" w:rsidRPr="00393D61" w:rsidRDefault="00393D61" w:rsidP="00393D61">
      <w:pPr>
        <w:spacing w:before="74" w:line="268" w:lineRule="exact"/>
        <w:ind w:left="288" w:right="360"/>
        <w:rPr>
          <w:rFonts w:ascii="Calibri" w:eastAsia="Calibri" w:hAnsi="Calibri"/>
          <w:color w:val="000000" w:themeColor="text1"/>
          <w:lang w:val="en-AU"/>
        </w:rPr>
      </w:pPr>
      <w:r w:rsidRPr="00393D61">
        <w:rPr>
          <w:rFonts w:ascii="Calibri" w:eastAsia="Calibri" w:hAnsi="Calibri"/>
          <w:color w:val="000000" w:themeColor="text1"/>
          <w:lang w:val="en-AU"/>
        </w:rPr>
        <w:t>Ministers agreed to provide in-principle support to critical details relating to the development and trial of the new preschool outcomes measure, including the purpose of the measure, the design elements of the new national learning progressions and national tool, governance and data arrangements, and in what manner jurisdictions will participate in a national trial in 2025.</w:t>
      </w:r>
      <w:r w:rsidRPr="00393D61">
        <w:rPr>
          <w:rFonts w:ascii="Calibri" w:eastAsia="Calibri" w:hAnsi="Calibri"/>
          <w:color w:val="000000" w:themeColor="text1"/>
          <w:lang w:val="en-AU"/>
        </w:rPr>
        <w:cr/>
      </w:r>
    </w:p>
    <w:p w14:paraId="4F701E7E" w14:textId="77A5B97E" w:rsidR="004B3F32" w:rsidRDefault="00DE0ED0" w:rsidP="00B648B5">
      <w:pPr>
        <w:spacing w:before="74" w:line="268" w:lineRule="exact"/>
        <w:ind w:left="288" w:right="360"/>
        <w:textAlignment w:val="baseline"/>
        <w:rPr>
          <w:rFonts w:ascii="Calibri" w:eastAsia="Calibri" w:hAnsi="Calibri"/>
          <w:b/>
          <w:color w:val="000000"/>
        </w:rPr>
      </w:pPr>
      <w:r>
        <w:rPr>
          <w:rFonts w:ascii="Calibri" w:eastAsia="Calibri" w:hAnsi="Calibri"/>
          <w:b/>
          <w:color w:val="000000"/>
        </w:rPr>
        <w:t>Enquiries:</w:t>
      </w:r>
      <w:hyperlink r:id="rId12" w:history="1">
        <w:r w:rsidR="00674A5E" w:rsidRPr="00E05F3E">
          <w:rPr>
            <w:rStyle w:val="Hyperlink"/>
            <w:rFonts w:ascii="Calibri" w:eastAsia="Calibri" w:hAnsi="Calibri"/>
          </w:rPr>
          <w:t xml:space="preserve"> emmsupport@education.gov.au</w:t>
        </w:r>
      </w:hyperlink>
      <w:r>
        <w:rPr>
          <w:rFonts w:ascii="Calibri" w:eastAsia="Calibri" w:hAnsi="Calibri"/>
          <w:color w:val="0462C1"/>
        </w:rPr>
        <w:t xml:space="preserve"> </w:t>
      </w:r>
    </w:p>
    <w:sectPr w:rsidR="004B3F32" w:rsidSect="0084456E">
      <w:pgSz w:w="12240" w:h="15840"/>
      <w:pgMar w:top="1440" w:right="1293" w:bottom="709" w:left="122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0A4A6" w14:textId="77777777" w:rsidR="00997751" w:rsidRDefault="00997751">
      <w:r>
        <w:separator/>
      </w:r>
    </w:p>
  </w:endnote>
  <w:endnote w:type="continuationSeparator" w:id="0">
    <w:p w14:paraId="32555A06" w14:textId="77777777" w:rsidR="00997751" w:rsidRDefault="00997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03030" w14:textId="77777777" w:rsidR="00997751" w:rsidRDefault="00997751"/>
  </w:footnote>
  <w:footnote w:type="continuationSeparator" w:id="0">
    <w:p w14:paraId="5AC59EC6" w14:textId="77777777" w:rsidR="00997751" w:rsidRDefault="009977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35A1"/>
    <w:multiLevelType w:val="hybridMultilevel"/>
    <w:tmpl w:val="5CE8C6D0"/>
    <w:lvl w:ilvl="0" w:tplc="0C090001">
      <w:start w:val="1"/>
      <w:numFmt w:val="bullet"/>
      <w:lvlText w:val=""/>
      <w:lvlJc w:val="left"/>
      <w:pPr>
        <w:ind w:left="1008" w:hanging="360"/>
      </w:pPr>
      <w:rPr>
        <w:rFonts w:ascii="Symbol" w:hAnsi="Symbol" w:hint="default"/>
      </w:rPr>
    </w:lvl>
    <w:lvl w:ilvl="1" w:tplc="0C090003" w:tentative="1">
      <w:start w:val="1"/>
      <w:numFmt w:val="bullet"/>
      <w:lvlText w:val="o"/>
      <w:lvlJc w:val="left"/>
      <w:pPr>
        <w:ind w:left="1728" w:hanging="360"/>
      </w:pPr>
      <w:rPr>
        <w:rFonts w:ascii="Courier New" w:hAnsi="Courier New" w:cs="Courier New" w:hint="default"/>
      </w:rPr>
    </w:lvl>
    <w:lvl w:ilvl="2" w:tplc="0C090005" w:tentative="1">
      <w:start w:val="1"/>
      <w:numFmt w:val="bullet"/>
      <w:lvlText w:val=""/>
      <w:lvlJc w:val="left"/>
      <w:pPr>
        <w:ind w:left="2448" w:hanging="360"/>
      </w:pPr>
      <w:rPr>
        <w:rFonts w:ascii="Wingdings" w:hAnsi="Wingdings" w:hint="default"/>
      </w:rPr>
    </w:lvl>
    <w:lvl w:ilvl="3" w:tplc="0C090001" w:tentative="1">
      <w:start w:val="1"/>
      <w:numFmt w:val="bullet"/>
      <w:lvlText w:val=""/>
      <w:lvlJc w:val="left"/>
      <w:pPr>
        <w:ind w:left="3168" w:hanging="360"/>
      </w:pPr>
      <w:rPr>
        <w:rFonts w:ascii="Symbol" w:hAnsi="Symbol" w:hint="default"/>
      </w:rPr>
    </w:lvl>
    <w:lvl w:ilvl="4" w:tplc="0C090003" w:tentative="1">
      <w:start w:val="1"/>
      <w:numFmt w:val="bullet"/>
      <w:lvlText w:val="o"/>
      <w:lvlJc w:val="left"/>
      <w:pPr>
        <w:ind w:left="3888" w:hanging="360"/>
      </w:pPr>
      <w:rPr>
        <w:rFonts w:ascii="Courier New" w:hAnsi="Courier New" w:cs="Courier New" w:hint="default"/>
      </w:rPr>
    </w:lvl>
    <w:lvl w:ilvl="5" w:tplc="0C090005" w:tentative="1">
      <w:start w:val="1"/>
      <w:numFmt w:val="bullet"/>
      <w:lvlText w:val=""/>
      <w:lvlJc w:val="left"/>
      <w:pPr>
        <w:ind w:left="4608" w:hanging="360"/>
      </w:pPr>
      <w:rPr>
        <w:rFonts w:ascii="Wingdings" w:hAnsi="Wingdings" w:hint="default"/>
      </w:rPr>
    </w:lvl>
    <w:lvl w:ilvl="6" w:tplc="0C090001" w:tentative="1">
      <w:start w:val="1"/>
      <w:numFmt w:val="bullet"/>
      <w:lvlText w:val=""/>
      <w:lvlJc w:val="left"/>
      <w:pPr>
        <w:ind w:left="5328" w:hanging="360"/>
      </w:pPr>
      <w:rPr>
        <w:rFonts w:ascii="Symbol" w:hAnsi="Symbol" w:hint="default"/>
      </w:rPr>
    </w:lvl>
    <w:lvl w:ilvl="7" w:tplc="0C090003" w:tentative="1">
      <w:start w:val="1"/>
      <w:numFmt w:val="bullet"/>
      <w:lvlText w:val="o"/>
      <w:lvlJc w:val="left"/>
      <w:pPr>
        <w:ind w:left="6048" w:hanging="360"/>
      </w:pPr>
      <w:rPr>
        <w:rFonts w:ascii="Courier New" w:hAnsi="Courier New" w:cs="Courier New" w:hint="default"/>
      </w:rPr>
    </w:lvl>
    <w:lvl w:ilvl="8" w:tplc="0C090005" w:tentative="1">
      <w:start w:val="1"/>
      <w:numFmt w:val="bullet"/>
      <w:lvlText w:val=""/>
      <w:lvlJc w:val="left"/>
      <w:pPr>
        <w:ind w:left="6768" w:hanging="360"/>
      </w:pPr>
      <w:rPr>
        <w:rFonts w:ascii="Wingdings" w:hAnsi="Wingdings" w:hint="default"/>
      </w:rPr>
    </w:lvl>
  </w:abstractNum>
  <w:abstractNum w:abstractNumId="1" w15:restartNumberingAfterBreak="0">
    <w:nsid w:val="159829D6"/>
    <w:multiLevelType w:val="hybridMultilevel"/>
    <w:tmpl w:val="6E369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A96A34"/>
    <w:multiLevelType w:val="multilevel"/>
    <w:tmpl w:val="6F7E8F46"/>
    <w:lvl w:ilvl="0">
      <w:start w:val="2"/>
      <w:numFmt w:val="decimal"/>
      <w:lvlText w:val="%1"/>
      <w:lvlJc w:val="left"/>
      <w:pPr>
        <w:ind w:left="357" w:hanging="357"/>
      </w:pPr>
      <w:rPr>
        <w:rFonts w:hint="default"/>
        <w:color w:val="auto"/>
      </w:rPr>
    </w:lvl>
    <w:lvl w:ilvl="1">
      <w:start w:val="1"/>
      <w:numFmt w:val="lowerLetter"/>
      <w:lvlText w:val="%2"/>
      <w:lvlJc w:val="left"/>
      <w:pPr>
        <w:ind w:left="714" w:hanging="357"/>
      </w:pPr>
      <w:rPr>
        <w:rFonts w:hint="default"/>
      </w:rPr>
    </w:lvl>
    <w:lvl w:ilvl="2">
      <w:start w:val="1"/>
      <w:numFmt w:val="lowerRoman"/>
      <w:lvlText w:val="%3."/>
      <w:lvlJc w:val="right"/>
      <w:pPr>
        <w:ind w:left="1074" w:hanging="360"/>
      </w:pPr>
    </w:lvl>
    <w:lvl w:ilvl="3">
      <w:start w:val="1"/>
      <w:numFmt w:val="lowerLetter"/>
      <w:lvlText w:val="%4)"/>
      <w:lvlJc w:val="left"/>
      <w:pPr>
        <w:ind w:left="1431" w:hanging="360"/>
      </w:p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 w15:restartNumberingAfterBreak="0">
    <w:nsid w:val="4467530D"/>
    <w:multiLevelType w:val="hybridMultilevel"/>
    <w:tmpl w:val="ED5EAF8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B39111B"/>
    <w:multiLevelType w:val="hybridMultilevel"/>
    <w:tmpl w:val="E6EC925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563C15C5"/>
    <w:multiLevelType w:val="hybridMultilevel"/>
    <w:tmpl w:val="A0BE1198"/>
    <w:lvl w:ilvl="0" w:tplc="0C090001">
      <w:start w:val="1"/>
      <w:numFmt w:val="bullet"/>
      <w:lvlText w:val=""/>
      <w:lvlJc w:val="left"/>
      <w:pPr>
        <w:ind w:left="1008" w:hanging="360"/>
      </w:pPr>
      <w:rPr>
        <w:rFonts w:ascii="Symbol" w:hAnsi="Symbol" w:hint="default"/>
      </w:rPr>
    </w:lvl>
    <w:lvl w:ilvl="1" w:tplc="0C090003" w:tentative="1">
      <w:start w:val="1"/>
      <w:numFmt w:val="bullet"/>
      <w:lvlText w:val="o"/>
      <w:lvlJc w:val="left"/>
      <w:pPr>
        <w:ind w:left="1728" w:hanging="360"/>
      </w:pPr>
      <w:rPr>
        <w:rFonts w:ascii="Courier New" w:hAnsi="Courier New" w:cs="Courier New" w:hint="default"/>
      </w:rPr>
    </w:lvl>
    <w:lvl w:ilvl="2" w:tplc="0C090005" w:tentative="1">
      <w:start w:val="1"/>
      <w:numFmt w:val="bullet"/>
      <w:lvlText w:val=""/>
      <w:lvlJc w:val="left"/>
      <w:pPr>
        <w:ind w:left="2448" w:hanging="360"/>
      </w:pPr>
      <w:rPr>
        <w:rFonts w:ascii="Wingdings" w:hAnsi="Wingdings" w:hint="default"/>
      </w:rPr>
    </w:lvl>
    <w:lvl w:ilvl="3" w:tplc="0C090001" w:tentative="1">
      <w:start w:val="1"/>
      <w:numFmt w:val="bullet"/>
      <w:lvlText w:val=""/>
      <w:lvlJc w:val="left"/>
      <w:pPr>
        <w:ind w:left="3168" w:hanging="360"/>
      </w:pPr>
      <w:rPr>
        <w:rFonts w:ascii="Symbol" w:hAnsi="Symbol" w:hint="default"/>
      </w:rPr>
    </w:lvl>
    <w:lvl w:ilvl="4" w:tplc="0C090003" w:tentative="1">
      <w:start w:val="1"/>
      <w:numFmt w:val="bullet"/>
      <w:lvlText w:val="o"/>
      <w:lvlJc w:val="left"/>
      <w:pPr>
        <w:ind w:left="3888" w:hanging="360"/>
      </w:pPr>
      <w:rPr>
        <w:rFonts w:ascii="Courier New" w:hAnsi="Courier New" w:cs="Courier New" w:hint="default"/>
      </w:rPr>
    </w:lvl>
    <w:lvl w:ilvl="5" w:tplc="0C090005" w:tentative="1">
      <w:start w:val="1"/>
      <w:numFmt w:val="bullet"/>
      <w:lvlText w:val=""/>
      <w:lvlJc w:val="left"/>
      <w:pPr>
        <w:ind w:left="4608" w:hanging="360"/>
      </w:pPr>
      <w:rPr>
        <w:rFonts w:ascii="Wingdings" w:hAnsi="Wingdings" w:hint="default"/>
      </w:rPr>
    </w:lvl>
    <w:lvl w:ilvl="6" w:tplc="0C090001" w:tentative="1">
      <w:start w:val="1"/>
      <w:numFmt w:val="bullet"/>
      <w:lvlText w:val=""/>
      <w:lvlJc w:val="left"/>
      <w:pPr>
        <w:ind w:left="5328" w:hanging="360"/>
      </w:pPr>
      <w:rPr>
        <w:rFonts w:ascii="Symbol" w:hAnsi="Symbol" w:hint="default"/>
      </w:rPr>
    </w:lvl>
    <w:lvl w:ilvl="7" w:tplc="0C090003" w:tentative="1">
      <w:start w:val="1"/>
      <w:numFmt w:val="bullet"/>
      <w:lvlText w:val="o"/>
      <w:lvlJc w:val="left"/>
      <w:pPr>
        <w:ind w:left="6048" w:hanging="360"/>
      </w:pPr>
      <w:rPr>
        <w:rFonts w:ascii="Courier New" w:hAnsi="Courier New" w:cs="Courier New" w:hint="default"/>
      </w:rPr>
    </w:lvl>
    <w:lvl w:ilvl="8" w:tplc="0C090005" w:tentative="1">
      <w:start w:val="1"/>
      <w:numFmt w:val="bullet"/>
      <w:lvlText w:val=""/>
      <w:lvlJc w:val="left"/>
      <w:pPr>
        <w:ind w:left="6768" w:hanging="360"/>
      </w:pPr>
      <w:rPr>
        <w:rFonts w:ascii="Wingdings" w:hAnsi="Wingdings" w:hint="default"/>
      </w:rPr>
    </w:lvl>
  </w:abstractNum>
  <w:abstractNum w:abstractNumId="6" w15:restartNumberingAfterBreak="0">
    <w:nsid w:val="6EF21544"/>
    <w:multiLevelType w:val="hybridMultilevel"/>
    <w:tmpl w:val="01FA4AA8"/>
    <w:lvl w:ilvl="0" w:tplc="0C090001">
      <w:start w:val="1"/>
      <w:numFmt w:val="bullet"/>
      <w:lvlText w:val=""/>
      <w:lvlJc w:val="left"/>
      <w:pPr>
        <w:ind w:left="1008" w:hanging="360"/>
      </w:pPr>
      <w:rPr>
        <w:rFonts w:ascii="Symbol" w:hAnsi="Symbol" w:hint="default"/>
      </w:rPr>
    </w:lvl>
    <w:lvl w:ilvl="1" w:tplc="0C090003" w:tentative="1">
      <w:start w:val="1"/>
      <w:numFmt w:val="bullet"/>
      <w:lvlText w:val="o"/>
      <w:lvlJc w:val="left"/>
      <w:pPr>
        <w:ind w:left="1728" w:hanging="360"/>
      </w:pPr>
      <w:rPr>
        <w:rFonts w:ascii="Courier New" w:hAnsi="Courier New" w:cs="Courier New" w:hint="default"/>
      </w:rPr>
    </w:lvl>
    <w:lvl w:ilvl="2" w:tplc="0C090005" w:tentative="1">
      <w:start w:val="1"/>
      <w:numFmt w:val="bullet"/>
      <w:lvlText w:val=""/>
      <w:lvlJc w:val="left"/>
      <w:pPr>
        <w:ind w:left="2448" w:hanging="360"/>
      </w:pPr>
      <w:rPr>
        <w:rFonts w:ascii="Wingdings" w:hAnsi="Wingdings" w:hint="default"/>
      </w:rPr>
    </w:lvl>
    <w:lvl w:ilvl="3" w:tplc="0C090001" w:tentative="1">
      <w:start w:val="1"/>
      <w:numFmt w:val="bullet"/>
      <w:lvlText w:val=""/>
      <w:lvlJc w:val="left"/>
      <w:pPr>
        <w:ind w:left="3168" w:hanging="360"/>
      </w:pPr>
      <w:rPr>
        <w:rFonts w:ascii="Symbol" w:hAnsi="Symbol" w:hint="default"/>
      </w:rPr>
    </w:lvl>
    <w:lvl w:ilvl="4" w:tplc="0C090003" w:tentative="1">
      <w:start w:val="1"/>
      <w:numFmt w:val="bullet"/>
      <w:lvlText w:val="o"/>
      <w:lvlJc w:val="left"/>
      <w:pPr>
        <w:ind w:left="3888" w:hanging="360"/>
      </w:pPr>
      <w:rPr>
        <w:rFonts w:ascii="Courier New" w:hAnsi="Courier New" w:cs="Courier New" w:hint="default"/>
      </w:rPr>
    </w:lvl>
    <w:lvl w:ilvl="5" w:tplc="0C090005" w:tentative="1">
      <w:start w:val="1"/>
      <w:numFmt w:val="bullet"/>
      <w:lvlText w:val=""/>
      <w:lvlJc w:val="left"/>
      <w:pPr>
        <w:ind w:left="4608" w:hanging="360"/>
      </w:pPr>
      <w:rPr>
        <w:rFonts w:ascii="Wingdings" w:hAnsi="Wingdings" w:hint="default"/>
      </w:rPr>
    </w:lvl>
    <w:lvl w:ilvl="6" w:tplc="0C090001" w:tentative="1">
      <w:start w:val="1"/>
      <w:numFmt w:val="bullet"/>
      <w:lvlText w:val=""/>
      <w:lvlJc w:val="left"/>
      <w:pPr>
        <w:ind w:left="5328" w:hanging="360"/>
      </w:pPr>
      <w:rPr>
        <w:rFonts w:ascii="Symbol" w:hAnsi="Symbol" w:hint="default"/>
      </w:rPr>
    </w:lvl>
    <w:lvl w:ilvl="7" w:tplc="0C090003" w:tentative="1">
      <w:start w:val="1"/>
      <w:numFmt w:val="bullet"/>
      <w:lvlText w:val="o"/>
      <w:lvlJc w:val="left"/>
      <w:pPr>
        <w:ind w:left="6048" w:hanging="360"/>
      </w:pPr>
      <w:rPr>
        <w:rFonts w:ascii="Courier New" w:hAnsi="Courier New" w:cs="Courier New" w:hint="default"/>
      </w:rPr>
    </w:lvl>
    <w:lvl w:ilvl="8" w:tplc="0C090005" w:tentative="1">
      <w:start w:val="1"/>
      <w:numFmt w:val="bullet"/>
      <w:lvlText w:val=""/>
      <w:lvlJc w:val="left"/>
      <w:pPr>
        <w:ind w:left="6768" w:hanging="360"/>
      </w:pPr>
      <w:rPr>
        <w:rFonts w:ascii="Wingdings" w:hAnsi="Wingdings" w:hint="default"/>
      </w:rPr>
    </w:lvl>
  </w:abstractNum>
  <w:abstractNum w:abstractNumId="7" w15:restartNumberingAfterBreak="0">
    <w:nsid w:val="7DB56439"/>
    <w:multiLevelType w:val="hybridMultilevel"/>
    <w:tmpl w:val="74CC5ACA"/>
    <w:lvl w:ilvl="0" w:tplc="0C090001">
      <w:start w:val="1"/>
      <w:numFmt w:val="bullet"/>
      <w:lvlText w:val=""/>
      <w:lvlJc w:val="left"/>
      <w:pPr>
        <w:ind w:left="1008" w:hanging="360"/>
      </w:pPr>
      <w:rPr>
        <w:rFonts w:ascii="Symbol" w:hAnsi="Symbol" w:hint="default"/>
      </w:rPr>
    </w:lvl>
    <w:lvl w:ilvl="1" w:tplc="0C090003" w:tentative="1">
      <w:start w:val="1"/>
      <w:numFmt w:val="bullet"/>
      <w:lvlText w:val="o"/>
      <w:lvlJc w:val="left"/>
      <w:pPr>
        <w:ind w:left="1728" w:hanging="360"/>
      </w:pPr>
      <w:rPr>
        <w:rFonts w:ascii="Courier New" w:hAnsi="Courier New" w:cs="Courier New" w:hint="default"/>
      </w:rPr>
    </w:lvl>
    <w:lvl w:ilvl="2" w:tplc="0C090005" w:tentative="1">
      <w:start w:val="1"/>
      <w:numFmt w:val="bullet"/>
      <w:lvlText w:val=""/>
      <w:lvlJc w:val="left"/>
      <w:pPr>
        <w:ind w:left="2448" w:hanging="360"/>
      </w:pPr>
      <w:rPr>
        <w:rFonts w:ascii="Wingdings" w:hAnsi="Wingdings" w:hint="default"/>
      </w:rPr>
    </w:lvl>
    <w:lvl w:ilvl="3" w:tplc="0C090001" w:tentative="1">
      <w:start w:val="1"/>
      <w:numFmt w:val="bullet"/>
      <w:lvlText w:val=""/>
      <w:lvlJc w:val="left"/>
      <w:pPr>
        <w:ind w:left="3168" w:hanging="360"/>
      </w:pPr>
      <w:rPr>
        <w:rFonts w:ascii="Symbol" w:hAnsi="Symbol" w:hint="default"/>
      </w:rPr>
    </w:lvl>
    <w:lvl w:ilvl="4" w:tplc="0C090003" w:tentative="1">
      <w:start w:val="1"/>
      <w:numFmt w:val="bullet"/>
      <w:lvlText w:val="o"/>
      <w:lvlJc w:val="left"/>
      <w:pPr>
        <w:ind w:left="3888" w:hanging="360"/>
      </w:pPr>
      <w:rPr>
        <w:rFonts w:ascii="Courier New" w:hAnsi="Courier New" w:cs="Courier New" w:hint="default"/>
      </w:rPr>
    </w:lvl>
    <w:lvl w:ilvl="5" w:tplc="0C090005" w:tentative="1">
      <w:start w:val="1"/>
      <w:numFmt w:val="bullet"/>
      <w:lvlText w:val=""/>
      <w:lvlJc w:val="left"/>
      <w:pPr>
        <w:ind w:left="4608" w:hanging="360"/>
      </w:pPr>
      <w:rPr>
        <w:rFonts w:ascii="Wingdings" w:hAnsi="Wingdings" w:hint="default"/>
      </w:rPr>
    </w:lvl>
    <w:lvl w:ilvl="6" w:tplc="0C090001" w:tentative="1">
      <w:start w:val="1"/>
      <w:numFmt w:val="bullet"/>
      <w:lvlText w:val=""/>
      <w:lvlJc w:val="left"/>
      <w:pPr>
        <w:ind w:left="5328" w:hanging="360"/>
      </w:pPr>
      <w:rPr>
        <w:rFonts w:ascii="Symbol" w:hAnsi="Symbol" w:hint="default"/>
      </w:rPr>
    </w:lvl>
    <w:lvl w:ilvl="7" w:tplc="0C090003" w:tentative="1">
      <w:start w:val="1"/>
      <w:numFmt w:val="bullet"/>
      <w:lvlText w:val="o"/>
      <w:lvlJc w:val="left"/>
      <w:pPr>
        <w:ind w:left="6048" w:hanging="360"/>
      </w:pPr>
      <w:rPr>
        <w:rFonts w:ascii="Courier New" w:hAnsi="Courier New" w:cs="Courier New" w:hint="default"/>
      </w:rPr>
    </w:lvl>
    <w:lvl w:ilvl="8" w:tplc="0C090005" w:tentative="1">
      <w:start w:val="1"/>
      <w:numFmt w:val="bullet"/>
      <w:lvlText w:val=""/>
      <w:lvlJc w:val="left"/>
      <w:pPr>
        <w:ind w:left="6768" w:hanging="360"/>
      </w:pPr>
      <w:rPr>
        <w:rFonts w:ascii="Wingdings" w:hAnsi="Wingdings" w:hint="default"/>
      </w:rPr>
    </w:lvl>
  </w:abstractNum>
  <w:abstractNum w:abstractNumId="8" w15:restartNumberingAfterBreak="0">
    <w:nsid w:val="7DEB6253"/>
    <w:multiLevelType w:val="multilevel"/>
    <w:tmpl w:val="F1481754"/>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FEB24A6"/>
    <w:multiLevelType w:val="hybridMultilevel"/>
    <w:tmpl w:val="6CB0F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52802563">
    <w:abstractNumId w:val="2"/>
  </w:num>
  <w:num w:numId="2" w16cid:durableId="1798647002">
    <w:abstractNumId w:val="8"/>
  </w:num>
  <w:num w:numId="3" w16cid:durableId="313994719">
    <w:abstractNumId w:val="3"/>
  </w:num>
  <w:num w:numId="4" w16cid:durableId="587345988">
    <w:abstractNumId w:val="5"/>
  </w:num>
  <w:num w:numId="5" w16cid:durableId="1564564624">
    <w:abstractNumId w:val="1"/>
  </w:num>
  <w:num w:numId="6" w16cid:durableId="1030375858">
    <w:abstractNumId w:val="9"/>
  </w:num>
  <w:num w:numId="7" w16cid:durableId="1210341464">
    <w:abstractNumId w:val="6"/>
  </w:num>
  <w:num w:numId="8" w16cid:durableId="1462460794">
    <w:abstractNumId w:val="4"/>
  </w:num>
  <w:num w:numId="9" w16cid:durableId="678045494">
    <w:abstractNumId w:val="0"/>
  </w:num>
  <w:num w:numId="10" w16cid:durableId="8634407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F32"/>
    <w:rsid w:val="00027C5F"/>
    <w:rsid w:val="00032356"/>
    <w:rsid w:val="00042057"/>
    <w:rsid w:val="000632D4"/>
    <w:rsid w:val="0009098F"/>
    <w:rsid w:val="00095623"/>
    <w:rsid w:val="000A1C47"/>
    <w:rsid w:val="000A7AD5"/>
    <w:rsid w:val="000D5722"/>
    <w:rsid w:val="000F3B00"/>
    <w:rsid w:val="000F4570"/>
    <w:rsid w:val="00122A83"/>
    <w:rsid w:val="001341F8"/>
    <w:rsid w:val="00150003"/>
    <w:rsid w:val="00162298"/>
    <w:rsid w:val="001B051E"/>
    <w:rsid w:val="001E7838"/>
    <w:rsid w:val="002309B5"/>
    <w:rsid w:val="00280B75"/>
    <w:rsid w:val="00290D17"/>
    <w:rsid w:val="0029173B"/>
    <w:rsid w:val="002B5776"/>
    <w:rsid w:val="002C0FFD"/>
    <w:rsid w:val="002D31B5"/>
    <w:rsid w:val="002D4492"/>
    <w:rsid w:val="002D5E99"/>
    <w:rsid w:val="002E67E5"/>
    <w:rsid w:val="00311F78"/>
    <w:rsid w:val="0031649D"/>
    <w:rsid w:val="00333A95"/>
    <w:rsid w:val="00341916"/>
    <w:rsid w:val="00341BA6"/>
    <w:rsid w:val="003423FD"/>
    <w:rsid w:val="00371CD7"/>
    <w:rsid w:val="00373CD5"/>
    <w:rsid w:val="00375030"/>
    <w:rsid w:val="00393D61"/>
    <w:rsid w:val="003A2EAD"/>
    <w:rsid w:val="003B36AE"/>
    <w:rsid w:val="003B462F"/>
    <w:rsid w:val="003C6AF3"/>
    <w:rsid w:val="003D449F"/>
    <w:rsid w:val="00420976"/>
    <w:rsid w:val="004220A8"/>
    <w:rsid w:val="00430720"/>
    <w:rsid w:val="00446016"/>
    <w:rsid w:val="004A6733"/>
    <w:rsid w:val="004B3F32"/>
    <w:rsid w:val="004C3B41"/>
    <w:rsid w:val="004D3A3E"/>
    <w:rsid w:val="004E50E8"/>
    <w:rsid w:val="00514CC7"/>
    <w:rsid w:val="00517EC2"/>
    <w:rsid w:val="00532C44"/>
    <w:rsid w:val="0055207D"/>
    <w:rsid w:val="00577AF7"/>
    <w:rsid w:val="00581C35"/>
    <w:rsid w:val="00584268"/>
    <w:rsid w:val="005978BF"/>
    <w:rsid w:val="005A1A7C"/>
    <w:rsid w:val="005C0CCC"/>
    <w:rsid w:val="005C1A77"/>
    <w:rsid w:val="00614ECD"/>
    <w:rsid w:val="00663B5C"/>
    <w:rsid w:val="00674A5E"/>
    <w:rsid w:val="00677BA4"/>
    <w:rsid w:val="006805A6"/>
    <w:rsid w:val="006A75CC"/>
    <w:rsid w:val="006D6855"/>
    <w:rsid w:val="006E51DA"/>
    <w:rsid w:val="006E60C6"/>
    <w:rsid w:val="006F7E2F"/>
    <w:rsid w:val="00795E8D"/>
    <w:rsid w:val="007B2C2B"/>
    <w:rsid w:val="007F357C"/>
    <w:rsid w:val="008134A1"/>
    <w:rsid w:val="00841A5B"/>
    <w:rsid w:val="0084456E"/>
    <w:rsid w:val="00857B3F"/>
    <w:rsid w:val="00875B81"/>
    <w:rsid w:val="008801D9"/>
    <w:rsid w:val="008A14C4"/>
    <w:rsid w:val="008C653E"/>
    <w:rsid w:val="008F0953"/>
    <w:rsid w:val="00927BF9"/>
    <w:rsid w:val="00940B53"/>
    <w:rsid w:val="00946A24"/>
    <w:rsid w:val="009615AD"/>
    <w:rsid w:val="00997751"/>
    <w:rsid w:val="009A3D27"/>
    <w:rsid w:val="009B01D5"/>
    <w:rsid w:val="009B27B0"/>
    <w:rsid w:val="009E1480"/>
    <w:rsid w:val="009E286A"/>
    <w:rsid w:val="00A121AB"/>
    <w:rsid w:val="00A1414B"/>
    <w:rsid w:val="00A4534C"/>
    <w:rsid w:val="00A90DDB"/>
    <w:rsid w:val="00A9375A"/>
    <w:rsid w:val="00A97D4F"/>
    <w:rsid w:val="00AA6D3E"/>
    <w:rsid w:val="00AB4DCA"/>
    <w:rsid w:val="00AC4E41"/>
    <w:rsid w:val="00AE1799"/>
    <w:rsid w:val="00B231A9"/>
    <w:rsid w:val="00B51B62"/>
    <w:rsid w:val="00B648B5"/>
    <w:rsid w:val="00B768E8"/>
    <w:rsid w:val="00B97E8C"/>
    <w:rsid w:val="00BC05D7"/>
    <w:rsid w:val="00BE5C33"/>
    <w:rsid w:val="00C00029"/>
    <w:rsid w:val="00C03C8D"/>
    <w:rsid w:val="00C13A02"/>
    <w:rsid w:val="00C322B3"/>
    <w:rsid w:val="00C44AC8"/>
    <w:rsid w:val="00C44B98"/>
    <w:rsid w:val="00C470FB"/>
    <w:rsid w:val="00C47908"/>
    <w:rsid w:val="00C67715"/>
    <w:rsid w:val="00C72C80"/>
    <w:rsid w:val="00CB0B67"/>
    <w:rsid w:val="00CF118F"/>
    <w:rsid w:val="00D1048D"/>
    <w:rsid w:val="00D427D1"/>
    <w:rsid w:val="00D45654"/>
    <w:rsid w:val="00D709F9"/>
    <w:rsid w:val="00D83FE9"/>
    <w:rsid w:val="00D84924"/>
    <w:rsid w:val="00DB0E25"/>
    <w:rsid w:val="00DB1C8A"/>
    <w:rsid w:val="00DB4BE2"/>
    <w:rsid w:val="00DE0ED0"/>
    <w:rsid w:val="00E201A0"/>
    <w:rsid w:val="00E45078"/>
    <w:rsid w:val="00E80848"/>
    <w:rsid w:val="00E8334E"/>
    <w:rsid w:val="00E83CC0"/>
    <w:rsid w:val="00EA274F"/>
    <w:rsid w:val="00F15ACA"/>
    <w:rsid w:val="00F50395"/>
    <w:rsid w:val="00F93F4F"/>
    <w:rsid w:val="00FA29E3"/>
    <w:rsid w:val="00FA50A9"/>
    <w:rsid w:val="00FF45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01E6A"/>
  <w15:docId w15:val="{0181A062-9873-4F36-B77E-9D082296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42057"/>
    <w:pPr>
      <w:spacing w:before="100" w:beforeAutospacing="1" w:after="100" w:afterAutospacing="1"/>
      <w:outlineLvl w:val="1"/>
    </w:pPr>
    <w:rPr>
      <w:rFonts w:eastAsia="Times New Roman"/>
      <w:b/>
      <w:bCs/>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0ED0"/>
    <w:pPr>
      <w:tabs>
        <w:tab w:val="center" w:pos="4513"/>
        <w:tab w:val="right" w:pos="9026"/>
      </w:tabs>
    </w:pPr>
  </w:style>
  <w:style w:type="character" w:customStyle="1" w:styleId="HeaderChar">
    <w:name w:val="Header Char"/>
    <w:basedOn w:val="DefaultParagraphFont"/>
    <w:link w:val="Header"/>
    <w:uiPriority w:val="99"/>
    <w:rsid w:val="00DE0ED0"/>
  </w:style>
  <w:style w:type="paragraph" w:styleId="Footer">
    <w:name w:val="footer"/>
    <w:basedOn w:val="Normal"/>
    <w:link w:val="FooterChar"/>
    <w:uiPriority w:val="99"/>
    <w:unhideWhenUsed/>
    <w:rsid w:val="00DE0ED0"/>
    <w:pPr>
      <w:tabs>
        <w:tab w:val="center" w:pos="4513"/>
        <w:tab w:val="right" w:pos="9026"/>
      </w:tabs>
    </w:pPr>
  </w:style>
  <w:style w:type="character" w:customStyle="1" w:styleId="FooterChar">
    <w:name w:val="Footer Char"/>
    <w:basedOn w:val="DefaultParagraphFont"/>
    <w:link w:val="Footer"/>
    <w:uiPriority w:val="99"/>
    <w:rsid w:val="00DE0ED0"/>
  </w:style>
  <w:style w:type="character" w:customStyle="1" w:styleId="Heading2Char">
    <w:name w:val="Heading 2 Char"/>
    <w:basedOn w:val="DefaultParagraphFont"/>
    <w:link w:val="Heading2"/>
    <w:uiPriority w:val="9"/>
    <w:rsid w:val="00042057"/>
    <w:rPr>
      <w:rFonts w:eastAsia="Times New Roman"/>
      <w:b/>
      <w:bCs/>
      <w:sz w:val="36"/>
      <w:szCs w:val="36"/>
      <w:lang w:val="en-AU" w:eastAsia="en-AU"/>
    </w:rPr>
  </w:style>
  <w:style w:type="paragraph" w:styleId="List">
    <w:name w:val="List"/>
    <w:basedOn w:val="ListBullet"/>
    <w:uiPriority w:val="99"/>
    <w:unhideWhenUsed/>
    <w:qFormat/>
    <w:rsid w:val="00042057"/>
    <w:pPr>
      <w:spacing w:after="120"/>
      <w:contextualSpacing w:val="0"/>
    </w:pPr>
    <w:rPr>
      <w:rFonts w:asciiTheme="minorHAnsi" w:eastAsiaTheme="minorHAnsi" w:hAnsiTheme="minorHAnsi" w:cstheme="minorBidi"/>
      <w:lang w:val="en-AU"/>
    </w:rPr>
  </w:style>
  <w:style w:type="paragraph" w:styleId="ListBullet">
    <w:name w:val="List Bullet"/>
    <w:basedOn w:val="Normal"/>
    <w:uiPriority w:val="99"/>
    <w:semiHidden/>
    <w:unhideWhenUsed/>
    <w:rsid w:val="00042057"/>
    <w:pPr>
      <w:ind w:left="357" w:hanging="357"/>
      <w:contextualSpacing/>
    </w:pPr>
  </w:style>
  <w:style w:type="character" w:styleId="CommentReference">
    <w:name w:val="annotation reference"/>
    <w:basedOn w:val="DefaultParagraphFont"/>
    <w:uiPriority w:val="99"/>
    <w:semiHidden/>
    <w:unhideWhenUsed/>
    <w:rsid w:val="006805A6"/>
    <w:rPr>
      <w:sz w:val="16"/>
      <w:szCs w:val="16"/>
    </w:rPr>
  </w:style>
  <w:style w:type="paragraph" w:styleId="CommentText">
    <w:name w:val="annotation text"/>
    <w:basedOn w:val="Normal"/>
    <w:link w:val="CommentTextChar"/>
    <w:uiPriority w:val="99"/>
    <w:unhideWhenUsed/>
    <w:rsid w:val="006805A6"/>
    <w:rPr>
      <w:sz w:val="20"/>
      <w:szCs w:val="20"/>
    </w:rPr>
  </w:style>
  <w:style w:type="character" w:customStyle="1" w:styleId="CommentTextChar">
    <w:name w:val="Comment Text Char"/>
    <w:basedOn w:val="DefaultParagraphFont"/>
    <w:link w:val="CommentText"/>
    <w:uiPriority w:val="99"/>
    <w:rsid w:val="006805A6"/>
    <w:rPr>
      <w:sz w:val="20"/>
      <w:szCs w:val="20"/>
    </w:rPr>
  </w:style>
  <w:style w:type="paragraph" w:styleId="CommentSubject">
    <w:name w:val="annotation subject"/>
    <w:basedOn w:val="CommentText"/>
    <w:next w:val="CommentText"/>
    <w:link w:val="CommentSubjectChar"/>
    <w:uiPriority w:val="99"/>
    <w:semiHidden/>
    <w:unhideWhenUsed/>
    <w:rsid w:val="006805A6"/>
    <w:rPr>
      <w:b/>
      <w:bCs/>
    </w:rPr>
  </w:style>
  <w:style w:type="character" w:customStyle="1" w:styleId="CommentSubjectChar">
    <w:name w:val="Comment Subject Char"/>
    <w:basedOn w:val="CommentTextChar"/>
    <w:link w:val="CommentSubject"/>
    <w:uiPriority w:val="99"/>
    <w:semiHidden/>
    <w:rsid w:val="006805A6"/>
    <w:rPr>
      <w:b/>
      <w:bCs/>
      <w:sz w:val="20"/>
      <w:szCs w:val="20"/>
    </w:rPr>
  </w:style>
  <w:style w:type="character" w:customStyle="1" w:styleId="normaltextrun">
    <w:name w:val="normaltextrun"/>
    <w:basedOn w:val="DefaultParagraphFont"/>
    <w:rsid w:val="00B648B5"/>
  </w:style>
  <w:style w:type="character" w:customStyle="1" w:styleId="eop">
    <w:name w:val="eop"/>
    <w:basedOn w:val="DefaultParagraphFont"/>
    <w:rsid w:val="00581C35"/>
  </w:style>
  <w:style w:type="character" w:styleId="Hyperlink">
    <w:name w:val="Hyperlink"/>
    <w:basedOn w:val="DefaultParagraphFont"/>
    <w:uiPriority w:val="99"/>
    <w:unhideWhenUsed/>
    <w:rsid w:val="00AB4DCA"/>
    <w:rPr>
      <w:color w:val="0563C1" w:themeColor="hyperlink"/>
      <w:u w:val="single"/>
    </w:rPr>
  </w:style>
  <w:style w:type="paragraph" w:styleId="ListParagraph">
    <w:name w:val="List Paragraph"/>
    <w:basedOn w:val="Normal"/>
    <w:uiPriority w:val="34"/>
    <w:qFormat/>
    <w:rsid w:val="009A3D27"/>
    <w:pPr>
      <w:ind w:left="720"/>
      <w:contextualSpacing/>
    </w:pPr>
  </w:style>
  <w:style w:type="character" w:styleId="UnresolvedMention">
    <w:name w:val="Unresolved Mention"/>
    <w:basedOn w:val="DefaultParagraphFont"/>
    <w:uiPriority w:val="99"/>
    <w:semiHidden/>
    <w:unhideWhenUsed/>
    <w:rsid w:val="00674A5E"/>
    <w:rPr>
      <w:color w:val="605E5C"/>
      <w:shd w:val="clear" w:color="auto" w:fill="E1DFDD"/>
    </w:rPr>
  </w:style>
  <w:style w:type="paragraph" w:styleId="NoSpacing">
    <w:name w:val="No Spacing"/>
    <w:uiPriority w:val="1"/>
    <w:qFormat/>
    <w:rsid w:val="003D449F"/>
  </w:style>
  <w:style w:type="paragraph" w:styleId="Revision">
    <w:name w:val="Revision"/>
    <w:hidden/>
    <w:uiPriority w:val="99"/>
    <w:semiHidden/>
    <w:rsid w:val="00290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225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20emmsupport@education.gov.au" TargetMode="Externa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ucation.gov.au/preview-link/node/14758/358159af-bb59-4676-9a3c-58e43996802b" TargetMode="Externa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b5c30f2-5816-465f-9b49-56722b2fb612">
      <Terms xmlns="http://schemas.microsoft.com/office/infopath/2007/PartnerControls"/>
    </lcf76f155ced4ddcb4097134ff3c332f>
    <TaxCatchAll xmlns="d0c5b1a3-9205-416a-886a-9158625aa1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ADE7C8850DAC4DA628910557FE7BBF" ma:contentTypeVersion="14" ma:contentTypeDescription="Create a new document." ma:contentTypeScope="" ma:versionID="9fc98e4442d753aa10d45841cf8b64c4">
  <xsd:schema xmlns:xsd="http://www.w3.org/2001/XMLSchema" xmlns:xs="http://www.w3.org/2001/XMLSchema" xmlns:p="http://schemas.microsoft.com/office/2006/metadata/properties" xmlns:ns2="7b5c30f2-5816-465f-9b49-56722b2fb612" xmlns:ns3="d0c5b1a3-9205-416a-886a-9158625aa110" targetNamespace="http://schemas.microsoft.com/office/2006/metadata/properties" ma:root="true" ma:fieldsID="1c0c9e3dbd864f055d51e5a55d7b408a" ns2:_="" ns3:_="">
    <xsd:import namespace="7b5c30f2-5816-465f-9b49-56722b2fb612"/>
    <xsd:import namespace="d0c5b1a3-9205-416a-886a-9158625aa1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5c30f2-5816-465f-9b49-56722b2fb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c5b1a3-9205-416a-886a-9158625aa1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48fc8f0-901b-4567-a788-51df95fa9830}" ma:internalName="TaxCatchAll" ma:showField="CatchAllData" ma:web="d0c5b1a3-9205-416a-886a-9158625aa1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C45D13-E4E6-46D8-AFC2-2DB70B937055}">
  <ds:schemaRefs>
    <ds:schemaRef ds:uri="http://schemas.microsoft.com/office/2006/metadata/properties"/>
    <ds:schemaRef ds:uri="http://schemas.microsoft.com/office/infopath/2007/PartnerControls"/>
    <ds:schemaRef ds:uri="7b5c30f2-5816-465f-9b49-56722b2fb612"/>
    <ds:schemaRef ds:uri="d0c5b1a3-9205-416a-886a-9158625aa110"/>
  </ds:schemaRefs>
</ds:datastoreItem>
</file>

<file path=customXml/itemProps2.xml><?xml version="1.0" encoding="utf-8"?>
<ds:datastoreItem xmlns:ds="http://schemas.openxmlformats.org/officeDocument/2006/customXml" ds:itemID="{1DCBB587-2CD0-4EAA-A8B5-97AE7FB6C62F}">
  <ds:schemaRefs>
    <ds:schemaRef ds:uri="http://schemas.microsoft.com/sharepoint/v3/contenttype/forms"/>
  </ds:schemaRefs>
</ds:datastoreItem>
</file>

<file path=customXml/itemProps3.xml><?xml version="1.0" encoding="utf-8"?>
<ds:datastoreItem xmlns:ds="http://schemas.openxmlformats.org/officeDocument/2006/customXml" ds:itemID="{29DA5FFB-96F9-489F-B090-EA2A78F71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5c30f2-5816-465f-9b49-56722b2fb612"/>
    <ds:schemaRef ds:uri="d0c5b1a3-9205-416a-886a-9158625aa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1030</Words>
  <Characters>5338</Characters>
  <Application>Microsoft Office Word</Application>
  <DocSecurity>0</DocSecurity>
  <Lines>148</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KALKMAN,David</dc:creator>
  <cp:lastModifiedBy>BREACH,Sarah</cp:lastModifiedBy>
  <cp:revision>4</cp:revision>
  <cp:lastPrinted>2023-07-05T00:33:00Z</cp:lastPrinted>
  <dcterms:created xsi:type="dcterms:W3CDTF">2023-07-07T03:51:00Z</dcterms:created>
  <dcterms:modified xsi:type="dcterms:W3CDTF">2023-07-07T04:19:00Z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2023-02-28T06:15:13Z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44ae25a7-354f-4242-bed7-aaccb2853352</vt:lpwstr>
  </property>
  <property fmtid="{D5CDD505-2E9C-101B-9397-08002B2CF9AE}" pid="8" name="MSIP_Label_79d889eb-932f-4752-8739-64d25806ef64_ContentBits">
    <vt:lpwstr>0</vt:lpwstr>
  </property>
  <property fmtid="{D5CDD505-2E9C-101B-9397-08002B2CF9AE}" pid="9" name="ContentTypeId">
    <vt:lpwstr>0x0101007DADE7C8850DAC4DA628910557FE7BBF</vt:lpwstr>
  </property>
  <property fmtid="{D5CDD505-2E9C-101B-9397-08002B2CF9AE}" pid="10" name="MSIP_Label_b603dfd7-d93a-4381-a340-2995d8282205_Enabled">
    <vt:lpwstr>true</vt:lpwstr>
  </property>
  <property fmtid="{D5CDD505-2E9C-101B-9397-08002B2CF9AE}" pid="11" name="MSIP_Label_b603dfd7-d93a-4381-a340-2995d8282205_SetDate">
    <vt:lpwstr>2023-07-06T11:08:12Z</vt:lpwstr>
  </property>
  <property fmtid="{D5CDD505-2E9C-101B-9397-08002B2CF9AE}" pid="12" name="MSIP_Label_b603dfd7-d93a-4381-a340-2995d8282205_Method">
    <vt:lpwstr>Standard</vt:lpwstr>
  </property>
  <property fmtid="{D5CDD505-2E9C-101B-9397-08002B2CF9AE}" pid="13" name="MSIP_Label_b603dfd7-d93a-4381-a340-2995d8282205_Name">
    <vt:lpwstr>OFFICIAL</vt:lpwstr>
  </property>
  <property fmtid="{D5CDD505-2E9C-101B-9397-08002B2CF9AE}" pid="14" name="MSIP_Label_b603dfd7-d93a-4381-a340-2995d8282205_SiteId">
    <vt:lpwstr>05a0e69a-418a-47c1-9c25-9387261bf991</vt:lpwstr>
  </property>
  <property fmtid="{D5CDD505-2E9C-101B-9397-08002B2CF9AE}" pid="15" name="MSIP_Label_b603dfd7-d93a-4381-a340-2995d8282205_ActionId">
    <vt:lpwstr>aa28d9aa-acc6-4264-bde9-2c360903c2e9</vt:lpwstr>
  </property>
  <property fmtid="{D5CDD505-2E9C-101B-9397-08002B2CF9AE}" pid="16" name="MSIP_Label_b603dfd7-d93a-4381-a340-2995d8282205_ContentBits">
    <vt:lpwstr>0</vt:lpwstr>
  </property>
</Properties>
</file>