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E7FFC" w14:textId="0A202982" w:rsidR="00471714" w:rsidRPr="00471714" w:rsidRDefault="00471714" w:rsidP="00471714">
      <w:pPr>
        <w:pBdr>
          <w:bottom w:val="single" w:sz="8" w:space="4" w:color="4F81BD" w:themeColor="accent1"/>
        </w:pBdr>
        <w:spacing w:after="300" w:line="300" w:lineRule="exact"/>
        <w:ind w:left="709" w:hanging="709"/>
        <w:contextualSpacing/>
        <w:jc w:val="center"/>
        <w:rPr>
          <w:rFonts w:eastAsiaTheme="majorEastAsia" w:cstheme="minorHAnsi"/>
          <w:b/>
          <w:spacing w:val="5"/>
          <w:kern w:val="28"/>
          <w:sz w:val="32"/>
          <w:szCs w:val="32"/>
        </w:rPr>
      </w:pPr>
      <w:r w:rsidRPr="00471714">
        <w:rPr>
          <w:rFonts w:eastAsiaTheme="majorEastAsia" w:cstheme="minorHAnsi"/>
          <w:b/>
          <w:spacing w:val="5"/>
          <w:kern w:val="28"/>
          <w:sz w:val="32"/>
          <w:szCs w:val="32"/>
        </w:rPr>
        <w:t xml:space="preserve">Non-Government Reform Support Fund </w:t>
      </w:r>
      <w:r w:rsidRPr="00471714">
        <w:rPr>
          <w:rFonts w:eastAsiaTheme="majorEastAsia" w:cstheme="minorHAnsi"/>
          <w:b/>
          <w:spacing w:val="5"/>
          <w:kern w:val="28"/>
          <w:sz w:val="32"/>
          <w:szCs w:val="32"/>
        </w:rPr>
        <w:br/>
      </w:r>
    </w:p>
    <w:p w14:paraId="7050BE49" w14:textId="77777777" w:rsidR="00471714" w:rsidRPr="00471714" w:rsidRDefault="00471714" w:rsidP="00471714">
      <w:pPr>
        <w:spacing w:after="240" w:line="300" w:lineRule="exact"/>
        <w:ind w:left="709" w:hanging="709"/>
        <w:rPr>
          <w:rFonts w:eastAsia="Times New Roman" w:cstheme="minorHAnsi"/>
          <w:szCs w:val="24"/>
        </w:rPr>
      </w:pPr>
    </w:p>
    <w:p w14:paraId="64A0EB42" w14:textId="77777777" w:rsidR="00471714" w:rsidRPr="00471714" w:rsidRDefault="00471714" w:rsidP="00471714">
      <w:pPr>
        <w:pBdr>
          <w:bottom w:val="single" w:sz="8" w:space="4" w:color="4F81BD" w:themeColor="accent1"/>
        </w:pBdr>
        <w:spacing w:after="300" w:line="300" w:lineRule="exact"/>
        <w:contextualSpacing/>
        <w:jc w:val="center"/>
        <w:rPr>
          <w:rFonts w:eastAsiaTheme="majorEastAsia" w:cstheme="minorHAnsi"/>
          <w:b/>
          <w:bCs/>
          <w:spacing w:val="5"/>
          <w:kern w:val="28"/>
          <w:sz w:val="36"/>
          <w:szCs w:val="36"/>
        </w:rPr>
      </w:pPr>
      <w:r w:rsidRPr="00471714">
        <w:rPr>
          <w:rFonts w:eastAsiaTheme="majorEastAsia" w:cstheme="minorHAnsi"/>
          <w:b/>
          <w:spacing w:val="5"/>
          <w:kern w:val="28"/>
          <w:sz w:val="32"/>
          <w:szCs w:val="32"/>
        </w:rPr>
        <w:t>Work plan</w:t>
      </w:r>
      <w:r w:rsidRPr="00471714">
        <w:rPr>
          <w:rFonts w:eastAsiaTheme="majorEastAsia" w:cstheme="minorHAnsi"/>
          <w:b/>
          <w:bCs/>
          <w:spacing w:val="5"/>
          <w:kern w:val="28"/>
          <w:sz w:val="36"/>
          <w:szCs w:val="36"/>
        </w:rPr>
        <w:t xml:space="preserve"> 2023</w:t>
      </w:r>
    </w:p>
    <w:p w14:paraId="0C6E1CD2" w14:textId="77777777" w:rsidR="00471714" w:rsidRPr="00471714" w:rsidRDefault="00471714" w:rsidP="00471714">
      <w:pPr>
        <w:pBdr>
          <w:bottom w:val="single" w:sz="8" w:space="4" w:color="4F81BD" w:themeColor="accent1"/>
        </w:pBdr>
        <w:spacing w:after="300" w:line="300" w:lineRule="exact"/>
        <w:contextualSpacing/>
        <w:rPr>
          <w:rFonts w:eastAsiaTheme="majorEastAsia" w:cstheme="minorHAnsi"/>
          <w:spacing w:val="5"/>
          <w:kern w:val="28"/>
          <w:sz w:val="52"/>
          <w:szCs w:val="52"/>
        </w:rPr>
      </w:pPr>
    </w:p>
    <w:p w14:paraId="77544F98" w14:textId="77777777" w:rsidR="00471714" w:rsidRPr="00471714" w:rsidRDefault="00471714" w:rsidP="00471714">
      <w:pPr>
        <w:spacing w:after="240" w:line="300" w:lineRule="exact"/>
        <w:rPr>
          <w:rFonts w:eastAsia="Times New Roman" w:cstheme="minorHAnsi"/>
          <w:szCs w:val="24"/>
        </w:rPr>
      </w:pPr>
    </w:p>
    <w:p w14:paraId="271A13C2" w14:textId="4230B3D5" w:rsidR="00471714" w:rsidRPr="00471714" w:rsidRDefault="00471714" w:rsidP="00471714">
      <w:pPr>
        <w:pBdr>
          <w:bottom w:val="single" w:sz="8" w:space="4" w:color="4F81BD" w:themeColor="accent1"/>
        </w:pBdr>
        <w:spacing w:after="300" w:line="300" w:lineRule="exact"/>
        <w:ind w:left="709" w:hanging="709"/>
        <w:contextualSpacing/>
        <w:jc w:val="center"/>
        <w:rPr>
          <w:rFonts w:eastAsiaTheme="majorEastAsia" w:cstheme="minorHAnsi"/>
          <w:b/>
          <w:spacing w:val="5"/>
          <w:kern w:val="28"/>
          <w:sz w:val="32"/>
          <w:szCs w:val="32"/>
        </w:rPr>
      </w:pPr>
      <w:r w:rsidRPr="00471714">
        <w:rPr>
          <w:rFonts w:eastAsiaTheme="majorEastAsia" w:cstheme="minorHAnsi"/>
          <w:b/>
          <w:spacing w:val="5"/>
          <w:kern w:val="28"/>
          <w:sz w:val="32"/>
          <w:szCs w:val="32"/>
        </w:rPr>
        <w:t>Catholic Education Archdiocese of Canberra &amp; Goulburn</w:t>
      </w:r>
    </w:p>
    <w:p w14:paraId="191710BA" w14:textId="77777777" w:rsidR="00471714" w:rsidRPr="00471714" w:rsidRDefault="00471714" w:rsidP="00471714">
      <w:pPr>
        <w:pBdr>
          <w:bottom w:val="single" w:sz="8" w:space="4" w:color="4F81BD" w:themeColor="accent1"/>
        </w:pBdr>
        <w:spacing w:after="300" w:line="300" w:lineRule="exact"/>
        <w:ind w:left="709" w:hanging="709"/>
        <w:contextualSpacing/>
        <w:jc w:val="center"/>
        <w:rPr>
          <w:rFonts w:eastAsiaTheme="majorEastAsia" w:cstheme="minorHAnsi"/>
          <w:b/>
          <w:spacing w:val="5"/>
          <w:kern w:val="28"/>
          <w:sz w:val="32"/>
          <w:szCs w:val="32"/>
        </w:rPr>
      </w:pPr>
    </w:p>
    <w:p w14:paraId="2E74CC46" w14:textId="77777777" w:rsidR="00471714" w:rsidRPr="00471714" w:rsidRDefault="00471714" w:rsidP="00471714">
      <w:pPr>
        <w:spacing w:after="240" w:line="300" w:lineRule="exact"/>
        <w:ind w:left="709" w:hanging="709"/>
        <w:rPr>
          <w:rFonts w:eastAsia="Times New Roman" w:cstheme="minorHAnsi"/>
          <w:szCs w:val="24"/>
        </w:rPr>
      </w:pPr>
    </w:p>
    <w:p w14:paraId="51CD6841" w14:textId="77777777" w:rsidR="00471714" w:rsidRPr="00471714" w:rsidRDefault="00471714" w:rsidP="00471714">
      <w:pPr>
        <w:jc w:val="center"/>
        <w:rPr>
          <w:rFonts w:cstheme="minorHAnsi"/>
          <w:b/>
          <w:u w:val="single"/>
        </w:rPr>
      </w:pPr>
    </w:p>
    <w:p w14:paraId="2C55A00D" w14:textId="77777777" w:rsidR="00471714" w:rsidRPr="00785367" w:rsidRDefault="00AB1E9A" w:rsidP="00471714">
      <w:pPr>
        <w:jc w:val="center"/>
        <w:rPr>
          <w:b/>
          <w:u w:val="single"/>
        </w:rPr>
      </w:pPr>
      <w:r w:rsidRPr="00471714">
        <w:rPr>
          <w:rFonts w:cstheme="minorHAnsi"/>
          <w:b/>
          <w:u w:val="single"/>
        </w:rPr>
        <w:br w:type="page"/>
      </w:r>
      <w:r w:rsidR="00471714" w:rsidRPr="00785367">
        <w:rPr>
          <w:b/>
          <w:u w:val="single"/>
        </w:rPr>
        <w:lastRenderedPageBreak/>
        <w:t xml:space="preserve">Non – Government Reform Support Fund </w:t>
      </w:r>
    </w:p>
    <w:p w14:paraId="7BA1067D" w14:textId="7D9FA862" w:rsidR="00471714" w:rsidRPr="00471714" w:rsidRDefault="00471714" w:rsidP="00471714">
      <w:pPr>
        <w:jc w:val="center"/>
        <w:rPr>
          <w:rFonts w:cstheme="minorHAnsi"/>
          <w:b/>
          <w:u w:val="single"/>
        </w:rPr>
      </w:pPr>
      <w:r w:rsidRPr="00471714">
        <w:rPr>
          <w:rFonts w:cstheme="minorHAnsi"/>
          <w:b/>
          <w:u w:val="single"/>
        </w:rPr>
        <w:t>[Catholic Education, Archdiocese of Canberra &amp; Goulburn] – Workplan 2023</w:t>
      </w:r>
    </w:p>
    <w:p w14:paraId="0619F987" w14:textId="77777777" w:rsidR="00471714" w:rsidRPr="00785367" w:rsidRDefault="00471714" w:rsidP="00471714">
      <w:pPr>
        <w:rPr>
          <w:b/>
          <w:u w:val="single"/>
        </w:rPr>
      </w:pPr>
    </w:p>
    <w:p w14:paraId="2D8651D6" w14:textId="77777777" w:rsidR="00471714" w:rsidRPr="00785367" w:rsidRDefault="00471714" w:rsidP="00471714">
      <w:pPr>
        <w:rPr>
          <w:b/>
          <w:u w:val="single"/>
        </w:rPr>
      </w:pPr>
      <w:r w:rsidRPr="00785367">
        <w:rPr>
          <w:b/>
          <w:u w:val="single"/>
        </w:rPr>
        <w:t>Summary of Work plan for 2023</w:t>
      </w:r>
    </w:p>
    <w:p w14:paraId="14FE5583" w14:textId="77777777" w:rsidR="00471714" w:rsidRPr="00785367" w:rsidRDefault="00471714" w:rsidP="00471714">
      <w:pPr>
        <w:rPr>
          <w:b/>
          <w:u w:val="single"/>
        </w:rPr>
      </w:pPr>
      <w:r w:rsidRPr="00785367">
        <w:rPr>
          <w:b/>
          <w:u w:val="single"/>
        </w:rPr>
        <w:t xml:space="preserve">Executive Summary </w:t>
      </w:r>
    </w:p>
    <w:p w14:paraId="1B544E1F" w14:textId="77777777" w:rsidR="003E3D28" w:rsidRPr="00471714" w:rsidRDefault="003E3D28" w:rsidP="003E3D28">
      <w:pPr>
        <w:rPr>
          <w:rFonts w:cstheme="minorHAnsi"/>
          <w:bCs/>
        </w:rPr>
      </w:pPr>
      <w:r w:rsidRPr="00471714">
        <w:rPr>
          <w:rFonts w:cstheme="minorHAnsi"/>
          <w:bCs/>
        </w:rPr>
        <w:t>Catholic Education Canberra Goulburn (CECG) is highly committed to supporting the National Reform Agenda at both a national and territory level. CECG will focus its 2023 Work plan for the National Reform Agenda on the following national priority:</w:t>
      </w:r>
    </w:p>
    <w:p w14:paraId="0C45BFF9" w14:textId="77777777" w:rsidR="003E3D28" w:rsidRPr="00471714" w:rsidRDefault="003E3D28" w:rsidP="003E3D28">
      <w:pPr>
        <w:pStyle w:val="ListParagraph"/>
        <w:numPr>
          <w:ilvl w:val="0"/>
          <w:numId w:val="29"/>
        </w:numPr>
        <w:rPr>
          <w:rFonts w:cstheme="minorHAnsi"/>
          <w:bCs/>
        </w:rPr>
      </w:pPr>
      <w:r w:rsidRPr="00471714">
        <w:rPr>
          <w:rFonts w:cstheme="minorHAnsi"/>
          <w:bCs/>
        </w:rPr>
        <w:t>improve the quality of information on the Nationally Consistent Collection of Data on School Students with Disability and to improve the efficiency and integrity of the data collection</w:t>
      </w:r>
    </w:p>
    <w:p w14:paraId="6AE27C96" w14:textId="13530D5F" w:rsidR="003E3D28" w:rsidRPr="00471714" w:rsidRDefault="003E3D28" w:rsidP="003E3D28">
      <w:pPr>
        <w:pStyle w:val="ListParagraph"/>
        <w:numPr>
          <w:ilvl w:val="0"/>
          <w:numId w:val="30"/>
        </w:numPr>
        <w:rPr>
          <w:rFonts w:cstheme="minorHAnsi"/>
          <w:bCs/>
        </w:rPr>
      </w:pPr>
      <w:r w:rsidRPr="00471714">
        <w:rPr>
          <w:rFonts w:cstheme="minorHAnsi"/>
          <w:bCs/>
        </w:rPr>
        <w:t>Employment of NCCD Project Officers, to provide release time for teaching and learning support officers for training at 29 ACT schools</w:t>
      </w:r>
      <w:r w:rsidR="00690C9A">
        <w:rPr>
          <w:rFonts w:cstheme="minorHAnsi"/>
          <w:bCs/>
        </w:rPr>
        <w:t>.</w:t>
      </w:r>
    </w:p>
    <w:p w14:paraId="0DD26B20" w14:textId="77777777" w:rsidR="003E3D28" w:rsidRPr="00471714" w:rsidRDefault="003E3D28" w:rsidP="003E3D28">
      <w:pPr>
        <w:pStyle w:val="ListParagraph"/>
        <w:numPr>
          <w:ilvl w:val="0"/>
          <w:numId w:val="29"/>
        </w:numPr>
        <w:rPr>
          <w:rFonts w:cstheme="minorHAnsi"/>
          <w:bCs/>
        </w:rPr>
      </w:pPr>
      <w:r w:rsidRPr="00471714">
        <w:rPr>
          <w:rFonts w:cstheme="minorHAnsi"/>
          <w:bCs/>
        </w:rPr>
        <w:t>strengthening NAPLAN, including through bringing the test window forward to term 1 from 2023 and offering schools the opportunity to opt-in to assessment of student’s ability in Science, Digital Literacy and Civics and Citizenship</w:t>
      </w:r>
    </w:p>
    <w:p w14:paraId="5C645C00" w14:textId="77777777" w:rsidR="003E3D28" w:rsidRPr="00471714" w:rsidRDefault="003E3D28" w:rsidP="003E3D28">
      <w:pPr>
        <w:pStyle w:val="ListParagraph"/>
        <w:numPr>
          <w:ilvl w:val="0"/>
          <w:numId w:val="30"/>
        </w:numPr>
        <w:rPr>
          <w:rFonts w:cstheme="minorHAnsi"/>
          <w:bCs/>
        </w:rPr>
      </w:pPr>
      <w:r w:rsidRPr="00471714">
        <w:rPr>
          <w:rFonts w:cstheme="minorHAnsi"/>
          <w:bCs/>
        </w:rPr>
        <w:t>System-wide curriculum resources project</w:t>
      </w:r>
    </w:p>
    <w:p w14:paraId="112A60BE" w14:textId="15C3CB18" w:rsidR="003E3D28" w:rsidRPr="00471714" w:rsidRDefault="003E3D28" w:rsidP="003E3D28">
      <w:pPr>
        <w:pStyle w:val="ListParagraph"/>
        <w:numPr>
          <w:ilvl w:val="0"/>
          <w:numId w:val="30"/>
        </w:numPr>
        <w:rPr>
          <w:rFonts w:cstheme="minorHAnsi"/>
          <w:bCs/>
        </w:rPr>
      </w:pPr>
      <w:r w:rsidRPr="00471714">
        <w:rPr>
          <w:rFonts w:cstheme="minorHAnsi"/>
          <w:bCs/>
        </w:rPr>
        <w:t>Ochre Education - develop and deliver a series of rigorously designed lessons that are aligned to CCEG K-6 Scope and Sequence documents</w:t>
      </w:r>
      <w:r w:rsidR="00690C9A">
        <w:rPr>
          <w:rFonts w:cstheme="minorHAnsi"/>
          <w:bCs/>
        </w:rPr>
        <w:t>.</w:t>
      </w:r>
    </w:p>
    <w:p w14:paraId="21CE0C5A" w14:textId="77777777" w:rsidR="003E3D28" w:rsidRPr="00471714" w:rsidRDefault="003E3D28" w:rsidP="003E3D28">
      <w:pPr>
        <w:pStyle w:val="ListParagraph"/>
        <w:numPr>
          <w:ilvl w:val="0"/>
          <w:numId w:val="29"/>
        </w:numPr>
        <w:rPr>
          <w:rFonts w:cstheme="minorHAnsi"/>
          <w:bCs/>
        </w:rPr>
      </w:pPr>
      <w:r w:rsidRPr="00471714">
        <w:rPr>
          <w:rFonts w:cstheme="minorHAnsi"/>
          <w:bCs/>
        </w:rPr>
        <w:t>improving governance and financial management practices in non-government schools to strengthen financial viability, improve business decision making and build resilience to mitigate unforeseen circumstances.</w:t>
      </w:r>
    </w:p>
    <w:p w14:paraId="78BC9C6D" w14:textId="77777777" w:rsidR="003E3D28" w:rsidRPr="00471714" w:rsidRDefault="003E3D28" w:rsidP="003E3D28">
      <w:pPr>
        <w:pStyle w:val="ListParagraph"/>
        <w:numPr>
          <w:ilvl w:val="0"/>
          <w:numId w:val="30"/>
        </w:numPr>
        <w:rPr>
          <w:rFonts w:cstheme="minorHAnsi"/>
          <w:bCs/>
        </w:rPr>
      </w:pPr>
      <w:r w:rsidRPr="00471714">
        <w:rPr>
          <w:rFonts w:cstheme="minorHAnsi"/>
          <w:bCs/>
        </w:rPr>
        <w:t>The 2023 initiative will continue to be centred upon the implementation of a new modern cloud-based financial management system (</w:t>
      </w:r>
      <w:proofErr w:type="spellStart"/>
      <w:r w:rsidRPr="00471714">
        <w:rPr>
          <w:rFonts w:cstheme="minorHAnsi"/>
          <w:bCs/>
        </w:rPr>
        <w:t>TechnologyOne</w:t>
      </w:r>
      <w:proofErr w:type="spellEnd"/>
      <w:r w:rsidRPr="00471714">
        <w:rPr>
          <w:rFonts w:cstheme="minorHAnsi"/>
          <w:bCs/>
        </w:rPr>
        <w:t xml:space="preserve"> </w:t>
      </w:r>
      <w:proofErr w:type="spellStart"/>
      <w:r w:rsidRPr="00471714">
        <w:rPr>
          <w:rFonts w:cstheme="minorHAnsi"/>
          <w:bCs/>
        </w:rPr>
        <w:t>CiA</w:t>
      </w:r>
      <w:proofErr w:type="spellEnd"/>
      <w:r w:rsidRPr="00471714">
        <w:rPr>
          <w:rFonts w:cstheme="minorHAnsi"/>
          <w:bCs/>
        </w:rPr>
        <w:t xml:space="preserve">) across all 56 schools in CECG. </w:t>
      </w:r>
      <w:proofErr w:type="spellStart"/>
      <w:r w:rsidRPr="00471714">
        <w:rPr>
          <w:rFonts w:cstheme="minorHAnsi"/>
          <w:bCs/>
        </w:rPr>
        <w:t>TechnologyOne</w:t>
      </w:r>
      <w:proofErr w:type="spellEnd"/>
      <w:r w:rsidRPr="00471714">
        <w:rPr>
          <w:rFonts w:cstheme="minorHAnsi"/>
          <w:bCs/>
        </w:rPr>
        <w:t xml:space="preserve"> </w:t>
      </w:r>
      <w:proofErr w:type="spellStart"/>
      <w:r w:rsidRPr="00471714">
        <w:rPr>
          <w:rFonts w:cstheme="minorHAnsi"/>
          <w:bCs/>
        </w:rPr>
        <w:t>CiA</w:t>
      </w:r>
      <w:proofErr w:type="spellEnd"/>
      <w:r w:rsidRPr="00471714">
        <w:rPr>
          <w:rFonts w:cstheme="minorHAnsi"/>
          <w:bCs/>
        </w:rPr>
        <w:t xml:space="preserve"> will replace the existing financial management system in these 56 schools (MAZE) which is at the end of life. </w:t>
      </w:r>
      <w:proofErr w:type="spellStart"/>
      <w:r w:rsidRPr="00471714">
        <w:rPr>
          <w:rFonts w:cstheme="minorHAnsi"/>
          <w:bCs/>
        </w:rPr>
        <w:t>TechnologyOne</w:t>
      </w:r>
      <w:proofErr w:type="spellEnd"/>
      <w:r w:rsidRPr="00471714">
        <w:rPr>
          <w:rFonts w:cstheme="minorHAnsi"/>
          <w:bCs/>
        </w:rPr>
        <w:t xml:space="preserve"> </w:t>
      </w:r>
      <w:proofErr w:type="spellStart"/>
      <w:r w:rsidRPr="00471714">
        <w:rPr>
          <w:rFonts w:cstheme="minorHAnsi"/>
          <w:bCs/>
        </w:rPr>
        <w:t>CiA</w:t>
      </w:r>
      <w:proofErr w:type="spellEnd"/>
      <w:r w:rsidRPr="00471714">
        <w:rPr>
          <w:rFonts w:cstheme="minorHAnsi"/>
          <w:bCs/>
        </w:rPr>
        <w:t xml:space="preserve"> will deliver: </w:t>
      </w:r>
    </w:p>
    <w:p w14:paraId="76CA0997" w14:textId="77777777" w:rsidR="003E3D28" w:rsidRPr="00471714" w:rsidRDefault="003E3D28" w:rsidP="003E3D28">
      <w:pPr>
        <w:pStyle w:val="ListParagraph"/>
        <w:numPr>
          <w:ilvl w:val="0"/>
          <w:numId w:val="30"/>
        </w:numPr>
        <w:rPr>
          <w:rFonts w:cstheme="minorHAnsi"/>
          <w:bCs/>
        </w:rPr>
      </w:pPr>
      <w:r w:rsidRPr="00471714">
        <w:rPr>
          <w:rFonts w:cstheme="minorHAnsi"/>
          <w:bCs/>
        </w:rPr>
        <w:t>Automated accurate and timely reporting of key financial statements and operational metrics, which will lead to an improvement of the financial management within CECG and provide timely information in which to assist with more informed decision making.</w:t>
      </w:r>
    </w:p>
    <w:p w14:paraId="3FDED9C5" w14:textId="77777777" w:rsidR="003E3D28" w:rsidRPr="00471714" w:rsidRDefault="003E3D28" w:rsidP="003E3D28">
      <w:pPr>
        <w:pStyle w:val="ListParagraph"/>
        <w:numPr>
          <w:ilvl w:val="0"/>
          <w:numId w:val="30"/>
        </w:numPr>
        <w:rPr>
          <w:rFonts w:cstheme="minorHAnsi"/>
          <w:bCs/>
        </w:rPr>
      </w:pPr>
      <w:r w:rsidRPr="00471714">
        <w:rPr>
          <w:rFonts w:cstheme="minorHAnsi"/>
          <w:bCs/>
        </w:rPr>
        <w:t>Remediation of inefficient, non-standardised, manual Finance processes.</w:t>
      </w:r>
    </w:p>
    <w:p w14:paraId="63553467" w14:textId="77777777" w:rsidR="003E3D28" w:rsidRPr="00471714" w:rsidRDefault="003E3D28" w:rsidP="003E3D28">
      <w:pPr>
        <w:pStyle w:val="ListParagraph"/>
        <w:numPr>
          <w:ilvl w:val="0"/>
          <w:numId w:val="30"/>
        </w:numPr>
        <w:rPr>
          <w:rFonts w:cstheme="minorHAnsi"/>
          <w:bCs/>
        </w:rPr>
      </w:pPr>
      <w:r w:rsidRPr="00471714">
        <w:rPr>
          <w:rFonts w:cstheme="minorHAnsi"/>
          <w:bCs/>
        </w:rPr>
        <w:t xml:space="preserve">Improved billing and debt management processes and reporting through the integration of </w:t>
      </w:r>
      <w:proofErr w:type="spellStart"/>
      <w:r w:rsidRPr="00471714">
        <w:rPr>
          <w:rFonts w:cstheme="minorHAnsi"/>
          <w:bCs/>
        </w:rPr>
        <w:t>TechnologyOne</w:t>
      </w:r>
      <w:proofErr w:type="spellEnd"/>
      <w:r w:rsidRPr="00471714">
        <w:rPr>
          <w:rFonts w:cstheme="minorHAnsi"/>
          <w:bCs/>
        </w:rPr>
        <w:t xml:space="preserve"> </w:t>
      </w:r>
      <w:proofErr w:type="spellStart"/>
      <w:r w:rsidRPr="00471714">
        <w:rPr>
          <w:rFonts w:cstheme="minorHAnsi"/>
          <w:bCs/>
        </w:rPr>
        <w:t>CiA</w:t>
      </w:r>
      <w:proofErr w:type="spellEnd"/>
      <w:r w:rsidRPr="00471714">
        <w:rPr>
          <w:rFonts w:cstheme="minorHAnsi"/>
          <w:bCs/>
        </w:rPr>
        <w:t xml:space="preserve"> with the existing Compass student information system.</w:t>
      </w:r>
    </w:p>
    <w:p w14:paraId="2D13AF7E" w14:textId="4A004DFB" w:rsidR="00471714" w:rsidRPr="00A155BE" w:rsidRDefault="003E3D28" w:rsidP="00A155BE">
      <w:pPr>
        <w:pStyle w:val="ListParagraph"/>
        <w:numPr>
          <w:ilvl w:val="0"/>
          <w:numId w:val="29"/>
        </w:numPr>
        <w:rPr>
          <w:rFonts w:cstheme="minorHAnsi"/>
          <w:bCs/>
        </w:rPr>
      </w:pPr>
      <w:r w:rsidRPr="00471714">
        <w:rPr>
          <w:rFonts w:cstheme="minorHAnsi"/>
          <w:bCs/>
        </w:rPr>
        <w:t xml:space="preserve">The following 29 </w:t>
      </w:r>
      <w:r w:rsidR="00D1669F">
        <w:rPr>
          <w:rFonts w:cstheme="minorHAnsi"/>
          <w:bCs/>
        </w:rPr>
        <w:t xml:space="preserve">ACT </w:t>
      </w:r>
      <w:r w:rsidRPr="00471714">
        <w:rPr>
          <w:rFonts w:cstheme="minorHAnsi"/>
          <w:bCs/>
        </w:rPr>
        <w:t>schools will be supported under these reform activities:</w:t>
      </w:r>
    </w:p>
    <w:p w14:paraId="269C4B29" w14:textId="722B635E" w:rsidR="00471714" w:rsidRDefault="00D1669F" w:rsidP="00A155BE">
      <w:pPr>
        <w:pStyle w:val="ListParagraph"/>
        <w:numPr>
          <w:ilvl w:val="0"/>
          <w:numId w:val="38"/>
        </w:numPr>
        <w:jc w:val="both"/>
        <w:rPr>
          <w:rFonts w:cstheme="minorHAnsi"/>
        </w:rPr>
      </w:pPr>
      <w:r>
        <w:rPr>
          <w:rFonts w:cstheme="minorHAnsi"/>
        </w:rPr>
        <w:t xml:space="preserve">Good Shepherd </w:t>
      </w:r>
      <w:r w:rsidR="003A1A6B">
        <w:rPr>
          <w:rFonts w:cstheme="minorHAnsi"/>
        </w:rPr>
        <w:t xml:space="preserve">Primary </w:t>
      </w:r>
      <w:r>
        <w:rPr>
          <w:rFonts w:cstheme="minorHAnsi"/>
        </w:rPr>
        <w:t>School Amaroo</w:t>
      </w:r>
    </w:p>
    <w:p w14:paraId="5FDB5E46" w14:textId="7BCF40C3" w:rsidR="00D1669F" w:rsidRDefault="00D1669F" w:rsidP="00A155BE">
      <w:pPr>
        <w:pStyle w:val="ListParagraph"/>
        <w:numPr>
          <w:ilvl w:val="0"/>
          <w:numId w:val="38"/>
        </w:numPr>
        <w:jc w:val="both"/>
        <w:rPr>
          <w:rFonts w:cstheme="minorHAnsi"/>
        </w:rPr>
      </w:pPr>
      <w:r>
        <w:rPr>
          <w:rFonts w:cstheme="minorHAnsi"/>
        </w:rPr>
        <w:t>St Vincent’s Primary School Amaroo</w:t>
      </w:r>
    </w:p>
    <w:p w14:paraId="1F370BD8" w14:textId="108BF726" w:rsidR="00D1669F" w:rsidRDefault="00D1669F" w:rsidP="00A155BE">
      <w:pPr>
        <w:pStyle w:val="ListParagraph"/>
        <w:numPr>
          <w:ilvl w:val="0"/>
          <w:numId w:val="38"/>
        </w:numPr>
        <w:jc w:val="both"/>
        <w:rPr>
          <w:rFonts w:cstheme="minorHAnsi"/>
        </w:rPr>
      </w:pPr>
      <w:r>
        <w:rPr>
          <w:rFonts w:cstheme="minorHAnsi"/>
        </w:rPr>
        <w:t xml:space="preserve">St Francis of Assisi Primary School </w:t>
      </w:r>
      <w:proofErr w:type="spellStart"/>
      <w:r>
        <w:rPr>
          <w:rFonts w:cstheme="minorHAnsi"/>
        </w:rPr>
        <w:t>Calwell</w:t>
      </w:r>
      <w:proofErr w:type="spellEnd"/>
    </w:p>
    <w:p w14:paraId="4746845D" w14:textId="67E150B9" w:rsidR="00D1669F" w:rsidRDefault="00D1669F" w:rsidP="00A155BE">
      <w:pPr>
        <w:pStyle w:val="ListParagraph"/>
        <w:numPr>
          <w:ilvl w:val="0"/>
          <w:numId w:val="38"/>
        </w:numPr>
        <w:jc w:val="both"/>
        <w:rPr>
          <w:rFonts w:cstheme="minorHAnsi"/>
        </w:rPr>
      </w:pPr>
      <w:r>
        <w:rPr>
          <w:rFonts w:cstheme="minorHAnsi"/>
        </w:rPr>
        <w:t>St Thomas More’s Primary School Campbell</w:t>
      </w:r>
    </w:p>
    <w:p w14:paraId="1C1C1568" w14:textId="0425860B" w:rsidR="00D1669F" w:rsidRDefault="00B44C48" w:rsidP="00A155BE">
      <w:pPr>
        <w:pStyle w:val="ListParagraph"/>
        <w:numPr>
          <w:ilvl w:val="0"/>
          <w:numId w:val="38"/>
        </w:numPr>
        <w:jc w:val="both"/>
        <w:rPr>
          <w:rFonts w:cstheme="minorHAnsi"/>
        </w:rPr>
      </w:pPr>
      <w:r>
        <w:rPr>
          <w:rFonts w:cstheme="minorHAnsi"/>
        </w:rPr>
        <w:t>St Clare of Assisi Primary School Cond</w:t>
      </w:r>
      <w:r w:rsidR="003A1A6B">
        <w:rPr>
          <w:rFonts w:cstheme="minorHAnsi"/>
        </w:rPr>
        <w:t>er</w:t>
      </w:r>
    </w:p>
    <w:p w14:paraId="62D26E65" w14:textId="5894F4DD" w:rsidR="00B44C48" w:rsidRDefault="00B44C48" w:rsidP="00A155BE">
      <w:pPr>
        <w:pStyle w:val="ListParagraph"/>
        <w:numPr>
          <w:ilvl w:val="0"/>
          <w:numId w:val="38"/>
        </w:numPr>
        <w:jc w:val="both"/>
        <w:rPr>
          <w:rFonts w:cstheme="minorHAnsi"/>
        </w:rPr>
      </w:pPr>
      <w:r>
        <w:rPr>
          <w:rFonts w:cstheme="minorHAnsi"/>
        </w:rPr>
        <w:t>Holy Trinity Primary School Curtin</w:t>
      </w:r>
    </w:p>
    <w:p w14:paraId="6121CCF9" w14:textId="7A01EED9" w:rsidR="00B44C48" w:rsidRDefault="00B44C48" w:rsidP="00A155BE">
      <w:pPr>
        <w:pStyle w:val="ListParagraph"/>
        <w:numPr>
          <w:ilvl w:val="0"/>
          <w:numId w:val="38"/>
        </w:numPr>
        <w:jc w:val="both"/>
        <w:rPr>
          <w:rFonts w:cstheme="minorHAnsi"/>
        </w:rPr>
      </w:pPr>
      <w:r>
        <w:rPr>
          <w:rFonts w:cstheme="minorHAnsi"/>
        </w:rPr>
        <w:t>St Monica’s Primary School Evatt</w:t>
      </w:r>
    </w:p>
    <w:p w14:paraId="7FEF7EA0" w14:textId="1D126903" w:rsidR="003A1A6B" w:rsidRDefault="003A1A6B" w:rsidP="00A155BE">
      <w:pPr>
        <w:pStyle w:val="ListParagraph"/>
        <w:numPr>
          <w:ilvl w:val="0"/>
          <w:numId w:val="38"/>
        </w:numPr>
        <w:jc w:val="both"/>
        <w:rPr>
          <w:rFonts w:cstheme="minorHAnsi"/>
        </w:rPr>
      </w:pPr>
      <w:r>
        <w:rPr>
          <w:rFonts w:cstheme="minorHAnsi"/>
        </w:rPr>
        <w:t>St John the Apostle Primary School Florey</w:t>
      </w:r>
    </w:p>
    <w:p w14:paraId="4167F2EF" w14:textId="0F387EA7" w:rsidR="003A1A6B" w:rsidRDefault="003A1A6B" w:rsidP="00A155BE">
      <w:pPr>
        <w:pStyle w:val="ListParagraph"/>
        <w:numPr>
          <w:ilvl w:val="0"/>
          <w:numId w:val="38"/>
        </w:numPr>
        <w:jc w:val="both"/>
        <w:rPr>
          <w:rFonts w:cstheme="minorHAnsi"/>
        </w:rPr>
      </w:pPr>
      <w:proofErr w:type="spellStart"/>
      <w:r>
        <w:rPr>
          <w:rFonts w:cstheme="minorHAnsi"/>
        </w:rPr>
        <w:t>Sts</w:t>
      </w:r>
      <w:proofErr w:type="spellEnd"/>
      <w:r>
        <w:rPr>
          <w:rFonts w:cstheme="minorHAnsi"/>
        </w:rPr>
        <w:t xml:space="preserve"> Peter and Paul Primary School Garran</w:t>
      </w:r>
    </w:p>
    <w:p w14:paraId="3D284D14" w14:textId="1D11A791" w:rsidR="003A1A6B" w:rsidRDefault="003A1A6B" w:rsidP="00A155BE">
      <w:pPr>
        <w:pStyle w:val="ListParagraph"/>
        <w:numPr>
          <w:ilvl w:val="0"/>
          <w:numId w:val="38"/>
        </w:numPr>
        <w:jc w:val="both"/>
        <w:rPr>
          <w:rFonts w:cstheme="minorHAnsi"/>
        </w:rPr>
      </w:pPr>
      <w:r>
        <w:rPr>
          <w:rFonts w:cstheme="minorHAnsi"/>
        </w:rPr>
        <w:lastRenderedPageBreak/>
        <w:t>Holy Family Primary School Gowrie</w:t>
      </w:r>
    </w:p>
    <w:p w14:paraId="0829722B" w14:textId="6E72D164" w:rsidR="003A1A6B" w:rsidRDefault="003A1A6B" w:rsidP="00A155BE">
      <w:pPr>
        <w:pStyle w:val="ListParagraph"/>
        <w:numPr>
          <w:ilvl w:val="0"/>
          <w:numId w:val="38"/>
        </w:numPr>
        <w:jc w:val="both"/>
        <w:rPr>
          <w:rFonts w:cstheme="minorHAnsi"/>
        </w:rPr>
      </w:pPr>
      <w:r>
        <w:rPr>
          <w:rFonts w:cstheme="minorHAnsi"/>
        </w:rPr>
        <w:t>Mother Teresa School Harrison</w:t>
      </w:r>
    </w:p>
    <w:p w14:paraId="0477D6FE" w14:textId="4CA0F40B" w:rsidR="003A1A6B" w:rsidRDefault="003A1A6B" w:rsidP="00A155BE">
      <w:pPr>
        <w:pStyle w:val="ListParagraph"/>
        <w:numPr>
          <w:ilvl w:val="0"/>
          <w:numId w:val="38"/>
        </w:numPr>
        <w:jc w:val="both"/>
        <w:rPr>
          <w:rFonts w:cstheme="minorHAnsi"/>
        </w:rPr>
      </w:pPr>
      <w:r>
        <w:rPr>
          <w:rFonts w:cstheme="minorHAnsi"/>
        </w:rPr>
        <w:t>St Jude’s Primary School Holder</w:t>
      </w:r>
    </w:p>
    <w:p w14:paraId="1F618AD7" w14:textId="5CE2D3B5" w:rsidR="003A1A6B" w:rsidRDefault="003A1A6B" w:rsidP="00A155BE">
      <w:pPr>
        <w:pStyle w:val="ListParagraph"/>
        <w:numPr>
          <w:ilvl w:val="0"/>
          <w:numId w:val="38"/>
        </w:numPr>
        <w:jc w:val="both"/>
        <w:rPr>
          <w:rFonts w:cstheme="minorHAnsi"/>
        </w:rPr>
      </w:pPr>
      <w:r>
        <w:rPr>
          <w:rFonts w:cstheme="minorHAnsi"/>
        </w:rPr>
        <w:t>St Michael’s Primary School Kaleen</w:t>
      </w:r>
    </w:p>
    <w:p w14:paraId="37E83F9E" w14:textId="468D8BF6" w:rsidR="003A1A6B" w:rsidRDefault="003A1A6B" w:rsidP="00A155BE">
      <w:pPr>
        <w:pStyle w:val="ListParagraph"/>
        <w:numPr>
          <w:ilvl w:val="0"/>
          <w:numId w:val="38"/>
        </w:numPr>
        <w:jc w:val="both"/>
        <w:rPr>
          <w:rFonts w:cstheme="minorHAnsi"/>
        </w:rPr>
      </w:pPr>
      <w:r>
        <w:rPr>
          <w:rFonts w:cstheme="minorHAnsi"/>
        </w:rPr>
        <w:t>St Thomas the Apostle Primary School Kambah</w:t>
      </w:r>
    </w:p>
    <w:p w14:paraId="77AD79CF" w14:textId="56CAC135" w:rsidR="003A1A6B" w:rsidRDefault="003A1A6B" w:rsidP="00A155BE">
      <w:pPr>
        <w:pStyle w:val="ListParagraph"/>
        <w:numPr>
          <w:ilvl w:val="0"/>
          <w:numId w:val="38"/>
        </w:numPr>
        <w:jc w:val="both"/>
        <w:rPr>
          <w:rFonts w:cstheme="minorHAnsi"/>
        </w:rPr>
      </w:pPr>
      <w:r>
        <w:rPr>
          <w:rFonts w:cstheme="minorHAnsi"/>
        </w:rPr>
        <w:t>St Benedict’s Primary School Narrabundah</w:t>
      </w:r>
    </w:p>
    <w:p w14:paraId="6017C83B" w14:textId="63B19552" w:rsidR="003A1A6B" w:rsidRDefault="003A1A6B" w:rsidP="00A155BE">
      <w:pPr>
        <w:pStyle w:val="ListParagraph"/>
        <w:numPr>
          <w:ilvl w:val="0"/>
          <w:numId w:val="38"/>
        </w:numPr>
        <w:jc w:val="both"/>
        <w:rPr>
          <w:rFonts w:cstheme="minorHAnsi"/>
        </w:rPr>
      </w:pPr>
      <w:r>
        <w:rPr>
          <w:rFonts w:cstheme="minorHAnsi"/>
        </w:rPr>
        <w:t>Holy Spirit Primary School Nicholls</w:t>
      </w:r>
    </w:p>
    <w:p w14:paraId="3BF5DA01" w14:textId="18D86E71" w:rsidR="003A1A6B" w:rsidRDefault="003A1A6B" w:rsidP="00A155BE">
      <w:pPr>
        <w:pStyle w:val="ListParagraph"/>
        <w:numPr>
          <w:ilvl w:val="0"/>
          <w:numId w:val="38"/>
        </w:numPr>
        <w:jc w:val="both"/>
        <w:rPr>
          <w:rFonts w:cstheme="minorHAnsi"/>
        </w:rPr>
      </w:pPr>
      <w:r>
        <w:rPr>
          <w:rFonts w:cstheme="minorHAnsi"/>
        </w:rPr>
        <w:t>St Joseph’s Primary School O’Connor</w:t>
      </w:r>
    </w:p>
    <w:p w14:paraId="3834E34B" w14:textId="5AD2E348" w:rsidR="003A1A6B" w:rsidRDefault="003A1A6B" w:rsidP="00A155BE">
      <w:pPr>
        <w:pStyle w:val="ListParagraph"/>
        <w:numPr>
          <w:ilvl w:val="0"/>
          <w:numId w:val="38"/>
        </w:numPr>
        <w:jc w:val="both"/>
        <w:rPr>
          <w:rFonts w:cstheme="minorHAnsi"/>
        </w:rPr>
      </w:pPr>
      <w:r>
        <w:rPr>
          <w:rFonts w:cstheme="minorHAnsi"/>
        </w:rPr>
        <w:t>Sacred Heart Primary School Pearce</w:t>
      </w:r>
    </w:p>
    <w:p w14:paraId="55D57B66" w14:textId="476D0A25" w:rsidR="003A1A6B" w:rsidRDefault="003A1A6B" w:rsidP="00A155BE">
      <w:pPr>
        <w:pStyle w:val="ListParagraph"/>
        <w:numPr>
          <w:ilvl w:val="0"/>
          <w:numId w:val="38"/>
        </w:numPr>
        <w:jc w:val="both"/>
        <w:rPr>
          <w:rFonts w:cstheme="minorHAnsi"/>
        </w:rPr>
      </w:pPr>
      <w:r>
        <w:rPr>
          <w:rFonts w:cstheme="minorHAnsi"/>
        </w:rPr>
        <w:t>St Matthew’s Primary School Page</w:t>
      </w:r>
    </w:p>
    <w:p w14:paraId="352AF931" w14:textId="540AB7A6" w:rsidR="003A1A6B" w:rsidRDefault="003A1A6B" w:rsidP="00A155BE">
      <w:pPr>
        <w:pStyle w:val="ListParagraph"/>
        <w:numPr>
          <w:ilvl w:val="0"/>
          <w:numId w:val="38"/>
        </w:numPr>
        <w:jc w:val="both"/>
        <w:rPr>
          <w:rFonts w:cstheme="minorHAnsi"/>
        </w:rPr>
      </w:pPr>
      <w:r>
        <w:rPr>
          <w:rFonts w:cstheme="minorHAnsi"/>
        </w:rPr>
        <w:t>St Bede’s Primary School Red Hill</w:t>
      </w:r>
    </w:p>
    <w:p w14:paraId="01602D2D" w14:textId="7CEF7B39" w:rsidR="003A1A6B" w:rsidRDefault="003A1A6B" w:rsidP="00A155BE">
      <w:pPr>
        <w:pStyle w:val="ListParagraph"/>
        <w:numPr>
          <w:ilvl w:val="0"/>
          <w:numId w:val="38"/>
        </w:numPr>
        <w:jc w:val="both"/>
        <w:rPr>
          <w:rFonts w:cstheme="minorHAnsi"/>
        </w:rPr>
      </w:pPr>
      <w:r>
        <w:rPr>
          <w:rFonts w:cstheme="minorHAnsi"/>
        </w:rPr>
        <w:t>St Anthony’s Parish Primary School Wanniassa</w:t>
      </w:r>
    </w:p>
    <w:p w14:paraId="4EAEB8E4" w14:textId="0F359ABB" w:rsidR="003A1A6B" w:rsidRDefault="003A1A6B" w:rsidP="00A155BE">
      <w:pPr>
        <w:pStyle w:val="ListParagraph"/>
        <w:numPr>
          <w:ilvl w:val="0"/>
          <w:numId w:val="38"/>
        </w:numPr>
        <w:jc w:val="both"/>
        <w:rPr>
          <w:rFonts w:cstheme="minorHAnsi"/>
        </w:rPr>
      </w:pPr>
      <w:r>
        <w:rPr>
          <w:rFonts w:cstheme="minorHAnsi"/>
        </w:rPr>
        <w:t>St John Vianney’s Primary School War</w:t>
      </w:r>
      <w:r w:rsidR="00A155BE">
        <w:rPr>
          <w:rFonts w:cstheme="minorHAnsi"/>
        </w:rPr>
        <w:t>a</w:t>
      </w:r>
      <w:r>
        <w:rPr>
          <w:rFonts w:cstheme="minorHAnsi"/>
        </w:rPr>
        <w:t>manga</w:t>
      </w:r>
    </w:p>
    <w:p w14:paraId="3304818C" w14:textId="37A25E91" w:rsidR="00A155BE" w:rsidRDefault="00A155BE" w:rsidP="00A155BE">
      <w:pPr>
        <w:pStyle w:val="ListParagraph"/>
        <w:numPr>
          <w:ilvl w:val="0"/>
          <w:numId w:val="38"/>
        </w:numPr>
        <w:jc w:val="both"/>
        <w:rPr>
          <w:rFonts w:cstheme="minorHAnsi"/>
        </w:rPr>
      </w:pPr>
      <w:r>
        <w:rPr>
          <w:rFonts w:cstheme="minorHAnsi"/>
        </w:rPr>
        <w:t>Rosary Primary School Watson</w:t>
      </w:r>
    </w:p>
    <w:p w14:paraId="48A6EA55" w14:textId="622B9952" w:rsidR="00A155BE" w:rsidRDefault="00A155BE" w:rsidP="00A155BE">
      <w:pPr>
        <w:pStyle w:val="ListParagraph"/>
        <w:numPr>
          <w:ilvl w:val="0"/>
          <w:numId w:val="38"/>
        </w:numPr>
        <w:jc w:val="both"/>
        <w:rPr>
          <w:rFonts w:cstheme="minorHAnsi"/>
        </w:rPr>
      </w:pPr>
      <w:r>
        <w:rPr>
          <w:rFonts w:cstheme="minorHAnsi"/>
        </w:rPr>
        <w:t xml:space="preserve">St Thomas Aquinas Primary School West Belconnen </w:t>
      </w:r>
    </w:p>
    <w:p w14:paraId="1E23B690" w14:textId="0F521A86" w:rsidR="00A155BE" w:rsidRDefault="00A155BE" w:rsidP="00A155BE">
      <w:pPr>
        <w:pStyle w:val="ListParagraph"/>
        <w:numPr>
          <w:ilvl w:val="0"/>
          <w:numId w:val="38"/>
        </w:numPr>
        <w:jc w:val="both"/>
        <w:rPr>
          <w:rFonts w:cstheme="minorHAnsi"/>
        </w:rPr>
      </w:pPr>
      <w:r>
        <w:rPr>
          <w:rFonts w:cstheme="minorHAnsi"/>
        </w:rPr>
        <w:t>Merici College Braddon</w:t>
      </w:r>
    </w:p>
    <w:p w14:paraId="5D3FEE9E" w14:textId="041440E9" w:rsidR="00A155BE" w:rsidRDefault="00A155BE" w:rsidP="00A155BE">
      <w:pPr>
        <w:pStyle w:val="ListParagraph"/>
        <w:numPr>
          <w:ilvl w:val="0"/>
          <w:numId w:val="38"/>
        </w:numPr>
        <w:jc w:val="both"/>
        <w:rPr>
          <w:rFonts w:cstheme="minorHAnsi"/>
        </w:rPr>
      </w:pPr>
      <w:r>
        <w:rPr>
          <w:rFonts w:cstheme="minorHAnsi"/>
        </w:rPr>
        <w:t>St Francis Xavier College Florey</w:t>
      </w:r>
    </w:p>
    <w:p w14:paraId="73CFDEBE" w14:textId="4F16E5ED" w:rsidR="00A155BE" w:rsidRDefault="00A155BE" w:rsidP="00A155BE">
      <w:pPr>
        <w:pStyle w:val="ListParagraph"/>
        <w:numPr>
          <w:ilvl w:val="0"/>
          <w:numId w:val="38"/>
        </w:numPr>
        <w:jc w:val="both"/>
        <w:rPr>
          <w:rFonts w:cstheme="minorHAnsi"/>
        </w:rPr>
      </w:pPr>
      <w:r>
        <w:rPr>
          <w:rFonts w:cstheme="minorHAnsi"/>
        </w:rPr>
        <w:t>St Clare’s College Griffith</w:t>
      </w:r>
    </w:p>
    <w:p w14:paraId="060B4E4F" w14:textId="34DDE1F3" w:rsidR="00A155BE" w:rsidRDefault="00A155BE" w:rsidP="00A155BE">
      <w:pPr>
        <w:pStyle w:val="ListParagraph"/>
        <w:numPr>
          <w:ilvl w:val="0"/>
          <w:numId w:val="38"/>
        </w:numPr>
        <w:jc w:val="both"/>
        <w:rPr>
          <w:rFonts w:cstheme="minorHAnsi"/>
        </w:rPr>
      </w:pPr>
      <w:r>
        <w:rPr>
          <w:rFonts w:cstheme="minorHAnsi"/>
        </w:rPr>
        <w:t>St John Paul II College Gungahlin</w:t>
      </w:r>
    </w:p>
    <w:p w14:paraId="69AB800E" w14:textId="673AC18A" w:rsidR="00471714" w:rsidRDefault="00A155BE" w:rsidP="00A155BE">
      <w:pPr>
        <w:pStyle w:val="ListParagraph"/>
        <w:numPr>
          <w:ilvl w:val="0"/>
          <w:numId w:val="38"/>
        </w:numPr>
        <w:jc w:val="both"/>
        <w:rPr>
          <w:rFonts w:cstheme="minorHAnsi"/>
        </w:rPr>
      </w:pPr>
      <w:r>
        <w:rPr>
          <w:rFonts w:cstheme="minorHAnsi"/>
        </w:rPr>
        <w:t>St Mary MacKillop College Tuggeranong</w:t>
      </w:r>
    </w:p>
    <w:p w14:paraId="417488F0" w14:textId="68FBFC12" w:rsidR="00471714" w:rsidRPr="00A155BE" w:rsidRDefault="00471714" w:rsidP="00A155BE">
      <w:pPr>
        <w:jc w:val="both"/>
        <w:rPr>
          <w:rFonts w:cstheme="minorHAnsi"/>
        </w:rPr>
      </w:pPr>
    </w:p>
    <w:p w14:paraId="66450641" w14:textId="2EB623C0" w:rsidR="002C14A0" w:rsidRPr="00471714" w:rsidRDefault="00AB1E9A" w:rsidP="00471714">
      <w:pPr>
        <w:spacing w:before="120" w:after="120" w:line="240" w:lineRule="auto"/>
        <w:rPr>
          <w:rFonts w:cstheme="minorHAnsi"/>
        </w:rPr>
      </w:pPr>
      <w:r w:rsidRPr="00471714">
        <w:rPr>
          <w:rFonts w:cstheme="minorHAnsi"/>
          <w:b/>
          <w:u w:val="single"/>
        </w:rPr>
        <w:t>Summary of budget</w:t>
      </w:r>
    </w:p>
    <w:tbl>
      <w:tblPr>
        <w:tblStyle w:val="TableGrid"/>
        <w:tblpPr w:leftFromText="180" w:rightFromText="180" w:vertAnchor="text" w:tblpY="1"/>
        <w:tblOverlap w:val="never"/>
        <w:tblW w:w="0" w:type="auto"/>
        <w:tblLook w:val="04A0" w:firstRow="1" w:lastRow="0" w:firstColumn="1" w:lastColumn="0" w:noHBand="0" w:noVBand="1"/>
      </w:tblPr>
      <w:tblGrid>
        <w:gridCol w:w="1555"/>
        <w:gridCol w:w="3827"/>
        <w:gridCol w:w="1417"/>
        <w:gridCol w:w="1560"/>
        <w:gridCol w:w="1377"/>
      </w:tblGrid>
      <w:tr w:rsidR="00AC3B2B" w:rsidRPr="00AA7993" w14:paraId="3EC00C1C" w14:textId="77777777" w:rsidTr="00140CB8">
        <w:tc>
          <w:tcPr>
            <w:tcW w:w="1555" w:type="dxa"/>
          </w:tcPr>
          <w:p w14:paraId="095016F7" w14:textId="5FD93613" w:rsidR="00AC3B2B" w:rsidRPr="00AA7993" w:rsidRDefault="00AC3B2B" w:rsidP="00AA7993">
            <w:pPr>
              <w:rPr>
                <w:rFonts w:cstheme="minorHAnsi"/>
                <w:b/>
                <w:u w:val="single"/>
              </w:rPr>
            </w:pPr>
            <w:r w:rsidRPr="00AA7993">
              <w:rPr>
                <w:rFonts w:cstheme="minorHAnsi"/>
                <w:b/>
                <w:bCs/>
              </w:rPr>
              <w:t>Project</w:t>
            </w:r>
          </w:p>
        </w:tc>
        <w:tc>
          <w:tcPr>
            <w:tcW w:w="3827" w:type="dxa"/>
          </w:tcPr>
          <w:p w14:paraId="608DB9B3" w14:textId="3B7A10A8" w:rsidR="00AC3B2B" w:rsidRPr="00AA7993" w:rsidRDefault="00AC3B2B" w:rsidP="00AA7993">
            <w:pPr>
              <w:rPr>
                <w:rFonts w:cstheme="minorHAnsi"/>
                <w:b/>
                <w:u w:val="single"/>
              </w:rPr>
            </w:pPr>
            <w:r w:rsidRPr="00AA7993">
              <w:rPr>
                <w:rFonts w:cstheme="minorHAnsi"/>
                <w:b/>
                <w:bCs/>
              </w:rPr>
              <w:t>Activities</w:t>
            </w:r>
          </w:p>
        </w:tc>
        <w:tc>
          <w:tcPr>
            <w:tcW w:w="1417" w:type="dxa"/>
          </w:tcPr>
          <w:p w14:paraId="3819FC2B" w14:textId="5EBF6CB7" w:rsidR="00AC3B2B" w:rsidRPr="00AA7993" w:rsidRDefault="00AC3B2B" w:rsidP="00AA7993">
            <w:pPr>
              <w:rPr>
                <w:rFonts w:cstheme="minorHAnsi"/>
                <w:b/>
                <w:u w:val="single"/>
              </w:rPr>
            </w:pPr>
            <w:r w:rsidRPr="00AA7993">
              <w:rPr>
                <w:rFonts w:cstheme="minorHAnsi"/>
                <w:b/>
                <w:bCs/>
              </w:rPr>
              <w:t>Reform</w:t>
            </w:r>
            <w:r w:rsidRPr="00AA7993">
              <w:rPr>
                <w:rFonts w:cstheme="minorHAnsi"/>
                <w:b/>
                <w:bCs/>
              </w:rPr>
              <w:br/>
              <w:t>support</w:t>
            </w:r>
            <w:r w:rsidRPr="00AA7993">
              <w:rPr>
                <w:rFonts w:cstheme="minorHAnsi"/>
                <w:b/>
                <w:bCs/>
              </w:rPr>
              <w:br/>
              <w:t>funding</w:t>
            </w:r>
            <w:r w:rsidRPr="00AA7993">
              <w:rPr>
                <w:rFonts w:cstheme="minorHAnsi"/>
                <w:b/>
                <w:bCs/>
              </w:rPr>
              <w:br/>
              <w:t>(ex GST)</w:t>
            </w:r>
          </w:p>
        </w:tc>
        <w:tc>
          <w:tcPr>
            <w:tcW w:w="1560" w:type="dxa"/>
          </w:tcPr>
          <w:p w14:paraId="57EBC5ED" w14:textId="70BA9127" w:rsidR="00AC3B2B" w:rsidRPr="00AA7993" w:rsidRDefault="00AC3B2B" w:rsidP="00AA7993">
            <w:pPr>
              <w:rPr>
                <w:rFonts w:cstheme="minorHAnsi"/>
                <w:b/>
                <w:u w:val="single"/>
              </w:rPr>
            </w:pPr>
            <w:r w:rsidRPr="00AA7993">
              <w:rPr>
                <w:rFonts w:cstheme="minorHAnsi"/>
                <w:b/>
                <w:bCs/>
              </w:rPr>
              <w:t>Funding from other sources (ex GST)</w:t>
            </w:r>
          </w:p>
        </w:tc>
        <w:tc>
          <w:tcPr>
            <w:tcW w:w="1377" w:type="dxa"/>
          </w:tcPr>
          <w:p w14:paraId="0B14F9CE" w14:textId="405F7BDB" w:rsidR="00AC3B2B" w:rsidRPr="00AA7993" w:rsidRDefault="00AC3B2B" w:rsidP="00AA7993">
            <w:pPr>
              <w:rPr>
                <w:rFonts w:cstheme="minorHAnsi"/>
                <w:b/>
                <w:u w:val="single"/>
              </w:rPr>
            </w:pPr>
            <w:r w:rsidRPr="00AA7993">
              <w:rPr>
                <w:rFonts w:cstheme="minorHAnsi"/>
                <w:b/>
                <w:bCs/>
              </w:rPr>
              <w:t>Total</w:t>
            </w:r>
            <w:r w:rsidRPr="00AA7993">
              <w:rPr>
                <w:rFonts w:cstheme="minorHAnsi"/>
                <w:b/>
                <w:bCs/>
              </w:rPr>
              <w:br/>
              <w:t>project</w:t>
            </w:r>
            <w:r w:rsidRPr="00AA7993">
              <w:rPr>
                <w:rFonts w:cstheme="minorHAnsi"/>
                <w:b/>
                <w:bCs/>
              </w:rPr>
              <w:br/>
              <w:t>funding</w:t>
            </w:r>
            <w:r w:rsidRPr="00AA7993">
              <w:rPr>
                <w:rFonts w:cstheme="minorHAnsi"/>
                <w:b/>
                <w:bCs/>
                <w:color w:val="000000"/>
              </w:rPr>
              <w:t xml:space="preserve"> </w:t>
            </w:r>
            <w:r w:rsidRPr="00AA7993">
              <w:rPr>
                <w:rFonts w:cstheme="minorHAnsi"/>
                <w:b/>
                <w:bCs/>
                <w:color w:val="000000"/>
              </w:rPr>
              <w:br/>
              <w:t>(ex GST)</w:t>
            </w:r>
          </w:p>
        </w:tc>
      </w:tr>
      <w:tr w:rsidR="00AC3B2B" w:rsidRPr="00AA7993" w14:paraId="2444C8F2" w14:textId="77777777" w:rsidTr="00140CB8">
        <w:tc>
          <w:tcPr>
            <w:tcW w:w="1555" w:type="dxa"/>
          </w:tcPr>
          <w:p w14:paraId="689D5175" w14:textId="0E3DDF5A" w:rsidR="00AC3B2B" w:rsidRPr="00AA7993" w:rsidRDefault="00AC3B2B" w:rsidP="00AA7993">
            <w:pPr>
              <w:rPr>
                <w:rFonts w:cstheme="minorHAnsi"/>
                <w:b/>
                <w:u w:val="single"/>
              </w:rPr>
            </w:pPr>
            <w:r w:rsidRPr="00AA7993">
              <w:rPr>
                <w:rFonts w:cstheme="minorHAnsi"/>
                <w:b/>
                <w:bCs/>
              </w:rPr>
              <w:t>NCCD</w:t>
            </w:r>
          </w:p>
        </w:tc>
        <w:tc>
          <w:tcPr>
            <w:tcW w:w="3827" w:type="dxa"/>
          </w:tcPr>
          <w:p w14:paraId="764AD3B0" w14:textId="6122ED98" w:rsidR="00AC3B2B" w:rsidRPr="00AA7993" w:rsidRDefault="00AC3B2B" w:rsidP="00AA7993">
            <w:pPr>
              <w:rPr>
                <w:rFonts w:cstheme="minorHAnsi"/>
                <w:b/>
                <w:u w:val="single"/>
              </w:rPr>
            </w:pPr>
            <w:r w:rsidRPr="00AA7993">
              <w:rPr>
                <w:rFonts w:cstheme="minorHAnsi"/>
                <w:color w:val="000000"/>
              </w:rPr>
              <w:t>NCCD Officer</w:t>
            </w:r>
          </w:p>
        </w:tc>
        <w:tc>
          <w:tcPr>
            <w:tcW w:w="1417" w:type="dxa"/>
          </w:tcPr>
          <w:p w14:paraId="2FA7ED24" w14:textId="168E9266" w:rsidR="00AC3B2B" w:rsidRPr="00AA7993" w:rsidRDefault="00AC3B2B" w:rsidP="00140CB8">
            <w:pPr>
              <w:jc w:val="right"/>
              <w:rPr>
                <w:rFonts w:cstheme="minorHAnsi"/>
                <w:b/>
                <w:u w:val="single"/>
              </w:rPr>
            </w:pPr>
            <w:r w:rsidRPr="00AA7993">
              <w:rPr>
                <w:rFonts w:cstheme="minorHAnsi"/>
                <w:color w:val="000000"/>
              </w:rPr>
              <w:t>$0</w:t>
            </w:r>
          </w:p>
        </w:tc>
        <w:tc>
          <w:tcPr>
            <w:tcW w:w="1560" w:type="dxa"/>
          </w:tcPr>
          <w:p w14:paraId="58414EA0" w14:textId="769300D5" w:rsidR="00AC3B2B" w:rsidRPr="00AA7993" w:rsidRDefault="00AC3B2B" w:rsidP="00140CB8">
            <w:pPr>
              <w:jc w:val="right"/>
              <w:rPr>
                <w:rFonts w:cstheme="minorHAnsi"/>
                <w:b/>
                <w:u w:val="single"/>
              </w:rPr>
            </w:pPr>
            <w:r w:rsidRPr="00AA7993">
              <w:rPr>
                <w:rFonts w:cstheme="minorHAnsi"/>
                <w:color w:val="000000"/>
              </w:rPr>
              <w:t>$542,913</w:t>
            </w:r>
          </w:p>
        </w:tc>
        <w:tc>
          <w:tcPr>
            <w:tcW w:w="1377" w:type="dxa"/>
          </w:tcPr>
          <w:p w14:paraId="55837D07" w14:textId="77777777" w:rsidR="00AC3B2B" w:rsidRPr="00AA7993" w:rsidRDefault="00AC3B2B" w:rsidP="00140CB8">
            <w:pPr>
              <w:jc w:val="right"/>
              <w:rPr>
                <w:rFonts w:cstheme="minorHAnsi"/>
                <w:color w:val="000000"/>
              </w:rPr>
            </w:pPr>
            <w:r w:rsidRPr="00AA7993">
              <w:rPr>
                <w:rFonts w:cstheme="minorHAnsi"/>
                <w:color w:val="000000"/>
              </w:rPr>
              <w:t>$542,913</w:t>
            </w:r>
          </w:p>
          <w:p w14:paraId="5C723414" w14:textId="27432231" w:rsidR="00AC3B2B" w:rsidRPr="00AA7993" w:rsidRDefault="00AC3B2B" w:rsidP="00140CB8">
            <w:pPr>
              <w:jc w:val="right"/>
              <w:rPr>
                <w:rFonts w:cstheme="minorHAnsi"/>
                <w:b/>
                <w:u w:val="single"/>
              </w:rPr>
            </w:pPr>
          </w:p>
        </w:tc>
      </w:tr>
      <w:tr w:rsidR="00AC3B2B" w:rsidRPr="00AA7993" w14:paraId="4D51587D" w14:textId="77777777" w:rsidTr="00140CB8">
        <w:trPr>
          <w:trHeight w:val="1193"/>
        </w:trPr>
        <w:tc>
          <w:tcPr>
            <w:tcW w:w="1555" w:type="dxa"/>
          </w:tcPr>
          <w:p w14:paraId="7DDDB20B" w14:textId="4B9C8C97" w:rsidR="00AC3B2B" w:rsidRPr="00AA7993" w:rsidRDefault="00AC3B2B" w:rsidP="00AA7993">
            <w:pPr>
              <w:rPr>
                <w:rFonts w:cstheme="minorHAnsi"/>
                <w:b/>
                <w:u w:val="single"/>
              </w:rPr>
            </w:pPr>
            <w:r w:rsidRPr="00AA7993">
              <w:rPr>
                <w:rFonts w:cstheme="minorHAnsi"/>
                <w:b/>
                <w:bCs/>
              </w:rPr>
              <w:t xml:space="preserve">NAPLAN </w:t>
            </w:r>
          </w:p>
        </w:tc>
        <w:tc>
          <w:tcPr>
            <w:tcW w:w="3827" w:type="dxa"/>
          </w:tcPr>
          <w:p w14:paraId="3D0450CC" w14:textId="4FCA4AEE" w:rsidR="00AC3B2B" w:rsidRPr="00AA7993" w:rsidRDefault="00AC3B2B" w:rsidP="00AA7993">
            <w:pPr>
              <w:rPr>
                <w:rFonts w:cstheme="minorHAnsi"/>
                <w:b/>
                <w:u w:val="single"/>
              </w:rPr>
            </w:pPr>
            <w:r w:rsidRPr="00AA7993">
              <w:rPr>
                <w:rFonts w:cstheme="minorHAnsi"/>
                <w:color w:val="000000"/>
              </w:rPr>
              <w:t>Ochre Education - develop and deliver a series of rigorously designed lessons that are aligned to CCEG K-6 Scope and Sequence documents</w:t>
            </w:r>
          </w:p>
        </w:tc>
        <w:tc>
          <w:tcPr>
            <w:tcW w:w="1417" w:type="dxa"/>
          </w:tcPr>
          <w:p w14:paraId="699C853D" w14:textId="1EA970A4" w:rsidR="00AC3B2B" w:rsidRPr="00AA7993" w:rsidRDefault="00AC3B2B" w:rsidP="00140CB8">
            <w:pPr>
              <w:jc w:val="right"/>
              <w:rPr>
                <w:rFonts w:cstheme="minorHAnsi"/>
                <w:b/>
                <w:u w:val="single"/>
              </w:rPr>
            </w:pPr>
            <w:r w:rsidRPr="00AA7993">
              <w:rPr>
                <w:rFonts w:cstheme="minorHAnsi"/>
                <w:color w:val="000000"/>
              </w:rPr>
              <w:t>$0</w:t>
            </w:r>
          </w:p>
        </w:tc>
        <w:tc>
          <w:tcPr>
            <w:tcW w:w="1560" w:type="dxa"/>
          </w:tcPr>
          <w:p w14:paraId="34B05AEA" w14:textId="655317CC" w:rsidR="00AC3B2B" w:rsidRPr="00AA7993" w:rsidRDefault="00AC3B2B" w:rsidP="00140CB8">
            <w:pPr>
              <w:jc w:val="right"/>
              <w:rPr>
                <w:rFonts w:cstheme="minorHAnsi"/>
                <w:b/>
                <w:u w:val="single"/>
              </w:rPr>
            </w:pPr>
            <w:r w:rsidRPr="00AA7993">
              <w:rPr>
                <w:rFonts w:cstheme="minorHAnsi"/>
                <w:color w:val="000000"/>
              </w:rPr>
              <w:t>$350,000</w:t>
            </w:r>
          </w:p>
        </w:tc>
        <w:tc>
          <w:tcPr>
            <w:tcW w:w="1377" w:type="dxa"/>
          </w:tcPr>
          <w:p w14:paraId="6C9C901B" w14:textId="3FC4CD3E" w:rsidR="00AC3B2B" w:rsidRPr="00AA7993" w:rsidRDefault="00AC3B2B" w:rsidP="00140CB8">
            <w:pPr>
              <w:jc w:val="right"/>
              <w:rPr>
                <w:rFonts w:cstheme="minorHAnsi"/>
                <w:b/>
                <w:u w:val="single"/>
              </w:rPr>
            </w:pPr>
            <w:r w:rsidRPr="00AA7993">
              <w:rPr>
                <w:rFonts w:cstheme="minorHAnsi"/>
                <w:color w:val="000000"/>
              </w:rPr>
              <w:t>$350,000</w:t>
            </w:r>
          </w:p>
        </w:tc>
      </w:tr>
      <w:tr w:rsidR="00AC3B2B" w:rsidRPr="00AA7993" w14:paraId="6C472D47" w14:textId="77777777" w:rsidTr="00140CB8">
        <w:tc>
          <w:tcPr>
            <w:tcW w:w="1555" w:type="dxa"/>
          </w:tcPr>
          <w:p w14:paraId="44BC96D7" w14:textId="3D6E80DB" w:rsidR="00AC3B2B" w:rsidRPr="00AA7993" w:rsidRDefault="00AC3B2B" w:rsidP="00AA7993">
            <w:pPr>
              <w:rPr>
                <w:rFonts w:cstheme="minorHAnsi"/>
                <w:b/>
                <w:u w:val="single"/>
              </w:rPr>
            </w:pPr>
            <w:r w:rsidRPr="00AA7993">
              <w:rPr>
                <w:rFonts w:cstheme="minorHAnsi"/>
                <w:b/>
                <w:bCs/>
              </w:rPr>
              <w:t>Improving governance</w:t>
            </w:r>
            <w:r w:rsidRPr="00AA7993">
              <w:rPr>
                <w:rFonts w:cstheme="minorHAnsi"/>
                <w:b/>
                <w:bCs/>
              </w:rPr>
              <w:br/>
              <w:t>and financial</w:t>
            </w:r>
            <w:r w:rsidRPr="00AA7993">
              <w:rPr>
                <w:rFonts w:cstheme="minorHAnsi"/>
                <w:b/>
                <w:bCs/>
              </w:rPr>
              <w:br/>
              <w:t>management</w:t>
            </w:r>
          </w:p>
        </w:tc>
        <w:tc>
          <w:tcPr>
            <w:tcW w:w="3827" w:type="dxa"/>
          </w:tcPr>
          <w:p w14:paraId="11F3915F" w14:textId="43C64774" w:rsidR="00AC3B2B" w:rsidRPr="00AA7993" w:rsidRDefault="00AC3B2B" w:rsidP="00AA7993">
            <w:pPr>
              <w:rPr>
                <w:rFonts w:cstheme="minorHAnsi"/>
                <w:b/>
                <w:u w:val="single"/>
              </w:rPr>
            </w:pPr>
            <w:r w:rsidRPr="00AA7993">
              <w:rPr>
                <w:rFonts w:cstheme="minorHAnsi"/>
                <w:color w:val="000000"/>
              </w:rPr>
              <w:t>Finance Transformation Project Team (12 FTE)</w:t>
            </w:r>
          </w:p>
        </w:tc>
        <w:tc>
          <w:tcPr>
            <w:tcW w:w="1417" w:type="dxa"/>
          </w:tcPr>
          <w:p w14:paraId="481CA621" w14:textId="28B00AF4" w:rsidR="00AC3B2B" w:rsidRPr="00AA7993" w:rsidRDefault="00AC3B2B" w:rsidP="00140CB8">
            <w:pPr>
              <w:jc w:val="right"/>
              <w:rPr>
                <w:rFonts w:cstheme="minorHAnsi"/>
                <w:b/>
                <w:u w:val="single"/>
              </w:rPr>
            </w:pPr>
            <w:r w:rsidRPr="00AA7993">
              <w:rPr>
                <w:rFonts w:cstheme="minorHAnsi"/>
                <w:color w:val="000000"/>
              </w:rPr>
              <w:t>$498,000</w:t>
            </w:r>
          </w:p>
        </w:tc>
        <w:tc>
          <w:tcPr>
            <w:tcW w:w="1560" w:type="dxa"/>
          </w:tcPr>
          <w:p w14:paraId="0E1E17CF" w14:textId="04A0F601" w:rsidR="00AC3B2B" w:rsidRPr="00AA7993" w:rsidRDefault="00AC3B2B" w:rsidP="00140CB8">
            <w:pPr>
              <w:jc w:val="right"/>
              <w:rPr>
                <w:rFonts w:cstheme="minorHAnsi"/>
                <w:b/>
                <w:u w:val="single"/>
              </w:rPr>
            </w:pPr>
            <w:r w:rsidRPr="00AA7993">
              <w:rPr>
                <w:rFonts w:cstheme="minorHAnsi"/>
                <w:color w:val="000000"/>
              </w:rPr>
              <w:t>$2,376,311</w:t>
            </w:r>
          </w:p>
        </w:tc>
        <w:tc>
          <w:tcPr>
            <w:tcW w:w="1377" w:type="dxa"/>
          </w:tcPr>
          <w:p w14:paraId="33840F2E" w14:textId="2E0A4328" w:rsidR="00AC3B2B" w:rsidRPr="00AA7993" w:rsidRDefault="00AC3B2B" w:rsidP="00140CB8">
            <w:pPr>
              <w:jc w:val="right"/>
              <w:rPr>
                <w:rFonts w:cstheme="minorHAnsi"/>
                <w:b/>
                <w:u w:val="single"/>
              </w:rPr>
            </w:pPr>
            <w:r w:rsidRPr="00AA7993">
              <w:rPr>
                <w:rFonts w:cstheme="minorHAnsi"/>
                <w:color w:val="000000"/>
              </w:rPr>
              <w:t>$2,874,311</w:t>
            </w:r>
          </w:p>
        </w:tc>
      </w:tr>
      <w:tr w:rsidR="00AC3B2B" w:rsidRPr="00AA7993" w14:paraId="6FCAF864" w14:textId="77777777" w:rsidTr="00140CB8">
        <w:tc>
          <w:tcPr>
            <w:tcW w:w="1555" w:type="dxa"/>
          </w:tcPr>
          <w:p w14:paraId="7CA02F44" w14:textId="77777777" w:rsidR="00AC3B2B" w:rsidRPr="00AA7993" w:rsidRDefault="00AC3B2B" w:rsidP="00AA7993">
            <w:pPr>
              <w:rPr>
                <w:rFonts w:cstheme="minorHAnsi"/>
                <w:b/>
                <w:u w:val="single"/>
              </w:rPr>
            </w:pPr>
          </w:p>
        </w:tc>
        <w:tc>
          <w:tcPr>
            <w:tcW w:w="3827" w:type="dxa"/>
          </w:tcPr>
          <w:p w14:paraId="518469BC" w14:textId="77777777" w:rsidR="00AC3B2B" w:rsidRPr="00AA7993" w:rsidRDefault="00AC3B2B" w:rsidP="00AA7993">
            <w:pPr>
              <w:rPr>
                <w:rFonts w:cstheme="minorHAnsi"/>
                <w:b/>
                <w:u w:val="single"/>
              </w:rPr>
            </w:pPr>
          </w:p>
          <w:p w14:paraId="28422CFB" w14:textId="72877445" w:rsidR="00AC3B2B" w:rsidRPr="00140CB8" w:rsidRDefault="00AC3B2B" w:rsidP="00AA7993">
            <w:pPr>
              <w:rPr>
                <w:rFonts w:cstheme="minorHAnsi"/>
                <w:b/>
              </w:rPr>
            </w:pPr>
            <w:r w:rsidRPr="00140CB8">
              <w:rPr>
                <w:rFonts w:cstheme="minorHAnsi"/>
                <w:b/>
              </w:rPr>
              <w:t>Total funding for 2023 (ex GST)</w:t>
            </w:r>
          </w:p>
        </w:tc>
        <w:tc>
          <w:tcPr>
            <w:tcW w:w="1417" w:type="dxa"/>
          </w:tcPr>
          <w:p w14:paraId="396B1385" w14:textId="77777777" w:rsidR="00140CB8" w:rsidRDefault="00140CB8" w:rsidP="00AA7993">
            <w:pPr>
              <w:rPr>
                <w:rFonts w:cstheme="minorHAnsi"/>
                <w:b/>
                <w:bCs/>
                <w:color w:val="000000"/>
              </w:rPr>
            </w:pPr>
          </w:p>
          <w:p w14:paraId="0DC4549B" w14:textId="5F902F15" w:rsidR="00AC3B2B" w:rsidRPr="00AA7993" w:rsidRDefault="00AC3B2B" w:rsidP="00AA7993">
            <w:pPr>
              <w:rPr>
                <w:rFonts w:cstheme="minorHAnsi"/>
                <w:b/>
                <w:u w:val="single"/>
              </w:rPr>
            </w:pPr>
            <w:r w:rsidRPr="00AA7993">
              <w:rPr>
                <w:rFonts w:cstheme="minorHAnsi"/>
                <w:b/>
                <w:bCs/>
                <w:color w:val="000000"/>
              </w:rPr>
              <w:t>$498,000</w:t>
            </w:r>
          </w:p>
        </w:tc>
        <w:tc>
          <w:tcPr>
            <w:tcW w:w="1560" w:type="dxa"/>
          </w:tcPr>
          <w:p w14:paraId="1EEA6F90" w14:textId="77777777" w:rsidR="00140CB8" w:rsidRDefault="00140CB8" w:rsidP="00AA7993">
            <w:pPr>
              <w:rPr>
                <w:rFonts w:cstheme="minorHAnsi"/>
                <w:b/>
                <w:bCs/>
                <w:color w:val="000000"/>
              </w:rPr>
            </w:pPr>
          </w:p>
          <w:p w14:paraId="3FEE735C" w14:textId="5BD89574" w:rsidR="00AC3B2B" w:rsidRPr="00AA7993" w:rsidRDefault="00AC3B2B" w:rsidP="00AA7993">
            <w:pPr>
              <w:rPr>
                <w:rFonts w:cstheme="minorHAnsi"/>
                <w:b/>
                <w:u w:val="single"/>
              </w:rPr>
            </w:pPr>
            <w:r w:rsidRPr="00AA7993">
              <w:rPr>
                <w:rFonts w:cstheme="minorHAnsi"/>
                <w:b/>
                <w:bCs/>
                <w:color w:val="000000"/>
              </w:rPr>
              <w:t>$3,269,224</w:t>
            </w:r>
          </w:p>
        </w:tc>
        <w:tc>
          <w:tcPr>
            <w:tcW w:w="1377" w:type="dxa"/>
          </w:tcPr>
          <w:p w14:paraId="3CF871D5" w14:textId="77777777" w:rsidR="00140CB8" w:rsidRDefault="00140CB8" w:rsidP="00AA7993">
            <w:pPr>
              <w:rPr>
                <w:rFonts w:cstheme="minorHAnsi"/>
                <w:color w:val="000000"/>
              </w:rPr>
            </w:pPr>
          </w:p>
          <w:p w14:paraId="5C97082B" w14:textId="22C6BAC9" w:rsidR="00AC3B2B" w:rsidRPr="00AA7993" w:rsidRDefault="00AC3B2B" w:rsidP="00AA7993">
            <w:pPr>
              <w:rPr>
                <w:rFonts w:cstheme="minorHAnsi"/>
                <w:color w:val="000000"/>
              </w:rPr>
            </w:pPr>
            <w:r w:rsidRPr="00AA7993">
              <w:rPr>
                <w:rFonts w:cstheme="minorHAnsi"/>
                <w:color w:val="000000"/>
              </w:rPr>
              <w:t>$3,767,224</w:t>
            </w:r>
          </w:p>
          <w:p w14:paraId="39CC5AFA" w14:textId="3D4D6135" w:rsidR="00AC3B2B" w:rsidRPr="00AA7993" w:rsidRDefault="00AC3B2B" w:rsidP="00AA7993">
            <w:pPr>
              <w:rPr>
                <w:rFonts w:cstheme="minorHAnsi"/>
                <w:b/>
                <w:u w:val="single"/>
              </w:rPr>
            </w:pPr>
          </w:p>
        </w:tc>
      </w:tr>
    </w:tbl>
    <w:p w14:paraId="694230CE" w14:textId="77777777" w:rsidR="00481D63" w:rsidRPr="00471714" w:rsidRDefault="00481D63" w:rsidP="00AB1E9A">
      <w:pPr>
        <w:rPr>
          <w:rFonts w:cstheme="minorHAnsi"/>
          <w:b/>
          <w:u w:val="single"/>
        </w:rPr>
      </w:pPr>
    </w:p>
    <w:p w14:paraId="1C5F5F3F" w14:textId="77777777" w:rsidR="00AC3B2B" w:rsidRDefault="007C756C" w:rsidP="00AB1E9A">
      <w:pPr>
        <w:rPr>
          <w:rFonts w:cstheme="minorHAnsi"/>
          <w:sz w:val="20"/>
          <w:szCs w:val="20"/>
        </w:rPr>
      </w:pPr>
      <w:r w:rsidRPr="00FD3248">
        <w:rPr>
          <w:rFonts w:cstheme="minorHAnsi"/>
          <w:sz w:val="20"/>
          <w:szCs w:val="20"/>
        </w:rPr>
        <w:t>* The Australian Government understands that these figures provided are indicative and will change throughout the year. The Annual Report is expected to report on these changes.</w:t>
      </w:r>
      <w:r w:rsidRPr="00471714">
        <w:rPr>
          <w:rFonts w:cstheme="minorHAnsi"/>
          <w:sz w:val="20"/>
          <w:szCs w:val="20"/>
        </w:rPr>
        <w:t xml:space="preserve">  </w:t>
      </w:r>
    </w:p>
    <w:p w14:paraId="1E0FC680" w14:textId="0C1C21C6" w:rsidR="007C756C" w:rsidRPr="00471714" w:rsidRDefault="007C756C" w:rsidP="00AB1E9A">
      <w:pPr>
        <w:rPr>
          <w:rFonts w:cstheme="minorHAnsi"/>
          <w:sz w:val="20"/>
          <w:szCs w:val="20"/>
        </w:rPr>
        <w:sectPr w:rsidR="007C756C" w:rsidRPr="00471714" w:rsidSect="00F049D1">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080" w:bottom="1440" w:left="1080" w:header="709" w:footer="709" w:gutter="0"/>
          <w:cols w:space="708"/>
          <w:vAlign w:val="center"/>
          <w:titlePg/>
          <w:docGrid w:linePitch="360"/>
        </w:sectPr>
      </w:pPr>
    </w:p>
    <w:p w14:paraId="5E3EEA59" w14:textId="77777777" w:rsidR="00AB1E9A" w:rsidRPr="00471714" w:rsidRDefault="00AB1E9A" w:rsidP="009B72D2">
      <w:pPr>
        <w:ind w:left="-426"/>
        <w:rPr>
          <w:rFonts w:cstheme="minorHAnsi"/>
          <w:b/>
          <w:u w:val="single"/>
        </w:rPr>
      </w:pPr>
      <w:r w:rsidRPr="00471714">
        <w:rPr>
          <w:rFonts w:cstheme="minorHAnsi"/>
          <w:b/>
          <w:u w:val="single"/>
        </w:rPr>
        <w:lastRenderedPageBreak/>
        <w:t>Non-Government Reform Support Fund</w:t>
      </w:r>
    </w:p>
    <w:p w14:paraId="51554F38" w14:textId="4365FD17" w:rsidR="00DB3A00" w:rsidRPr="00FA2771" w:rsidRDefault="003E3D28" w:rsidP="00FA2771">
      <w:pPr>
        <w:ind w:left="-426"/>
        <w:rPr>
          <w:rFonts w:cstheme="minorHAnsi"/>
          <w:iCs/>
        </w:rPr>
      </w:pPr>
      <w:r w:rsidRPr="00471714">
        <w:rPr>
          <w:rFonts w:cstheme="minorHAnsi"/>
          <w:b/>
          <w:u w:val="single"/>
        </w:rPr>
        <w:t xml:space="preserve">[Catholic Education, Archdiocese of Canberra &amp; </w:t>
      </w:r>
      <w:r w:rsidR="00C62BC7" w:rsidRPr="00471714">
        <w:rPr>
          <w:rFonts w:cstheme="minorHAnsi"/>
          <w:b/>
          <w:u w:val="single"/>
        </w:rPr>
        <w:t>Goulburn]</w:t>
      </w:r>
      <w:r w:rsidR="00C62BC7" w:rsidRPr="00471714" w:rsidDel="003E3D28">
        <w:rPr>
          <w:rFonts w:cstheme="minorHAnsi"/>
          <w:b/>
          <w:u w:val="single"/>
        </w:rPr>
        <w:t xml:space="preserve"> </w:t>
      </w:r>
      <w:r w:rsidR="00C62BC7" w:rsidRPr="00471714">
        <w:rPr>
          <w:rFonts w:cstheme="minorHAnsi"/>
          <w:b/>
          <w:u w:val="single"/>
        </w:rPr>
        <w:t>–</w:t>
      </w:r>
      <w:r w:rsidR="00786258" w:rsidRPr="00471714">
        <w:rPr>
          <w:rFonts w:cstheme="minorHAnsi"/>
          <w:b/>
          <w:u w:val="single"/>
        </w:rPr>
        <w:t xml:space="preserve"> Workp</w:t>
      </w:r>
      <w:r w:rsidR="00AB1E9A" w:rsidRPr="00471714">
        <w:rPr>
          <w:rFonts w:cstheme="minorHAnsi"/>
          <w:b/>
          <w:u w:val="single"/>
        </w:rPr>
        <w:t xml:space="preserve">lan </w:t>
      </w:r>
      <w:r w:rsidR="00383BEA" w:rsidRPr="00471714">
        <w:rPr>
          <w:rFonts w:cstheme="minorHAnsi"/>
          <w:b/>
          <w:u w:val="single"/>
        </w:rPr>
        <w:t>20</w:t>
      </w:r>
      <w:r w:rsidR="00040B1D" w:rsidRPr="00471714">
        <w:rPr>
          <w:rFonts w:cstheme="minorHAnsi"/>
          <w:b/>
          <w:u w:val="single"/>
        </w:rPr>
        <w:t>2</w:t>
      </w:r>
      <w:r w:rsidR="00183579" w:rsidRPr="00471714">
        <w:rPr>
          <w:rFonts w:cstheme="minorHAnsi"/>
          <w:b/>
          <w:u w:val="single"/>
        </w:rPr>
        <w:t>3</w:t>
      </w:r>
    </w:p>
    <w:tbl>
      <w:tblPr>
        <w:tblStyle w:val="TableGrid"/>
        <w:tblW w:w="14879" w:type="dxa"/>
        <w:jc w:val="center"/>
        <w:tblLook w:val="04A0" w:firstRow="1" w:lastRow="0" w:firstColumn="1" w:lastColumn="0" w:noHBand="0" w:noVBand="1"/>
      </w:tblPr>
      <w:tblGrid>
        <w:gridCol w:w="1868"/>
        <w:gridCol w:w="3797"/>
        <w:gridCol w:w="2127"/>
        <w:gridCol w:w="3685"/>
        <w:gridCol w:w="3402"/>
      </w:tblGrid>
      <w:tr w:rsidR="00471714" w:rsidRPr="00471714" w14:paraId="3E8F6051" w14:textId="77777777" w:rsidTr="00471714">
        <w:trPr>
          <w:tblHeader/>
          <w:jc w:val="center"/>
        </w:trPr>
        <w:tc>
          <w:tcPr>
            <w:tcW w:w="1868" w:type="dxa"/>
          </w:tcPr>
          <w:p w14:paraId="60B1D1AF" w14:textId="77777777" w:rsidR="005B181D" w:rsidRPr="00471714" w:rsidRDefault="005B181D" w:rsidP="005034CE">
            <w:pPr>
              <w:spacing w:before="120" w:after="120"/>
              <w:jc w:val="center"/>
              <w:rPr>
                <w:rFonts w:cstheme="minorHAnsi"/>
                <w:b/>
              </w:rPr>
            </w:pPr>
            <w:r w:rsidRPr="00471714">
              <w:rPr>
                <w:rFonts w:cstheme="minorHAnsi"/>
                <w:b/>
              </w:rPr>
              <w:t>Project title</w:t>
            </w:r>
          </w:p>
        </w:tc>
        <w:tc>
          <w:tcPr>
            <w:tcW w:w="3797" w:type="dxa"/>
          </w:tcPr>
          <w:p w14:paraId="20C61698" w14:textId="77777777" w:rsidR="005B181D" w:rsidRPr="00471714" w:rsidRDefault="005B181D" w:rsidP="005034CE">
            <w:pPr>
              <w:spacing w:before="120" w:after="120"/>
              <w:jc w:val="center"/>
              <w:rPr>
                <w:rFonts w:cstheme="minorHAnsi"/>
                <w:b/>
              </w:rPr>
            </w:pPr>
            <w:r w:rsidRPr="00471714">
              <w:rPr>
                <w:rFonts w:cstheme="minorHAnsi"/>
                <w:b/>
              </w:rPr>
              <w:t>Project description and activities</w:t>
            </w:r>
          </w:p>
        </w:tc>
        <w:tc>
          <w:tcPr>
            <w:tcW w:w="2127" w:type="dxa"/>
          </w:tcPr>
          <w:p w14:paraId="221991BD" w14:textId="2A4768BD" w:rsidR="005B181D" w:rsidRPr="00471714" w:rsidRDefault="005B181D" w:rsidP="005034CE">
            <w:pPr>
              <w:spacing w:before="120" w:after="120"/>
              <w:jc w:val="center"/>
              <w:rPr>
                <w:rFonts w:cstheme="minorHAnsi"/>
                <w:b/>
              </w:rPr>
            </w:pPr>
            <w:r w:rsidRPr="00471714">
              <w:rPr>
                <w:rFonts w:cstheme="minorHAnsi"/>
                <w:b/>
              </w:rPr>
              <w:t>Indicative budget</w:t>
            </w:r>
            <w:r w:rsidR="00823877" w:rsidRPr="00471714">
              <w:rPr>
                <w:rFonts w:cstheme="minorHAnsi"/>
                <w:b/>
              </w:rPr>
              <w:t xml:space="preserve"> (excl GST)</w:t>
            </w:r>
          </w:p>
        </w:tc>
        <w:tc>
          <w:tcPr>
            <w:tcW w:w="3685" w:type="dxa"/>
          </w:tcPr>
          <w:p w14:paraId="685E5075" w14:textId="72AD2368" w:rsidR="005B181D" w:rsidRPr="00471714" w:rsidRDefault="005B181D" w:rsidP="005034CE">
            <w:pPr>
              <w:spacing w:before="120" w:after="120"/>
              <w:jc w:val="center"/>
              <w:rPr>
                <w:rFonts w:cstheme="minorHAnsi"/>
                <w:b/>
              </w:rPr>
            </w:pPr>
            <w:r w:rsidRPr="00471714">
              <w:rPr>
                <w:rFonts w:cstheme="minorHAnsi"/>
                <w:b/>
              </w:rPr>
              <w:t>Expected outcomes/Overall achievements</w:t>
            </w:r>
          </w:p>
        </w:tc>
        <w:tc>
          <w:tcPr>
            <w:tcW w:w="3402" w:type="dxa"/>
          </w:tcPr>
          <w:p w14:paraId="05418B73" w14:textId="77777777" w:rsidR="005B181D" w:rsidRPr="00471714" w:rsidRDefault="005B181D" w:rsidP="005034CE">
            <w:pPr>
              <w:spacing w:before="120" w:after="120"/>
              <w:jc w:val="center"/>
              <w:rPr>
                <w:rFonts w:cstheme="minorHAnsi"/>
                <w:b/>
              </w:rPr>
            </w:pPr>
            <w:r w:rsidRPr="00471714">
              <w:rPr>
                <w:rFonts w:cstheme="minorHAnsi"/>
                <w:b/>
              </w:rPr>
              <w:t>Indicators of success</w:t>
            </w:r>
          </w:p>
        </w:tc>
      </w:tr>
      <w:tr w:rsidR="00471714" w:rsidRPr="00471714" w14:paraId="4034D6BD" w14:textId="77777777" w:rsidTr="00471714">
        <w:trPr>
          <w:trHeight w:val="5564"/>
          <w:tblHeader/>
          <w:jc w:val="center"/>
        </w:trPr>
        <w:tc>
          <w:tcPr>
            <w:tcW w:w="1868" w:type="dxa"/>
          </w:tcPr>
          <w:p w14:paraId="6855E741" w14:textId="77777777" w:rsidR="003E3D28" w:rsidRPr="00471714" w:rsidRDefault="003E3D28" w:rsidP="003E3D28">
            <w:pPr>
              <w:pStyle w:val="ListParagraph"/>
              <w:numPr>
                <w:ilvl w:val="0"/>
                <w:numId w:val="28"/>
              </w:numPr>
              <w:rPr>
                <w:rFonts w:cstheme="minorHAnsi"/>
                <w:b/>
              </w:rPr>
            </w:pPr>
            <w:r w:rsidRPr="00471714">
              <w:rPr>
                <w:rFonts w:cstheme="minorHAnsi"/>
                <w:b/>
              </w:rPr>
              <w:t>Description:  Nationally Consistent Collection of Data on School Students with Disability</w:t>
            </w:r>
          </w:p>
          <w:p w14:paraId="781AFFDC" w14:textId="1A152397" w:rsidR="005B181D" w:rsidRPr="00471714" w:rsidRDefault="005B181D" w:rsidP="005034CE">
            <w:pPr>
              <w:spacing w:before="240"/>
              <w:rPr>
                <w:rFonts w:cstheme="minorHAnsi"/>
                <w:b/>
              </w:rPr>
            </w:pPr>
          </w:p>
        </w:tc>
        <w:tc>
          <w:tcPr>
            <w:tcW w:w="3797" w:type="dxa"/>
          </w:tcPr>
          <w:p w14:paraId="4EC8FD19" w14:textId="77777777" w:rsidR="003E3D28" w:rsidRPr="00471714" w:rsidRDefault="003E3D28" w:rsidP="003E3D28">
            <w:pPr>
              <w:spacing w:before="120" w:after="120"/>
              <w:rPr>
                <w:rFonts w:cstheme="minorHAnsi"/>
              </w:rPr>
            </w:pPr>
            <w:r w:rsidRPr="00471714">
              <w:rPr>
                <w:rFonts w:cstheme="minorHAnsi"/>
              </w:rPr>
              <w:t>Upskill teachers understanding of disability, Disability Discrimination Act (DDA) and Disability Standards of Education (DSE)</w:t>
            </w:r>
          </w:p>
          <w:p w14:paraId="0FA29388" w14:textId="77777777" w:rsidR="003E3D28" w:rsidRPr="00471714" w:rsidRDefault="003E3D28" w:rsidP="003E3D28">
            <w:pPr>
              <w:spacing w:before="120" w:after="120"/>
              <w:rPr>
                <w:rFonts w:cstheme="minorHAnsi"/>
              </w:rPr>
            </w:pPr>
            <w:r w:rsidRPr="00471714">
              <w:rPr>
                <w:rFonts w:cstheme="minorHAnsi"/>
              </w:rPr>
              <w:t>Maintain quality of information captured through accurate levels of adjustment, up-to-date personalised plans that are implemented and regularly updated in consultation with parents and teachers.</w:t>
            </w:r>
          </w:p>
          <w:p w14:paraId="6B028E03" w14:textId="77777777" w:rsidR="003E3D28" w:rsidRPr="00471714" w:rsidRDefault="003E3D28" w:rsidP="003E3D28">
            <w:pPr>
              <w:spacing w:before="120" w:after="120"/>
              <w:rPr>
                <w:rFonts w:cstheme="minorHAnsi"/>
              </w:rPr>
            </w:pPr>
            <w:r w:rsidRPr="00471714">
              <w:rPr>
                <w:rFonts w:cstheme="minorHAnsi"/>
              </w:rPr>
              <w:t>Maintain required evidence in a central repository to enable all teachers involved with the student’s development to access information easily as well as withstand any audit</w:t>
            </w:r>
          </w:p>
          <w:p w14:paraId="3ED6A41E" w14:textId="5C0EFF7A" w:rsidR="005B181D" w:rsidRPr="00471714" w:rsidRDefault="003E3D28" w:rsidP="003E3D28">
            <w:pPr>
              <w:spacing w:before="120" w:after="120"/>
              <w:rPr>
                <w:rFonts w:cstheme="minorHAnsi"/>
              </w:rPr>
            </w:pPr>
            <w:r w:rsidRPr="00471714">
              <w:rPr>
                <w:rFonts w:cstheme="minorHAnsi"/>
              </w:rPr>
              <w:t>Develop a whole school approach in Secondary schools for Personalised Plans.</w:t>
            </w:r>
          </w:p>
        </w:tc>
        <w:tc>
          <w:tcPr>
            <w:tcW w:w="2127" w:type="dxa"/>
          </w:tcPr>
          <w:p w14:paraId="4B62DCDA" w14:textId="38030D94" w:rsidR="005B181D" w:rsidRPr="00471714" w:rsidRDefault="005B181D" w:rsidP="0061461B">
            <w:pPr>
              <w:spacing w:before="120" w:after="120"/>
              <w:rPr>
                <w:rFonts w:cstheme="minorHAnsi"/>
              </w:rPr>
            </w:pPr>
            <w:r w:rsidRPr="00471714">
              <w:rPr>
                <w:rFonts w:cstheme="minorHAnsi"/>
              </w:rPr>
              <w:t>Reform support funding: $</w:t>
            </w:r>
            <w:r w:rsidR="00A662E2" w:rsidRPr="00471714">
              <w:rPr>
                <w:rFonts w:cstheme="minorHAnsi"/>
              </w:rPr>
              <w:t>0</w:t>
            </w:r>
          </w:p>
          <w:p w14:paraId="2ABF7BC0" w14:textId="682CC9AB" w:rsidR="005B181D" w:rsidRPr="00471714" w:rsidRDefault="005B181D" w:rsidP="0061461B">
            <w:pPr>
              <w:spacing w:before="120" w:after="120"/>
              <w:rPr>
                <w:rFonts w:cstheme="minorHAnsi"/>
              </w:rPr>
            </w:pPr>
            <w:r w:rsidRPr="00471714">
              <w:rPr>
                <w:rFonts w:cstheme="minorHAnsi"/>
              </w:rPr>
              <w:t>Other funding: $</w:t>
            </w:r>
            <w:r w:rsidR="00A662E2" w:rsidRPr="00471714">
              <w:rPr>
                <w:rFonts w:cstheme="minorHAnsi"/>
              </w:rPr>
              <w:t>542,913 (recurrent funding)</w:t>
            </w:r>
          </w:p>
          <w:p w14:paraId="0EFB4573" w14:textId="3EBFD99D" w:rsidR="005B181D" w:rsidRPr="00471714" w:rsidRDefault="005B181D" w:rsidP="0061461B">
            <w:pPr>
              <w:spacing w:before="120" w:after="120"/>
              <w:rPr>
                <w:rFonts w:cstheme="minorHAnsi"/>
              </w:rPr>
            </w:pPr>
            <w:r w:rsidRPr="00471714">
              <w:rPr>
                <w:rFonts w:cstheme="minorHAnsi"/>
              </w:rPr>
              <w:t xml:space="preserve">FTE: </w:t>
            </w:r>
            <w:r w:rsidR="00A662E2" w:rsidRPr="00471714">
              <w:rPr>
                <w:rFonts w:cstheme="minorHAnsi"/>
              </w:rPr>
              <w:t>4 FTE</w:t>
            </w:r>
          </w:p>
          <w:p w14:paraId="2A4545C6" w14:textId="6858FF29" w:rsidR="005B181D" w:rsidRPr="00471714" w:rsidRDefault="005B181D" w:rsidP="0061461B">
            <w:pPr>
              <w:spacing w:before="120" w:after="120"/>
              <w:rPr>
                <w:rFonts w:cstheme="minorHAnsi"/>
              </w:rPr>
            </w:pPr>
            <w:r w:rsidRPr="00471714" w:rsidDel="00F803CF">
              <w:rPr>
                <w:rFonts w:cstheme="minorHAnsi"/>
              </w:rPr>
              <w:t xml:space="preserve"> </w:t>
            </w:r>
          </w:p>
        </w:tc>
        <w:tc>
          <w:tcPr>
            <w:tcW w:w="3685" w:type="dxa"/>
          </w:tcPr>
          <w:p w14:paraId="101DD2FD" w14:textId="77777777" w:rsidR="00A662E2" w:rsidRPr="00471714" w:rsidRDefault="00A662E2" w:rsidP="00A662E2">
            <w:pPr>
              <w:pStyle w:val="ListParagraph"/>
              <w:numPr>
                <w:ilvl w:val="0"/>
                <w:numId w:val="31"/>
              </w:numPr>
              <w:spacing w:before="120" w:after="120"/>
              <w:rPr>
                <w:rFonts w:cstheme="minorHAnsi"/>
              </w:rPr>
            </w:pPr>
            <w:r w:rsidRPr="00471714">
              <w:rPr>
                <w:rFonts w:cstheme="minorHAnsi"/>
              </w:rPr>
              <w:t>CECG has robust systems and processes to manage all NCCD aspects</w:t>
            </w:r>
          </w:p>
          <w:p w14:paraId="0F7AEA69" w14:textId="28EBB82F" w:rsidR="005B181D" w:rsidRPr="00471714" w:rsidRDefault="00A662E2" w:rsidP="005C0552">
            <w:pPr>
              <w:pStyle w:val="ListParagraph"/>
              <w:numPr>
                <w:ilvl w:val="0"/>
                <w:numId w:val="31"/>
              </w:numPr>
              <w:spacing w:before="120" w:after="120"/>
              <w:rPr>
                <w:rFonts w:cstheme="minorHAnsi"/>
              </w:rPr>
            </w:pPr>
            <w:r w:rsidRPr="00471714">
              <w:rPr>
                <w:rFonts w:cstheme="minorHAnsi"/>
              </w:rPr>
              <w:t>Increased teacher capability and resources to efficiently and effectively apply and meet NCCD requirements</w:t>
            </w:r>
            <w:r w:rsidRPr="00471714" w:rsidDel="00A662E2">
              <w:rPr>
                <w:rFonts w:cstheme="minorHAnsi"/>
              </w:rPr>
              <w:t xml:space="preserve"> </w:t>
            </w:r>
          </w:p>
        </w:tc>
        <w:tc>
          <w:tcPr>
            <w:tcW w:w="3402" w:type="dxa"/>
          </w:tcPr>
          <w:p w14:paraId="19EDC861" w14:textId="77777777" w:rsidR="00A662E2" w:rsidRPr="00471714" w:rsidRDefault="00A662E2" w:rsidP="00A662E2">
            <w:pPr>
              <w:pStyle w:val="TableParagraph"/>
              <w:numPr>
                <w:ilvl w:val="0"/>
                <w:numId w:val="31"/>
              </w:numPr>
              <w:tabs>
                <w:tab w:val="left" w:pos="462"/>
                <w:tab w:val="left" w:pos="463"/>
              </w:tabs>
              <w:spacing w:before="59"/>
              <w:ind w:right="248"/>
              <w:rPr>
                <w:rFonts w:asciiTheme="minorHAnsi" w:eastAsiaTheme="minorHAnsi" w:hAnsiTheme="minorHAnsi" w:cstheme="minorHAnsi"/>
                <w:sz w:val="16"/>
                <w:szCs w:val="16"/>
                <w:lang w:eastAsia="en-US" w:bidi="ar-SA"/>
              </w:rPr>
            </w:pPr>
            <w:r w:rsidRPr="00471714">
              <w:rPr>
                <w:rFonts w:asciiTheme="minorHAnsi" w:eastAsiaTheme="minorHAnsi" w:hAnsiTheme="minorHAnsi" w:cstheme="minorHAnsi"/>
                <w:sz w:val="16"/>
                <w:szCs w:val="16"/>
                <w:lang w:eastAsia="en-US" w:bidi="ar-SA"/>
              </w:rPr>
              <w:t>100% of teachers have completed the new DSE online modules</w:t>
            </w:r>
          </w:p>
          <w:p w14:paraId="522CE3BD" w14:textId="77777777" w:rsidR="00A662E2" w:rsidRPr="00471714" w:rsidRDefault="00A662E2" w:rsidP="00A662E2">
            <w:pPr>
              <w:pStyle w:val="TableParagraph"/>
              <w:numPr>
                <w:ilvl w:val="0"/>
                <w:numId w:val="31"/>
              </w:numPr>
              <w:tabs>
                <w:tab w:val="left" w:pos="462"/>
                <w:tab w:val="left" w:pos="463"/>
              </w:tabs>
              <w:spacing w:before="59"/>
              <w:ind w:right="188"/>
              <w:rPr>
                <w:rFonts w:asciiTheme="minorHAnsi" w:eastAsiaTheme="minorHAnsi" w:hAnsiTheme="minorHAnsi" w:cstheme="minorHAnsi"/>
                <w:sz w:val="16"/>
                <w:szCs w:val="16"/>
                <w:lang w:eastAsia="en-US" w:bidi="ar-SA"/>
              </w:rPr>
            </w:pPr>
            <w:r w:rsidRPr="00471714">
              <w:rPr>
                <w:rFonts w:asciiTheme="minorHAnsi" w:eastAsiaTheme="minorHAnsi" w:hAnsiTheme="minorHAnsi" w:cstheme="minorHAnsi"/>
                <w:sz w:val="16"/>
                <w:szCs w:val="16"/>
                <w:lang w:eastAsia="en-US" w:bidi="ar-SA"/>
              </w:rPr>
              <w:t>100% of students have evidence to support their disability category in the NCCD data collection</w:t>
            </w:r>
          </w:p>
          <w:p w14:paraId="1F29B3D6" w14:textId="606E64BF" w:rsidR="00A662E2" w:rsidRPr="00471714" w:rsidRDefault="00A662E2" w:rsidP="00A662E2">
            <w:pPr>
              <w:pStyle w:val="TableParagraph"/>
              <w:numPr>
                <w:ilvl w:val="0"/>
                <w:numId w:val="31"/>
              </w:numPr>
              <w:tabs>
                <w:tab w:val="left" w:pos="462"/>
                <w:tab w:val="left" w:pos="463"/>
              </w:tabs>
              <w:spacing w:before="61"/>
              <w:ind w:right="288"/>
              <w:rPr>
                <w:rFonts w:asciiTheme="minorHAnsi" w:eastAsiaTheme="minorHAnsi" w:hAnsiTheme="minorHAnsi" w:cstheme="minorHAnsi"/>
                <w:sz w:val="16"/>
                <w:szCs w:val="16"/>
                <w:lang w:eastAsia="en-US" w:bidi="ar-SA"/>
              </w:rPr>
            </w:pPr>
            <w:r w:rsidRPr="00471714">
              <w:rPr>
                <w:rFonts w:asciiTheme="minorHAnsi" w:eastAsiaTheme="minorHAnsi" w:hAnsiTheme="minorHAnsi" w:cstheme="minorHAnsi"/>
                <w:sz w:val="16"/>
                <w:szCs w:val="16"/>
                <w:lang w:eastAsia="en-US" w:bidi="ar-SA"/>
              </w:rPr>
              <w:t>100% of Personalised Plans are sent home to parents</w:t>
            </w:r>
          </w:p>
          <w:p w14:paraId="1CDD1E87" w14:textId="77777777" w:rsidR="00EE449C" w:rsidRPr="00471714" w:rsidRDefault="00EE449C" w:rsidP="00EE449C">
            <w:pPr>
              <w:pStyle w:val="TableParagraph"/>
              <w:numPr>
                <w:ilvl w:val="0"/>
                <w:numId w:val="31"/>
              </w:numPr>
              <w:tabs>
                <w:tab w:val="left" w:pos="462"/>
                <w:tab w:val="left" w:pos="463"/>
              </w:tabs>
              <w:spacing w:before="61"/>
              <w:ind w:right="288"/>
              <w:rPr>
                <w:rFonts w:asciiTheme="minorHAnsi" w:eastAsiaTheme="minorHAnsi" w:hAnsiTheme="minorHAnsi" w:cstheme="minorHAnsi"/>
                <w:sz w:val="16"/>
                <w:szCs w:val="16"/>
                <w:lang w:eastAsia="en-US" w:bidi="ar-SA"/>
              </w:rPr>
            </w:pPr>
            <w:r w:rsidRPr="00471714">
              <w:rPr>
                <w:rFonts w:asciiTheme="minorHAnsi" w:eastAsiaTheme="minorHAnsi" w:hAnsiTheme="minorHAnsi" w:cstheme="minorHAnsi"/>
                <w:sz w:val="16"/>
                <w:szCs w:val="16"/>
                <w:lang w:eastAsia="en-US" w:bidi="ar-SA"/>
              </w:rPr>
              <w:t>100% of schools have moderated within school teams to determine levels of adjustment</w:t>
            </w:r>
          </w:p>
          <w:p w14:paraId="69E8F39D" w14:textId="77777777" w:rsidR="00EE449C" w:rsidRPr="00471714" w:rsidRDefault="00EE449C" w:rsidP="00EE449C">
            <w:pPr>
              <w:pStyle w:val="TableParagraph"/>
              <w:numPr>
                <w:ilvl w:val="0"/>
                <w:numId w:val="31"/>
              </w:numPr>
              <w:tabs>
                <w:tab w:val="left" w:pos="462"/>
                <w:tab w:val="left" w:pos="463"/>
              </w:tabs>
              <w:spacing w:before="61"/>
              <w:ind w:right="288"/>
              <w:rPr>
                <w:rFonts w:asciiTheme="minorHAnsi" w:eastAsiaTheme="minorHAnsi" w:hAnsiTheme="minorHAnsi" w:cstheme="minorHAnsi"/>
                <w:sz w:val="16"/>
                <w:szCs w:val="16"/>
                <w:lang w:eastAsia="en-US" w:bidi="ar-SA"/>
              </w:rPr>
            </w:pPr>
            <w:r w:rsidRPr="00471714">
              <w:rPr>
                <w:rFonts w:asciiTheme="minorHAnsi" w:eastAsiaTheme="minorHAnsi" w:hAnsiTheme="minorHAnsi" w:cstheme="minorHAnsi"/>
                <w:sz w:val="16"/>
                <w:szCs w:val="16"/>
                <w:lang w:eastAsia="en-US" w:bidi="ar-SA"/>
              </w:rPr>
              <w:t>100% of students have sufficient evidence</w:t>
            </w:r>
          </w:p>
          <w:p w14:paraId="28D6AE52" w14:textId="77777777" w:rsidR="00EE449C" w:rsidRPr="00471714" w:rsidRDefault="00EE449C" w:rsidP="00EE449C">
            <w:pPr>
              <w:pStyle w:val="TableParagraph"/>
              <w:numPr>
                <w:ilvl w:val="0"/>
                <w:numId w:val="31"/>
              </w:numPr>
              <w:tabs>
                <w:tab w:val="left" w:pos="462"/>
                <w:tab w:val="left" w:pos="463"/>
              </w:tabs>
              <w:spacing w:before="61"/>
              <w:ind w:right="288"/>
              <w:rPr>
                <w:rFonts w:asciiTheme="minorHAnsi" w:eastAsiaTheme="minorHAnsi" w:hAnsiTheme="minorHAnsi" w:cstheme="minorHAnsi"/>
                <w:sz w:val="16"/>
                <w:szCs w:val="16"/>
                <w:lang w:eastAsia="en-US" w:bidi="ar-SA"/>
              </w:rPr>
            </w:pPr>
            <w:r w:rsidRPr="00471714">
              <w:rPr>
                <w:rFonts w:asciiTheme="minorHAnsi" w:eastAsiaTheme="minorHAnsi" w:hAnsiTheme="minorHAnsi" w:cstheme="minorHAnsi"/>
                <w:sz w:val="16"/>
                <w:szCs w:val="16"/>
                <w:lang w:eastAsia="en-US" w:bidi="ar-SA"/>
              </w:rPr>
              <w:t>100% of schools have a whole-school approach where:</w:t>
            </w:r>
          </w:p>
          <w:p w14:paraId="4EEA42ED" w14:textId="761587D5" w:rsidR="00EE449C" w:rsidRPr="00471714" w:rsidRDefault="00EE449C" w:rsidP="00EE449C">
            <w:pPr>
              <w:pStyle w:val="TableParagraph"/>
              <w:numPr>
                <w:ilvl w:val="0"/>
                <w:numId w:val="31"/>
              </w:numPr>
              <w:tabs>
                <w:tab w:val="left" w:pos="462"/>
                <w:tab w:val="left" w:pos="463"/>
              </w:tabs>
              <w:spacing w:before="61"/>
              <w:ind w:right="288"/>
              <w:rPr>
                <w:rFonts w:asciiTheme="minorHAnsi" w:eastAsiaTheme="minorHAnsi" w:hAnsiTheme="minorHAnsi" w:cstheme="minorHAnsi"/>
                <w:sz w:val="16"/>
                <w:szCs w:val="16"/>
                <w:lang w:eastAsia="en-US" w:bidi="ar-SA"/>
              </w:rPr>
            </w:pPr>
            <w:r w:rsidRPr="00471714">
              <w:rPr>
                <w:rFonts w:asciiTheme="minorHAnsi" w:eastAsiaTheme="minorHAnsi" w:hAnsiTheme="minorHAnsi" w:cstheme="minorHAnsi"/>
                <w:sz w:val="16"/>
                <w:szCs w:val="16"/>
                <w:lang w:eastAsia="en-US" w:bidi="ar-SA"/>
              </w:rPr>
              <w:t>NCCD team roles within the school</w:t>
            </w:r>
            <w:r w:rsidR="00AE41B1" w:rsidRPr="00471714">
              <w:rPr>
                <w:rFonts w:asciiTheme="minorHAnsi" w:eastAsiaTheme="minorHAnsi" w:hAnsiTheme="minorHAnsi" w:cstheme="minorHAnsi"/>
                <w:sz w:val="16"/>
                <w:szCs w:val="16"/>
                <w:lang w:eastAsia="en-US" w:bidi="ar-SA"/>
              </w:rPr>
              <w:t xml:space="preserve"> </w:t>
            </w:r>
            <w:r w:rsidRPr="00471714">
              <w:rPr>
                <w:rFonts w:asciiTheme="minorHAnsi" w:eastAsiaTheme="minorHAnsi" w:hAnsiTheme="minorHAnsi" w:cstheme="minorHAnsi"/>
                <w:sz w:val="16"/>
                <w:szCs w:val="16"/>
                <w:lang w:eastAsia="en-US" w:bidi="ar-SA"/>
              </w:rPr>
              <w:t>are clearly defined</w:t>
            </w:r>
          </w:p>
          <w:p w14:paraId="0C164E59" w14:textId="77777777" w:rsidR="00EE449C" w:rsidRPr="00471714" w:rsidRDefault="00EE449C" w:rsidP="00EE449C">
            <w:pPr>
              <w:pStyle w:val="TableParagraph"/>
              <w:numPr>
                <w:ilvl w:val="0"/>
                <w:numId w:val="31"/>
              </w:numPr>
              <w:tabs>
                <w:tab w:val="left" w:pos="462"/>
                <w:tab w:val="left" w:pos="463"/>
              </w:tabs>
              <w:spacing w:before="61"/>
              <w:ind w:right="288"/>
              <w:rPr>
                <w:rFonts w:asciiTheme="minorHAnsi" w:eastAsiaTheme="minorHAnsi" w:hAnsiTheme="minorHAnsi" w:cstheme="minorHAnsi"/>
                <w:sz w:val="16"/>
                <w:szCs w:val="16"/>
                <w:lang w:eastAsia="en-US" w:bidi="ar-SA"/>
              </w:rPr>
            </w:pPr>
            <w:r w:rsidRPr="00471714">
              <w:rPr>
                <w:rFonts w:asciiTheme="minorHAnsi" w:eastAsiaTheme="minorHAnsi" w:hAnsiTheme="minorHAnsi" w:cstheme="minorHAnsi"/>
                <w:sz w:val="16"/>
                <w:szCs w:val="16"/>
                <w:lang w:eastAsia="en-US" w:bidi="ar-SA"/>
              </w:rPr>
              <w:t>Numerous staff are responsible for Personalised Plans</w:t>
            </w:r>
          </w:p>
          <w:p w14:paraId="061BE3DC" w14:textId="4D089B6D" w:rsidR="00EE449C" w:rsidRPr="00471714" w:rsidRDefault="00EE449C" w:rsidP="00EE449C">
            <w:pPr>
              <w:pStyle w:val="TableParagraph"/>
              <w:numPr>
                <w:ilvl w:val="0"/>
                <w:numId w:val="31"/>
              </w:numPr>
              <w:tabs>
                <w:tab w:val="left" w:pos="462"/>
                <w:tab w:val="left" w:pos="463"/>
              </w:tabs>
              <w:spacing w:before="61"/>
              <w:ind w:right="288"/>
              <w:rPr>
                <w:rFonts w:asciiTheme="minorHAnsi" w:eastAsiaTheme="minorHAnsi" w:hAnsiTheme="minorHAnsi" w:cstheme="minorHAnsi"/>
                <w:sz w:val="16"/>
                <w:szCs w:val="16"/>
                <w:lang w:eastAsia="en-US" w:bidi="ar-SA"/>
              </w:rPr>
            </w:pPr>
            <w:r w:rsidRPr="00471714">
              <w:rPr>
                <w:rFonts w:asciiTheme="minorHAnsi" w:eastAsiaTheme="minorHAnsi" w:hAnsiTheme="minorHAnsi" w:cstheme="minorHAnsi"/>
                <w:sz w:val="16"/>
                <w:szCs w:val="16"/>
                <w:lang w:eastAsia="en-US" w:bidi="ar-SA"/>
              </w:rPr>
              <w:t>School specific processes in</w:t>
            </w:r>
            <w:r w:rsidR="00AE41B1" w:rsidRPr="00471714">
              <w:rPr>
                <w:rFonts w:asciiTheme="minorHAnsi" w:eastAsiaTheme="minorHAnsi" w:hAnsiTheme="minorHAnsi" w:cstheme="minorHAnsi"/>
                <w:sz w:val="16"/>
                <w:szCs w:val="16"/>
                <w:lang w:eastAsia="en-US" w:bidi="ar-SA"/>
              </w:rPr>
              <w:t xml:space="preserve"> </w:t>
            </w:r>
            <w:r w:rsidRPr="00471714">
              <w:rPr>
                <w:rFonts w:asciiTheme="minorHAnsi" w:eastAsiaTheme="minorHAnsi" w:hAnsiTheme="minorHAnsi" w:cstheme="minorHAnsi"/>
                <w:sz w:val="16"/>
                <w:szCs w:val="16"/>
                <w:lang w:eastAsia="en-US" w:bidi="ar-SA"/>
              </w:rPr>
              <w:t>completing Personalised plans, meetings with parents, entering adjustments, moderation, etc. have been clearly defined and are being reliably enacted</w:t>
            </w:r>
          </w:p>
          <w:p w14:paraId="291FB378" w14:textId="4FF48AD1" w:rsidR="005B181D" w:rsidRPr="00471714" w:rsidRDefault="005B181D" w:rsidP="005C0552">
            <w:pPr>
              <w:rPr>
                <w:rFonts w:cstheme="minorHAnsi"/>
              </w:rPr>
            </w:pPr>
          </w:p>
        </w:tc>
      </w:tr>
    </w:tbl>
    <w:p w14:paraId="461EE9D3" w14:textId="77777777" w:rsidR="005B181D" w:rsidRPr="00471714" w:rsidRDefault="005B181D" w:rsidP="0061461B">
      <w:pPr>
        <w:rPr>
          <w:rFonts w:cstheme="minorHAnsi"/>
          <w:b/>
        </w:rPr>
      </w:pPr>
    </w:p>
    <w:tbl>
      <w:tblPr>
        <w:tblStyle w:val="TableGrid"/>
        <w:tblW w:w="14879" w:type="dxa"/>
        <w:jc w:val="center"/>
        <w:tblLook w:val="04A0" w:firstRow="1" w:lastRow="0" w:firstColumn="1" w:lastColumn="0" w:noHBand="0" w:noVBand="1"/>
      </w:tblPr>
      <w:tblGrid>
        <w:gridCol w:w="1868"/>
        <w:gridCol w:w="3797"/>
        <w:gridCol w:w="1701"/>
        <w:gridCol w:w="2977"/>
        <w:gridCol w:w="4536"/>
      </w:tblGrid>
      <w:tr w:rsidR="00471714" w:rsidRPr="00471714" w14:paraId="48942ABE" w14:textId="77777777" w:rsidTr="00471714">
        <w:trPr>
          <w:tblHeader/>
          <w:jc w:val="center"/>
        </w:trPr>
        <w:tc>
          <w:tcPr>
            <w:tcW w:w="1868" w:type="dxa"/>
          </w:tcPr>
          <w:p w14:paraId="2AFD2356" w14:textId="77777777" w:rsidR="005B181D" w:rsidRPr="00471714" w:rsidRDefault="005B181D" w:rsidP="005034CE">
            <w:pPr>
              <w:spacing w:before="120" w:after="120"/>
              <w:jc w:val="center"/>
              <w:rPr>
                <w:rFonts w:cstheme="minorHAnsi"/>
                <w:b/>
              </w:rPr>
            </w:pPr>
            <w:r w:rsidRPr="00471714">
              <w:rPr>
                <w:rFonts w:cstheme="minorHAnsi"/>
                <w:b/>
              </w:rPr>
              <w:lastRenderedPageBreak/>
              <w:t>Project title</w:t>
            </w:r>
          </w:p>
        </w:tc>
        <w:tc>
          <w:tcPr>
            <w:tcW w:w="3797" w:type="dxa"/>
          </w:tcPr>
          <w:p w14:paraId="4C41725C" w14:textId="77777777" w:rsidR="005B181D" w:rsidRPr="00471714" w:rsidRDefault="005B181D" w:rsidP="005034CE">
            <w:pPr>
              <w:spacing w:before="120" w:after="120"/>
              <w:jc w:val="center"/>
              <w:rPr>
                <w:rFonts w:cstheme="minorHAnsi"/>
                <w:b/>
              </w:rPr>
            </w:pPr>
            <w:r w:rsidRPr="00471714">
              <w:rPr>
                <w:rFonts w:cstheme="minorHAnsi"/>
                <w:b/>
              </w:rPr>
              <w:t>Project description and activities</w:t>
            </w:r>
          </w:p>
        </w:tc>
        <w:tc>
          <w:tcPr>
            <w:tcW w:w="1701" w:type="dxa"/>
          </w:tcPr>
          <w:p w14:paraId="2443AEE1" w14:textId="6D1B5B7E" w:rsidR="005B181D" w:rsidRPr="00471714" w:rsidRDefault="005B181D" w:rsidP="005034CE">
            <w:pPr>
              <w:spacing w:before="120" w:after="120"/>
              <w:jc w:val="center"/>
              <w:rPr>
                <w:rFonts w:cstheme="minorHAnsi"/>
                <w:b/>
              </w:rPr>
            </w:pPr>
            <w:r w:rsidRPr="00471714">
              <w:rPr>
                <w:rFonts w:cstheme="minorHAnsi"/>
                <w:b/>
              </w:rPr>
              <w:t>Indicative budget</w:t>
            </w:r>
            <w:r w:rsidR="001C4947" w:rsidRPr="00471714">
              <w:rPr>
                <w:rFonts w:cstheme="minorHAnsi"/>
                <w:b/>
              </w:rPr>
              <w:t xml:space="preserve"> (excl GST)</w:t>
            </w:r>
          </w:p>
        </w:tc>
        <w:tc>
          <w:tcPr>
            <w:tcW w:w="2977" w:type="dxa"/>
          </w:tcPr>
          <w:p w14:paraId="24252D5C" w14:textId="11A53EE1" w:rsidR="005B181D" w:rsidRPr="00471714" w:rsidRDefault="005B181D" w:rsidP="005034CE">
            <w:pPr>
              <w:spacing w:before="120" w:after="120"/>
              <w:jc w:val="center"/>
              <w:rPr>
                <w:rFonts w:cstheme="minorHAnsi"/>
                <w:b/>
              </w:rPr>
            </w:pPr>
            <w:r w:rsidRPr="00471714">
              <w:rPr>
                <w:rFonts w:cstheme="minorHAnsi"/>
                <w:b/>
              </w:rPr>
              <w:t>Expected outcomes/Overall achievements</w:t>
            </w:r>
          </w:p>
        </w:tc>
        <w:tc>
          <w:tcPr>
            <w:tcW w:w="4536" w:type="dxa"/>
          </w:tcPr>
          <w:p w14:paraId="4149D599" w14:textId="77777777" w:rsidR="005B181D" w:rsidRPr="00471714" w:rsidRDefault="005B181D" w:rsidP="005034CE">
            <w:pPr>
              <w:spacing w:before="120" w:after="120"/>
              <w:jc w:val="center"/>
              <w:rPr>
                <w:rFonts w:cstheme="minorHAnsi"/>
                <w:b/>
              </w:rPr>
            </w:pPr>
            <w:r w:rsidRPr="00471714">
              <w:rPr>
                <w:rFonts w:cstheme="minorHAnsi"/>
                <w:b/>
              </w:rPr>
              <w:t>Indicators of success</w:t>
            </w:r>
          </w:p>
        </w:tc>
      </w:tr>
      <w:tr w:rsidR="00471714" w:rsidRPr="00471714" w14:paraId="0B093F60" w14:textId="77777777" w:rsidTr="00471714">
        <w:trPr>
          <w:trHeight w:val="5564"/>
          <w:tblHeader/>
          <w:jc w:val="center"/>
        </w:trPr>
        <w:tc>
          <w:tcPr>
            <w:tcW w:w="1868" w:type="dxa"/>
          </w:tcPr>
          <w:p w14:paraId="1AC1FF95" w14:textId="0C581EC2" w:rsidR="00EE449C" w:rsidRPr="00471714" w:rsidRDefault="00EE449C" w:rsidP="005C0552">
            <w:pPr>
              <w:pStyle w:val="ListParagraph"/>
              <w:numPr>
                <w:ilvl w:val="0"/>
                <w:numId w:val="28"/>
              </w:numPr>
              <w:rPr>
                <w:rFonts w:cstheme="minorHAnsi"/>
              </w:rPr>
            </w:pPr>
            <w:r w:rsidRPr="00471714">
              <w:rPr>
                <w:rFonts w:cstheme="minorHAnsi"/>
                <w:b/>
              </w:rPr>
              <w:t>System-wide curriculum resources project</w:t>
            </w:r>
            <w:r w:rsidRPr="00471714" w:rsidDel="00EE449C">
              <w:rPr>
                <w:rFonts w:cstheme="minorHAnsi"/>
                <w:b/>
              </w:rPr>
              <w:t xml:space="preserve"> </w:t>
            </w:r>
          </w:p>
        </w:tc>
        <w:tc>
          <w:tcPr>
            <w:tcW w:w="3797" w:type="dxa"/>
          </w:tcPr>
          <w:p w14:paraId="1F76C2E2" w14:textId="4AD099D7" w:rsidR="00EE449C" w:rsidRPr="00471714" w:rsidRDefault="00EE449C" w:rsidP="00EE449C">
            <w:pPr>
              <w:spacing w:before="120" w:after="120"/>
              <w:rPr>
                <w:rFonts w:cstheme="minorHAnsi"/>
              </w:rPr>
            </w:pPr>
            <w:r w:rsidRPr="00471714">
              <w:rPr>
                <w:rFonts w:cstheme="minorHAnsi"/>
              </w:rPr>
              <w:t>Working with an external partner, Ochre Education, to develop and deliver a series of rigorously designed lessons that are aligned to CCEG K-6 Scope and Sequence documents</w:t>
            </w:r>
          </w:p>
        </w:tc>
        <w:tc>
          <w:tcPr>
            <w:tcW w:w="1701" w:type="dxa"/>
          </w:tcPr>
          <w:p w14:paraId="2A1F2415" w14:textId="2BA0B71E" w:rsidR="00EE449C" w:rsidRPr="00471714" w:rsidRDefault="00EE449C" w:rsidP="00EE449C">
            <w:pPr>
              <w:spacing w:before="120" w:after="120"/>
              <w:rPr>
                <w:rFonts w:cstheme="minorHAnsi"/>
              </w:rPr>
            </w:pPr>
            <w:r w:rsidRPr="00471714">
              <w:rPr>
                <w:rFonts w:cstheme="minorHAnsi"/>
              </w:rPr>
              <w:t>Reform support funding:  $0</w:t>
            </w:r>
          </w:p>
          <w:p w14:paraId="15486831" w14:textId="4C2DE594" w:rsidR="00EE449C" w:rsidRPr="00471714" w:rsidRDefault="00EE449C" w:rsidP="00EE449C">
            <w:pPr>
              <w:spacing w:before="120" w:after="120"/>
              <w:rPr>
                <w:rFonts w:cstheme="minorHAnsi"/>
              </w:rPr>
            </w:pPr>
            <w:r w:rsidRPr="00471714">
              <w:rPr>
                <w:rFonts w:cstheme="minorHAnsi"/>
              </w:rPr>
              <w:t>Other funding: $350,000 (Adjustment assistance for ACT non-government schools)</w:t>
            </w:r>
          </w:p>
        </w:tc>
        <w:tc>
          <w:tcPr>
            <w:tcW w:w="2977" w:type="dxa"/>
          </w:tcPr>
          <w:p w14:paraId="3F0B5BA1" w14:textId="77777777" w:rsidR="00EE449C" w:rsidRPr="00471714" w:rsidRDefault="00EE449C" w:rsidP="00EE449C">
            <w:pPr>
              <w:pStyle w:val="ListParagraph"/>
              <w:widowControl w:val="0"/>
              <w:numPr>
                <w:ilvl w:val="0"/>
                <w:numId w:val="33"/>
              </w:numPr>
              <w:autoSpaceDE w:val="0"/>
              <w:autoSpaceDN w:val="0"/>
              <w:ind w:left="341" w:right="158" w:hanging="284"/>
              <w:contextualSpacing w:val="0"/>
              <w:rPr>
                <w:rFonts w:cstheme="minorHAnsi"/>
              </w:rPr>
            </w:pPr>
            <w:r w:rsidRPr="00471714">
              <w:rPr>
                <w:rFonts w:cstheme="minorHAnsi"/>
              </w:rPr>
              <w:t xml:space="preserve">The development of a system- wide pool of </w:t>
            </w:r>
            <w:proofErr w:type="gramStart"/>
            <w:r w:rsidRPr="00471714">
              <w:rPr>
                <w:rFonts w:cstheme="minorHAnsi"/>
              </w:rPr>
              <w:t>high quality</w:t>
            </w:r>
            <w:proofErr w:type="gramEnd"/>
            <w:r w:rsidRPr="00471714">
              <w:rPr>
                <w:rFonts w:cstheme="minorHAnsi"/>
              </w:rPr>
              <w:t xml:space="preserve"> resources available for all teachers and schools to use.</w:t>
            </w:r>
          </w:p>
          <w:p w14:paraId="31C6F9A2" w14:textId="77777777" w:rsidR="00EE449C" w:rsidRPr="00471714" w:rsidRDefault="00EE449C" w:rsidP="00EE449C">
            <w:pPr>
              <w:pStyle w:val="ListParagraph"/>
              <w:widowControl w:val="0"/>
              <w:numPr>
                <w:ilvl w:val="0"/>
                <w:numId w:val="33"/>
              </w:numPr>
              <w:autoSpaceDE w:val="0"/>
              <w:autoSpaceDN w:val="0"/>
              <w:ind w:left="341" w:right="158" w:hanging="284"/>
              <w:contextualSpacing w:val="0"/>
              <w:rPr>
                <w:rFonts w:cstheme="minorHAnsi"/>
              </w:rPr>
            </w:pPr>
            <w:r w:rsidRPr="00471714">
              <w:rPr>
                <w:rFonts w:cstheme="minorHAnsi"/>
              </w:rPr>
              <w:t>increased teacher capacity and confidence to teach effectively across K-6.</w:t>
            </w:r>
          </w:p>
          <w:p w14:paraId="1706DA7E" w14:textId="3963783F" w:rsidR="00EE449C" w:rsidRPr="00471714" w:rsidRDefault="00EE449C" w:rsidP="00EE449C">
            <w:pPr>
              <w:pStyle w:val="ListParagraph"/>
              <w:spacing w:before="120" w:after="120"/>
              <w:ind w:left="360"/>
              <w:contextualSpacing w:val="0"/>
              <w:rPr>
                <w:rFonts w:cstheme="minorHAnsi"/>
              </w:rPr>
            </w:pPr>
            <w:r w:rsidRPr="00471714">
              <w:rPr>
                <w:rFonts w:cstheme="minorHAnsi"/>
              </w:rPr>
              <w:t>The provision of appropriate professional learning to teachers to ensure effective delivery of the curriculum resources in the classroom</w:t>
            </w:r>
          </w:p>
        </w:tc>
        <w:tc>
          <w:tcPr>
            <w:tcW w:w="4536" w:type="dxa"/>
          </w:tcPr>
          <w:p w14:paraId="6EAD57AB" w14:textId="477C5C33" w:rsidR="00EE449C" w:rsidRPr="00471714" w:rsidRDefault="00EE449C" w:rsidP="005C0552">
            <w:pPr>
              <w:pStyle w:val="ListParagraph"/>
              <w:widowControl w:val="0"/>
              <w:numPr>
                <w:ilvl w:val="0"/>
                <w:numId w:val="33"/>
              </w:numPr>
              <w:autoSpaceDE w:val="0"/>
              <w:autoSpaceDN w:val="0"/>
              <w:ind w:left="341" w:right="158" w:hanging="284"/>
              <w:contextualSpacing w:val="0"/>
              <w:rPr>
                <w:rFonts w:cstheme="minorHAnsi"/>
              </w:rPr>
            </w:pPr>
            <w:r w:rsidRPr="00471714">
              <w:rPr>
                <w:rFonts w:cstheme="minorHAnsi"/>
              </w:rPr>
              <w:t>K-6 resources identified, successfully delivered and made available to all schools in the system.</w:t>
            </w:r>
          </w:p>
        </w:tc>
      </w:tr>
    </w:tbl>
    <w:p w14:paraId="3F6C7BC6" w14:textId="77777777" w:rsidR="005034CE" w:rsidRPr="00471714" w:rsidRDefault="005034CE">
      <w:pPr>
        <w:rPr>
          <w:rFonts w:cstheme="minorHAnsi"/>
          <w:b/>
        </w:rPr>
      </w:pPr>
      <w:r w:rsidRPr="00471714">
        <w:rPr>
          <w:rFonts w:cstheme="minorHAnsi"/>
          <w:b/>
        </w:rPr>
        <w:br w:type="page"/>
      </w:r>
    </w:p>
    <w:tbl>
      <w:tblPr>
        <w:tblStyle w:val="TableGrid"/>
        <w:tblW w:w="14879" w:type="dxa"/>
        <w:jc w:val="center"/>
        <w:tblLook w:val="04A0" w:firstRow="1" w:lastRow="0" w:firstColumn="1" w:lastColumn="0" w:noHBand="0" w:noVBand="1"/>
      </w:tblPr>
      <w:tblGrid>
        <w:gridCol w:w="1865"/>
        <w:gridCol w:w="3936"/>
        <w:gridCol w:w="1686"/>
        <w:gridCol w:w="2942"/>
        <w:gridCol w:w="4450"/>
      </w:tblGrid>
      <w:tr w:rsidR="00471714" w:rsidRPr="00471714" w14:paraId="59127F5F" w14:textId="77777777" w:rsidTr="00131D7C">
        <w:trPr>
          <w:tblHeader/>
          <w:jc w:val="center"/>
        </w:trPr>
        <w:tc>
          <w:tcPr>
            <w:tcW w:w="1865" w:type="dxa"/>
          </w:tcPr>
          <w:p w14:paraId="3FAFD5EB" w14:textId="77777777" w:rsidR="005034CE" w:rsidRPr="00471714" w:rsidRDefault="005034CE" w:rsidP="00D471B7">
            <w:pPr>
              <w:spacing w:before="120" w:after="120"/>
              <w:jc w:val="center"/>
              <w:rPr>
                <w:rFonts w:cstheme="minorHAnsi"/>
                <w:b/>
              </w:rPr>
            </w:pPr>
            <w:r w:rsidRPr="00471714">
              <w:rPr>
                <w:rFonts w:cstheme="minorHAnsi"/>
                <w:b/>
              </w:rPr>
              <w:lastRenderedPageBreak/>
              <w:t>Project title</w:t>
            </w:r>
          </w:p>
        </w:tc>
        <w:tc>
          <w:tcPr>
            <w:tcW w:w="3936" w:type="dxa"/>
          </w:tcPr>
          <w:p w14:paraId="57AE6C71" w14:textId="77777777" w:rsidR="005034CE" w:rsidRPr="00471714" w:rsidRDefault="005034CE" w:rsidP="00D471B7">
            <w:pPr>
              <w:spacing w:before="120" w:after="120"/>
              <w:jc w:val="center"/>
              <w:rPr>
                <w:rFonts w:cstheme="minorHAnsi"/>
                <w:b/>
              </w:rPr>
            </w:pPr>
            <w:r w:rsidRPr="00471714">
              <w:rPr>
                <w:rFonts w:cstheme="minorHAnsi"/>
                <w:b/>
              </w:rPr>
              <w:t>Project description and activities</w:t>
            </w:r>
          </w:p>
        </w:tc>
        <w:tc>
          <w:tcPr>
            <w:tcW w:w="1686" w:type="dxa"/>
          </w:tcPr>
          <w:p w14:paraId="5982FD3F" w14:textId="70B60CB5" w:rsidR="005034CE" w:rsidRPr="00471714" w:rsidRDefault="005034CE" w:rsidP="00D471B7">
            <w:pPr>
              <w:spacing w:before="120" w:after="120"/>
              <w:jc w:val="center"/>
              <w:rPr>
                <w:rFonts w:cstheme="minorHAnsi"/>
                <w:b/>
              </w:rPr>
            </w:pPr>
            <w:r w:rsidRPr="00471714">
              <w:rPr>
                <w:rFonts w:cstheme="minorHAnsi"/>
                <w:b/>
              </w:rPr>
              <w:t>Indicative budget</w:t>
            </w:r>
            <w:r w:rsidR="001C4947" w:rsidRPr="00471714">
              <w:rPr>
                <w:rFonts w:cstheme="minorHAnsi"/>
                <w:b/>
              </w:rPr>
              <w:t xml:space="preserve"> (excl GST)</w:t>
            </w:r>
          </w:p>
        </w:tc>
        <w:tc>
          <w:tcPr>
            <w:tcW w:w="2942" w:type="dxa"/>
          </w:tcPr>
          <w:p w14:paraId="113A3DB2" w14:textId="77777777" w:rsidR="005034CE" w:rsidRPr="00471714" w:rsidRDefault="005034CE" w:rsidP="00D471B7">
            <w:pPr>
              <w:spacing w:before="120" w:after="120"/>
              <w:jc w:val="center"/>
              <w:rPr>
                <w:rFonts w:cstheme="minorHAnsi"/>
                <w:b/>
              </w:rPr>
            </w:pPr>
            <w:r w:rsidRPr="00471714">
              <w:rPr>
                <w:rFonts w:cstheme="minorHAnsi"/>
                <w:b/>
              </w:rPr>
              <w:t>Expected outcomes/Overall achievements</w:t>
            </w:r>
          </w:p>
        </w:tc>
        <w:tc>
          <w:tcPr>
            <w:tcW w:w="4450" w:type="dxa"/>
          </w:tcPr>
          <w:p w14:paraId="025D870C" w14:textId="77777777" w:rsidR="005034CE" w:rsidRPr="00471714" w:rsidRDefault="005034CE" w:rsidP="00D471B7">
            <w:pPr>
              <w:spacing w:before="120" w:after="120"/>
              <w:jc w:val="center"/>
              <w:rPr>
                <w:rFonts w:cstheme="minorHAnsi"/>
                <w:b/>
              </w:rPr>
            </w:pPr>
            <w:r w:rsidRPr="00471714">
              <w:rPr>
                <w:rFonts w:cstheme="minorHAnsi"/>
                <w:b/>
              </w:rPr>
              <w:t>Indicators of success</w:t>
            </w:r>
          </w:p>
        </w:tc>
      </w:tr>
      <w:tr w:rsidR="00471714" w:rsidRPr="00471714" w14:paraId="6A586318" w14:textId="77777777" w:rsidTr="00131D7C">
        <w:trPr>
          <w:trHeight w:val="5564"/>
          <w:tblHeader/>
          <w:jc w:val="center"/>
        </w:trPr>
        <w:tc>
          <w:tcPr>
            <w:tcW w:w="1865" w:type="dxa"/>
          </w:tcPr>
          <w:p w14:paraId="35ED3C88" w14:textId="77777777" w:rsidR="00EE449C" w:rsidRPr="00471714" w:rsidRDefault="00EE449C" w:rsidP="00EE449C">
            <w:pPr>
              <w:pStyle w:val="ListParagraph"/>
              <w:numPr>
                <w:ilvl w:val="0"/>
                <w:numId w:val="28"/>
              </w:numPr>
              <w:spacing w:before="120" w:after="120"/>
              <w:rPr>
                <w:rFonts w:cstheme="minorHAnsi"/>
                <w:b/>
              </w:rPr>
            </w:pPr>
            <w:r w:rsidRPr="00471714">
              <w:rPr>
                <w:rFonts w:cstheme="minorHAnsi"/>
                <w:b/>
              </w:rPr>
              <w:t>Improving governance and financial management</w:t>
            </w:r>
          </w:p>
          <w:p w14:paraId="6C640662" w14:textId="77777777" w:rsidR="005034CE" w:rsidRPr="00471714" w:rsidRDefault="005034CE" w:rsidP="00D471B7">
            <w:pPr>
              <w:spacing w:before="120" w:after="120"/>
              <w:rPr>
                <w:rFonts w:cstheme="minorHAnsi"/>
                <w:b/>
              </w:rPr>
            </w:pPr>
          </w:p>
        </w:tc>
        <w:tc>
          <w:tcPr>
            <w:tcW w:w="3936" w:type="dxa"/>
          </w:tcPr>
          <w:p w14:paraId="4917911A" w14:textId="77777777" w:rsidR="00EE449C" w:rsidRPr="00471714" w:rsidRDefault="00EE449C" w:rsidP="00EE449C">
            <w:pPr>
              <w:rPr>
                <w:rFonts w:cstheme="minorHAnsi"/>
              </w:rPr>
            </w:pPr>
            <w:r w:rsidRPr="00471714">
              <w:rPr>
                <w:rFonts w:cstheme="minorHAnsi"/>
              </w:rPr>
              <w:t>This project will implement a new modern cloud-based financial management system (</w:t>
            </w:r>
            <w:proofErr w:type="spellStart"/>
            <w:r w:rsidRPr="00471714">
              <w:rPr>
                <w:rFonts w:cstheme="minorHAnsi"/>
              </w:rPr>
              <w:t>TechnologyOne</w:t>
            </w:r>
            <w:proofErr w:type="spellEnd"/>
            <w:r w:rsidRPr="00471714">
              <w:rPr>
                <w:rFonts w:cstheme="minorHAnsi"/>
              </w:rPr>
              <w:t xml:space="preserve"> </w:t>
            </w:r>
            <w:proofErr w:type="spellStart"/>
            <w:r w:rsidRPr="00471714">
              <w:rPr>
                <w:rFonts w:cstheme="minorHAnsi"/>
              </w:rPr>
              <w:t>CiA</w:t>
            </w:r>
            <w:proofErr w:type="spellEnd"/>
            <w:r w:rsidRPr="00471714">
              <w:rPr>
                <w:rFonts w:cstheme="minorHAnsi"/>
              </w:rPr>
              <w:t>) across all 56 schools in CECG.</w:t>
            </w:r>
          </w:p>
          <w:p w14:paraId="28266AF0" w14:textId="77777777" w:rsidR="00EE449C" w:rsidRPr="00471714" w:rsidRDefault="00EE449C" w:rsidP="00EE449C">
            <w:pPr>
              <w:spacing w:before="120" w:after="120"/>
              <w:rPr>
                <w:rFonts w:cstheme="minorHAnsi"/>
              </w:rPr>
            </w:pPr>
            <w:proofErr w:type="spellStart"/>
            <w:r w:rsidRPr="00471714">
              <w:rPr>
                <w:rFonts w:cstheme="minorHAnsi"/>
              </w:rPr>
              <w:t>TechnologyOne</w:t>
            </w:r>
            <w:proofErr w:type="spellEnd"/>
            <w:r w:rsidRPr="00471714">
              <w:rPr>
                <w:rFonts w:cstheme="minorHAnsi"/>
              </w:rPr>
              <w:t xml:space="preserve"> </w:t>
            </w:r>
            <w:proofErr w:type="spellStart"/>
            <w:r w:rsidRPr="00471714">
              <w:rPr>
                <w:rFonts w:cstheme="minorHAnsi"/>
              </w:rPr>
              <w:t>CiA</w:t>
            </w:r>
            <w:proofErr w:type="spellEnd"/>
            <w:r w:rsidRPr="00471714">
              <w:rPr>
                <w:rFonts w:cstheme="minorHAnsi"/>
              </w:rPr>
              <w:t xml:space="preserve"> will replace the existing financial management system in these 29 schools (MAZE) which is at end of life. </w:t>
            </w:r>
          </w:p>
          <w:p w14:paraId="64E14084" w14:textId="77777777" w:rsidR="00EE449C" w:rsidRPr="00471714" w:rsidRDefault="00EE449C" w:rsidP="00EE449C">
            <w:pPr>
              <w:spacing w:before="120" w:after="120"/>
              <w:rPr>
                <w:rFonts w:cstheme="minorHAnsi"/>
              </w:rPr>
            </w:pPr>
            <w:r w:rsidRPr="00471714">
              <w:rPr>
                <w:rFonts w:cstheme="minorHAnsi"/>
              </w:rPr>
              <w:t>The high-level rollout schedule is as follows:</w:t>
            </w:r>
          </w:p>
          <w:p w14:paraId="2AB57F7E" w14:textId="288AFDE1" w:rsidR="00131D7C" w:rsidRDefault="00131D7C" w:rsidP="00D471B7">
            <w:pPr>
              <w:spacing w:before="120" w:after="120"/>
              <w:rPr>
                <w:rFonts w:cstheme="minorHAnsi"/>
              </w:rPr>
            </w:pPr>
            <w:r>
              <w:rPr>
                <w:rFonts w:cstheme="minorHAnsi"/>
              </w:rPr>
              <w:t>Number of Pilot Schools go live in 2023:</w:t>
            </w:r>
          </w:p>
          <w:p w14:paraId="5CE886E5" w14:textId="1759084F" w:rsidR="00131D7C" w:rsidRPr="00131D7C" w:rsidRDefault="00131D7C" w:rsidP="00131D7C">
            <w:pPr>
              <w:pStyle w:val="ListParagraph"/>
              <w:numPr>
                <w:ilvl w:val="0"/>
                <w:numId w:val="33"/>
              </w:numPr>
              <w:rPr>
                <w:rFonts w:cstheme="minorHAnsi"/>
              </w:rPr>
            </w:pPr>
            <w:r w:rsidRPr="00131D7C">
              <w:rPr>
                <w:rFonts w:cstheme="minorHAnsi"/>
              </w:rPr>
              <w:t>March – 2</w:t>
            </w:r>
          </w:p>
          <w:p w14:paraId="2673C85A" w14:textId="3B6374DB" w:rsidR="00131D7C" w:rsidRPr="00131D7C" w:rsidRDefault="00131D7C" w:rsidP="00131D7C">
            <w:pPr>
              <w:pStyle w:val="ListParagraph"/>
              <w:numPr>
                <w:ilvl w:val="0"/>
                <w:numId w:val="33"/>
              </w:numPr>
              <w:rPr>
                <w:rFonts w:cstheme="minorHAnsi"/>
              </w:rPr>
            </w:pPr>
            <w:r w:rsidRPr="00131D7C">
              <w:rPr>
                <w:rFonts w:cstheme="minorHAnsi"/>
              </w:rPr>
              <w:t>May – 1</w:t>
            </w:r>
          </w:p>
          <w:p w14:paraId="66B1FE8E" w14:textId="14C665BA" w:rsidR="00131D7C" w:rsidRPr="00131D7C" w:rsidRDefault="00131D7C" w:rsidP="00131D7C">
            <w:pPr>
              <w:pStyle w:val="ListParagraph"/>
              <w:numPr>
                <w:ilvl w:val="0"/>
                <w:numId w:val="33"/>
              </w:numPr>
              <w:rPr>
                <w:rFonts w:cstheme="minorHAnsi"/>
              </w:rPr>
            </w:pPr>
            <w:r w:rsidRPr="00131D7C">
              <w:rPr>
                <w:rFonts w:cstheme="minorHAnsi"/>
              </w:rPr>
              <w:t>June – 1</w:t>
            </w:r>
          </w:p>
          <w:p w14:paraId="6E1ACB9D" w14:textId="13EB7CDF" w:rsidR="00131D7C" w:rsidRPr="00131D7C" w:rsidRDefault="00131D7C" w:rsidP="00131D7C">
            <w:pPr>
              <w:pStyle w:val="ListParagraph"/>
              <w:numPr>
                <w:ilvl w:val="0"/>
                <w:numId w:val="33"/>
              </w:numPr>
              <w:rPr>
                <w:rFonts w:cstheme="minorHAnsi"/>
              </w:rPr>
            </w:pPr>
            <w:r w:rsidRPr="00131D7C">
              <w:rPr>
                <w:rFonts w:cstheme="minorHAnsi"/>
              </w:rPr>
              <w:t>July – 6</w:t>
            </w:r>
          </w:p>
          <w:p w14:paraId="74D91D5E" w14:textId="20CEE2CB" w:rsidR="00131D7C" w:rsidRPr="00131D7C" w:rsidRDefault="00131D7C" w:rsidP="00131D7C">
            <w:pPr>
              <w:pStyle w:val="ListParagraph"/>
              <w:numPr>
                <w:ilvl w:val="0"/>
                <w:numId w:val="33"/>
              </w:numPr>
              <w:rPr>
                <w:rFonts w:cstheme="minorHAnsi"/>
              </w:rPr>
            </w:pPr>
            <w:r w:rsidRPr="00131D7C">
              <w:rPr>
                <w:rFonts w:cstheme="minorHAnsi"/>
              </w:rPr>
              <w:t>August – 6</w:t>
            </w:r>
          </w:p>
          <w:p w14:paraId="4AED8ED0" w14:textId="29B4414B" w:rsidR="00131D7C" w:rsidRPr="00131D7C" w:rsidRDefault="00131D7C" w:rsidP="00131D7C">
            <w:pPr>
              <w:pStyle w:val="ListParagraph"/>
              <w:numPr>
                <w:ilvl w:val="0"/>
                <w:numId w:val="33"/>
              </w:numPr>
              <w:rPr>
                <w:rFonts w:cstheme="minorHAnsi"/>
              </w:rPr>
            </w:pPr>
            <w:r w:rsidRPr="00131D7C">
              <w:rPr>
                <w:rFonts w:cstheme="minorHAnsi"/>
              </w:rPr>
              <w:t>September – 4</w:t>
            </w:r>
          </w:p>
          <w:p w14:paraId="132DC1A2" w14:textId="4BFF0CD0" w:rsidR="00131D7C" w:rsidRPr="00131D7C" w:rsidRDefault="00131D7C" w:rsidP="00131D7C">
            <w:pPr>
              <w:pStyle w:val="ListParagraph"/>
              <w:numPr>
                <w:ilvl w:val="0"/>
                <w:numId w:val="33"/>
              </w:numPr>
              <w:rPr>
                <w:rFonts w:cstheme="minorHAnsi"/>
              </w:rPr>
            </w:pPr>
            <w:r w:rsidRPr="00131D7C">
              <w:rPr>
                <w:rFonts w:cstheme="minorHAnsi"/>
              </w:rPr>
              <w:t>October – 6</w:t>
            </w:r>
          </w:p>
          <w:p w14:paraId="14DA8972" w14:textId="4FE3C48F" w:rsidR="00131D7C" w:rsidRPr="00131D7C" w:rsidRDefault="00131D7C" w:rsidP="00131D7C">
            <w:pPr>
              <w:pStyle w:val="ListParagraph"/>
              <w:numPr>
                <w:ilvl w:val="0"/>
                <w:numId w:val="33"/>
              </w:numPr>
              <w:rPr>
                <w:rFonts w:cstheme="minorHAnsi"/>
              </w:rPr>
            </w:pPr>
            <w:r w:rsidRPr="00131D7C">
              <w:rPr>
                <w:rFonts w:cstheme="minorHAnsi"/>
              </w:rPr>
              <w:t>November – 3</w:t>
            </w:r>
          </w:p>
          <w:p w14:paraId="5455D6AF" w14:textId="0F8D85EE" w:rsidR="00131D7C" w:rsidRPr="00471714" w:rsidRDefault="00131D7C" w:rsidP="00D471B7">
            <w:pPr>
              <w:spacing w:before="120" w:after="120"/>
              <w:rPr>
                <w:rFonts w:cstheme="minorHAnsi"/>
              </w:rPr>
            </w:pPr>
            <w:r>
              <w:rPr>
                <w:rFonts w:cstheme="minorHAnsi"/>
              </w:rPr>
              <w:t>Grand total – 29 Schools</w:t>
            </w:r>
          </w:p>
        </w:tc>
        <w:tc>
          <w:tcPr>
            <w:tcW w:w="1686" w:type="dxa"/>
          </w:tcPr>
          <w:p w14:paraId="7C19E5CA" w14:textId="4DF005CF" w:rsidR="005034CE" w:rsidRPr="00471714" w:rsidRDefault="005034CE" w:rsidP="00D471B7">
            <w:pPr>
              <w:spacing w:before="120" w:after="120"/>
              <w:rPr>
                <w:rFonts w:cstheme="minorHAnsi"/>
              </w:rPr>
            </w:pPr>
            <w:r w:rsidRPr="00471714">
              <w:rPr>
                <w:rFonts w:cstheme="minorHAnsi"/>
              </w:rPr>
              <w:t>Reform support funding:  $</w:t>
            </w:r>
            <w:r w:rsidR="00EE449C" w:rsidRPr="00471714">
              <w:rPr>
                <w:rFonts w:cstheme="minorHAnsi"/>
              </w:rPr>
              <w:t>498,000</w:t>
            </w:r>
          </w:p>
          <w:p w14:paraId="08917E02" w14:textId="0C1BA241" w:rsidR="005034CE" w:rsidRPr="00471714" w:rsidRDefault="005034CE" w:rsidP="00D471B7">
            <w:pPr>
              <w:spacing w:before="120" w:after="120"/>
              <w:rPr>
                <w:rFonts w:cstheme="minorHAnsi"/>
              </w:rPr>
            </w:pPr>
            <w:r w:rsidRPr="00471714">
              <w:rPr>
                <w:rFonts w:cstheme="minorHAnsi"/>
              </w:rPr>
              <w:t>Other funding: $</w:t>
            </w:r>
            <w:r w:rsidR="00EE449C" w:rsidRPr="00471714">
              <w:rPr>
                <w:rFonts w:cstheme="minorHAnsi"/>
              </w:rPr>
              <w:t>2,376,311 (Adjustment assistance for ACT non-government schools)</w:t>
            </w:r>
          </w:p>
          <w:p w14:paraId="509BBD83" w14:textId="1512061D" w:rsidR="005034CE" w:rsidRPr="00471714" w:rsidRDefault="005034CE" w:rsidP="00D471B7">
            <w:pPr>
              <w:spacing w:before="120" w:after="120"/>
              <w:rPr>
                <w:rFonts w:cstheme="minorHAnsi"/>
              </w:rPr>
            </w:pPr>
            <w:r w:rsidRPr="00471714">
              <w:rPr>
                <w:rFonts w:cstheme="minorHAnsi"/>
              </w:rPr>
              <w:t xml:space="preserve">FTE: </w:t>
            </w:r>
            <w:r w:rsidR="00EE449C" w:rsidRPr="00471714">
              <w:rPr>
                <w:rFonts w:cstheme="minorHAnsi"/>
              </w:rPr>
              <w:t>12</w:t>
            </w:r>
          </w:p>
        </w:tc>
        <w:tc>
          <w:tcPr>
            <w:tcW w:w="2942" w:type="dxa"/>
          </w:tcPr>
          <w:p w14:paraId="237C5B7A" w14:textId="77777777" w:rsidR="00EE449C" w:rsidRPr="00471714" w:rsidRDefault="00EE449C" w:rsidP="00EE449C">
            <w:pPr>
              <w:pStyle w:val="ListParagraph"/>
              <w:ind w:left="0"/>
              <w:rPr>
                <w:rFonts w:cstheme="minorHAnsi"/>
                <w:i/>
                <w:iCs/>
              </w:rPr>
            </w:pPr>
            <w:r w:rsidRPr="00471714">
              <w:rPr>
                <w:rFonts w:cstheme="minorHAnsi"/>
                <w:i/>
                <w:iCs/>
              </w:rPr>
              <w:t>Automated accurate and timely reporting:</w:t>
            </w:r>
          </w:p>
          <w:p w14:paraId="74CE0A7E" w14:textId="77777777" w:rsidR="00EE449C" w:rsidRPr="00471714" w:rsidRDefault="00EE449C" w:rsidP="00EE449C">
            <w:pPr>
              <w:pStyle w:val="ListParagraph"/>
              <w:numPr>
                <w:ilvl w:val="0"/>
                <w:numId w:val="35"/>
              </w:numPr>
              <w:ind w:left="422"/>
              <w:rPr>
                <w:rFonts w:cstheme="minorHAnsi"/>
              </w:rPr>
            </w:pPr>
            <w:r w:rsidRPr="00471714">
              <w:rPr>
                <w:rFonts w:cstheme="minorHAnsi"/>
              </w:rPr>
              <w:t>Statement of financial position.</w:t>
            </w:r>
          </w:p>
          <w:p w14:paraId="1F75864D" w14:textId="77777777" w:rsidR="00EE449C" w:rsidRPr="00471714" w:rsidRDefault="00EE449C" w:rsidP="00EE449C">
            <w:pPr>
              <w:pStyle w:val="ListParagraph"/>
              <w:numPr>
                <w:ilvl w:val="1"/>
                <w:numId w:val="35"/>
              </w:numPr>
              <w:ind w:left="847"/>
              <w:rPr>
                <w:rFonts w:cstheme="minorHAnsi"/>
              </w:rPr>
            </w:pPr>
            <w:r w:rsidRPr="00471714">
              <w:rPr>
                <w:rFonts w:cstheme="minorHAnsi"/>
              </w:rPr>
              <w:t>Budget vs Actuals.</w:t>
            </w:r>
          </w:p>
          <w:p w14:paraId="7AADFBA1" w14:textId="77777777" w:rsidR="00EE449C" w:rsidRPr="00471714" w:rsidRDefault="00EE449C" w:rsidP="00EE449C">
            <w:pPr>
              <w:pStyle w:val="ListParagraph"/>
              <w:numPr>
                <w:ilvl w:val="0"/>
                <w:numId w:val="35"/>
              </w:numPr>
              <w:ind w:left="422"/>
              <w:rPr>
                <w:rFonts w:cstheme="minorHAnsi"/>
              </w:rPr>
            </w:pPr>
            <w:r w:rsidRPr="00471714">
              <w:rPr>
                <w:rFonts w:cstheme="minorHAnsi"/>
              </w:rPr>
              <w:t>Accounts Payable.</w:t>
            </w:r>
          </w:p>
          <w:p w14:paraId="7F9B5083" w14:textId="77777777" w:rsidR="00EE449C" w:rsidRPr="00471714" w:rsidRDefault="00EE449C" w:rsidP="00EE449C">
            <w:pPr>
              <w:pStyle w:val="ListParagraph"/>
              <w:numPr>
                <w:ilvl w:val="1"/>
                <w:numId w:val="35"/>
              </w:numPr>
              <w:ind w:left="847"/>
              <w:rPr>
                <w:rFonts w:cstheme="minorHAnsi"/>
              </w:rPr>
            </w:pPr>
            <w:r w:rsidRPr="00471714">
              <w:rPr>
                <w:rFonts w:cstheme="minorHAnsi"/>
              </w:rPr>
              <w:t>AP aged debtors</w:t>
            </w:r>
          </w:p>
          <w:p w14:paraId="046CA9B4" w14:textId="77777777" w:rsidR="00EE449C" w:rsidRPr="00471714" w:rsidRDefault="00EE449C" w:rsidP="00EE449C">
            <w:pPr>
              <w:pStyle w:val="ListParagraph"/>
              <w:numPr>
                <w:ilvl w:val="1"/>
                <w:numId w:val="35"/>
              </w:numPr>
              <w:ind w:left="847"/>
              <w:rPr>
                <w:rFonts w:cstheme="minorHAnsi"/>
              </w:rPr>
            </w:pPr>
            <w:r w:rsidRPr="00471714">
              <w:rPr>
                <w:rFonts w:cstheme="minorHAnsi"/>
              </w:rPr>
              <w:t>Payments due</w:t>
            </w:r>
          </w:p>
          <w:p w14:paraId="57B71875" w14:textId="77777777" w:rsidR="00EE449C" w:rsidRPr="00471714" w:rsidRDefault="00EE449C" w:rsidP="00EE449C">
            <w:pPr>
              <w:pStyle w:val="ListParagraph"/>
              <w:numPr>
                <w:ilvl w:val="1"/>
                <w:numId w:val="35"/>
              </w:numPr>
              <w:ind w:left="847"/>
              <w:rPr>
                <w:rFonts w:cstheme="minorHAnsi"/>
              </w:rPr>
            </w:pPr>
            <w:r w:rsidRPr="00471714">
              <w:rPr>
                <w:rFonts w:cstheme="minorHAnsi"/>
              </w:rPr>
              <w:t>Accounts in credit</w:t>
            </w:r>
          </w:p>
          <w:p w14:paraId="263237F1" w14:textId="77777777" w:rsidR="00EE449C" w:rsidRPr="00471714" w:rsidRDefault="00EE449C" w:rsidP="00EE449C">
            <w:pPr>
              <w:pStyle w:val="ListParagraph"/>
              <w:numPr>
                <w:ilvl w:val="1"/>
                <w:numId w:val="35"/>
              </w:numPr>
              <w:ind w:left="847"/>
              <w:rPr>
                <w:rFonts w:cstheme="minorHAnsi"/>
              </w:rPr>
            </w:pPr>
            <w:r w:rsidRPr="00471714">
              <w:rPr>
                <w:rFonts w:cstheme="minorHAnsi"/>
              </w:rPr>
              <w:t>Unapplied credits</w:t>
            </w:r>
          </w:p>
          <w:p w14:paraId="6F98E08E" w14:textId="77777777" w:rsidR="00EE449C" w:rsidRPr="00471714" w:rsidRDefault="00EE449C" w:rsidP="00EE449C">
            <w:pPr>
              <w:pStyle w:val="ListParagraph"/>
              <w:numPr>
                <w:ilvl w:val="1"/>
                <w:numId w:val="35"/>
              </w:numPr>
              <w:ind w:left="847"/>
              <w:rPr>
                <w:rFonts w:cstheme="minorHAnsi"/>
              </w:rPr>
            </w:pPr>
            <w:r w:rsidRPr="00471714">
              <w:rPr>
                <w:rFonts w:cstheme="minorHAnsi"/>
              </w:rPr>
              <w:t>Transaction summary</w:t>
            </w:r>
          </w:p>
          <w:p w14:paraId="56EB96C7" w14:textId="77777777" w:rsidR="00EE449C" w:rsidRPr="00471714" w:rsidRDefault="00EE449C" w:rsidP="00EE449C">
            <w:pPr>
              <w:pStyle w:val="ListParagraph"/>
              <w:numPr>
                <w:ilvl w:val="0"/>
                <w:numId w:val="35"/>
              </w:numPr>
              <w:ind w:left="422"/>
              <w:rPr>
                <w:rFonts w:cstheme="minorHAnsi"/>
              </w:rPr>
            </w:pPr>
            <w:r w:rsidRPr="00471714">
              <w:rPr>
                <w:rFonts w:cstheme="minorHAnsi"/>
              </w:rPr>
              <w:t>Closely watched numbers.</w:t>
            </w:r>
          </w:p>
          <w:p w14:paraId="27043F6A" w14:textId="77777777" w:rsidR="00EE449C" w:rsidRPr="00471714" w:rsidRDefault="00EE449C" w:rsidP="00EE449C">
            <w:pPr>
              <w:pStyle w:val="ListParagraph"/>
              <w:numPr>
                <w:ilvl w:val="1"/>
                <w:numId w:val="35"/>
              </w:numPr>
              <w:ind w:left="847"/>
              <w:rPr>
                <w:rFonts w:cstheme="minorHAnsi"/>
              </w:rPr>
            </w:pPr>
            <w:r w:rsidRPr="00471714">
              <w:rPr>
                <w:rFonts w:cstheme="minorHAnsi"/>
              </w:rPr>
              <w:t>Cash balance</w:t>
            </w:r>
          </w:p>
          <w:p w14:paraId="6901874B" w14:textId="77777777" w:rsidR="00EE449C" w:rsidRPr="00471714" w:rsidRDefault="00EE449C" w:rsidP="00EE449C">
            <w:pPr>
              <w:pStyle w:val="ListParagraph"/>
              <w:numPr>
                <w:ilvl w:val="1"/>
                <w:numId w:val="35"/>
              </w:numPr>
              <w:ind w:left="847"/>
              <w:rPr>
                <w:rFonts w:cstheme="minorHAnsi"/>
              </w:rPr>
            </w:pPr>
            <w:r w:rsidRPr="00471714">
              <w:rPr>
                <w:rFonts w:cstheme="minorHAnsi"/>
              </w:rPr>
              <w:t>Enrolments</w:t>
            </w:r>
          </w:p>
          <w:p w14:paraId="7AB03484" w14:textId="77777777" w:rsidR="00EE449C" w:rsidRPr="00471714" w:rsidRDefault="00EE449C" w:rsidP="00EE449C">
            <w:pPr>
              <w:pStyle w:val="ListParagraph"/>
              <w:numPr>
                <w:ilvl w:val="1"/>
                <w:numId w:val="35"/>
              </w:numPr>
              <w:ind w:left="847"/>
              <w:rPr>
                <w:rFonts w:cstheme="minorHAnsi"/>
              </w:rPr>
            </w:pPr>
            <w:r w:rsidRPr="00471714">
              <w:rPr>
                <w:rFonts w:cstheme="minorHAnsi"/>
              </w:rPr>
              <w:t>FTE</w:t>
            </w:r>
          </w:p>
          <w:p w14:paraId="54DB97D9" w14:textId="77777777" w:rsidR="00EE449C" w:rsidRPr="00471714" w:rsidRDefault="00EE449C" w:rsidP="00EE449C">
            <w:pPr>
              <w:rPr>
                <w:rFonts w:cstheme="minorHAnsi"/>
                <w:i/>
                <w:iCs/>
              </w:rPr>
            </w:pPr>
            <w:r w:rsidRPr="00471714">
              <w:rPr>
                <w:rFonts w:cstheme="minorHAnsi"/>
                <w:i/>
                <w:iCs/>
              </w:rPr>
              <w:t>Remediation of manual financial processes:</w:t>
            </w:r>
          </w:p>
          <w:p w14:paraId="075D4F41" w14:textId="77777777" w:rsidR="00EE449C" w:rsidRPr="00471714" w:rsidRDefault="00EE449C" w:rsidP="00EE449C">
            <w:pPr>
              <w:pStyle w:val="ListParagraph"/>
              <w:numPr>
                <w:ilvl w:val="0"/>
                <w:numId w:val="9"/>
              </w:numPr>
              <w:ind w:left="422"/>
              <w:rPr>
                <w:rFonts w:cstheme="minorHAnsi"/>
              </w:rPr>
            </w:pPr>
            <w:r w:rsidRPr="00471714">
              <w:rPr>
                <w:rFonts w:cstheme="minorHAnsi"/>
              </w:rPr>
              <w:t>Bank reconciliations.</w:t>
            </w:r>
          </w:p>
          <w:p w14:paraId="21B627EA" w14:textId="77777777" w:rsidR="00EE449C" w:rsidRPr="00471714" w:rsidRDefault="00EE449C" w:rsidP="00EE449C">
            <w:pPr>
              <w:pStyle w:val="ListParagraph"/>
              <w:numPr>
                <w:ilvl w:val="0"/>
                <w:numId w:val="9"/>
              </w:numPr>
              <w:ind w:left="422"/>
              <w:rPr>
                <w:rFonts w:cstheme="minorHAnsi"/>
              </w:rPr>
            </w:pPr>
            <w:r w:rsidRPr="00471714">
              <w:rPr>
                <w:rFonts w:cstheme="minorHAnsi"/>
              </w:rPr>
              <w:t>BAS returns.</w:t>
            </w:r>
          </w:p>
          <w:p w14:paraId="6425F16E" w14:textId="77777777" w:rsidR="00EE449C" w:rsidRPr="00471714" w:rsidRDefault="00EE449C" w:rsidP="00EE449C">
            <w:pPr>
              <w:rPr>
                <w:rFonts w:cstheme="minorHAnsi"/>
              </w:rPr>
            </w:pPr>
            <w:r w:rsidRPr="00471714">
              <w:rPr>
                <w:rFonts w:cstheme="minorHAnsi"/>
                <w:i/>
                <w:iCs/>
              </w:rPr>
              <w:t>Improved billing and debt management processes:</w:t>
            </w:r>
            <w:r w:rsidRPr="00471714">
              <w:rPr>
                <w:rFonts w:cstheme="minorHAnsi"/>
              </w:rPr>
              <w:t xml:space="preserve"> </w:t>
            </w:r>
          </w:p>
          <w:p w14:paraId="1EABF65C" w14:textId="77777777" w:rsidR="00EE449C" w:rsidRPr="00471714" w:rsidRDefault="00EE449C" w:rsidP="00EE449C">
            <w:pPr>
              <w:pStyle w:val="ListParagraph"/>
              <w:numPr>
                <w:ilvl w:val="0"/>
                <w:numId w:val="36"/>
              </w:numPr>
              <w:ind w:left="422"/>
              <w:rPr>
                <w:rFonts w:cstheme="minorHAnsi"/>
              </w:rPr>
            </w:pPr>
            <w:r w:rsidRPr="00471714">
              <w:rPr>
                <w:rFonts w:cstheme="minorHAnsi"/>
              </w:rPr>
              <w:t>AR aged analysis</w:t>
            </w:r>
          </w:p>
          <w:p w14:paraId="01C21992" w14:textId="4616E264" w:rsidR="005034CE" w:rsidRPr="00471714" w:rsidRDefault="00EE449C" w:rsidP="00EE449C">
            <w:pPr>
              <w:pStyle w:val="ListParagraph"/>
              <w:spacing w:before="120" w:after="120"/>
              <w:ind w:left="360"/>
              <w:contextualSpacing w:val="0"/>
              <w:rPr>
                <w:rFonts w:cstheme="minorHAnsi"/>
              </w:rPr>
            </w:pPr>
            <w:r w:rsidRPr="00471714">
              <w:rPr>
                <w:rFonts w:cstheme="minorHAnsi"/>
              </w:rPr>
              <w:t>Debtor arrangements and management</w:t>
            </w:r>
          </w:p>
        </w:tc>
        <w:tc>
          <w:tcPr>
            <w:tcW w:w="4450" w:type="dxa"/>
          </w:tcPr>
          <w:p w14:paraId="24E1DCFD" w14:textId="77777777" w:rsidR="00EE449C" w:rsidRPr="00471714" w:rsidRDefault="00EE449C" w:rsidP="00EE449C">
            <w:pPr>
              <w:pStyle w:val="ListParagraph"/>
              <w:numPr>
                <w:ilvl w:val="0"/>
                <w:numId w:val="36"/>
              </w:numPr>
              <w:spacing w:before="120" w:after="120"/>
              <w:contextualSpacing w:val="0"/>
              <w:rPr>
                <w:rFonts w:cstheme="minorHAnsi"/>
              </w:rPr>
            </w:pPr>
            <w:r w:rsidRPr="00471714">
              <w:rPr>
                <w:rFonts w:cstheme="minorHAnsi"/>
              </w:rPr>
              <w:t xml:space="preserve">Successful implementation of </w:t>
            </w:r>
            <w:proofErr w:type="spellStart"/>
            <w:r w:rsidRPr="00471714">
              <w:rPr>
                <w:rFonts w:cstheme="minorHAnsi"/>
              </w:rPr>
              <w:t>TechnologyOne</w:t>
            </w:r>
            <w:proofErr w:type="spellEnd"/>
            <w:r w:rsidRPr="00471714">
              <w:rPr>
                <w:rFonts w:cstheme="minorHAnsi"/>
              </w:rPr>
              <w:t xml:space="preserve"> </w:t>
            </w:r>
            <w:proofErr w:type="spellStart"/>
            <w:r w:rsidRPr="00471714">
              <w:rPr>
                <w:rFonts w:cstheme="minorHAnsi"/>
              </w:rPr>
              <w:t>CiA</w:t>
            </w:r>
            <w:proofErr w:type="spellEnd"/>
            <w:r w:rsidRPr="00471714">
              <w:rPr>
                <w:rFonts w:cstheme="minorHAnsi"/>
              </w:rPr>
              <w:t xml:space="preserve"> to 29 schools completed on schedule and on budget.</w:t>
            </w:r>
          </w:p>
          <w:p w14:paraId="07E78D23" w14:textId="77777777" w:rsidR="00EE449C" w:rsidRPr="00471714" w:rsidRDefault="00EE449C" w:rsidP="00EE449C">
            <w:pPr>
              <w:pStyle w:val="ListParagraph"/>
              <w:numPr>
                <w:ilvl w:val="0"/>
                <w:numId w:val="36"/>
              </w:numPr>
              <w:spacing w:before="120" w:after="120"/>
              <w:contextualSpacing w:val="0"/>
              <w:rPr>
                <w:rFonts w:cstheme="minorHAnsi"/>
              </w:rPr>
            </w:pPr>
            <w:r w:rsidRPr="00471714">
              <w:rPr>
                <w:rFonts w:cstheme="minorHAnsi"/>
              </w:rPr>
              <w:t xml:space="preserve">Planned financial and operational metric reporting delivered to schools at cut-over to </w:t>
            </w:r>
            <w:proofErr w:type="spellStart"/>
            <w:r w:rsidRPr="00471714">
              <w:rPr>
                <w:rFonts w:cstheme="minorHAnsi"/>
              </w:rPr>
              <w:t>TechnologyOne</w:t>
            </w:r>
            <w:proofErr w:type="spellEnd"/>
            <w:r w:rsidRPr="00471714">
              <w:rPr>
                <w:rFonts w:cstheme="minorHAnsi"/>
              </w:rPr>
              <w:t xml:space="preserve"> </w:t>
            </w:r>
            <w:proofErr w:type="spellStart"/>
            <w:r w:rsidRPr="00471714">
              <w:rPr>
                <w:rFonts w:cstheme="minorHAnsi"/>
              </w:rPr>
              <w:t>CiA.</w:t>
            </w:r>
            <w:proofErr w:type="spellEnd"/>
          </w:p>
          <w:p w14:paraId="591E262B" w14:textId="64482054" w:rsidR="00EE449C" w:rsidRPr="00471714" w:rsidRDefault="00EE449C" w:rsidP="00EE449C">
            <w:pPr>
              <w:pStyle w:val="ListParagraph"/>
              <w:numPr>
                <w:ilvl w:val="0"/>
                <w:numId w:val="36"/>
              </w:numPr>
              <w:spacing w:before="120" w:after="120"/>
              <w:contextualSpacing w:val="0"/>
              <w:rPr>
                <w:rFonts w:cstheme="minorHAnsi"/>
              </w:rPr>
            </w:pPr>
            <w:r w:rsidRPr="00471714">
              <w:rPr>
                <w:rFonts w:cstheme="minorHAnsi"/>
              </w:rPr>
              <w:t xml:space="preserve">Administrative burden in schools lifted with reconciliations and compliance reporting performed by head office Finance team </w:t>
            </w:r>
            <w:r w:rsidR="00C62BC7" w:rsidRPr="00471714">
              <w:rPr>
                <w:rFonts w:cstheme="minorHAnsi"/>
              </w:rPr>
              <w:t>via Technology One</w:t>
            </w:r>
            <w:r w:rsidRPr="00471714">
              <w:rPr>
                <w:rFonts w:cstheme="minorHAnsi"/>
              </w:rPr>
              <w:t xml:space="preserve"> </w:t>
            </w:r>
            <w:proofErr w:type="spellStart"/>
            <w:r w:rsidRPr="00471714">
              <w:rPr>
                <w:rFonts w:cstheme="minorHAnsi"/>
              </w:rPr>
              <w:t>CiA.</w:t>
            </w:r>
            <w:proofErr w:type="spellEnd"/>
          </w:p>
          <w:p w14:paraId="180045BE" w14:textId="77777777" w:rsidR="00EE449C" w:rsidRPr="00471714" w:rsidRDefault="00EE449C" w:rsidP="00EE449C">
            <w:pPr>
              <w:pStyle w:val="ListParagraph"/>
              <w:numPr>
                <w:ilvl w:val="0"/>
                <w:numId w:val="36"/>
              </w:numPr>
              <w:spacing w:before="120" w:after="120"/>
              <w:contextualSpacing w:val="0"/>
              <w:rPr>
                <w:rFonts w:cstheme="minorHAnsi"/>
              </w:rPr>
            </w:pPr>
            <w:r w:rsidRPr="00471714">
              <w:rPr>
                <w:rFonts w:cstheme="minorHAnsi"/>
              </w:rPr>
              <w:t xml:space="preserve">Principals have significantly improved information to better manage the </w:t>
            </w:r>
            <w:proofErr w:type="spellStart"/>
            <w:r w:rsidRPr="00471714">
              <w:rPr>
                <w:rFonts w:cstheme="minorHAnsi"/>
              </w:rPr>
              <w:t>financial’s</w:t>
            </w:r>
            <w:proofErr w:type="spellEnd"/>
            <w:r w:rsidRPr="00471714">
              <w:rPr>
                <w:rFonts w:cstheme="minorHAnsi"/>
              </w:rPr>
              <w:t xml:space="preserve"> of the Schools</w:t>
            </w:r>
          </w:p>
          <w:p w14:paraId="0E5B9463" w14:textId="09BFA3EC" w:rsidR="005034CE" w:rsidRPr="00471714" w:rsidRDefault="00EE449C" w:rsidP="005C0552">
            <w:pPr>
              <w:pStyle w:val="ListParagraph"/>
              <w:numPr>
                <w:ilvl w:val="0"/>
                <w:numId w:val="36"/>
              </w:numPr>
              <w:spacing w:before="120" w:after="120"/>
              <w:contextualSpacing w:val="0"/>
              <w:rPr>
                <w:rFonts w:cstheme="minorHAnsi"/>
                <w:sz w:val="20"/>
                <w:szCs w:val="20"/>
              </w:rPr>
            </w:pPr>
            <w:r w:rsidRPr="00471714">
              <w:rPr>
                <w:rFonts w:cstheme="minorHAnsi"/>
              </w:rPr>
              <w:t>CECG has improved oversight of the financial operations across all Schools and Service Areas.</w:t>
            </w:r>
          </w:p>
        </w:tc>
      </w:tr>
    </w:tbl>
    <w:p w14:paraId="666A177C" w14:textId="5D00F4AF" w:rsidR="005034CE" w:rsidRPr="00471714" w:rsidRDefault="005034CE">
      <w:pPr>
        <w:rPr>
          <w:rFonts w:cstheme="minorHAnsi"/>
          <w:b/>
        </w:rPr>
      </w:pPr>
    </w:p>
    <w:sectPr w:rsidR="005034CE" w:rsidRPr="00471714" w:rsidSect="00F049D1">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91458" w14:textId="77777777" w:rsidR="0068488B" w:rsidRDefault="0068488B" w:rsidP="00AB1E9A">
      <w:pPr>
        <w:spacing w:after="0" w:line="240" w:lineRule="auto"/>
      </w:pPr>
      <w:r>
        <w:separator/>
      </w:r>
    </w:p>
  </w:endnote>
  <w:endnote w:type="continuationSeparator" w:id="0">
    <w:p w14:paraId="4E89BD53" w14:textId="77777777" w:rsidR="0068488B" w:rsidRDefault="0068488B" w:rsidP="00AB1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DD4C" w14:textId="77777777" w:rsidR="00131D7C" w:rsidRDefault="00131D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20600" w14:textId="77777777" w:rsidR="00131D7C" w:rsidRDefault="00131D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3E541" w14:textId="77777777" w:rsidR="00131D7C" w:rsidRDefault="00131D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878E7" w14:textId="77777777" w:rsidR="006E6333" w:rsidRPr="00454019" w:rsidRDefault="00900D40" w:rsidP="00454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8AB41" w14:textId="77777777" w:rsidR="0068488B" w:rsidRDefault="0068488B" w:rsidP="00AB1E9A">
      <w:pPr>
        <w:spacing w:after="0" w:line="240" w:lineRule="auto"/>
      </w:pPr>
      <w:r>
        <w:separator/>
      </w:r>
    </w:p>
  </w:footnote>
  <w:footnote w:type="continuationSeparator" w:id="0">
    <w:p w14:paraId="3E3CE0D1" w14:textId="77777777" w:rsidR="0068488B" w:rsidRDefault="0068488B" w:rsidP="00AB1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C574" w14:textId="77777777" w:rsidR="00131D7C" w:rsidRDefault="00131D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66CAF" w14:textId="77777777" w:rsidR="00131D7C" w:rsidRDefault="00131D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8A124" w14:textId="77777777" w:rsidR="00131D7C" w:rsidRDefault="00131D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0A0"/>
    <w:multiLevelType w:val="hybridMultilevel"/>
    <w:tmpl w:val="804AFBC6"/>
    <w:lvl w:ilvl="0" w:tplc="3C2489C6">
      <w:start w:val="1"/>
      <w:numFmt w:val="lowerLetter"/>
      <w:lvlText w:val="(%1)"/>
      <w:lvlJc w:val="left"/>
      <w:pPr>
        <w:ind w:left="1065"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866AA1"/>
    <w:multiLevelType w:val="hybridMultilevel"/>
    <w:tmpl w:val="CC8820F2"/>
    <w:lvl w:ilvl="0" w:tplc="9E2A4052">
      <w:start w:val="1"/>
      <w:numFmt w:val="lowerLetter"/>
      <w:lvlText w:val="(%1)"/>
      <w:lvlJc w:val="left"/>
      <w:pPr>
        <w:ind w:left="107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19032B"/>
    <w:multiLevelType w:val="hybridMultilevel"/>
    <w:tmpl w:val="C15EE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792563"/>
    <w:multiLevelType w:val="hybridMultilevel"/>
    <w:tmpl w:val="F7E00CF2"/>
    <w:lvl w:ilvl="0" w:tplc="A358EB94">
      <w:start w:val="1"/>
      <w:numFmt w:val="lowerLetter"/>
      <w:lvlText w:val="(%1)"/>
      <w:lvlJc w:val="left"/>
      <w:pPr>
        <w:ind w:left="1429" w:hanging="360"/>
      </w:pPr>
      <w:rPr>
        <w:rFonts w:hint="default"/>
        <w:i w:val="0"/>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15:restartNumberingAfterBreak="0">
    <w:nsid w:val="0D8B4651"/>
    <w:multiLevelType w:val="hybridMultilevel"/>
    <w:tmpl w:val="8F52D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346623"/>
    <w:multiLevelType w:val="hybridMultilevel"/>
    <w:tmpl w:val="5A3AC0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5126E8"/>
    <w:multiLevelType w:val="hybridMultilevel"/>
    <w:tmpl w:val="AC28EC74"/>
    <w:lvl w:ilvl="0" w:tplc="0BF4D8E8">
      <w:start w:val="1"/>
      <w:numFmt w:val="lowerLetter"/>
      <w:lvlText w:val="%1."/>
      <w:lvlJc w:val="left"/>
      <w:pPr>
        <w:ind w:left="644" w:hanging="360"/>
      </w:pPr>
      <w:rPr>
        <w:rFonts w:hint="default"/>
      </w:rPr>
    </w:lvl>
    <w:lvl w:ilvl="1" w:tplc="0BF4D8E8">
      <w:start w:val="1"/>
      <w:numFmt w:val="lowerLetter"/>
      <w:lvlText w:val="%2."/>
      <w:lvlJc w:val="left"/>
      <w:pPr>
        <w:ind w:left="1364" w:hanging="360"/>
      </w:pPr>
    </w:lvl>
    <w:lvl w:ilvl="2" w:tplc="EBC0D8BE" w:tentative="1">
      <w:start w:val="1"/>
      <w:numFmt w:val="lowerRoman"/>
      <w:lvlText w:val="%3."/>
      <w:lvlJc w:val="right"/>
      <w:pPr>
        <w:ind w:left="2084" w:hanging="180"/>
      </w:pPr>
    </w:lvl>
    <w:lvl w:ilvl="3" w:tplc="82B60BB4" w:tentative="1">
      <w:start w:val="1"/>
      <w:numFmt w:val="decimal"/>
      <w:lvlText w:val="%4."/>
      <w:lvlJc w:val="left"/>
      <w:pPr>
        <w:ind w:left="2804" w:hanging="360"/>
      </w:pPr>
    </w:lvl>
    <w:lvl w:ilvl="4" w:tplc="5C4A0512" w:tentative="1">
      <w:start w:val="1"/>
      <w:numFmt w:val="lowerLetter"/>
      <w:lvlText w:val="%5."/>
      <w:lvlJc w:val="left"/>
      <w:pPr>
        <w:ind w:left="3524" w:hanging="360"/>
      </w:pPr>
    </w:lvl>
    <w:lvl w:ilvl="5" w:tplc="05B8BB2A" w:tentative="1">
      <w:start w:val="1"/>
      <w:numFmt w:val="lowerRoman"/>
      <w:lvlText w:val="%6."/>
      <w:lvlJc w:val="right"/>
      <w:pPr>
        <w:ind w:left="4244" w:hanging="180"/>
      </w:pPr>
    </w:lvl>
    <w:lvl w:ilvl="6" w:tplc="A9C0BF2C" w:tentative="1">
      <w:start w:val="1"/>
      <w:numFmt w:val="decimal"/>
      <w:lvlText w:val="%7."/>
      <w:lvlJc w:val="left"/>
      <w:pPr>
        <w:ind w:left="4964" w:hanging="360"/>
      </w:pPr>
    </w:lvl>
    <w:lvl w:ilvl="7" w:tplc="894816C2" w:tentative="1">
      <w:start w:val="1"/>
      <w:numFmt w:val="lowerLetter"/>
      <w:lvlText w:val="%8."/>
      <w:lvlJc w:val="left"/>
      <w:pPr>
        <w:ind w:left="5684" w:hanging="360"/>
      </w:pPr>
    </w:lvl>
    <w:lvl w:ilvl="8" w:tplc="6E567006" w:tentative="1">
      <w:start w:val="1"/>
      <w:numFmt w:val="lowerRoman"/>
      <w:lvlText w:val="%9."/>
      <w:lvlJc w:val="right"/>
      <w:pPr>
        <w:ind w:left="6404" w:hanging="180"/>
      </w:pPr>
    </w:lvl>
  </w:abstractNum>
  <w:abstractNum w:abstractNumId="7" w15:restartNumberingAfterBreak="0">
    <w:nsid w:val="119832BB"/>
    <w:multiLevelType w:val="hybridMultilevel"/>
    <w:tmpl w:val="803A99C2"/>
    <w:lvl w:ilvl="0" w:tplc="C720B37E">
      <w:start w:val="1"/>
      <w:numFmt w:val="decimal"/>
      <w:lvlText w:val="%1."/>
      <w:lvlJc w:val="left"/>
      <w:pPr>
        <w:ind w:left="720" w:hanging="360"/>
      </w:pPr>
      <w:rPr>
        <w:b/>
      </w:rPr>
    </w:lvl>
    <w:lvl w:ilvl="1" w:tplc="6EE00608">
      <w:start w:val="1"/>
      <w:numFmt w:val="lowerLetter"/>
      <w:lvlText w:val="%2."/>
      <w:lvlJc w:val="left"/>
      <w:pPr>
        <w:ind w:left="1440" w:hanging="360"/>
      </w:pPr>
    </w:lvl>
    <w:lvl w:ilvl="2" w:tplc="D3808328" w:tentative="1">
      <w:start w:val="1"/>
      <w:numFmt w:val="lowerRoman"/>
      <w:lvlText w:val="%3."/>
      <w:lvlJc w:val="right"/>
      <w:pPr>
        <w:ind w:left="2160" w:hanging="180"/>
      </w:pPr>
    </w:lvl>
    <w:lvl w:ilvl="3" w:tplc="2EB8C73C" w:tentative="1">
      <w:start w:val="1"/>
      <w:numFmt w:val="decimal"/>
      <w:lvlText w:val="%4."/>
      <w:lvlJc w:val="left"/>
      <w:pPr>
        <w:ind w:left="2880" w:hanging="360"/>
      </w:pPr>
    </w:lvl>
    <w:lvl w:ilvl="4" w:tplc="E3A0F10A" w:tentative="1">
      <w:start w:val="1"/>
      <w:numFmt w:val="lowerLetter"/>
      <w:lvlText w:val="%5."/>
      <w:lvlJc w:val="left"/>
      <w:pPr>
        <w:ind w:left="3600" w:hanging="360"/>
      </w:pPr>
    </w:lvl>
    <w:lvl w:ilvl="5" w:tplc="BB26595E" w:tentative="1">
      <w:start w:val="1"/>
      <w:numFmt w:val="lowerRoman"/>
      <w:lvlText w:val="%6."/>
      <w:lvlJc w:val="right"/>
      <w:pPr>
        <w:ind w:left="4320" w:hanging="180"/>
      </w:pPr>
    </w:lvl>
    <w:lvl w:ilvl="6" w:tplc="C0E49466" w:tentative="1">
      <w:start w:val="1"/>
      <w:numFmt w:val="decimal"/>
      <w:lvlText w:val="%7."/>
      <w:lvlJc w:val="left"/>
      <w:pPr>
        <w:ind w:left="5040" w:hanging="360"/>
      </w:pPr>
    </w:lvl>
    <w:lvl w:ilvl="7" w:tplc="AB6E0EEC" w:tentative="1">
      <w:start w:val="1"/>
      <w:numFmt w:val="lowerLetter"/>
      <w:lvlText w:val="%8."/>
      <w:lvlJc w:val="left"/>
      <w:pPr>
        <w:ind w:left="5760" w:hanging="360"/>
      </w:pPr>
    </w:lvl>
    <w:lvl w:ilvl="8" w:tplc="E25A3902" w:tentative="1">
      <w:start w:val="1"/>
      <w:numFmt w:val="lowerRoman"/>
      <w:lvlText w:val="%9."/>
      <w:lvlJc w:val="right"/>
      <w:pPr>
        <w:ind w:left="6480" w:hanging="180"/>
      </w:pPr>
    </w:lvl>
  </w:abstractNum>
  <w:abstractNum w:abstractNumId="8" w15:restartNumberingAfterBreak="0">
    <w:nsid w:val="1FDE4E99"/>
    <w:multiLevelType w:val="hybridMultilevel"/>
    <w:tmpl w:val="02E0A2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04230BD"/>
    <w:multiLevelType w:val="hybridMultilevel"/>
    <w:tmpl w:val="F1085F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223F7B84"/>
    <w:multiLevelType w:val="hybridMultilevel"/>
    <w:tmpl w:val="8E3AE2D4"/>
    <w:lvl w:ilvl="0" w:tplc="EBA6EA0A">
      <w:start w:val="1"/>
      <w:numFmt w:val="lowerRoman"/>
      <w:lvlText w:val="%1."/>
      <w:lvlJc w:val="right"/>
      <w:pPr>
        <w:ind w:left="1065"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8BE34C0"/>
    <w:multiLevelType w:val="hybridMultilevel"/>
    <w:tmpl w:val="EE060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250973"/>
    <w:multiLevelType w:val="hybridMultilevel"/>
    <w:tmpl w:val="713EC4DA"/>
    <w:lvl w:ilvl="0" w:tplc="0C090001">
      <w:start w:val="1"/>
      <w:numFmt w:val="bullet"/>
      <w:lvlText w:val=""/>
      <w:lvlJc w:val="left"/>
      <w:pPr>
        <w:ind w:left="644" w:hanging="360"/>
      </w:pPr>
      <w:rPr>
        <w:rFonts w:ascii="Symbol" w:hAnsi="Symbol" w:hint="default"/>
      </w:rPr>
    </w:lvl>
    <w:lvl w:ilvl="1" w:tplc="0BF4D8E8">
      <w:start w:val="1"/>
      <w:numFmt w:val="lowerLetter"/>
      <w:lvlText w:val="%2."/>
      <w:lvlJc w:val="left"/>
      <w:pPr>
        <w:ind w:left="1364" w:hanging="360"/>
      </w:pPr>
    </w:lvl>
    <w:lvl w:ilvl="2" w:tplc="EBC0D8BE" w:tentative="1">
      <w:start w:val="1"/>
      <w:numFmt w:val="lowerRoman"/>
      <w:lvlText w:val="%3."/>
      <w:lvlJc w:val="right"/>
      <w:pPr>
        <w:ind w:left="2084" w:hanging="180"/>
      </w:pPr>
    </w:lvl>
    <w:lvl w:ilvl="3" w:tplc="82B60BB4" w:tentative="1">
      <w:start w:val="1"/>
      <w:numFmt w:val="decimal"/>
      <w:lvlText w:val="%4."/>
      <w:lvlJc w:val="left"/>
      <w:pPr>
        <w:ind w:left="2804" w:hanging="360"/>
      </w:pPr>
    </w:lvl>
    <w:lvl w:ilvl="4" w:tplc="5C4A0512" w:tentative="1">
      <w:start w:val="1"/>
      <w:numFmt w:val="lowerLetter"/>
      <w:lvlText w:val="%5."/>
      <w:lvlJc w:val="left"/>
      <w:pPr>
        <w:ind w:left="3524" w:hanging="360"/>
      </w:pPr>
    </w:lvl>
    <w:lvl w:ilvl="5" w:tplc="05B8BB2A" w:tentative="1">
      <w:start w:val="1"/>
      <w:numFmt w:val="lowerRoman"/>
      <w:lvlText w:val="%6."/>
      <w:lvlJc w:val="right"/>
      <w:pPr>
        <w:ind w:left="4244" w:hanging="180"/>
      </w:pPr>
    </w:lvl>
    <w:lvl w:ilvl="6" w:tplc="A9C0BF2C" w:tentative="1">
      <w:start w:val="1"/>
      <w:numFmt w:val="decimal"/>
      <w:lvlText w:val="%7."/>
      <w:lvlJc w:val="left"/>
      <w:pPr>
        <w:ind w:left="4964" w:hanging="360"/>
      </w:pPr>
    </w:lvl>
    <w:lvl w:ilvl="7" w:tplc="894816C2" w:tentative="1">
      <w:start w:val="1"/>
      <w:numFmt w:val="lowerLetter"/>
      <w:lvlText w:val="%8."/>
      <w:lvlJc w:val="left"/>
      <w:pPr>
        <w:ind w:left="5684" w:hanging="360"/>
      </w:pPr>
    </w:lvl>
    <w:lvl w:ilvl="8" w:tplc="6E567006" w:tentative="1">
      <w:start w:val="1"/>
      <w:numFmt w:val="lowerRoman"/>
      <w:lvlText w:val="%9."/>
      <w:lvlJc w:val="right"/>
      <w:pPr>
        <w:ind w:left="6404" w:hanging="180"/>
      </w:pPr>
    </w:lvl>
  </w:abstractNum>
  <w:abstractNum w:abstractNumId="13" w15:restartNumberingAfterBreak="0">
    <w:nsid w:val="2DE743E9"/>
    <w:multiLevelType w:val="hybridMultilevel"/>
    <w:tmpl w:val="2D3479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2C7FD7"/>
    <w:multiLevelType w:val="hybridMultilevel"/>
    <w:tmpl w:val="4216C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296E9E"/>
    <w:multiLevelType w:val="hybridMultilevel"/>
    <w:tmpl w:val="4CCA554C"/>
    <w:lvl w:ilvl="0" w:tplc="0C09001B">
      <w:start w:val="1"/>
      <w:numFmt w:val="lowerRoman"/>
      <w:lvlText w:val="%1."/>
      <w:lvlJc w:val="right"/>
      <w:pPr>
        <w:ind w:left="1080" w:hanging="360"/>
      </w:pPr>
      <w:rPr>
        <w:rFonts w:hint="default"/>
        <w:i w:val="0"/>
      </w:rPr>
    </w:lvl>
    <w:lvl w:ilvl="1" w:tplc="0C090019" w:tentative="1">
      <w:start w:val="1"/>
      <w:numFmt w:val="lowerLetter"/>
      <w:lvlText w:val="%2."/>
      <w:lvlJc w:val="left"/>
      <w:pPr>
        <w:ind w:left="1455" w:hanging="360"/>
      </w:pPr>
    </w:lvl>
    <w:lvl w:ilvl="2" w:tplc="0C09001B" w:tentative="1">
      <w:start w:val="1"/>
      <w:numFmt w:val="lowerRoman"/>
      <w:lvlText w:val="%3."/>
      <w:lvlJc w:val="right"/>
      <w:pPr>
        <w:ind w:left="2175" w:hanging="180"/>
      </w:pPr>
    </w:lvl>
    <w:lvl w:ilvl="3" w:tplc="0C09000F" w:tentative="1">
      <w:start w:val="1"/>
      <w:numFmt w:val="decimal"/>
      <w:lvlText w:val="%4."/>
      <w:lvlJc w:val="left"/>
      <w:pPr>
        <w:ind w:left="2895" w:hanging="360"/>
      </w:pPr>
    </w:lvl>
    <w:lvl w:ilvl="4" w:tplc="0C090019" w:tentative="1">
      <w:start w:val="1"/>
      <w:numFmt w:val="lowerLetter"/>
      <w:lvlText w:val="%5."/>
      <w:lvlJc w:val="left"/>
      <w:pPr>
        <w:ind w:left="3615" w:hanging="360"/>
      </w:pPr>
    </w:lvl>
    <w:lvl w:ilvl="5" w:tplc="0C09001B" w:tentative="1">
      <w:start w:val="1"/>
      <w:numFmt w:val="lowerRoman"/>
      <w:lvlText w:val="%6."/>
      <w:lvlJc w:val="right"/>
      <w:pPr>
        <w:ind w:left="4335" w:hanging="180"/>
      </w:pPr>
    </w:lvl>
    <w:lvl w:ilvl="6" w:tplc="0C09000F" w:tentative="1">
      <w:start w:val="1"/>
      <w:numFmt w:val="decimal"/>
      <w:lvlText w:val="%7."/>
      <w:lvlJc w:val="left"/>
      <w:pPr>
        <w:ind w:left="5055" w:hanging="360"/>
      </w:pPr>
    </w:lvl>
    <w:lvl w:ilvl="7" w:tplc="0C090019" w:tentative="1">
      <w:start w:val="1"/>
      <w:numFmt w:val="lowerLetter"/>
      <w:lvlText w:val="%8."/>
      <w:lvlJc w:val="left"/>
      <w:pPr>
        <w:ind w:left="5775" w:hanging="360"/>
      </w:pPr>
    </w:lvl>
    <w:lvl w:ilvl="8" w:tplc="0C09001B" w:tentative="1">
      <w:start w:val="1"/>
      <w:numFmt w:val="lowerRoman"/>
      <w:lvlText w:val="%9."/>
      <w:lvlJc w:val="right"/>
      <w:pPr>
        <w:ind w:left="6495" w:hanging="180"/>
      </w:pPr>
    </w:lvl>
  </w:abstractNum>
  <w:abstractNum w:abstractNumId="16" w15:restartNumberingAfterBreak="0">
    <w:nsid w:val="328A0EDA"/>
    <w:multiLevelType w:val="hybridMultilevel"/>
    <w:tmpl w:val="CB448310"/>
    <w:lvl w:ilvl="0" w:tplc="3934E8A2">
      <w:start w:val="3"/>
      <w:numFmt w:val="bullet"/>
      <w:lvlText w:val="-"/>
      <w:lvlJc w:val="left"/>
      <w:pPr>
        <w:ind w:left="360" w:hanging="360"/>
      </w:pPr>
      <w:rPr>
        <w:rFonts w:ascii="Times New Roman" w:eastAsia="Times New Roman" w:hAnsi="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A9612E8"/>
    <w:multiLevelType w:val="hybridMultilevel"/>
    <w:tmpl w:val="286899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1A2706B"/>
    <w:multiLevelType w:val="hybridMultilevel"/>
    <w:tmpl w:val="1EBEBD44"/>
    <w:lvl w:ilvl="0" w:tplc="7A629006">
      <w:start w:val="1"/>
      <w:numFmt w:val="lowerLetter"/>
      <w:lvlText w:val="(%1)"/>
      <w:lvlJc w:val="left"/>
      <w:pPr>
        <w:ind w:left="1065"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2315EB9"/>
    <w:multiLevelType w:val="hybridMultilevel"/>
    <w:tmpl w:val="2E0E41AA"/>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357A1E"/>
    <w:multiLevelType w:val="hybridMultilevel"/>
    <w:tmpl w:val="38A8CF2A"/>
    <w:lvl w:ilvl="0" w:tplc="0C090001">
      <w:start w:val="1"/>
      <w:numFmt w:val="bullet"/>
      <w:lvlText w:val=""/>
      <w:lvlJc w:val="left"/>
      <w:pPr>
        <w:ind w:left="372" w:hanging="360"/>
      </w:pPr>
      <w:rPr>
        <w:rFonts w:ascii="Symbol" w:hAnsi="Symbol" w:hint="default"/>
      </w:rPr>
    </w:lvl>
    <w:lvl w:ilvl="1" w:tplc="0C090001">
      <w:start w:val="1"/>
      <w:numFmt w:val="bullet"/>
      <w:lvlText w:val=""/>
      <w:lvlJc w:val="left"/>
      <w:pPr>
        <w:ind w:left="1092" w:hanging="360"/>
      </w:pPr>
      <w:rPr>
        <w:rFonts w:ascii="Symbol" w:hAnsi="Symbol" w:hint="default"/>
      </w:rPr>
    </w:lvl>
    <w:lvl w:ilvl="2" w:tplc="0C090005" w:tentative="1">
      <w:start w:val="1"/>
      <w:numFmt w:val="bullet"/>
      <w:lvlText w:val=""/>
      <w:lvlJc w:val="left"/>
      <w:pPr>
        <w:ind w:left="1812" w:hanging="360"/>
      </w:pPr>
      <w:rPr>
        <w:rFonts w:ascii="Wingdings" w:hAnsi="Wingdings" w:hint="default"/>
      </w:rPr>
    </w:lvl>
    <w:lvl w:ilvl="3" w:tplc="0C090001" w:tentative="1">
      <w:start w:val="1"/>
      <w:numFmt w:val="bullet"/>
      <w:lvlText w:val=""/>
      <w:lvlJc w:val="left"/>
      <w:pPr>
        <w:ind w:left="2532" w:hanging="360"/>
      </w:pPr>
      <w:rPr>
        <w:rFonts w:ascii="Symbol" w:hAnsi="Symbol" w:hint="default"/>
      </w:rPr>
    </w:lvl>
    <w:lvl w:ilvl="4" w:tplc="0C090003" w:tentative="1">
      <w:start w:val="1"/>
      <w:numFmt w:val="bullet"/>
      <w:lvlText w:val="o"/>
      <w:lvlJc w:val="left"/>
      <w:pPr>
        <w:ind w:left="3252" w:hanging="360"/>
      </w:pPr>
      <w:rPr>
        <w:rFonts w:ascii="Courier New" w:hAnsi="Courier New" w:cs="Courier New" w:hint="default"/>
      </w:rPr>
    </w:lvl>
    <w:lvl w:ilvl="5" w:tplc="0C090005" w:tentative="1">
      <w:start w:val="1"/>
      <w:numFmt w:val="bullet"/>
      <w:lvlText w:val=""/>
      <w:lvlJc w:val="left"/>
      <w:pPr>
        <w:ind w:left="3972" w:hanging="360"/>
      </w:pPr>
      <w:rPr>
        <w:rFonts w:ascii="Wingdings" w:hAnsi="Wingdings" w:hint="default"/>
      </w:rPr>
    </w:lvl>
    <w:lvl w:ilvl="6" w:tplc="0C090001" w:tentative="1">
      <w:start w:val="1"/>
      <w:numFmt w:val="bullet"/>
      <w:lvlText w:val=""/>
      <w:lvlJc w:val="left"/>
      <w:pPr>
        <w:ind w:left="4692" w:hanging="360"/>
      </w:pPr>
      <w:rPr>
        <w:rFonts w:ascii="Symbol" w:hAnsi="Symbol" w:hint="default"/>
      </w:rPr>
    </w:lvl>
    <w:lvl w:ilvl="7" w:tplc="0C090003" w:tentative="1">
      <w:start w:val="1"/>
      <w:numFmt w:val="bullet"/>
      <w:lvlText w:val="o"/>
      <w:lvlJc w:val="left"/>
      <w:pPr>
        <w:ind w:left="5412" w:hanging="360"/>
      </w:pPr>
      <w:rPr>
        <w:rFonts w:ascii="Courier New" w:hAnsi="Courier New" w:cs="Courier New" w:hint="default"/>
      </w:rPr>
    </w:lvl>
    <w:lvl w:ilvl="8" w:tplc="0C090005" w:tentative="1">
      <w:start w:val="1"/>
      <w:numFmt w:val="bullet"/>
      <w:lvlText w:val=""/>
      <w:lvlJc w:val="left"/>
      <w:pPr>
        <w:ind w:left="6132" w:hanging="360"/>
      </w:pPr>
      <w:rPr>
        <w:rFonts w:ascii="Wingdings" w:hAnsi="Wingdings" w:hint="default"/>
      </w:rPr>
    </w:lvl>
  </w:abstractNum>
  <w:abstractNum w:abstractNumId="21" w15:restartNumberingAfterBreak="0">
    <w:nsid w:val="548C52F5"/>
    <w:multiLevelType w:val="hybridMultilevel"/>
    <w:tmpl w:val="8C38C1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9EB5A44"/>
    <w:multiLevelType w:val="hybridMultilevel"/>
    <w:tmpl w:val="D07CBAC2"/>
    <w:lvl w:ilvl="0" w:tplc="A358EB94">
      <w:start w:val="1"/>
      <w:numFmt w:val="lowerLetter"/>
      <w:lvlText w:val="(%1)"/>
      <w:lvlJc w:val="left"/>
      <w:pPr>
        <w:ind w:left="1065" w:hanging="360"/>
      </w:pPr>
      <w:rPr>
        <w:rFonts w:hint="default"/>
        <w:i w:val="0"/>
      </w:rPr>
    </w:lvl>
    <w:lvl w:ilvl="1" w:tplc="0C090019">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23" w15:restartNumberingAfterBreak="0">
    <w:nsid w:val="5B104FCE"/>
    <w:multiLevelType w:val="hybridMultilevel"/>
    <w:tmpl w:val="686A29E8"/>
    <w:lvl w:ilvl="0" w:tplc="DDFC959C">
      <w:start w:val="1"/>
      <w:numFmt w:val="decimal"/>
      <w:lvlText w:val="%1."/>
      <w:lvlJc w:val="left"/>
      <w:pPr>
        <w:ind w:left="-207" w:hanging="360"/>
      </w:pPr>
      <w:rPr>
        <w:rFonts w:hint="default"/>
      </w:rPr>
    </w:lvl>
    <w:lvl w:ilvl="1" w:tplc="0C090001">
      <w:start w:val="1"/>
      <w:numFmt w:val="bullet"/>
      <w:lvlText w:val=""/>
      <w:lvlJc w:val="left"/>
      <w:pPr>
        <w:ind w:left="513" w:hanging="360"/>
      </w:pPr>
      <w:rPr>
        <w:rFonts w:ascii="Symbol" w:hAnsi="Symbol" w:hint="default"/>
      </w:rPr>
    </w:lvl>
    <w:lvl w:ilvl="2" w:tplc="EBC0D8BE">
      <w:start w:val="1"/>
      <w:numFmt w:val="lowerRoman"/>
      <w:lvlText w:val="%3."/>
      <w:lvlJc w:val="right"/>
      <w:pPr>
        <w:ind w:left="1233" w:hanging="180"/>
      </w:pPr>
    </w:lvl>
    <w:lvl w:ilvl="3" w:tplc="82B60BB4" w:tentative="1">
      <w:start w:val="1"/>
      <w:numFmt w:val="decimal"/>
      <w:lvlText w:val="%4."/>
      <w:lvlJc w:val="left"/>
      <w:pPr>
        <w:ind w:left="1953" w:hanging="360"/>
      </w:pPr>
    </w:lvl>
    <w:lvl w:ilvl="4" w:tplc="5C4A0512" w:tentative="1">
      <w:start w:val="1"/>
      <w:numFmt w:val="lowerLetter"/>
      <w:lvlText w:val="%5."/>
      <w:lvlJc w:val="left"/>
      <w:pPr>
        <w:ind w:left="2673" w:hanging="360"/>
      </w:pPr>
    </w:lvl>
    <w:lvl w:ilvl="5" w:tplc="05B8BB2A" w:tentative="1">
      <w:start w:val="1"/>
      <w:numFmt w:val="lowerRoman"/>
      <w:lvlText w:val="%6."/>
      <w:lvlJc w:val="right"/>
      <w:pPr>
        <w:ind w:left="3393" w:hanging="180"/>
      </w:pPr>
    </w:lvl>
    <w:lvl w:ilvl="6" w:tplc="A9C0BF2C" w:tentative="1">
      <w:start w:val="1"/>
      <w:numFmt w:val="decimal"/>
      <w:lvlText w:val="%7."/>
      <w:lvlJc w:val="left"/>
      <w:pPr>
        <w:ind w:left="4113" w:hanging="360"/>
      </w:pPr>
    </w:lvl>
    <w:lvl w:ilvl="7" w:tplc="894816C2" w:tentative="1">
      <w:start w:val="1"/>
      <w:numFmt w:val="lowerLetter"/>
      <w:lvlText w:val="%8."/>
      <w:lvlJc w:val="left"/>
      <w:pPr>
        <w:ind w:left="4833" w:hanging="360"/>
      </w:pPr>
    </w:lvl>
    <w:lvl w:ilvl="8" w:tplc="6E567006" w:tentative="1">
      <w:start w:val="1"/>
      <w:numFmt w:val="lowerRoman"/>
      <w:lvlText w:val="%9."/>
      <w:lvlJc w:val="right"/>
      <w:pPr>
        <w:ind w:left="5553" w:hanging="180"/>
      </w:pPr>
    </w:lvl>
  </w:abstractNum>
  <w:abstractNum w:abstractNumId="24" w15:restartNumberingAfterBreak="0">
    <w:nsid w:val="5DC77000"/>
    <w:multiLevelType w:val="hybridMultilevel"/>
    <w:tmpl w:val="39221EF4"/>
    <w:lvl w:ilvl="0" w:tplc="D84C6186">
      <w:start w:val="1"/>
      <w:numFmt w:val="decimal"/>
      <w:lvlText w:val="%1."/>
      <w:lvlJc w:val="left"/>
      <w:pPr>
        <w:ind w:left="720" w:hanging="360"/>
      </w:pPr>
      <w:rPr>
        <w:rFonts w:asciiTheme="minorHAnsi" w:hAnsiTheme="minorHAnsi" w:cstheme="minorHAnsi" w:hint="default"/>
        <w:b w:val="0"/>
        <w:i w:val="0"/>
        <w:color w:val="auto"/>
      </w:rPr>
    </w:lvl>
    <w:lvl w:ilvl="1" w:tplc="A358EB94">
      <w:start w:val="1"/>
      <w:numFmt w:val="lowerLetter"/>
      <w:lvlText w:val="(%2)"/>
      <w:lvlJc w:val="left"/>
      <w:pPr>
        <w:ind w:left="1232" w:hanging="360"/>
      </w:pPr>
      <w:rPr>
        <w:rFonts w:hint="default"/>
        <w:i w:val="0"/>
      </w:rPr>
    </w:lvl>
    <w:lvl w:ilvl="2" w:tplc="3934E8A2">
      <w:start w:val="3"/>
      <w:numFmt w:val="bullet"/>
      <w:lvlText w:val="-"/>
      <w:lvlJc w:val="left"/>
      <w:pPr>
        <w:ind w:left="1952" w:hanging="180"/>
      </w:pPr>
      <w:rPr>
        <w:rFonts w:ascii="Times New Roman" w:eastAsia="Times New Roman" w:hAnsi="Times New Roman" w:hint="default"/>
      </w:rPr>
    </w:lvl>
    <w:lvl w:ilvl="3" w:tplc="0C09000F" w:tentative="1">
      <w:start w:val="1"/>
      <w:numFmt w:val="decimal"/>
      <w:lvlText w:val="%4."/>
      <w:lvlJc w:val="left"/>
      <w:pPr>
        <w:ind w:left="2672" w:hanging="360"/>
      </w:pPr>
    </w:lvl>
    <w:lvl w:ilvl="4" w:tplc="0C090019" w:tentative="1">
      <w:start w:val="1"/>
      <w:numFmt w:val="lowerLetter"/>
      <w:lvlText w:val="%5."/>
      <w:lvlJc w:val="left"/>
      <w:pPr>
        <w:ind w:left="3392" w:hanging="360"/>
      </w:pPr>
    </w:lvl>
    <w:lvl w:ilvl="5" w:tplc="0C09001B" w:tentative="1">
      <w:start w:val="1"/>
      <w:numFmt w:val="lowerRoman"/>
      <w:lvlText w:val="%6."/>
      <w:lvlJc w:val="right"/>
      <w:pPr>
        <w:ind w:left="4112" w:hanging="180"/>
      </w:pPr>
    </w:lvl>
    <w:lvl w:ilvl="6" w:tplc="0C09000F" w:tentative="1">
      <w:start w:val="1"/>
      <w:numFmt w:val="decimal"/>
      <w:lvlText w:val="%7."/>
      <w:lvlJc w:val="left"/>
      <w:pPr>
        <w:ind w:left="4832" w:hanging="360"/>
      </w:pPr>
    </w:lvl>
    <w:lvl w:ilvl="7" w:tplc="0C090019" w:tentative="1">
      <w:start w:val="1"/>
      <w:numFmt w:val="lowerLetter"/>
      <w:lvlText w:val="%8."/>
      <w:lvlJc w:val="left"/>
      <w:pPr>
        <w:ind w:left="5552" w:hanging="360"/>
      </w:pPr>
    </w:lvl>
    <w:lvl w:ilvl="8" w:tplc="0C09001B" w:tentative="1">
      <w:start w:val="1"/>
      <w:numFmt w:val="lowerRoman"/>
      <w:lvlText w:val="%9."/>
      <w:lvlJc w:val="right"/>
      <w:pPr>
        <w:ind w:left="6272" w:hanging="180"/>
      </w:pPr>
    </w:lvl>
  </w:abstractNum>
  <w:abstractNum w:abstractNumId="25" w15:restartNumberingAfterBreak="0">
    <w:nsid w:val="5E581D8F"/>
    <w:multiLevelType w:val="hybridMultilevel"/>
    <w:tmpl w:val="D4A0A6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FAA4D12"/>
    <w:multiLevelType w:val="hybridMultilevel"/>
    <w:tmpl w:val="1660E8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FC41BBC"/>
    <w:multiLevelType w:val="hybridMultilevel"/>
    <w:tmpl w:val="3E64E3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6062535C"/>
    <w:multiLevelType w:val="hybridMultilevel"/>
    <w:tmpl w:val="61265940"/>
    <w:lvl w:ilvl="0" w:tplc="A358EB94">
      <w:start w:val="1"/>
      <w:numFmt w:val="lowerLetter"/>
      <w:lvlText w:val="(%1)"/>
      <w:lvlJc w:val="left"/>
      <w:pPr>
        <w:ind w:left="1070" w:hanging="360"/>
      </w:pPr>
      <w:rPr>
        <w:rFonts w:hint="default"/>
        <w:i w:val="0"/>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9" w15:restartNumberingAfterBreak="0">
    <w:nsid w:val="63433DA2"/>
    <w:multiLevelType w:val="hybridMultilevel"/>
    <w:tmpl w:val="542EC45C"/>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EBC0D8BE" w:tentative="1">
      <w:start w:val="1"/>
      <w:numFmt w:val="lowerRoman"/>
      <w:lvlText w:val="%3."/>
      <w:lvlJc w:val="right"/>
      <w:pPr>
        <w:ind w:left="2084" w:hanging="180"/>
      </w:pPr>
    </w:lvl>
    <w:lvl w:ilvl="3" w:tplc="82B60BB4" w:tentative="1">
      <w:start w:val="1"/>
      <w:numFmt w:val="decimal"/>
      <w:lvlText w:val="%4."/>
      <w:lvlJc w:val="left"/>
      <w:pPr>
        <w:ind w:left="2804" w:hanging="360"/>
      </w:pPr>
    </w:lvl>
    <w:lvl w:ilvl="4" w:tplc="5C4A0512" w:tentative="1">
      <w:start w:val="1"/>
      <w:numFmt w:val="lowerLetter"/>
      <w:lvlText w:val="%5."/>
      <w:lvlJc w:val="left"/>
      <w:pPr>
        <w:ind w:left="3524" w:hanging="360"/>
      </w:pPr>
    </w:lvl>
    <w:lvl w:ilvl="5" w:tplc="05B8BB2A" w:tentative="1">
      <w:start w:val="1"/>
      <w:numFmt w:val="lowerRoman"/>
      <w:lvlText w:val="%6."/>
      <w:lvlJc w:val="right"/>
      <w:pPr>
        <w:ind w:left="4244" w:hanging="180"/>
      </w:pPr>
    </w:lvl>
    <w:lvl w:ilvl="6" w:tplc="A9C0BF2C" w:tentative="1">
      <w:start w:val="1"/>
      <w:numFmt w:val="decimal"/>
      <w:lvlText w:val="%7."/>
      <w:lvlJc w:val="left"/>
      <w:pPr>
        <w:ind w:left="4964" w:hanging="360"/>
      </w:pPr>
    </w:lvl>
    <w:lvl w:ilvl="7" w:tplc="894816C2" w:tentative="1">
      <w:start w:val="1"/>
      <w:numFmt w:val="lowerLetter"/>
      <w:lvlText w:val="%8."/>
      <w:lvlJc w:val="left"/>
      <w:pPr>
        <w:ind w:left="5684" w:hanging="360"/>
      </w:pPr>
    </w:lvl>
    <w:lvl w:ilvl="8" w:tplc="6E567006" w:tentative="1">
      <w:start w:val="1"/>
      <w:numFmt w:val="lowerRoman"/>
      <w:lvlText w:val="%9."/>
      <w:lvlJc w:val="right"/>
      <w:pPr>
        <w:ind w:left="6404" w:hanging="180"/>
      </w:pPr>
    </w:lvl>
  </w:abstractNum>
  <w:abstractNum w:abstractNumId="30" w15:restartNumberingAfterBreak="0">
    <w:nsid w:val="64DB6F41"/>
    <w:multiLevelType w:val="hybridMultilevel"/>
    <w:tmpl w:val="C3A075D0"/>
    <w:lvl w:ilvl="0" w:tplc="A358EB94">
      <w:start w:val="1"/>
      <w:numFmt w:val="lowerLetter"/>
      <w:lvlText w:val="(%1)"/>
      <w:lvlJc w:val="left"/>
      <w:pPr>
        <w:ind w:left="1117" w:hanging="360"/>
      </w:pPr>
      <w:rPr>
        <w:rFonts w:hint="default"/>
        <w:i w:val="0"/>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31" w15:restartNumberingAfterBreak="0">
    <w:nsid w:val="674D436B"/>
    <w:multiLevelType w:val="hybridMultilevel"/>
    <w:tmpl w:val="324AB6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D78756C"/>
    <w:multiLevelType w:val="hybridMultilevel"/>
    <w:tmpl w:val="DE9233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F0262E6"/>
    <w:multiLevelType w:val="hybridMultilevel"/>
    <w:tmpl w:val="AF34D59E"/>
    <w:lvl w:ilvl="0" w:tplc="995A9216">
      <w:numFmt w:val="bullet"/>
      <w:lvlText w:val=""/>
      <w:lvlJc w:val="left"/>
      <w:pPr>
        <w:ind w:left="462" w:hanging="358"/>
      </w:pPr>
      <w:rPr>
        <w:rFonts w:ascii="Symbol" w:eastAsia="Symbol" w:hAnsi="Symbol" w:cs="Symbol" w:hint="default"/>
        <w:w w:val="100"/>
        <w:sz w:val="22"/>
        <w:szCs w:val="22"/>
        <w:lang w:val="en-AU" w:eastAsia="en-AU" w:bidi="en-AU"/>
      </w:rPr>
    </w:lvl>
    <w:lvl w:ilvl="1" w:tplc="BE7AE38A">
      <w:numFmt w:val="bullet"/>
      <w:lvlText w:val="o"/>
      <w:lvlJc w:val="left"/>
      <w:pPr>
        <w:ind w:left="1184" w:hanging="360"/>
      </w:pPr>
      <w:rPr>
        <w:rFonts w:hint="default"/>
        <w:w w:val="100"/>
        <w:lang w:val="en-AU" w:eastAsia="en-AU" w:bidi="en-AU"/>
      </w:rPr>
    </w:lvl>
    <w:lvl w:ilvl="2" w:tplc="C6F65D42">
      <w:numFmt w:val="bullet"/>
      <w:lvlText w:val="•"/>
      <w:lvlJc w:val="left"/>
      <w:pPr>
        <w:ind w:left="1551" w:hanging="360"/>
      </w:pPr>
      <w:rPr>
        <w:rFonts w:hint="default"/>
        <w:lang w:val="en-AU" w:eastAsia="en-AU" w:bidi="en-AU"/>
      </w:rPr>
    </w:lvl>
    <w:lvl w:ilvl="3" w:tplc="039E2D46">
      <w:numFmt w:val="bullet"/>
      <w:lvlText w:val="•"/>
      <w:lvlJc w:val="left"/>
      <w:pPr>
        <w:ind w:left="1923" w:hanging="360"/>
      </w:pPr>
      <w:rPr>
        <w:rFonts w:hint="default"/>
        <w:lang w:val="en-AU" w:eastAsia="en-AU" w:bidi="en-AU"/>
      </w:rPr>
    </w:lvl>
    <w:lvl w:ilvl="4" w:tplc="4BD495D0">
      <w:numFmt w:val="bullet"/>
      <w:lvlText w:val="•"/>
      <w:lvlJc w:val="left"/>
      <w:pPr>
        <w:ind w:left="2295" w:hanging="360"/>
      </w:pPr>
      <w:rPr>
        <w:rFonts w:hint="default"/>
        <w:lang w:val="en-AU" w:eastAsia="en-AU" w:bidi="en-AU"/>
      </w:rPr>
    </w:lvl>
    <w:lvl w:ilvl="5" w:tplc="F5CC4716">
      <w:numFmt w:val="bullet"/>
      <w:lvlText w:val="•"/>
      <w:lvlJc w:val="left"/>
      <w:pPr>
        <w:ind w:left="2667" w:hanging="360"/>
      </w:pPr>
      <w:rPr>
        <w:rFonts w:hint="default"/>
        <w:lang w:val="en-AU" w:eastAsia="en-AU" w:bidi="en-AU"/>
      </w:rPr>
    </w:lvl>
    <w:lvl w:ilvl="6" w:tplc="766202CC">
      <w:numFmt w:val="bullet"/>
      <w:lvlText w:val="•"/>
      <w:lvlJc w:val="left"/>
      <w:pPr>
        <w:ind w:left="3039" w:hanging="360"/>
      </w:pPr>
      <w:rPr>
        <w:rFonts w:hint="default"/>
        <w:lang w:val="en-AU" w:eastAsia="en-AU" w:bidi="en-AU"/>
      </w:rPr>
    </w:lvl>
    <w:lvl w:ilvl="7" w:tplc="C0366A26">
      <w:numFmt w:val="bullet"/>
      <w:lvlText w:val="•"/>
      <w:lvlJc w:val="left"/>
      <w:pPr>
        <w:ind w:left="3411" w:hanging="360"/>
      </w:pPr>
      <w:rPr>
        <w:rFonts w:hint="default"/>
        <w:lang w:val="en-AU" w:eastAsia="en-AU" w:bidi="en-AU"/>
      </w:rPr>
    </w:lvl>
    <w:lvl w:ilvl="8" w:tplc="CC7652AA">
      <w:numFmt w:val="bullet"/>
      <w:lvlText w:val="•"/>
      <w:lvlJc w:val="left"/>
      <w:pPr>
        <w:ind w:left="3783" w:hanging="360"/>
      </w:pPr>
      <w:rPr>
        <w:rFonts w:hint="default"/>
        <w:lang w:val="en-AU" w:eastAsia="en-AU" w:bidi="en-AU"/>
      </w:rPr>
    </w:lvl>
  </w:abstractNum>
  <w:abstractNum w:abstractNumId="34" w15:restartNumberingAfterBreak="0">
    <w:nsid w:val="71767ED4"/>
    <w:multiLevelType w:val="hybridMultilevel"/>
    <w:tmpl w:val="7FB48414"/>
    <w:lvl w:ilvl="0" w:tplc="89F2B22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6A73F33"/>
    <w:multiLevelType w:val="hybridMultilevel"/>
    <w:tmpl w:val="D7A0A32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E7E6A62"/>
    <w:multiLevelType w:val="hybridMultilevel"/>
    <w:tmpl w:val="4F164FEE"/>
    <w:lvl w:ilvl="0" w:tplc="F1D4DA1C">
      <w:start w:val="1"/>
      <w:numFmt w:val="decimal"/>
      <w:lvlText w:val="%1."/>
      <w:lvlJc w:val="left"/>
      <w:pPr>
        <w:ind w:left="720" w:hanging="360"/>
      </w:pPr>
      <w:rPr>
        <w:b/>
      </w:rPr>
    </w:lvl>
    <w:lvl w:ilvl="1" w:tplc="EC9224F0">
      <w:start w:val="1"/>
      <w:numFmt w:val="lowerLetter"/>
      <w:lvlText w:val="%2."/>
      <w:lvlJc w:val="left"/>
      <w:pPr>
        <w:ind w:left="1440" w:hanging="360"/>
      </w:pPr>
    </w:lvl>
    <w:lvl w:ilvl="2" w:tplc="7242EAEA" w:tentative="1">
      <w:start w:val="1"/>
      <w:numFmt w:val="lowerRoman"/>
      <w:lvlText w:val="%3."/>
      <w:lvlJc w:val="right"/>
      <w:pPr>
        <w:ind w:left="2160" w:hanging="180"/>
      </w:pPr>
    </w:lvl>
    <w:lvl w:ilvl="3" w:tplc="A9D4C2C0" w:tentative="1">
      <w:start w:val="1"/>
      <w:numFmt w:val="decimal"/>
      <w:lvlText w:val="%4."/>
      <w:lvlJc w:val="left"/>
      <w:pPr>
        <w:ind w:left="2880" w:hanging="360"/>
      </w:pPr>
    </w:lvl>
    <w:lvl w:ilvl="4" w:tplc="B4EEA4AE" w:tentative="1">
      <w:start w:val="1"/>
      <w:numFmt w:val="lowerLetter"/>
      <w:lvlText w:val="%5."/>
      <w:lvlJc w:val="left"/>
      <w:pPr>
        <w:ind w:left="3600" w:hanging="360"/>
      </w:pPr>
    </w:lvl>
    <w:lvl w:ilvl="5" w:tplc="34BA0B04" w:tentative="1">
      <w:start w:val="1"/>
      <w:numFmt w:val="lowerRoman"/>
      <w:lvlText w:val="%6."/>
      <w:lvlJc w:val="right"/>
      <w:pPr>
        <w:ind w:left="4320" w:hanging="180"/>
      </w:pPr>
    </w:lvl>
    <w:lvl w:ilvl="6" w:tplc="DCD226F4" w:tentative="1">
      <w:start w:val="1"/>
      <w:numFmt w:val="decimal"/>
      <w:lvlText w:val="%7."/>
      <w:lvlJc w:val="left"/>
      <w:pPr>
        <w:ind w:left="5040" w:hanging="360"/>
      </w:pPr>
    </w:lvl>
    <w:lvl w:ilvl="7" w:tplc="C73E34AC" w:tentative="1">
      <w:start w:val="1"/>
      <w:numFmt w:val="lowerLetter"/>
      <w:lvlText w:val="%8."/>
      <w:lvlJc w:val="left"/>
      <w:pPr>
        <w:ind w:left="5760" w:hanging="360"/>
      </w:pPr>
    </w:lvl>
    <w:lvl w:ilvl="8" w:tplc="26DC1C8C" w:tentative="1">
      <w:start w:val="1"/>
      <w:numFmt w:val="lowerRoman"/>
      <w:lvlText w:val="%9."/>
      <w:lvlJc w:val="right"/>
      <w:pPr>
        <w:ind w:left="6480" w:hanging="180"/>
      </w:pPr>
    </w:lvl>
  </w:abstractNum>
  <w:abstractNum w:abstractNumId="37" w15:restartNumberingAfterBreak="0">
    <w:nsid w:val="7EC34424"/>
    <w:multiLevelType w:val="hybridMultilevel"/>
    <w:tmpl w:val="3F3C5D12"/>
    <w:lvl w:ilvl="0" w:tplc="174E7FA4">
      <w:start w:val="1"/>
      <w:numFmt w:val="lowerRoman"/>
      <w:lvlText w:val="(%1)"/>
      <w:lvlJc w:val="left"/>
      <w:pPr>
        <w:ind w:left="1080" w:hanging="720"/>
      </w:pPr>
      <w:rPr>
        <w:rFonts w:hint="default"/>
        <w:b w:val="0"/>
        <w:bCs/>
        <w:color w:val="FF000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32891477">
    <w:abstractNumId w:val="23"/>
  </w:num>
  <w:num w:numId="2" w16cid:durableId="1558975695">
    <w:abstractNumId w:val="36"/>
  </w:num>
  <w:num w:numId="3" w16cid:durableId="1205219060">
    <w:abstractNumId w:val="7"/>
  </w:num>
  <w:num w:numId="4" w16cid:durableId="1567256775">
    <w:abstractNumId w:val="12"/>
  </w:num>
  <w:num w:numId="5" w16cid:durableId="921335133">
    <w:abstractNumId w:val="6"/>
  </w:num>
  <w:num w:numId="6" w16cid:durableId="901141506">
    <w:abstractNumId w:val="29"/>
  </w:num>
  <w:num w:numId="7" w16cid:durableId="1974404672">
    <w:abstractNumId w:val="21"/>
  </w:num>
  <w:num w:numId="8" w16cid:durableId="976646317">
    <w:abstractNumId w:val="37"/>
  </w:num>
  <w:num w:numId="9" w16cid:durableId="1464927949">
    <w:abstractNumId w:val="8"/>
  </w:num>
  <w:num w:numId="10" w16cid:durableId="1680034817">
    <w:abstractNumId w:val="5"/>
  </w:num>
  <w:num w:numId="11" w16cid:durableId="1064377461">
    <w:abstractNumId w:val="24"/>
  </w:num>
  <w:num w:numId="12" w16cid:durableId="178467980">
    <w:abstractNumId w:val="28"/>
  </w:num>
  <w:num w:numId="13" w16cid:durableId="1471091179">
    <w:abstractNumId w:val="3"/>
  </w:num>
  <w:num w:numId="14" w16cid:durableId="1647929601">
    <w:abstractNumId w:val="22"/>
  </w:num>
  <w:num w:numId="15" w16cid:durableId="1766877357">
    <w:abstractNumId w:val="15"/>
  </w:num>
  <w:num w:numId="16" w16cid:durableId="1314481093">
    <w:abstractNumId w:val="10"/>
  </w:num>
  <w:num w:numId="17" w16cid:durableId="483622733">
    <w:abstractNumId w:val="18"/>
  </w:num>
  <w:num w:numId="18" w16cid:durableId="561451186">
    <w:abstractNumId w:val="0"/>
  </w:num>
  <w:num w:numId="19" w16cid:durableId="46077752">
    <w:abstractNumId w:val="1"/>
  </w:num>
  <w:num w:numId="20" w16cid:durableId="2121948287">
    <w:abstractNumId w:val="30"/>
  </w:num>
  <w:num w:numId="21" w16cid:durableId="454373881">
    <w:abstractNumId w:val="20"/>
  </w:num>
  <w:num w:numId="22" w16cid:durableId="875656446">
    <w:abstractNumId w:val="25"/>
  </w:num>
  <w:num w:numId="23" w16cid:durableId="212624710">
    <w:abstractNumId w:val="32"/>
  </w:num>
  <w:num w:numId="24" w16cid:durableId="1477064925">
    <w:abstractNumId w:val="16"/>
  </w:num>
  <w:num w:numId="25" w16cid:durableId="503521196">
    <w:abstractNumId w:val="31"/>
  </w:num>
  <w:num w:numId="26" w16cid:durableId="2017460864">
    <w:abstractNumId w:val="19"/>
  </w:num>
  <w:num w:numId="27" w16cid:durableId="660164230">
    <w:abstractNumId w:val="17"/>
  </w:num>
  <w:num w:numId="28" w16cid:durableId="165950330">
    <w:abstractNumId w:val="35"/>
  </w:num>
  <w:num w:numId="29" w16cid:durableId="677197243">
    <w:abstractNumId w:val="34"/>
  </w:num>
  <w:num w:numId="30" w16cid:durableId="189538396">
    <w:abstractNumId w:val="27"/>
  </w:num>
  <w:num w:numId="31" w16cid:durableId="135799308">
    <w:abstractNumId w:val="2"/>
  </w:num>
  <w:num w:numId="32" w16cid:durableId="1365327808">
    <w:abstractNumId w:val="33"/>
  </w:num>
  <w:num w:numId="33" w16cid:durableId="1266187285">
    <w:abstractNumId w:val="26"/>
  </w:num>
  <w:num w:numId="34" w16cid:durableId="1939867125">
    <w:abstractNumId w:val="14"/>
  </w:num>
  <w:num w:numId="35" w16cid:durableId="540367584">
    <w:abstractNumId w:val="13"/>
  </w:num>
  <w:num w:numId="36" w16cid:durableId="13196976">
    <w:abstractNumId w:val="4"/>
  </w:num>
  <w:num w:numId="37" w16cid:durableId="753161398">
    <w:abstractNumId w:val="11"/>
  </w:num>
  <w:num w:numId="38" w16cid:durableId="990341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E9A"/>
    <w:rsid w:val="000254CC"/>
    <w:rsid w:val="00040B1D"/>
    <w:rsid w:val="000419A2"/>
    <w:rsid w:val="00054CFC"/>
    <w:rsid w:val="000A1386"/>
    <w:rsid w:val="000B0D08"/>
    <w:rsid w:val="000C2A25"/>
    <w:rsid w:val="000D7221"/>
    <w:rsid w:val="000E6CD1"/>
    <w:rsid w:val="001171C5"/>
    <w:rsid w:val="0012437A"/>
    <w:rsid w:val="00131D7C"/>
    <w:rsid w:val="00133441"/>
    <w:rsid w:val="00140CB8"/>
    <w:rsid w:val="00152C0E"/>
    <w:rsid w:val="00175DFF"/>
    <w:rsid w:val="00183579"/>
    <w:rsid w:val="00187C62"/>
    <w:rsid w:val="001C4947"/>
    <w:rsid w:val="00201EFF"/>
    <w:rsid w:val="002207D5"/>
    <w:rsid w:val="0026189C"/>
    <w:rsid w:val="0026626B"/>
    <w:rsid w:val="00271AF8"/>
    <w:rsid w:val="002B46A1"/>
    <w:rsid w:val="002C14A0"/>
    <w:rsid w:val="002C2552"/>
    <w:rsid w:val="002C291D"/>
    <w:rsid w:val="00301DFE"/>
    <w:rsid w:val="00303738"/>
    <w:rsid w:val="00350EB0"/>
    <w:rsid w:val="003643E6"/>
    <w:rsid w:val="00366C67"/>
    <w:rsid w:val="00383BEA"/>
    <w:rsid w:val="003A1A6B"/>
    <w:rsid w:val="003B717C"/>
    <w:rsid w:val="003C4179"/>
    <w:rsid w:val="003E3D28"/>
    <w:rsid w:val="003F0DEC"/>
    <w:rsid w:val="003F4E9C"/>
    <w:rsid w:val="0041177E"/>
    <w:rsid w:val="00427B6F"/>
    <w:rsid w:val="00471714"/>
    <w:rsid w:val="00481D63"/>
    <w:rsid w:val="004B755E"/>
    <w:rsid w:val="004F0FBD"/>
    <w:rsid w:val="005034CE"/>
    <w:rsid w:val="005228A6"/>
    <w:rsid w:val="00554C7B"/>
    <w:rsid w:val="005B181D"/>
    <w:rsid w:val="005C0552"/>
    <w:rsid w:val="0061461B"/>
    <w:rsid w:val="006152A6"/>
    <w:rsid w:val="00632129"/>
    <w:rsid w:val="006565E4"/>
    <w:rsid w:val="0068488B"/>
    <w:rsid w:val="00690C9A"/>
    <w:rsid w:val="007046BA"/>
    <w:rsid w:val="00712E21"/>
    <w:rsid w:val="00784652"/>
    <w:rsid w:val="00786258"/>
    <w:rsid w:val="007C756C"/>
    <w:rsid w:val="007E0D97"/>
    <w:rsid w:val="007F4372"/>
    <w:rsid w:val="007F506A"/>
    <w:rsid w:val="00800358"/>
    <w:rsid w:val="0080047F"/>
    <w:rsid w:val="0082238D"/>
    <w:rsid w:val="00823877"/>
    <w:rsid w:val="00842A17"/>
    <w:rsid w:val="0085339B"/>
    <w:rsid w:val="00882156"/>
    <w:rsid w:val="008A7023"/>
    <w:rsid w:val="008B7B00"/>
    <w:rsid w:val="008D2E06"/>
    <w:rsid w:val="008F209F"/>
    <w:rsid w:val="008F2C96"/>
    <w:rsid w:val="00900D40"/>
    <w:rsid w:val="0090419F"/>
    <w:rsid w:val="00993166"/>
    <w:rsid w:val="0099381E"/>
    <w:rsid w:val="009B72D2"/>
    <w:rsid w:val="009C79C0"/>
    <w:rsid w:val="009F41AE"/>
    <w:rsid w:val="00A155BE"/>
    <w:rsid w:val="00A21C13"/>
    <w:rsid w:val="00A501B9"/>
    <w:rsid w:val="00A51C25"/>
    <w:rsid w:val="00A54579"/>
    <w:rsid w:val="00A662E2"/>
    <w:rsid w:val="00A8030F"/>
    <w:rsid w:val="00AA7993"/>
    <w:rsid w:val="00AB1E9A"/>
    <w:rsid w:val="00AC3B2B"/>
    <w:rsid w:val="00AD114D"/>
    <w:rsid w:val="00AE41B1"/>
    <w:rsid w:val="00B37BB4"/>
    <w:rsid w:val="00B44C48"/>
    <w:rsid w:val="00BA5C6E"/>
    <w:rsid w:val="00BD2C25"/>
    <w:rsid w:val="00BE5C9D"/>
    <w:rsid w:val="00BF0F70"/>
    <w:rsid w:val="00BF687C"/>
    <w:rsid w:val="00C334B1"/>
    <w:rsid w:val="00C62BC7"/>
    <w:rsid w:val="00C62DBE"/>
    <w:rsid w:val="00C763E1"/>
    <w:rsid w:val="00CA093A"/>
    <w:rsid w:val="00CD4CD9"/>
    <w:rsid w:val="00D02106"/>
    <w:rsid w:val="00D03554"/>
    <w:rsid w:val="00D12E12"/>
    <w:rsid w:val="00D131CC"/>
    <w:rsid w:val="00D1669F"/>
    <w:rsid w:val="00D4485F"/>
    <w:rsid w:val="00D452C3"/>
    <w:rsid w:val="00D62314"/>
    <w:rsid w:val="00DB3A00"/>
    <w:rsid w:val="00DC2B43"/>
    <w:rsid w:val="00DC42B7"/>
    <w:rsid w:val="00DF7D83"/>
    <w:rsid w:val="00E430CC"/>
    <w:rsid w:val="00E7272B"/>
    <w:rsid w:val="00EA1A4A"/>
    <w:rsid w:val="00EA7A34"/>
    <w:rsid w:val="00EE11F1"/>
    <w:rsid w:val="00EE29EB"/>
    <w:rsid w:val="00EE449C"/>
    <w:rsid w:val="00F049D1"/>
    <w:rsid w:val="00F37C8B"/>
    <w:rsid w:val="00F75702"/>
    <w:rsid w:val="00F96B08"/>
    <w:rsid w:val="00F9762C"/>
    <w:rsid w:val="00FA2771"/>
    <w:rsid w:val="00FB0CA2"/>
    <w:rsid w:val="00FD3248"/>
    <w:rsid w:val="00FD3C9C"/>
    <w:rsid w:val="00FE4710"/>
    <w:rsid w:val="5EFC6EC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CA6BB"/>
  <w15:chartTrackingRefBased/>
  <w15:docId w15:val="{8B56EF27-9907-419D-B017-D55242181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E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Normal"/>
    <w:link w:val="ListParagraphChar"/>
    <w:uiPriority w:val="1"/>
    <w:qFormat/>
    <w:rsid w:val="00AB1E9A"/>
    <w:pPr>
      <w:ind w:left="720"/>
      <w:contextualSpacing/>
    </w:pPr>
  </w:style>
  <w:style w:type="table" w:styleId="TableGrid">
    <w:name w:val="Table Grid"/>
    <w:basedOn w:val="TableNormal"/>
    <w:uiPriority w:val="59"/>
    <w:rsid w:val="00AB1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E9A"/>
    <w:rPr>
      <w:color w:val="0000FF" w:themeColor="hyperlink"/>
      <w:u w:val="single"/>
    </w:rPr>
  </w:style>
  <w:style w:type="paragraph" w:styleId="Header">
    <w:name w:val="header"/>
    <w:basedOn w:val="Normal"/>
    <w:link w:val="HeaderChar"/>
    <w:uiPriority w:val="99"/>
    <w:unhideWhenUsed/>
    <w:rsid w:val="00AB1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E9A"/>
  </w:style>
  <w:style w:type="paragraph" w:styleId="Footer">
    <w:name w:val="footer"/>
    <w:basedOn w:val="Normal"/>
    <w:link w:val="FooterChar"/>
    <w:uiPriority w:val="99"/>
    <w:unhideWhenUsed/>
    <w:rsid w:val="00AB1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E9A"/>
  </w:style>
  <w:style w:type="character" w:styleId="PlaceholderText">
    <w:name w:val="Placeholder Text"/>
    <w:basedOn w:val="DefaultParagraphFont"/>
    <w:uiPriority w:val="99"/>
    <w:semiHidden/>
    <w:rsid w:val="00AB1E9A"/>
    <w:rPr>
      <w:color w:val="808080"/>
    </w:rPr>
  </w:style>
  <w:style w:type="paragraph" w:styleId="BalloonText">
    <w:name w:val="Balloon Text"/>
    <w:basedOn w:val="Normal"/>
    <w:link w:val="BalloonTextChar"/>
    <w:uiPriority w:val="99"/>
    <w:semiHidden/>
    <w:unhideWhenUsed/>
    <w:rsid w:val="00AB1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E9A"/>
    <w:rPr>
      <w:rFonts w:ascii="Tahoma" w:hAnsi="Tahoma" w:cs="Tahoma"/>
      <w:sz w:val="16"/>
      <w:szCs w:val="16"/>
    </w:rPr>
  </w:style>
  <w:style w:type="character" w:customStyle="1" w:styleId="Style1">
    <w:name w:val="Style1"/>
    <w:basedOn w:val="DefaultParagraphFont"/>
    <w:uiPriority w:val="1"/>
    <w:rsid w:val="00AB1E9A"/>
    <w:rPr>
      <w:rFonts w:asciiTheme="majorHAnsi" w:hAnsiTheme="majorHAnsi"/>
      <w:b/>
      <w:sz w:val="28"/>
    </w:rPr>
  </w:style>
  <w:style w:type="character" w:customStyle="1" w:styleId="Style2">
    <w:name w:val="Style2"/>
    <w:basedOn w:val="DefaultParagraphFont"/>
    <w:uiPriority w:val="1"/>
    <w:rsid w:val="00AB1E9A"/>
    <w:rPr>
      <w:rFonts w:ascii="Times New Roman" w:hAnsi="Times New Roman"/>
      <w:b/>
      <w:sz w:val="28"/>
    </w:rPr>
  </w:style>
  <w:style w:type="character" w:customStyle="1" w:styleId="Style5">
    <w:name w:val="Style5"/>
    <w:basedOn w:val="DefaultParagraphFont"/>
    <w:uiPriority w:val="1"/>
    <w:rsid w:val="00AB1E9A"/>
    <w:rPr>
      <w:rFonts w:ascii="Times New Roman" w:hAnsi="Times New Roman"/>
      <w:b/>
      <w:sz w:val="28"/>
    </w:rPr>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1"/>
    <w:qFormat/>
    <w:locked/>
    <w:rsid w:val="00AB1E9A"/>
  </w:style>
  <w:style w:type="character" w:styleId="CommentReference">
    <w:name w:val="annotation reference"/>
    <w:basedOn w:val="DefaultParagraphFont"/>
    <w:uiPriority w:val="99"/>
    <w:semiHidden/>
    <w:unhideWhenUsed/>
    <w:rsid w:val="00AB1E9A"/>
    <w:rPr>
      <w:sz w:val="16"/>
      <w:szCs w:val="16"/>
    </w:rPr>
  </w:style>
  <w:style w:type="paragraph" w:styleId="CommentText">
    <w:name w:val="annotation text"/>
    <w:basedOn w:val="Normal"/>
    <w:link w:val="CommentTextChar"/>
    <w:uiPriority w:val="99"/>
    <w:unhideWhenUsed/>
    <w:rsid w:val="00AB1E9A"/>
    <w:pPr>
      <w:spacing w:line="240" w:lineRule="auto"/>
    </w:pPr>
    <w:rPr>
      <w:sz w:val="20"/>
      <w:szCs w:val="20"/>
    </w:rPr>
  </w:style>
  <w:style w:type="character" w:customStyle="1" w:styleId="CommentTextChar">
    <w:name w:val="Comment Text Char"/>
    <w:basedOn w:val="DefaultParagraphFont"/>
    <w:link w:val="CommentText"/>
    <w:uiPriority w:val="99"/>
    <w:rsid w:val="00AB1E9A"/>
    <w:rPr>
      <w:sz w:val="20"/>
      <w:szCs w:val="20"/>
    </w:rPr>
  </w:style>
  <w:style w:type="paragraph" w:styleId="CommentSubject">
    <w:name w:val="annotation subject"/>
    <w:basedOn w:val="CommentText"/>
    <w:next w:val="CommentText"/>
    <w:link w:val="CommentSubjectChar"/>
    <w:uiPriority w:val="99"/>
    <w:semiHidden/>
    <w:unhideWhenUsed/>
    <w:rsid w:val="00AB1E9A"/>
    <w:rPr>
      <w:b/>
      <w:bCs/>
    </w:rPr>
  </w:style>
  <w:style w:type="character" w:customStyle="1" w:styleId="CommentSubjectChar">
    <w:name w:val="Comment Subject Char"/>
    <w:basedOn w:val="CommentTextChar"/>
    <w:link w:val="CommentSubject"/>
    <w:uiPriority w:val="99"/>
    <w:semiHidden/>
    <w:rsid w:val="00AB1E9A"/>
    <w:rPr>
      <w:b/>
      <w:bCs/>
      <w:sz w:val="20"/>
      <w:szCs w:val="20"/>
    </w:rPr>
  </w:style>
  <w:style w:type="table" w:customStyle="1" w:styleId="TableGrid1">
    <w:name w:val="Table Grid1"/>
    <w:basedOn w:val="TableNormal"/>
    <w:next w:val="TableGrid"/>
    <w:rsid w:val="00AB1E9A"/>
    <w:pPr>
      <w:spacing w:after="0" w:line="240" w:lineRule="auto"/>
      <w:ind w:left="709" w:hanging="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
    <w:name w:val="Medium Shading 1 - Accent 12"/>
    <w:basedOn w:val="TableNormal"/>
    <w:next w:val="MediumShading1-Accent1"/>
    <w:uiPriority w:val="63"/>
    <w:rsid w:val="00AB1E9A"/>
    <w:pPr>
      <w:spacing w:after="0" w:line="240" w:lineRule="auto"/>
      <w:ind w:left="709" w:hanging="709"/>
    </w:pPr>
    <w:rPr>
      <w:rFonts w:ascii="Times New Roman" w:eastAsia="Times New Roman" w:hAnsi="Times New Roman" w:cs="Times New Roman"/>
      <w:sz w:val="20"/>
      <w:szCs w:val="20"/>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B1E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AB1E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E9A"/>
    <w:rPr>
      <w:sz w:val="20"/>
      <w:szCs w:val="20"/>
    </w:rPr>
  </w:style>
  <w:style w:type="character" w:styleId="FootnoteReference">
    <w:name w:val="footnote reference"/>
    <w:basedOn w:val="DefaultParagraphFont"/>
    <w:uiPriority w:val="99"/>
    <w:semiHidden/>
    <w:unhideWhenUsed/>
    <w:rsid w:val="00AB1E9A"/>
    <w:rPr>
      <w:vertAlign w:val="superscript"/>
    </w:rPr>
  </w:style>
  <w:style w:type="paragraph" w:styleId="TOC3">
    <w:name w:val="toc 3"/>
    <w:basedOn w:val="Normal"/>
    <w:next w:val="Normal"/>
    <w:autoRedefine/>
    <w:uiPriority w:val="39"/>
    <w:unhideWhenUsed/>
    <w:rsid w:val="00AB1E9A"/>
    <w:pPr>
      <w:tabs>
        <w:tab w:val="right" w:leader="dot" w:pos="9060"/>
      </w:tabs>
      <w:spacing w:after="100" w:line="360" w:lineRule="auto"/>
      <w:ind w:left="442"/>
    </w:pPr>
  </w:style>
  <w:style w:type="paragraph" w:styleId="NormalWeb">
    <w:name w:val="Normal (Web)"/>
    <w:basedOn w:val="Normal"/>
    <w:uiPriority w:val="99"/>
    <w:semiHidden/>
    <w:unhideWhenUsed/>
    <w:rsid w:val="00AB1E9A"/>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UnresolvedMention">
    <w:name w:val="Unresolved Mention"/>
    <w:basedOn w:val="DefaultParagraphFont"/>
    <w:uiPriority w:val="99"/>
    <w:semiHidden/>
    <w:unhideWhenUsed/>
    <w:rsid w:val="00183579"/>
    <w:rPr>
      <w:color w:val="605E5C"/>
      <w:shd w:val="clear" w:color="auto" w:fill="E1DFDD"/>
    </w:rPr>
  </w:style>
  <w:style w:type="paragraph" w:styleId="Revision">
    <w:name w:val="Revision"/>
    <w:hidden/>
    <w:uiPriority w:val="99"/>
    <w:semiHidden/>
    <w:rsid w:val="003E3D28"/>
    <w:pPr>
      <w:spacing w:after="0" w:line="240" w:lineRule="auto"/>
    </w:pPr>
  </w:style>
  <w:style w:type="paragraph" w:customStyle="1" w:styleId="TableParagraph">
    <w:name w:val="Table Paragraph"/>
    <w:basedOn w:val="Normal"/>
    <w:uiPriority w:val="1"/>
    <w:qFormat/>
    <w:rsid w:val="00A662E2"/>
    <w:pPr>
      <w:widowControl w:val="0"/>
      <w:autoSpaceDE w:val="0"/>
      <w:autoSpaceDN w:val="0"/>
      <w:spacing w:after="0" w:line="240" w:lineRule="auto"/>
    </w:pPr>
    <w:rPr>
      <w:rFonts w:ascii="Calibri" w:eastAsia="Calibri" w:hAnsi="Calibri" w:cs="Calibri"/>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79467">
      <w:bodyDiv w:val="1"/>
      <w:marLeft w:val="0"/>
      <w:marRight w:val="0"/>
      <w:marTop w:val="0"/>
      <w:marBottom w:val="0"/>
      <w:divBdr>
        <w:top w:val="none" w:sz="0" w:space="0" w:color="auto"/>
        <w:left w:val="none" w:sz="0" w:space="0" w:color="auto"/>
        <w:bottom w:val="none" w:sz="0" w:space="0" w:color="auto"/>
        <w:right w:val="none" w:sz="0" w:space="0" w:color="auto"/>
      </w:divBdr>
    </w:div>
    <w:div w:id="592132232">
      <w:bodyDiv w:val="1"/>
      <w:marLeft w:val="0"/>
      <w:marRight w:val="0"/>
      <w:marTop w:val="0"/>
      <w:marBottom w:val="0"/>
      <w:divBdr>
        <w:top w:val="none" w:sz="0" w:space="0" w:color="auto"/>
        <w:left w:val="none" w:sz="0" w:space="0" w:color="auto"/>
        <w:bottom w:val="none" w:sz="0" w:space="0" w:color="auto"/>
        <w:right w:val="none" w:sz="0" w:space="0" w:color="auto"/>
      </w:divBdr>
    </w:div>
    <w:div w:id="103037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e7c9846-b409-431d-9ec7-76b30568bf70" xsi:nil="true"/>
    <lcf76f155ced4ddcb4097134ff3c332f xmlns="811bef87-b317-4239-89d2-1f3b6fba655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C6DC4A76C44E4B9C98E6677AE0C2DE" ma:contentTypeVersion="15" ma:contentTypeDescription="Create a new document." ma:contentTypeScope="" ma:versionID="c7366316ea0349a62570a7f12c949c0e">
  <xsd:schema xmlns:xsd="http://www.w3.org/2001/XMLSchema" xmlns:xs="http://www.w3.org/2001/XMLSchema" xmlns:p="http://schemas.microsoft.com/office/2006/metadata/properties" xmlns:ns2="811bef87-b317-4239-89d2-1f3b6fba6559" xmlns:ns3="ae7c9846-b409-431d-9ec7-76b30568bf70" targetNamespace="http://schemas.microsoft.com/office/2006/metadata/properties" ma:root="true" ma:fieldsID="771781f412e5e9816128404a881dbf15" ns2:_="" ns3:_="">
    <xsd:import namespace="811bef87-b317-4239-89d2-1f3b6fba6559"/>
    <xsd:import namespace="ae7c9846-b409-431d-9ec7-76b30568bf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bef87-b317-4239-89d2-1f3b6fba6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7c9846-b409-431d-9ec7-76b30568bf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1ec40b-55dd-4397-9dc6-069321927268}" ma:internalName="TaxCatchAll" ma:showField="CatchAllData" ma:web="ae7c9846-b409-431d-9ec7-76b30568b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21C733-ABF9-4945-8777-9491FA581C23}">
  <ds:schemaRefs>
    <ds:schemaRef ds:uri="http://schemas.microsoft.com/sharepoint/v3/contenttype/forms"/>
  </ds:schemaRefs>
</ds:datastoreItem>
</file>

<file path=customXml/itemProps2.xml><?xml version="1.0" encoding="utf-8"?>
<ds:datastoreItem xmlns:ds="http://schemas.openxmlformats.org/officeDocument/2006/customXml" ds:itemID="{37107FAD-4374-4456-93FD-DD6E8CA41441}">
  <ds:schemaRefs>
    <ds:schemaRef ds:uri="http://schemas.microsoft.com/office/2006/metadata/properties"/>
    <ds:schemaRef ds:uri="ae7c9846-b409-431d-9ec7-76b30568bf70"/>
    <ds:schemaRef ds:uri="811bef87-b317-4239-89d2-1f3b6fba6559"/>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2C5ABBA4-1799-4B57-B016-EC9923B24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bef87-b317-4239-89d2-1f3b6fba6559"/>
    <ds:schemaRef ds:uri="ae7c9846-b409-431d-9ec7-76b30568b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1217</Words>
  <Characters>7400</Characters>
  <Application>Microsoft Office Word</Application>
  <DocSecurity>0</DocSecurity>
  <Lines>321</Lines>
  <Paragraphs>148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WATSON,Emma</dc:creator>
  <cp:keywords/>
  <dc:description/>
  <cp:lastModifiedBy>KHANUM,Bushra</cp:lastModifiedBy>
  <cp:revision>8</cp:revision>
  <cp:lastPrinted>2022-11-21T05:14:00Z</cp:lastPrinted>
  <dcterms:created xsi:type="dcterms:W3CDTF">2023-06-16T00:33:00Z</dcterms:created>
  <dcterms:modified xsi:type="dcterms:W3CDTF">2023-06-16T01:36:00Z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0x0101001CC6DC4A76C44E4B9C98E6677AE0C2DE</vt:lpwstr>
  </property>
  <property fmtid="{D5CDD505-2E9C-101B-9397-08002B2CF9AE}" pid="3" name="MSIP_Label_79d889eb-932f-4752-8739-64d25806ef64_Enabled">
    <vt:lpwstr>true</vt:lpwstr>
  </property>
  <property fmtid="{D5CDD505-2E9C-101B-9397-08002B2CF9AE}" pid="4" name="MSIP_Label_79d889eb-932f-4752-8739-64d25806ef64_SetDate">
    <vt:lpwstr>2022-11-21T05:21:46Z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e1fa4569-bc06-4400-9463-fe70b5a9200a</vt:lpwstr>
  </property>
  <property fmtid="{D5CDD505-2E9C-101B-9397-08002B2CF9AE}" pid="9" name="MSIP_Label_79d889eb-932f-4752-8739-64d25806ef64_ContentBits">
    <vt:lpwstr>0</vt:lpwstr>
  </property>
  <property fmtid="{D5CDD505-2E9C-101B-9397-08002B2CF9AE}" pid="10" name="MediaServiceImageTags">
    <vt:lpwstr/>
  </property>
</Properties>
</file>