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F697" w14:textId="77777777" w:rsidR="005C3F33" w:rsidRPr="00C0061C" w:rsidRDefault="005C3F33" w:rsidP="005C3F33">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5D8AF52A" w14:textId="77777777" w:rsidR="00311F87" w:rsidRPr="00C0061C" w:rsidRDefault="00311F87" w:rsidP="005C3F33">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6EC4531" w14:textId="77777777" w:rsidR="00311F87" w:rsidRPr="00C0061C" w:rsidRDefault="00311F87" w:rsidP="005C3F33">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21274916" w14:textId="77777777" w:rsidR="005C3F33" w:rsidRPr="00C0061C" w:rsidRDefault="005C3F33" w:rsidP="005C3F33">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7B2B9420" w14:textId="77777777" w:rsidR="005C3F33" w:rsidRPr="00C0061C" w:rsidRDefault="005C3F33" w:rsidP="005C3F33">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51DE863C" w14:textId="77777777" w:rsidR="005C3F33" w:rsidRPr="00C0061C" w:rsidRDefault="005C3F33" w:rsidP="005C3F33">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60D09A50" w14:textId="77777777" w:rsidR="005C3F33" w:rsidRPr="00C0061C" w:rsidRDefault="005C3F33" w:rsidP="005C3F33">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DBCEC31" w14:textId="77777777" w:rsidR="005C3F33" w:rsidRPr="00C0061C" w:rsidRDefault="005C3F33" w:rsidP="005C3F33">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13BDFAAE" w14:textId="77777777" w:rsidR="005C3F33" w:rsidRPr="00C0061C" w:rsidRDefault="005C3F33" w:rsidP="005C3F33">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7A46A7BE" w14:textId="77777777" w:rsidR="005C3F33" w:rsidRPr="00C0061C" w:rsidRDefault="005C3F33" w:rsidP="005C3F33">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039E2F9E" w14:textId="77777777" w:rsidR="005C3F33" w:rsidRPr="00C0061C" w:rsidRDefault="005C3F33" w:rsidP="005C3F33">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66958328" w14:textId="77777777" w:rsidR="005C3F33" w:rsidRPr="00C0061C" w:rsidRDefault="005C3F33" w:rsidP="005C3F33">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10D58FAB" w14:textId="77777777" w:rsidR="005C3F33" w:rsidRPr="00C0061C" w:rsidRDefault="005C3F33" w:rsidP="005C3F33">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C0F6857" w14:textId="2166F9E7" w:rsidR="005C3F33" w:rsidRPr="000315DC" w:rsidRDefault="005C3F33" w:rsidP="000315DC">
      <w:pPr>
        <w:pBdr>
          <w:bottom w:val="single" w:sz="8" w:space="4" w:color="5B9BD5" w:themeColor="accent1"/>
        </w:pBdr>
        <w:spacing w:after="300" w:line="300" w:lineRule="exact"/>
        <w:ind w:left="709" w:hanging="709"/>
        <w:contextualSpacing/>
        <w:jc w:val="center"/>
        <w:rPr>
          <w:rFonts w:eastAsiaTheme="majorEastAsia" w:cstheme="minorHAnsi"/>
          <w:b/>
          <w:spacing w:val="5"/>
          <w:kern w:val="28"/>
          <w:sz w:val="32"/>
          <w:szCs w:val="32"/>
        </w:rPr>
      </w:pPr>
      <w:r w:rsidRPr="000315DC">
        <w:rPr>
          <w:rFonts w:eastAsiaTheme="majorEastAsia" w:cstheme="minorHAnsi"/>
          <w:b/>
          <w:spacing w:val="5"/>
          <w:kern w:val="28"/>
          <w:sz w:val="32"/>
          <w:szCs w:val="32"/>
        </w:rPr>
        <w:t>Non-Government Reform Support Annual Report</w:t>
      </w:r>
      <w:r w:rsidRPr="000315DC">
        <w:rPr>
          <w:rFonts w:eastAsiaTheme="majorEastAsia" w:cstheme="minorHAnsi"/>
          <w:b/>
          <w:spacing w:val="5"/>
          <w:kern w:val="28"/>
          <w:sz w:val="32"/>
          <w:szCs w:val="32"/>
        </w:rPr>
        <w:br/>
      </w:r>
    </w:p>
    <w:p w14:paraId="3622A7D9" w14:textId="77777777" w:rsidR="005C3F33" w:rsidRPr="000315DC" w:rsidRDefault="005C3F33" w:rsidP="005C3F33">
      <w:pPr>
        <w:spacing w:after="240" w:line="300" w:lineRule="exact"/>
        <w:ind w:left="709" w:hanging="709"/>
        <w:rPr>
          <w:rFonts w:eastAsia="Times New Roman" w:cstheme="minorHAnsi"/>
          <w:szCs w:val="24"/>
        </w:rPr>
      </w:pPr>
    </w:p>
    <w:p w14:paraId="667A78A1" w14:textId="77777777" w:rsidR="005C3F33" w:rsidRPr="000315DC" w:rsidRDefault="005C3F33" w:rsidP="005C3F33">
      <w:pPr>
        <w:pBdr>
          <w:bottom w:val="single" w:sz="8" w:space="4" w:color="5B9BD5" w:themeColor="accent1"/>
        </w:pBdr>
        <w:spacing w:after="300" w:line="300" w:lineRule="exact"/>
        <w:ind w:left="709" w:hanging="709"/>
        <w:contextualSpacing/>
        <w:jc w:val="center"/>
        <w:rPr>
          <w:rFonts w:eastAsiaTheme="majorEastAsia" w:cstheme="minorHAnsi"/>
          <w:b/>
          <w:spacing w:val="5"/>
          <w:kern w:val="28"/>
          <w:sz w:val="36"/>
          <w:szCs w:val="36"/>
        </w:rPr>
      </w:pPr>
      <w:r w:rsidRPr="000315DC">
        <w:rPr>
          <w:rFonts w:eastAsiaTheme="majorEastAsia" w:cstheme="minorHAnsi"/>
          <w:b/>
          <w:spacing w:val="5"/>
          <w:kern w:val="28"/>
          <w:sz w:val="36"/>
          <w:szCs w:val="36"/>
        </w:rPr>
        <w:t>2021</w:t>
      </w:r>
    </w:p>
    <w:p w14:paraId="5EB4C30E" w14:textId="77777777" w:rsidR="005C3F33" w:rsidRPr="000315DC" w:rsidRDefault="005C3F33" w:rsidP="005C3F33">
      <w:pPr>
        <w:pBdr>
          <w:bottom w:val="single" w:sz="8" w:space="4" w:color="5B9BD5" w:themeColor="accent1"/>
        </w:pBdr>
        <w:spacing w:after="300" w:line="300" w:lineRule="exact"/>
        <w:contextualSpacing/>
        <w:rPr>
          <w:rFonts w:eastAsiaTheme="majorEastAsia" w:cstheme="minorHAnsi"/>
          <w:b/>
          <w:spacing w:val="5"/>
          <w:kern w:val="28"/>
          <w:sz w:val="36"/>
          <w:szCs w:val="36"/>
        </w:rPr>
      </w:pPr>
    </w:p>
    <w:p w14:paraId="76D85EF6" w14:textId="77777777" w:rsidR="005C3F33" w:rsidRPr="000315DC" w:rsidRDefault="005C3F33" w:rsidP="005C3F33">
      <w:pPr>
        <w:spacing w:after="240" w:line="300" w:lineRule="exact"/>
        <w:ind w:left="709" w:hanging="709"/>
        <w:rPr>
          <w:rFonts w:eastAsia="Times New Roman" w:cstheme="minorHAnsi"/>
          <w:szCs w:val="24"/>
        </w:rPr>
      </w:pPr>
    </w:p>
    <w:p w14:paraId="65BFFF72" w14:textId="77777777" w:rsidR="005C3F33" w:rsidRPr="000315DC" w:rsidRDefault="005C3F33" w:rsidP="005C3F33">
      <w:pPr>
        <w:pBdr>
          <w:bottom w:val="single" w:sz="8" w:space="4" w:color="5B9BD5" w:themeColor="accent1"/>
        </w:pBdr>
        <w:spacing w:after="300" w:line="300" w:lineRule="exact"/>
        <w:ind w:left="709" w:hanging="709"/>
        <w:contextualSpacing/>
        <w:jc w:val="center"/>
        <w:rPr>
          <w:rFonts w:eastAsiaTheme="majorEastAsia" w:cstheme="minorHAnsi"/>
          <w:b/>
          <w:spacing w:val="5"/>
          <w:kern w:val="28"/>
          <w:sz w:val="32"/>
          <w:szCs w:val="32"/>
        </w:rPr>
      </w:pPr>
      <w:r w:rsidRPr="000315DC">
        <w:rPr>
          <w:rFonts w:eastAsiaTheme="majorEastAsia" w:cstheme="minorHAnsi"/>
          <w:b/>
          <w:spacing w:val="5"/>
          <w:kern w:val="28"/>
          <w:sz w:val="32"/>
          <w:szCs w:val="32"/>
        </w:rPr>
        <w:t>Catholic Education Commission of Victoria Limited</w:t>
      </w:r>
    </w:p>
    <w:p w14:paraId="11B7B0D4" w14:textId="77777777" w:rsidR="005C3F33" w:rsidRPr="000315DC" w:rsidRDefault="005C3F33" w:rsidP="005C3F33">
      <w:pPr>
        <w:pBdr>
          <w:bottom w:val="single" w:sz="8" w:space="4" w:color="5B9BD5" w:themeColor="accent1"/>
        </w:pBdr>
        <w:spacing w:after="300" w:line="300" w:lineRule="exact"/>
        <w:ind w:left="709" w:hanging="709"/>
        <w:contextualSpacing/>
        <w:jc w:val="center"/>
        <w:rPr>
          <w:rFonts w:eastAsiaTheme="majorEastAsia" w:cstheme="minorHAnsi"/>
          <w:b/>
          <w:spacing w:val="5"/>
          <w:kern w:val="28"/>
          <w:sz w:val="32"/>
          <w:szCs w:val="32"/>
        </w:rPr>
      </w:pPr>
    </w:p>
    <w:p w14:paraId="4F076485" w14:textId="77777777" w:rsidR="005C3F33" w:rsidRPr="000315DC" w:rsidRDefault="005C3F33" w:rsidP="005C3F33">
      <w:pPr>
        <w:spacing w:after="240" w:line="300" w:lineRule="exact"/>
        <w:ind w:left="709" w:hanging="709"/>
        <w:rPr>
          <w:rFonts w:eastAsia="Times New Roman" w:cstheme="minorHAnsi"/>
          <w:szCs w:val="24"/>
        </w:rPr>
      </w:pPr>
    </w:p>
    <w:p w14:paraId="69A8224C" w14:textId="77777777" w:rsidR="005C3F33" w:rsidRPr="00C0061C" w:rsidRDefault="005C3F33" w:rsidP="005C3F33">
      <w:pPr>
        <w:jc w:val="center"/>
        <w:rPr>
          <w:b/>
          <w:u w:val="single"/>
        </w:rPr>
      </w:pPr>
    </w:p>
    <w:p w14:paraId="7238B198" w14:textId="77777777" w:rsidR="005C3F33" w:rsidRPr="00C0061C" w:rsidRDefault="005C3F33">
      <w:pPr>
        <w:spacing w:after="160" w:line="259" w:lineRule="auto"/>
      </w:pPr>
      <w:r w:rsidRPr="00C0061C">
        <w:br w:type="page"/>
      </w:r>
    </w:p>
    <w:p w14:paraId="04021B52" w14:textId="77777777" w:rsidR="005C3F33" w:rsidRPr="00C0061C" w:rsidRDefault="005C3F33" w:rsidP="005C3F33">
      <w:pPr>
        <w:spacing w:before="240"/>
        <w:rPr>
          <w:u w:val="single"/>
        </w:rPr>
      </w:pPr>
      <w:r w:rsidRPr="00C0061C">
        <w:rPr>
          <w:b/>
          <w:u w:val="single"/>
        </w:rPr>
        <w:lastRenderedPageBreak/>
        <w:t xml:space="preserve">Executive Summary </w:t>
      </w:r>
    </w:p>
    <w:p w14:paraId="5FDEB915" w14:textId="77777777" w:rsidR="005C3F33" w:rsidRPr="00C0061C" w:rsidRDefault="005C3F33" w:rsidP="005C3F33">
      <w:r w:rsidRPr="00C0061C">
        <w:t>Catholic Education Commission of Victoria Limited (CECV) continued to deliver on the initiatives outlined in the 2019-2022 Non Government Reform Support Fund Strategic Plan. The key projects delivered in 2020 comprise:</w:t>
      </w:r>
    </w:p>
    <w:p w14:paraId="7E6F3F7B" w14:textId="77777777" w:rsidR="005C3F33" w:rsidRPr="00C0061C" w:rsidRDefault="005C3F33" w:rsidP="005C3F33">
      <w:pPr>
        <w:pStyle w:val="ListParagraph"/>
        <w:numPr>
          <w:ilvl w:val="0"/>
          <w:numId w:val="1"/>
        </w:numPr>
      </w:pPr>
      <w:r w:rsidRPr="00C0061C">
        <w:t>Quality assurance, moderation and support for the continued improvement of the Nationally Consistent Collection of Data on School Students with Disability (NCCD)Agile School Improvement</w:t>
      </w:r>
    </w:p>
    <w:p w14:paraId="0CE33E42" w14:textId="77777777" w:rsidR="005C3F33" w:rsidRPr="00C0061C" w:rsidRDefault="005C3F33" w:rsidP="005C3F33">
      <w:pPr>
        <w:pStyle w:val="ListParagraph"/>
        <w:numPr>
          <w:ilvl w:val="0"/>
          <w:numId w:val="1"/>
        </w:numPr>
      </w:pPr>
      <w:r w:rsidRPr="00C0061C">
        <w:t>Integrated Catholic Online Network (eAdmin)</w:t>
      </w:r>
    </w:p>
    <w:p w14:paraId="04D82519" w14:textId="77777777" w:rsidR="005C3F33" w:rsidRPr="00C0061C" w:rsidRDefault="005C3F33" w:rsidP="005C3F33">
      <w:pPr>
        <w:rPr>
          <w:b/>
          <w:u w:val="single"/>
        </w:rPr>
      </w:pPr>
      <w:r w:rsidRPr="00C0061C">
        <w:rPr>
          <w:b/>
          <w:u w:val="single"/>
        </w:rPr>
        <w:t>Progress against your strategic plan</w:t>
      </w:r>
    </w:p>
    <w:p w14:paraId="7313EF9E" w14:textId="77777777" w:rsidR="005C3F33" w:rsidRPr="00C0061C" w:rsidRDefault="005C3F33" w:rsidP="005C3F33">
      <w:r w:rsidRPr="00C0061C">
        <w:t>The CECV has completed the projects specified in the Non-Government Reform Support Fund Strategic Plan 2019 to 2022 including the final years of the NCCD and ICON eAdmin projects.</w:t>
      </w:r>
    </w:p>
    <w:p w14:paraId="5EDC81CC" w14:textId="77777777" w:rsidR="005C3F33" w:rsidRPr="00C0061C" w:rsidRDefault="005C3F33" w:rsidP="005C3F33">
      <w:pPr>
        <w:rPr>
          <w:b/>
          <w:u w:val="single"/>
        </w:rPr>
      </w:pPr>
      <w:r w:rsidRPr="00C0061C">
        <w:rPr>
          <w:b/>
          <w:u w:val="single"/>
        </w:rPr>
        <w:t>Relationship with your state and territory government</w:t>
      </w:r>
    </w:p>
    <w:p w14:paraId="4C6C639F" w14:textId="77777777" w:rsidR="005C3F33" w:rsidRPr="00C0061C" w:rsidRDefault="005C3F33" w:rsidP="005C3F33">
      <w:r w:rsidRPr="00C0061C">
        <w:t>CECV has an ongoing positive working relationship with both the Victorian Department of Education and Training (DET) and Independent Schools Victoria (ISV). The CECV recently worked with DET to report on the outcomes of 2021 progress against the bilateral agreement between the Australian and Victorian governments.</w:t>
      </w:r>
    </w:p>
    <w:p w14:paraId="7536B5E8" w14:textId="77777777" w:rsidR="005C3F33" w:rsidRPr="00C0061C" w:rsidRDefault="005C3F33" w:rsidP="005C3F33">
      <w:r w:rsidRPr="00C0061C">
        <w:t xml:space="preserve">The CECV is a participant of the School Policy and Funding Advisory Council (SPFAC) which comprises of five members including the Secretary of the Victorian Department of Education and Training, Executive Director of the CECV, Chief Executive of Independent Schools Victoria, another Department of Education and Training representative and an independent member. </w:t>
      </w:r>
    </w:p>
    <w:p w14:paraId="4EED7BBE" w14:textId="77777777" w:rsidR="005C3F33" w:rsidRPr="00C0061C" w:rsidRDefault="005C3F33" w:rsidP="005C3F33">
      <w:pPr>
        <w:sectPr w:rsidR="005C3F33" w:rsidRPr="00C0061C" w:rsidSect="002E15F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18" w:left="1418" w:header="708" w:footer="708" w:gutter="0"/>
          <w:cols w:space="708"/>
          <w:docGrid w:linePitch="360"/>
        </w:sectPr>
      </w:pPr>
      <w:r w:rsidRPr="00C0061C">
        <w:t>The group provides advice to the Minister for Education on regulatory, policy and funding issues that affect government and non-government schools. The Council is also responsible for establishing all the State based reform initiatives in the bilateral agreement between the Commonwealth and Victorian governments.</w:t>
      </w:r>
    </w:p>
    <w:p w14:paraId="07B1089C" w14:textId="77777777" w:rsidR="005C3F33" w:rsidRPr="00C0061C" w:rsidRDefault="005C3F33" w:rsidP="005C3F33">
      <w:pPr>
        <w:pStyle w:val="ListParagraph"/>
        <w:ind w:left="426"/>
        <w:jc w:val="center"/>
        <w:rPr>
          <w:b/>
          <w:sz w:val="24"/>
          <w:szCs w:val="24"/>
          <w:u w:val="single"/>
        </w:rPr>
      </w:pPr>
      <w:r w:rsidRPr="00C0061C">
        <w:rPr>
          <w:b/>
          <w:sz w:val="24"/>
          <w:szCs w:val="24"/>
          <w:u w:val="single"/>
        </w:rPr>
        <w:lastRenderedPageBreak/>
        <w:t>Summary of 2021 achievements</w:t>
      </w:r>
    </w:p>
    <w:tbl>
      <w:tblPr>
        <w:tblStyle w:val="TableGrid"/>
        <w:tblW w:w="0" w:type="auto"/>
        <w:tblLook w:val="04A0" w:firstRow="1" w:lastRow="0" w:firstColumn="1" w:lastColumn="0" w:noHBand="0" w:noVBand="1"/>
      </w:tblPr>
      <w:tblGrid>
        <w:gridCol w:w="2789"/>
        <w:gridCol w:w="2789"/>
        <w:gridCol w:w="2790"/>
        <w:gridCol w:w="2790"/>
        <w:gridCol w:w="2790"/>
      </w:tblGrid>
      <w:tr w:rsidR="00D27777" w:rsidRPr="0060626E" w14:paraId="601EC5FB" w14:textId="77777777" w:rsidTr="005C3F33">
        <w:tc>
          <w:tcPr>
            <w:tcW w:w="2789" w:type="dxa"/>
          </w:tcPr>
          <w:p w14:paraId="61794B83" w14:textId="2BFA982B" w:rsidR="00D27777" w:rsidRPr="0060626E" w:rsidRDefault="00D27777" w:rsidP="000349E6">
            <w:pPr>
              <w:spacing w:after="100" w:afterAutospacing="1"/>
              <w:jc w:val="center"/>
              <w:rPr>
                <w:rFonts w:ascii="Calibri" w:hAnsi="Calibri" w:cs="Calibri"/>
                <w:b/>
                <w:iCs/>
              </w:rPr>
            </w:pPr>
            <w:r w:rsidRPr="0060626E">
              <w:rPr>
                <w:rFonts w:cstheme="minorHAnsi"/>
                <w:b/>
                <w:color w:val="000000" w:themeColor="text1"/>
                <w:shd w:val="clear" w:color="auto" w:fill="FFFFFF" w:themeFill="background1"/>
              </w:rPr>
              <w:t>Project title</w:t>
            </w:r>
          </w:p>
        </w:tc>
        <w:tc>
          <w:tcPr>
            <w:tcW w:w="2789" w:type="dxa"/>
          </w:tcPr>
          <w:p w14:paraId="0552D6C1" w14:textId="47AC7825" w:rsidR="00D27777" w:rsidRPr="0060626E" w:rsidRDefault="00D27777" w:rsidP="000349E6">
            <w:pPr>
              <w:spacing w:before="120" w:after="120" w:line="240" w:lineRule="auto"/>
              <w:jc w:val="center"/>
              <w:rPr>
                <w:rFonts w:ascii="Calibri" w:hAnsi="Calibri" w:cs="Calibri"/>
                <w:bCs/>
                <w:iCs/>
                <w:lang w:val="en-GB"/>
              </w:rPr>
            </w:pPr>
            <w:r w:rsidRPr="0060626E">
              <w:rPr>
                <w:rFonts w:cstheme="minorHAnsi"/>
                <w:b/>
                <w:color w:val="000000" w:themeColor="text1"/>
                <w:shd w:val="clear" w:color="auto" w:fill="FFFFFF" w:themeFill="background1"/>
              </w:rPr>
              <w:t>Project description and activities</w:t>
            </w:r>
          </w:p>
        </w:tc>
        <w:tc>
          <w:tcPr>
            <w:tcW w:w="2790" w:type="dxa"/>
          </w:tcPr>
          <w:p w14:paraId="3E8A0B11" w14:textId="77777777" w:rsidR="00D27777" w:rsidRPr="0060626E" w:rsidRDefault="00D27777" w:rsidP="000349E6">
            <w:pPr>
              <w:spacing w:before="120" w:after="120"/>
              <w:jc w:val="center"/>
              <w:rPr>
                <w:rFonts w:cstheme="minorHAnsi"/>
                <w:b/>
                <w:color w:val="000000" w:themeColor="text1"/>
                <w:shd w:val="clear" w:color="auto" w:fill="FFFFFF" w:themeFill="background1"/>
              </w:rPr>
            </w:pPr>
            <w:r w:rsidRPr="0060626E">
              <w:rPr>
                <w:rFonts w:cstheme="minorHAnsi"/>
                <w:b/>
                <w:color w:val="000000" w:themeColor="text1"/>
                <w:shd w:val="clear" w:color="auto" w:fill="FFFFFF" w:themeFill="background1"/>
              </w:rPr>
              <w:t>Expected outcomes/</w:t>
            </w:r>
            <w:r w:rsidRPr="0060626E">
              <w:rPr>
                <w:rFonts w:cstheme="minorHAnsi"/>
                <w:b/>
                <w:color w:val="000000" w:themeColor="text1"/>
                <w:shd w:val="clear" w:color="auto" w:fill="FFFFFF" w:themeFill="background1"/>
              </w:rPr>
              <w:br/>
              <w:t>Overall achievements</w:t>
            </w:r>
          </w:p>
          <w:p w14:paraId="56056EBF" w14:textId="50D76D08" w:rsidR="00D27777" w:rsidRPr="0060626E" w:rsidRDefault="00D27777" w:rsidP="000349E6">
            <w:pPr>
              <w:spacing w:before="120" w:after="120" w:line="240" w:lineRule="auto"/>
              <w:jc w:val="center"/>
              <w:rPr>
                <w:rFonts w:ascii="Calibri" w:hAnsi="Calibri" w:cs="Calibri"/>
                <w:iCs/>
              </w:rPr>
            </w:pPr>
            <w:r w:rsidRPr="0060626E">
              <w:rPr>
                <w:rFonts w:cstheme="minorHAnsi"/>
                <w:b/>
                <w:color w:val="000000" w:themeColor="text1"/>
                <w:shd w:val="clear" w:color="auto" w:fill="FFFFFF" w:themeFill="background1"/>
              </w:rPr>
              <w:t>Achieved or Not achieved</w:t>
            </w:r>
          </w:p>
        </w:tc>
        <w:tc>
          <w:tcPr>
            <w:tcW w:w="2790" w:type="dxa"/>
          </w:tcPr>
          <w:p w14:paraId="737EAE49" w14:textId="77777777" w:rsidR="00D27777" w:rsidRPr="0060626E" w:rsidRDefault="00D27777" w:rsidP="000349E6">
            <w:pPr>
              <w:spacing w:before="120" w:after="120"/>
              <w:jc w:val="center"/>
              <w:rPr>
                <w:rFonts w:cstheme="minorHAnsi"/>
                <w:b/>
                <w:color w:val="000000" w:themeColor="text1"/>
              </w:rPr>
            </w:pPr>
            <w:r w:rsidRPr="0060626E">
              <w:rPr>
                <w:rFonts w:cstheme="minorHAnsi"/>
                <w:b/>
                <w:color w:val="000000" w:themeColor="text1"/>
              </w:rPr>
              <w:t>Indicators of success</w:t>
            </w:r>
          </w:p>
          <w:p w14:paraId="29767DEA" w14:textId="5DF11350" w:rsidR="00D27777" w:rsidRPr="0060626E" w:rsidRDefault="00D27777" w:rsidP="000349E6">
            <w:pPr>
              <w:spacing w:before="120" w:after="120" w:line="240" w:lineRule="auto"/>
              <w:jc w:val="center"/>
              <w:rPr>
                <w:rFonts w:ascii="Calibri" w:hAnsi="Calibri" w:cs="Calibri"/>
                <w:iCs/>
              </w:rPr>
            </w:pPr>
            <w:r w:rsidRPr="0060626E">
              <w:rPr>
                <w:rFonts w:cstheme="minorHAnsi"/>
                <w:b/>
                <w:color w:val="000000" w:themeColor="text1"/>
              </w:rPr>
              <w:t>Add the target % achieved</w:t>
            </w:r>
          </w:p>
        </w:tc>
        <w:tc>
          <w:tcPr>
            <w:tcW w:w="2790" w:type="dxa"/>
          </w:tcPr>
          <w:p w14:paraId="41C93C65" w14:textId="45AA1CA0" w:rsidR="00D27777" w:rsidRPr="0060626E" w:rsidRDefault="00D27777" w:rsidP="000349E6">
            <w:pPr>
              <w:spacing w:after="100" w:afterAutospacing="1"/>
              <w:jc w:val="center"/>
              <w:rPr>
                <w:rFonts w:ascii="Calibri" w:hAnsi="Calibri" w:cs="Calibri"/>
                <w:iCs/>
              </w:rPr>
            </w:pPr>
            <w:r w:rsidRPr="0060626E">
              <w:rPr>
                <w:rFonts w:cstheme="minorHAnsi"/>
                <w:b/>
                <w:color w:val="000000" w:themeColor="text1"/>
              </w:rPr>
              <w:t>List any additional or variations of Activities undertaken/Achieved outcomes</w:t>
            </w:r>
          </w:p>
        </w:tc>
      </w:tr>
      <w:tr w:rsidR="00D27777" w:rsidRPr="0060626E" w14:paraId="2E35CFD6" w14:textId="77777777" w:rsidTr="005C3F33">
        <w:tc>
          <w:tcPr>
            <w:tcW w:w="2789" w:type="dxa"/>
          </w:tcPr>
          <w:p w14:paraId="2DA40152" w14:textId="653E6CF4" w:rsidR="00D27777" w:rsidRPr="0060626E" w:rsidRDefault="00D27777" w:rsidP="000349E6">
            <w:pPr>
              <w:pStyle w:val="ListParagraph"/>
              <w:numPr>
                <w:ilvl w:val="0"/>
                <w:numId w:val="4"/>
              </w:numPr>
              <w:spacing w:after="100" w:afterAutospacing="1"/>
            </w:pPr>
            <w:r w:rsidRPr="0060626E">
              <w:rPr>
                <w:rFonts w:ascii="Calibri" w:hAnsi="Calibri" w:cs="Calibri"/>
                <w:b/>
                <w:iCs/>
              </w:rPr>
              <w:t>Quality assurance, moderation and support for the continued improvement of the Nationally Consistent Collection of Data on School Students with Disability (NCCD)</w:t>
            </w:r>
          </w:p>
        </w:tc>
        <w:tc>
          <w:tcPr>
            <w:tcW w:w="2789" w:type="dxa"/>
          </w:tcPr>
          <w:p w14:paraId="07D3668F" w14:textId="77777777" w:rsidR="00D27777" w:rsidRPr="0060626E" w:rsidRDefault="00D27777" w:rsidP="00D27777">
            <w:pPr>
              <w:spacing w:before="120" w:after="120" w:line="240" w:lineRule="auto"/>
              <w:rPr>
                <w:rFonts w:ascii="Calibri" w:hAnsi="Calibri" w:cs="Calibri"/>
                <w:bCs/>
                <w:iCs/>
                <w:lang w:val="en-GB"/>
              </w:rPr>
            </w:pPr>
            <w:r w:rsidRPr="0060626E">
              <w:rPr>
                <w:rFonts w:ascii="Calibri" w:hAnsi="Calibri" w:cs="Calibri"/>
                <w:bCs/>
                <w:iCs/>
                <w:lang w:val="en-GB"/>
              </w:rPr>
              <w:t xml:space="preserve">Learning Consultants continued to build the capacity of principals and school leaders to understand, implement and accurately complete NCCD processes within the CECV Intervention Framework and Multi-Tiered Systems of Support (MTSS). </w:t>
            </w:r>
          </w:p>
          <w:p w14:paraId="54121F2A" w14:textId="62258C90" w:rsidR="00D27777" w:rsidRPr="0060626E" w:rsidRDefault="00D27777" w:rsidP="00D27777">
            <w:pPr>
              <w:spacing w:before="120" w:after="120" w:line="240" w:lineRule="auto"/>
              <w:rPr>
                <w:rFonts w:ascii="Calibri" w:hAnsi="Calibri" w:cs="Calibri"/>
                <w:bCs/>
                <w:iCs/>
                <w:lang w:val="en-GB"/>
              </w:rPr>
            </w:pPr>
            <w:r w:rsidRPr="0060626E">
              <w:rPr>
                <w:rFonts w:ascii="Calibri" w:hAnsi="Calibri" w:cs="Calibri"/>
                <w:bCs/>
                <w:iCs/>
                <w:lang w:val="en-GB"/>
              </w:rPr>
              <w:t>Provided training to principals and school leaders to improve accuracy in determining disability category and level of adjustment</w:t>
            </w:r>
            <w:r w:rsidR="00793DEB" w:rsidRPr="0060626E">
              <w:rPr>
                <w:rFonts w:ascii="Calibri" w:hAnsi="Calibri" w:cs="Calibri"/>
                <w:bCs/>
                <w:iCs/>
                <w:lang w:val="en-GB"/>
              </w:rPr>
              <w:t xml:space="preserve">. </w:t>
            </w:r>
          </w:p>
          <w:p w14:paraId="56427655" w14:textId="77777777" w:rsidR="00D27777" w:rsidRPr="0060626E" w:rsidRDefault="00D27777" w:rsidP="00D27777">
            <w:pPr>
              <w:spacing w:before="120" w:after="120" w:line="240" w:lineRule="auto"/>
              <w:rPr>
                <w:rFonts w:ascii="Calibri" w:hAnsi="Calibri" w:cs="Calibri"/>
                <w:bCs/>
                <w:iCs/>
                <w:lang w:val="en-GB"/>
              </w:rPr>
            </w:pPr>
            <w:r w:rsidRPr="0060626E">
              <w:rPr>
                <w:rFonts w:ascii="Calibri" w:hAnsi="Calibri" w:cs="Calibri"/>
                <w:bCs/>
                <w:iCs/>
                <w:lang w:val="en-GB"/>
              </w:rPr>
              <w:t xml:space="preserve">Provided schools with access and training for the CECV Record of Student Adjustment and Evaluation (ROSAE) ICT application to record NCCD evidentiary requirements - four categories of evidence. </w:t>
            </w:r>
          </w:p>
          <w:p w14:paraId="4EC2802E" w14:textId="77777777" w:rsidR="00D27777" w:rsidRPr="0060626E" w:rsidRDefault="00D27777" w:rsidP="00D27777">
            <w:pPr>
              <w:spacing w:before="120" w:after="120" w:line="240" w:lineRule="auto"/>
              <w:rPr>
                <w:rFonts w:ascii="Calibri" w:hAnsi="Calibri" w:cs="Calibri"/>
                <w:bCs/>
                <w:iCs/>
                <w:lang w:val="en-GB"/>
              </w:rPr>
            </w:pPr>
            <w:r w:rsidRPr="0060626E">
              <w:rPr>
                <w:rFonts w:ascii="Calibri" w:hAnsi="Calibri" w:cs="Calibri"/>
                <w:bCs/>
                <w:iCs/>
                <w:lang w:val="en-GB"/>
              </w:rPr>
              <w:lastRenderedPageBreak/>
              <w:t>Learning consultants continued to support and refine NCCD school processes to identity, collect, analyse and moderate the data, conduct moderation and quality assurance processes within and across schools.</w:t>
            </w:r>
          </w:p>
          <w:p w14:paraId="16BC54BB" w14:textId="77777777" w:rsidR="00D27777" w:rsidRPr="0060626E" w:rsidRDefault="00D27777" w:rsidP="00D27777">
            <w:pPr>
              <w:spacing w:after="100" w:afterAutospacing="1"/>
            </w:pPr>
            <w:r w:rsidRPr="0060626E">
              <w:rPr>
                <w:rFonts w:ascii="Calibri" w:hAnsi="Calibri" w:cs="Calibri"/>
                <w:bCs/>
                <w:iCs/>
                <w:lang w:val="en-GB"/>
              </w:rPr>
              <w:t>Implemented targeted CECV quality assurance and moderation processes to ensure the consistency, accuracy and integrity of submitted NCCD data.</w:t>
            </w:r>
          </w:p>
        </w:tc>
        <w:tc>
          <w:tcPr>
            <w:tcW w:w="2790" w:type="dxa"/>
          </w:tcPr>
          <w:p w14:paraId="520B529D"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iCs/>
              </w:rPr>
              <w:lastRenderedPageBreak/>
              <w:t>School leaders have expertise in the application of the CECV Intervention Framework and Multi-Tiered Systems of Support (MTSS) to assess and accurately identify functional need and make required adjustments, accurately determine the disability category and level of adjustment for individual students supported by evidence in the four areas.</w:t>
            </w:r>
          </w:p>
          <w:p w14:paraId="176D3238"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b/>
              </w:rPr>
              <w:t>Achieved</w:t>
            </w:r>
          </w:p>
          <w:p w14:paraId="532C585F"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iCs/>
              </w:rPr>
              <w:t xml:space="preserve">Schools participating in professional learning outlining the key principles of NCCD  </w:t>
            </w:r>
          </w:p>
          <w:p w14:paraId="67472008"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b/>
              </w:rPr>
              <w:t>Achieved</w:t>
            </w:r>
          </w:p>
          <w:p w14:paraId="2EA4C5D9"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iCs/>
              </w:rPr>
              <w:t>Schools using the Record of Student Adjustment and Evaluation (ROSAE) ICT application to record evidence.</w:t>
            </w:r>
          </w:p>
          <w:p w14:paraId="0246E1BD" w14:textId="77777777" w:rsidR="00D27777" w:rsidRPr="0060626E" w:rsidRDefault="00D27777" w:rsidP="00D27777">
            <w:pPr>
              <w:spacing w:after="100" w:afterAutospacing="1"/>
            </w:pPr>
            <w:r w:rsidRPr="0060626E">
              <w:rPr>
                <w:rFonts w:ascii="Calibri" w:hAnsi="Calibri" w:cs="Calibri"/>
                <w:b/>
              </w:rPr>
              <w:lastRenderedPageBreak/>
              <w:t>Achieved</w:t>
            </w:r>
          </w:p>
        </w:tc>
        <w:tc>
          <w:tcPr>
            <w:tcW w:w="2790" w:type="dxa"/>
          </w:tcPr>
          <w:p w14:paraId="744EC335"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iCs/>
              </w:rPr>
              <w:lastRenderedPageBreak/>
              <w:t>For 90% of schools to directly engage with the CECV</w:t>
            </w:r>
          </w:p>
          <w:p w14:paraId="0CA3C743"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b/>
              </w:rPr>
              <w:t>99% achieved</w:t>
            </w:r>
          </w:p>
          <w:p w14:paraId="02201B41"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iCs/>
              </w:rPr>
              <w:t>For 90% of schools to attend workshops / NCCD briefings (moderation component of agenda)</w:t>
            </w:r>
          </w:p>
          <w:p w14:paraId="24C22BC9"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b/>
              </w:rPr>
              <w:t>90% achieved</w:t>
            </w:r>
          </w:p>
          <w:p w14:paraId="48168714"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iCs/>
              </w:rPr>
              <w:t xml:space="preserve">For 90% of schools to work with their Learning Consultant to review their application of the NCCD model including the processes documented in their "key timeframes and activities" document. </w:t>
            </w:r>
          </w:p>
          <w:p w14:paraId="2348D891"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b/>
              </w:rPr>
              <w:t>99% achieved</w:t>
            </w:r>
          </w:p>
          <w:p w14:paraId="3CA90566"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iCs/>
              </w:rPr>
              <w:t>For 100% of new coordinators to receive targeted support (onsite/remote).</w:t>
            </w:r>
          </w:p>
          <w:p w14:paraId="3B40E1E9"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b/>
              </w:rPr>
              <w:lastRenderedPageBreak/>
              <w:t>100% achieved</w:t>
            </w:r>
          </w:p>
          <w:p w14:paraId="432788E7"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iCs/>
              </w:rPr>
              <w:t>For 100% of schools to upload data to the CECV NCCD portal allowing year-on year analysis of data at adjustment level to identify variances/anomalies and raise these with schools as part of the QA process.</w:t>
            </w:r>
          </w:p>
          <w:p w14:paraId="5EBBD6EA"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b/>
              </w:rPr>
              <w:t>100% achieved</w:t>
            </w:r>
          </w:p>
          <w:p w14:paraId="6730B668"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iCs/>
              </w:rPr>
              <w:t>For a 20% increase in the number of staff that have completed the DSE online modules for 2021 compared to 2020.</w:t>
            </w:r>
          </w:p>
          <w:p w14:paraId="52D2A718"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b/>
              </w:rPr>
              <w:t>15.5% not achieved</w:t>
            </w:r>
          </w:p>
          <w:p w14:paraId="76613276" w14:textId="77777777" w:rsidR="00D27777" w:rsidRPr="0060626E" w:rsidRDefault="00D27777" w:rsidP="00D27777">
            <w:pPr>
              <w:spacing w:before="120" w:after="120" w:line="240" w:lineRule="auto"/>
              <w:rPr>
                <w:rFonts w:ascii="Calibri" w:hAnsi="Calibri" w:cs="Calibri"/>
                <w:iCs/>
              </w:rPr>
            </w:pPr>
            <w:r w:rsidRPr="0060626E">
              <w:rPr>
                <w:rFonts w:ascii="Calibri" w:hAnsi="Calibri" w:cs="Calibri"/>
                <w:iCs/>
              </w:rPr>
              <w:t xml:space="preserve">For 50% of Victorian Catholic schools to use the ROSAE application to store NCCD evidence.  </w:t>
            </w:r>
          </w:p>
          <w:p w14:paraId="09D9C48B" w14:textId="77777777" w:rsidR="00D27777" w:rsidRPr="0060626E" w:rsidRDefault="00D27777" w:rsidP="00D27777">
            <w:pPr>
              <w:spacing w:after="100" w:afterAutospacing="1"/>
            </w:pPr>
            <w:r w:rsidRPr="0060626E">
              <w:rPr>
                <w:rFonts w:ascii="Calibri" w:hAnsi="Calibri" w:cs="Calibri"/>
                <w:b/>
              </w:rPr>
              <w:t>77% achieved</w:t>
            </w:r>
          </w:p>
        </w:tc>
        <w:tc>
          <w:tcPr>
            <w:tcW w:w="2790" w:type="dxa"/>
          </w:tcPr>
          <w:p w14:paraId="0255BCBA" w14:textId="77777777" w:rsidR="00D27777" w:rsidRPr="0060626E" w:rsidRDefault="00D27777" w:rsidP="00D27777">
            <w:pPr>
              <w:spacing w:after="100" w:afterAutospacing="1"/>
            </w:pPr>
            <w:r w:rsidRPr="0060626E">
              <w:rPr>
                <w:rFonts w:ascii="Calibri" w:hAnsi="Calibri" w:cs="Calibri"/>
                <w:iCs/>
              </w:rPr>
              <w:lastRenderedPageBreak/>
              <w:t>Schools were able to attend briefings remotely as well as have open access to presentations and recorded webinars. Schools reported this to be particularly useful as it allowed them to access materials in their own or refer back to materials when required.</w:t>
            </w:r>
          </w:p>
        </w:tc>
      </w:tr>
    </w:tbl>
    <w:p w14:paraId="61731B49" w14:textId="77777777" w:rsidR="005C3F33" w:rsidRPr="00C0061C" w:rsidRDefault="005C3F33" w:rsidP="005C3F33">
      <w:pPr>
        <w:spacing w:after="100" w:afterAutospacing="1"/>
      </w:pPr>
    </w:p>
    <w:tbl>
      <w:tblPr>
        <w:tblStyle w:val="TableGrid"/>
        <w:tblpPr w:leftFromText="180" w:rightFromText="180" w:vertAnchor="text" w:horzAnchor="margin" w:tblpY="105"/>
        <w:tblW w:w="0" w:type="auto"/>
        <w:tblLook w:val="04A0" w:firstRow="1" w:lastRow="0" w:firstColumn="1" w:lastColumn="0" w:noHBand="0" w:noVBand="1"/>
      </w:tblPr>
      <w:tblGrid>
        <w:gridCol w:w="2353"/>
        <w:gridCol w:w="2714"/>
        <w:gridCol w:w="3069"/>
        <w:gridCol w:w="2920"/>
        <w:gridCol w:w="2892"/>
      </w:tblGrid>
      <w:tr w:rsidR="00D27777" w:rsidRPr="0060626E" w14:paraId="2054351D" w14:textId="77777777" w:rsidTr="005C3F33">
        <w:trPr>
          <w:tblHeader/>
        </w:trPr>
        <w:tc>
          <w:tcPr>
            <w:tcW w:w="2353" w:type="dxa"/>
            <w:shd w:val="clear" w:color="auto" w:fill="FFFFFF" w:themeFill="background1"/>
          </w:tcPr>
          <w:p w14:paraId="064F7EA7" w14:textId="735364A0" w:rsidR="00D27777" w:rsidRPr="0060626E" w:rsidRDefault="00D27777" w:rsidP="000349E6">
            <w:pPr>
              <w:spacing w:before="120" w:after="120" w:line="240" w:lineRule="auto"/>
              <w:jc w:val="center"/>
              <w:rPr>
                <w:rFonts w:ascii="Calibri" w:hAnsi="Calibri" w:cs="Calibri"/>
                <w:b/>
                <w:iCs/>
              </w:rPr>
            </w:pPr>
            <w:r w:rsidRPr="0060626E">
              <w:rPr>
                <w:rFonts w:cstheme="minorHAnsi"/>
                <w:b/>
                <w:color w:val="000000" w:themeColor="text1"/>
                <w:shd w:val="clear" w:color="auto" w:fill="FFFFFF" w:themeFill="background1"/>
              </w:rPr>
              <w:lastRenderedPageBreak/>
              <w:t>Project title</w:t>
            </w:r>
          </w:p>
        </w:tc>
        <w:tc>
          <w:tcPr>
            <w:tcW w:w="2714" w:type="dxa"/>
            <w:shd w:val="clear" w:color="auto" w:fill="FFFFFF" w:themeFill="background1"/>
          </w:tcPr>
          <w:p w14:paraId="32BA78E0" w14:textId="61483F7D" w:rsidR="00D27777" w:rsidRPr="0060626E" w:rsidRDefault="00D27777" w:rsidP="000349E6">
            <w:pPr>
              <w:spacing w:before="120" w:after="120"/>
              <w:jc w:val="center"/>
              <w:rPr>
                <w:rFonts w:ascii="Calibri" w:hAnsi="Calibri" w:cs="Calibri"/>
                <w:iCs/>
              </w:rPr>
            </w:pPr>
            <w:r w:rsidRPr="0060626E">
              <w:rPr>
                <w:rFonts w:cstheme="minorHAnsi"/>
                <w:b/>
                <w:color w:val="000000" w:themeColor="text1"/>
                <w:shd w:val="clear" w:color="auto" w:fill="FFFFFF" w:themeFill="background1"/>
              </w:rPr>
              <w:t>Project description and activities</w:t>
            </w:r>
          </w:p>
        </w:tc>
        <w:tc>
          <w:tcPr>
            <w:tcW w:w="3069" w:type="dxa"/>
            <w:shd w:val="clear" w:color="auto" w:fill="FFFFFF" w:themeFill="background1"/>
          </w:tcPr>
          <w:p w14:paraId="2BB897DF" w14:textId="77777777" w:rsidR="00D27777" w:rsidRPr="0060626E" w:rsidRDefault="00D27777" w:rsidP="000349E6">
            <w:pPr>
              <w:spacing w:before="120" w:after="120"/>
              <w:jc w:val="center"/>
              <w:rPr>
                <w:rFonts w:cstheme="minorHAnsi"/>
                <w:b/>
                <w:color w:val="000000" w:themeColor="text1"/>
                <w:shd w:val="clear" w:color="auto" w:fill="FFFFFF" w:themeFill="background1"/>
              </w:rPr>
            </w:pPr>
            <w:r w:rsidRPr="0060626E">
              <w:rPr>
                <w:rFonts w:cstheme="minorHAnsi"/>
                <w:b/>
                <w:color w:val="000000" w:themeColor="text1"/>
                <w:shd w:val="clear" w:color="auto" w:fill="FFFFFF" w:themeFill="background1"/>
              </w:rPr>
              <w:t>Expected outcomes/</w:t>
            </w:r>
            <w:r w:rsidRPr="0060626E">
              <w:rPr>
                <w:rFonts w:cstheme="minorHAnsi"/>
                <w:b/>
                <w:color w:val="000000" w:themeColor="text1"/>
                <w:shd w:val="clear" w:color="auto" w:fill="FFFFFF" w:themeFill="background1"/>
              </w:rPr>
              <w:br/>
              <w:t>Overall achievements</w:t>
            </w:r>
          </w:p>
          <w:p w14:paraId="36BC09A9" w14:textId="63A70A58" w:rsidR="00D27777" w:rsidRPr="0060626E" w:rsidRDefault="00D27777" w:rsidP="000349E6">
            <w:pPr>
              <w:spacing w:before="120" w:after="120"/>
              <w:jc w:val="center"/>
              <w:rPr>
                <w:rFonts w:ascii="Calibri" w:hAnsi="Calibri" w:cs="Calibri"/>
                <w:iCs/>
              </w:rPr>
            </w:pPr>
            <w:r w:rsidRPr="0060626E">
              <w:rPr>
                <w:rFonts w:cstheme="minorHAnsi"/>
                <w:b/>
                <w:color w:val="000000" w:themeColor="text1"/>
                <w:shd w:val="clear" w:color="auto" w:fill="FFFFFF" w:themeFill="background1"/>
              </w:rPr>
              <w:t>Achieved or Not achieved</w:t>
            </w:r>
          </w:p>
        </w:tc>
        <w:tc>
          <w:tcPr>
            <w:tcW w:w="2920" w:type="dxa"/>
            <w:shd w:val="clear" w:color="auto" w:fill="auto"/>
          </w:tcPr>
          <w:p w14:paraId="1A44C4FC" w14:textId="77777777" w:rsidR="00D27777" w:rsidRPr="0060626E" w:rsidRDefault="00D27777" w:rsidP="000349E6">
            <w:pPr>
              <w:spacing w:before="120" w:after="120"/>
              <w:jc w:val="center"/>
              <w:rPr>
                <w:rFonts w:cstheme="minorHAnsi"/>
                <w:b/>
                <w:color w:val="000000" w:themeColor="text1"/>
              </w:rPr>
            </w:pPr>
            <w:r w:rsidRPr="0060626E">
              <w:rPr>
                <w:rFonts w:cstheme="minorHAnsi"/>
                <w:b/>
                <w:color w:val="000000" w:themeColor="text1"/>
              </w:rPr>
              <w:t>Indicators of success</w:t>
            </w:r>
          </w:p>
          <w:p w14:paraId="66CB5B87" w14:textId="5B45CA6B" w:rsidR="00D27777" w:rsidRPr="0060626E" w:rsidRDefault="00D27777" w:rsidP="000349E6">
            <w:pPr>
              <w:spacing w:before="120" w:after="120"/>
              <w:jc w:val="center"/>
              <w:rPr>
                <w:rFonts w:ascii="Calibri" w:hAnsi="Calibri" w:cs="Calibri"/>
                <w:i/>
                <w:iCs/>
              </w:rPr>
            </w:pPr>
            <w:r w:rsidRPr="0060626E">
              <w:rPr>
                <w:rFonts w:cstheme="minorHAnsi"/>
                <w:b/>
                <w:color w:val="000000" w:themeColor="text1"/>
              </w:rPr>
              <w:t>Add the target % achieved</w:t>
            </w:r>
          </w:p>
        </w:tc>
        <w:tc>
          <w:tcPr>
            <w:tcW w:w="2892" w:type="dxa"/>
            <w:shd w:val="clear" w:color="auto" w:fill="FFFFFF" w:themeFill="background1"/>
          </w:tcPr>
          <w:p w14:paraId="228340A8" w14:textId="2A18F58D" w:rsidR="00D27777" w:rsidRPr="0060626E" w:rsidRDefault="00D27777" w:rsidP="000349E6">
            <w:pPr>
              <w:spacing w:before="120" w:after="120" w:line="240" w:lineRule="auto"/>
              <w:jc w:val="center"/>
              <w:rPr>
                <w:rFonts w:ascii="Calibri" w:hAnsi="Calibri" w:cs="Calibri"/>
                <w:iCs/>
              </w:rPr>
            </w:pPr>
            <w:r w:rsidRPr="0060626E">
              <w:rPr>
                <w:rFonts w:cstheme="minorHAnsi"/>
                <w:b/>
                <w:color w:val="000000" w:themeColor="text1"/>
              </w:rPr>
              <w:t>List any additional or variations of Activities undertaken/Achieved outcomes</w:t>
            </w:r>
          </w:p>
        </w:tc>
      </w:tr>
      <w:tr w:rsidR="00C0061C" w:rsidRPr="0060626E" w14:paraId="7E6CE461" w14:textId="77777777" w:rsidTr="005C3F33">
        <w:trPr>
          <w:tblHeader/>
        </w:trPr>
        <w:tc>
          <w:tcPr>
            <w:tcW w:w="2353" w:type="dxa"/>
            <w:shd w:val="clear" w:color="auto" w:fill="FFFFFF" w:themeFill="background1"/>
          </w:tcPr>
          <w:p w14:paraId="17EAA87F" w14:textId="36888A95" w:rsidR="005C3F33" w:rsidRPr="0060626E" w:rsidRDefault="005C3F33" w:rsidP="000349E6">
            <w:pPr>
              <w:pStyle w:val="ListParagraph"/>
              <w:numPr>
                <w:ilvl w:val="0"/>
                <w:numId w:val="3"/>
              </w:numPr>
              <w:spacing w:before="120" w:after="120" w:line="240" w:lineRule="auto"/>
              <w:rPr>
                <w:rFonts w:ascii="Calibri" w:hAnsi="Calibri" w:cs="Calibri"/>
                <w:b/>
                <w:iCs/>
              </w:rPr>
            </w:pPr>
            <w:r w:rsidRPr="0060626E">
              <w:rPr>
                <w:rFonts w:ascii="Calibri" w:hAnsi="Calibri" w:cs="Calibri"/>
                <w:b/>
                <w:iCs/>
              </w:rPr>
              <w:t>Integrated Catholic Online Network (eAdmin)</w:t>
            </w:r>
          </w:p>
        </w:tc>
        <w:tc>
          <w:tcPr>
            <w:tcW w:w="2714" w:type="dxa"/>
            <w:shd w:val="clear" w:color="auto" w:fill="FFFFFF" w:themeFill="background1"/>
          </w:tcPr>
          <w:p w14:paraId="204ED5F9" w14:textId="77777777" w:rsidR="005C3F33" w:rsidRPr="0060626E" w:rsidRDefault="005C3F33" w:rsidP="005C3F33">
            <w:pPr>
              <w:spacing w:before="120" w:after="120"/>
              <w:rPr>
                <w:rFonts w:ascii="Calibri" w:hAnsi="Calibri" w:cs="Calibri"/>
                <w:iCs/>
              </w:rPr>
            </w:pPr>
            <w:r w:rsidRPr="0060626E">
              <w:rPr>
                <w:rFonts w:ascii="Calibri" w:hAnsi="Calibri" w:cs="Calibri"/>
                <w:iCs/>
              </w:rPr>
              <w:t xml:space="preserve">The Integrated Catholic Online Network (ICON) provides enterprise technologies, processes and services for all schools for learning, collaboration, administration, planning and reporting, and portal services that will evolve and grow over time. </w:t>
            </w:r>
          </w:p>
          <w:p w14:paraId="0B737007" w14:textId="77777777" w:rsidR="005C3F33" w:rsidRPr="0060626E" w:rsidRDefault="005C3F33" w:rsidP="005C3F33">
            <w:pPr>
              <w:spacing w:before="120" w:after="120"/>
              <w:rPr>
                <w:rFonts w:ascii="Calibri" w:hAnsi="Calibri" w:cs="Calibri"/>
                <w:iCs/>
              </w:rPr>
            </w:pPr>
            <w:r w:rsidRPr="0060626E">
              <w:rPr>
                <w:rFonts w:ascii="Calibri" w:hAnsi="Calibri" w:cs="Calibri"/>
                <w:iCs/>
              </w:rPr>
              <w:t xml:space="preserve">ICON will be a single, flexible, centrally-managed platform, provided as a service to all schools and Catholic education companies, to simplify and raise the bar with significant improvements to governance and financial management practices. </w:t>
            </w:r>
          </w:p>
          <w:p w14:paraId="669D635B" w14:textId="77777777" w:rsidR="005C3F33" w:rsidRPr="0060626E" w:rsidRDefault="005C3F33" w:rsidP="005C3F33">
            <w:pPr>
              <w:spacing w:before="120" w:after="120"/>
              <w:rPr>
                <w:rFonts w:ascii="Calibri" w:hAnsi="Calibri" w:cs="Calibri"/>
                <w:iCs/>
              </w:rPr>
            </w:pPr>
            <w:r w:rsidRPr="0060626E">
              <w:rPr>
                <w:rFonts w:ascii="Calibri" w:hAnsi="Calibri" w:cs="Calibri"/>
                <w:iCs/>
              </w:rPr>
              <w:t xml:space="preserve">ICON enabled shared services to be provided to schools that incorporates </w:t>
            </w:r>
            <w:r w:rsidRPr="0060626E">
              <w:rPr>
                <w:rFonts w:ascii="Calibri" w:hAnsi="Calibri" w:cs="Calibri"/>
                <w:iCs/>
              </w:rPr>
              <w:lastRenderedPageBreak/>
              <w:t>Financial Accounting Services, Financial Transaction Services, Payroll Services and Compliance Services.</w:t>
            </w:r>
          </w:p>
          <w:p w14:paraId="3EF97758" w14:textId="77777777" w:rsidR="005C3F33" w:rsidRPr="0060626E" w:rsidRDefault="005C3F33" w:rsidP="005C3F33">
            <w:pPr>
              <w:spacing w:before="120" w:after="120"/>
              <w:rPr>
                <w:rFonts w:ascii="Calibri" w:hAnsi="Calibri" w:cs="Calibri"/>
                <w:iCs/>
              </w:rPr>
            </w:pPr>
            <w:r w:rsidRPr="0060626E">
              <w:rPr>
                <w:rFonts w:ascii="Calibri" w:hAnsi="Calibri" w:cs="Calibri"/>
                <w:iCs/>
              </w:rPr>
              <w:t>ICON is built as a platform on which additional systems can be connected. Driven by school practitioners and experts, ICON will be extended to provide further learning opportunities using emerging technologies and more sophisticated school administration tools.</w:t>
            </w:r>
          </w:p>
          <w:p w14:paraId="03644A48" w14:textId="77777777" w:rsidR="005C3F33" w:rsidRPr="0060626E" w:rsidRDefault="005C3F33" w:rsidP="005C3F33">
            <w:pPr>
              <w:spacing w:before="120" w:after="120" w:line="240" w:lineRule="auto"/>
              <w:rPr>
                <w:rFonts w:ascii="Calibri" w:hAnsi="Calibri" w:cs="Calibri"/>
                <w:bCs/>
                <w:iCs/>
                <w:lang w:val="en-GB"/>
              </w:rPr>
            </w:pPr>
            <w:r w:rsidRPr="0060626E">
              <w:rPr>
                <w:rFonts w:ascii="Calibri" w:hAnsi="Calibri" w:cs="Calibri"/>
                <w:iCs/>
              </w:rPr>
              <w:t>ICON is at its core, a transformation enabling program. ICON will support school leaders, teachers and staff to transform business processes and implement new operating paradigms to enhance financial management, school administration, compliance and student learning.</w:t>
            </w:r>
          </w:p>
        </w:tc>
        <w:tc>
          <w:tcPr>
            <w:tcW w:w="3069" w:type="dxa"/>
            <w:shd w:val="clear" w:color="auto" w:fill="FFFFFF" w:themeFill="background1"/>
          </w:tcPr>
          <w:p w14:paraId="3982616E" w14:textId="77777777" w:rsidR="005C3F33" w:rsidRPr="0060626E" w:rsidRDefault="005C3F33" w:rsidP="005C3F33">
            <w:pPr>
              <w:spacing w:before="120" w:after="120"/>
              <w:rPr>
                <w:rFonts w:ascii="Calibri" w:hAnsi="Calibri" w:cs="Calibri"/>
                <w:iCs/>
              </w:rPr>
            </w:pPr>
            <w:r w:rsidRPr="0060626E">
              <w:rPr>
                <w:rFonts w:ascii="Calibri" w:hAnsi="Calibri" w:cs="Calibri"/>
                <w:iCs/>
              </w:rPr>
              <w:lastRenderedPageBreak/>
              <w:t>A best practice administration system for schools to meet ongoing government accountability requirements</w:t>
            </w:r>
          </w:p>
          <w:p w14:paraId="59E0986B" w14:textId="77777777" w:rsidR="005C3F33" w:rsidRPr="0060626E" w:rsidRDefault="005C3F33" w:rsidP="005C3F33">
            <w:pPr>
              <w:spacing w:before="120" w:after="120"/>
              <w:rPr>
                <w:rFonts w:ascii="Calibri" w:hAnsi="Calibri" w:cs="Calibri"/>
                <w:iCs/>
              </w:rPr>
            </w:pPr>
            <w:r w:rsidRPr="0060626E">
              <w:rPr>
                <w:rFonts w:ascii="Calibri" w:hAnsi="Calibri" w:cs="Calibri"/>
                <w:b/>
              </w:rPr>
              <w:t>Achieved</w:t>
            </w:r>
          </w:p>
          <w:p w14:paraId="18442A73" w14:textId="77777777" w:rsidR="005C3F33" w:rsidRPr="0060626E" w:rsidRDefault="005C3F33" w:rsidP="005C3F33">
            <w:pPr>
              <w:spacing w:before="120" w:after="120"/>
              <w:rPr>
                <w:rFonts w:ascii="Calibri" w:hAnsi="Calibri" w:cs="Calibri"/>
                <w:iCs/>
              </w:rPr>
            </w:pPr>
            <w:r w:rsidRPr="0060626E">
              <w:rPr>
                <w:rFonts w:ascii="Calibri" w:hAnsi="Calibri" w:cs="Calibri"/>
                <w:iCs/>
              </w:rPr>
              <w:t>Standardisation of processes across all schools to enable more efficient work practices</w:t>
            </w:r>
          </w:p>
          <w:p w14:paraId="0A1D2EA2" w14:textId="77777777" w:rsidR="005C3F33" w:rsidRPr="0060626E" w:rsidRDefault="005C3F33" w:rsidP="005C3F33">
            <w:pPr>
              <w:spacing w:before="120" w:after="120"/>
              <w:rPr>
                <w:rFonts w:ascii="Calibri" w:hAnsi="Calibri" w:cs="Calibri"/>
                <w:iCs/>
              </w:rPr>
            </w:pPr>
            <w:r w:rsidRPr="0060626E">
              <w:rPr>
                <w:rFonts w:ascii="Calibri" w:hAnsi="Calibri" w:cs="Calibri"/>
                <w:b/>
              </w:rPr>
              <w:t>Achieved</w:t>
            </w:r>
          </w:p>
          <w:p w14:paraId="1C92C0D0" w14:textId="77777777" w:rsidR="005C3F33" w:rsidRPr="0060626E" w:rsidRDefault="005C3F33" w:rsidP="005C3F33">
            <w:pPr>
              <w:spacing w:before="120" w:after="120"/>
              <w:rPr>
                <w:rFonts w:ascii="Calibri" w:hAnsi="Calibri" w:cs="Calibri"/>
                <w:iCs/>
              </w:rPr>
            </w:pPr>
            <w:r w:rsidRPr="0060626E">
              <w:rPr>
                <w:rFonts w:ascii="Calibri" w:hAnsi="Calibri" w:cs="Calibri"/>
                <w:iCs/>
              </w:rPr>
              <w:t>Working with the same technology platform across all schools, ensuring equitable access to a robust administration system</w:t>
            </w:r>
          </w:p>
          <w:p w14:paraId="44FBBBBC" w14:textId="77777777" w:rsidR="005C3F33" w:rsidRPr="0060626E" w:rsidRDefault="005C3F33" w:rsidP="005C3F33">
            <w:pPr>
              <w:spacing w:before="120" w:after="120"/>
              <w:rPr>
                <w:rFonts w:ascii="Calibri" w:hAnsi="Calibri" w:cs="Calibri"/>
                <w:iCs/>
              </w:rPr>
            </w:pPr>
            <w:r w:rsidRPr="0060626E">
              <w:rPr>
                <w:rFonts w:ascii="Calibri" w:hAnsi="Calibri" w:cs="Calibri"/>
                <w:b/>
              </w:rPr>
              <w:t>Achieved</w:t>
            </w:r>
          </w:p>
          <w:p w14:paraId="085E02C7" w14:textId="77777777" w:rsidR="005C3F33" w:rsidRPr="0060626E" w:rsidRDefault="005C3F33" w:rsidP="005C3F33">
            <w:pPr>
              <w:spacing w:before="120" w:after="120"/>
              <w:rPr>
                <w:rFonts w:ascii="Calibri" w:hAnsi="Calibri" w:cs="Calibri"/>
                <w:iCs/>
              </w:rPr>
            </w:pPr>
            <w:r w:rsidRPr="0060626E">
              <w:rPr>
                <w:rFonts w:ascii="Calibri" w:hAnsi="Calibri" w:cs="Calibri"/>
                <w:iCs/>
              </w:rPr>
              <w:t>Reduction of duplicated data entry due to integration of key administrative processes</w:t>
            </w:r>
          </w:p>
          <w:p w14:paraId="199D39DA" w14:textId="77777777" w:rsidR="005C3F33" w:rsidRPr="0060626E" w:rsidRDefault="005C3F33" w:rsidP="005C3F33">
            <w:pPr>
              <w:spacing w:before="120" w:after="120"/>
              <w:rPr>
                <w:rFonts w:ascii="Calibri" w:hAnsi="Calibri" w:cs="Calibri"/>
                <w:iCs/>
              </w:rPr>
            </w:pPr>
            <w:r w:rsidRPr="0060626E">
              <w:rPr>
                <w:rFonts w:ascii="Calibri" w:hAnsi="Calibri" w:cs="Calibri"/>
                <w:b/>
              </w:rPr>
              <w:t>Achieved</w:t>
            </w:r>
          </w:p>
          <w:p w14:paraId="3FC12475" w14:textId="77777777" w:rsidR="005C3F33" w:rsidRPr="0060626E" w:rsidRDefault="005C3F33" w:rsidP="005C3F33">
            <w:pPr>
              <w:spacing w:before="120" w:after="120"/>
              <w:rPr>
                <w:rFonts w:ascii="Calibri" w:hAnsi="Calibri" w:cs="Calibri"/>
                <w:iCs/>
              </w:rPr>
            </w:pPr>
            <w:r w:rsidRPr="0060626E">
              <w:rPr>
                <w:rFonts w:ascii="Calibri" w:hAnsi="Calibri" w:cs="Calibri"/>
                <w:iCs/>
              </w:rPr>
              <w:lastRenderedPageBreak/>
              <w:t>Increased business intelligence capabilities, data analysis and reporting</w:t>
            </w:r>
          </w:p>
          <w:p w14:paraId="6FA0622F" w14:textId="77777777" w:rsidR="005C3F33" w:rsidRPr="0060626E" w:rsidRDefault="005C3F33" w:rsidP="005C3F33">
            <w:pPr>
              <w:spacing w:before="120" w:after="120"/>
              <w:rPr>
                <w:rFonts w:ascii="Calibri" w:hAnsi="Calibri" w:cs="Calibri"/>
                <w:iCs/>
              </w:rPr>
            </w:pPr>
            <w:r w:rsidRPr="0060626E">
              <w:rPr>
                <w:rFonts w:ascii="Calibri" w:hAnsi="Calibri" w:cs="Calibri"/>
                <w:b/>
              </w:rPr>
              <w:t>Achieved</w:t>
            </w:r>
          </w:p>
          <w:p w14:paraId="76E3A26D" w14:textId="77777777" w:rsidR="005C3F33" w:rsidRPr="0060626E" w:rsidRDefault="005C3F33" w:rsidP="005C3F33">
            <w:pPr>
              <w:spacing w:before="120" w:after="120"/>
              <w:rPr>
                <w:rFonts w:ascii="Calibri" w:hAnsi="Calibri" w:cs="Calibri"/>
                <w:iCs/>
              </w:rPr>
            </w:pPr>
            <w:r w:rsidRPr="0060626E">
              <w:rPr>
                <w:rFonts w:ascii="Calibri" w:hAnsi="Calibri" w:cs="Calibri"/>
                <w:iCs/>
              </w:rPr>
              <w:t>Reduction in the administration and compliance burden on school staff at a local level</w:t>
            </w:r>
          </w:p>
          <w:p w14:paraId="15DB2B75" w14:textId="77777777" w:rsidR="005C3F33" w:rsidRPr="0060626E" w:rsidRDefault="005C3F33" w:rsidP="005C3F33">
            <w:pPr>
              <w:spacing w:before="120" w:after="120" w:line="240" w:lineRule="auto"/>
              <w:rPr>
                <w:rFonts w:ascii="Calibri" w:hAnsi="Calibri" w:cs="Calibri"/>
                <w:iCs/>
              </w:rPr>
            </w:pPr>
            <w:r w:rsidRPr="0060626E">
              <w:rPr>
                <w:rFonts w:ascii="Calibri" w:hAnsi="Calibri" w:cs="Calibri"/>
                <w:b/>
              </w:rPr>
              <w:t>Achieved</w:t>
            </w:r>
          </w:p>
        </w:tc>
        <w:tc>
          <w:tcPr>
            <w:tcW w:w="2920" w:type="dxa"/>
            <w:shd w:val="clear" w:color="auto" w:fill="auto"/>
          </w:tcPr>
          <w:p w14:paraId="0039500C" w14:textId="77777777" w:rsidR="008A3FC9" w:rsidRPr="0060626E" w:rsidRDefault="004B45C4" w:rsidP="005C3F33">
            <w:pPr>
              <w:spacing w:before="120" w:after="120"/>
              <w:rPr>
                <w:rFonts w:ascii="Calibri" w:hAnsi="Calibri" w:cs="Calibri"/>
                <w:i/>
                <w:iCs/>
              </w:rPr>
            </w:pPr>
            <w:r w:rsidRPr="0060626E">
              <w:rPr>
                <w:rFonts w:ascii="Calibri" w:hAnsi="Calibri" w:cs="Calibri"/>
                <w:i/>
                <w:iCs/>
              </w:rPr>
              <w:lastRenderedPageBreak/>
              <w:t xml:space="preserve">Correct </w:t>
            </w:r>
            <w:r w:rsidR="008A3FC9" w:rsidRPr="0060626E">
              <w:rPr>
                <w:rFonts w:ascii="Calibri" w:hAnsi="Calibri" w:cs="Calibri"/>
                <w:i/>
                <w:iCs/>
              </w:rPr>
              <w:t>budget</w:t>
            </w:r>
            <w:r w:rsidRPr="0060626E">
              <w:rPr>
                <w:rFonts w:ascii="Calibri" w:hAnsi="Calibri" w:cs="Calibri"/>
                <w:i/>
                <w:iCs/>
              </w:rPr>
              <w:t xml:space="preserve"> below (includes both Primary &amp; Secondary schools):</w:t>
            </w:r>
          </w:p>
          <w:p w14:paraId="31C090BC" w14:textId="77777777" w:rsidR="008A3FC9" w:rsidRPr="0060626E" w:rsidRDefault="008A3FC9" w:rsidP="008A3FC9">
            <w:pPr>
              <w:spacing w:before="120" w:after="120"/>
              <w:rPr>
                <w:rFonts w:ascii="Calibri" w:hAnsi="Calibri" w:cs="Calibri"/>
                <w:iCs/>
              </w:rPr>
            </w:pPr>
            <w:r w:rsidRPr="0060626E">
              <w:rPr>
                <w:rFonts w:ascii="Calibri" w:hAnsi="Calibri" w:cs="Calibri"/>
                <w:iCs/>
              </w:rPr>
              <w:t>Total of 343 schools using the ICON platform of which 2</w:t>
            </w:r>
            <w:r w:rsidR="004B45C4" w:rsidRPr="0060626E">
              <w:rPr>
                <w:rFonts w:ascii="Calibri" w:hAnsi="Calibri" w:cs="Calibri"/>
                <w:iCs/>
              </w:rPr>
              <w:t>73</w:t>
            </w:r>
            <w:r w:rsidRPr="0060626E">
              <w:rPr>
                <w:rFonts w:ascii="Calibri" w:hAnsi="Calibri" w:cs="Calibri"/>
                <w:iCs/>
              </w:rPr>
              <w:t xml:space="preserve"> are using ICON Shared Services</w:t>
            </w:r>
          </w:p>
          <w:p w14:paraId="437D54DD" w14:textId="77777777" w:rsidR="005C3F33" w:rsidRPr="0060626E" w:rsidRDefault="008A3FC9" w:rsidP="005C3F33">
            <w:pPr>
              <w:spacing w:before="120" w:after="120" w:line="240" w:lineRule="auto"/>
              <w:rPr>
                <w:rFonts w:ascii="Calibri" w:hAnsi="Calibri" w:cs="Calibri"/>
                <w:iCs/>
              </w:rPr>
            </w:pPr>
            <w:r w:rsidRPr="0060626E">
              <w:rPr>
                <w:rFonts w:ascii="Calibri" w:hAnsi="Calibri" w:cs="Calibri"/>
                <w:b/>
              </w:rPr>
              <w:t>76</w:t>
            </w:r>
            <w:r w:rsidR="005C3F33" w:rsidRPr="0060626E">
              <w:rPr>
                <w:rFonts w:ascii="Calibri" w:hAnsi="Calibri" w:cs="Calibri"/>
                <w:b/>
              </w:rPr>
              <w:t>% Achieved – 309 schools using ICON of which 256 schools are using ICON Shared Services</w:t>
            </w:r>
          </w:p>
        </w:tc>
        <w:tc>
          <w:tcPr>
            <w:tcW w:w="2892" w:type="dxa"/>
            <w:shd w:val="clear" w:color="auto" w:fill="FFFFFF" w:themeFill="background1"/>
          </w:tcPr>
          <w:p w14:paraId="3A2D7EF9" w14:textId="77777777" w:rsidR="005C3F33" w:rsidRPr="0060626E" w:rsidRDefault="005C3F33" w:rsidP="005C3F33">
            <w:pPr>
              <w:spacing w:before="120" w:after="120" w:line="240" w:lineRule="auto"/>
              <w:rPr>
                <w:rFonts w:ascii="Calibri" w:hAnsi="Calibri" w:cs="Calibri"/>
                <w:iCs/>
              </w:rPr>
            </w:pPr>
          </w:p>
        </w:tc>
      </w:tr>
    </w:tbl>
    <w:p w14:paraId="4BD3B6F7" w14:textId="77777777" w:rsidR="005C3F33" w:rsidRPr="00C0061C" w:rsidRDefault="005C3F33" w:rsidP="0060626E">
      <w:pPr>
        <w:rPr>
          <w:b/>
          <w:u w:val="single"/>
        </w:rPr>
      </w:pPr>
    </w:p>
    <w:p w14:paraId="6E327A06" w14:textId="77777777" w:rsidR="002E566C" w:rsidRPr="00C0061C" w:rsidRDefault="002E566C" w:rsidP="005C3F33">
      <w:pPr>
        <w:jc w:val="center"/>
        <w:rPr>
          <w:b/>
          <w:sz w:val="24"/>
          <w:u w:val="single"/>
        </w:rPr>
        <w:sectPr w:rsidR="002E566C" w:rsidRPr="00C0061C" w:rsidSect="005C3F33">
          <w:pgSz w:w="16838" w:h="11906" w:orient="landscape"/>
          <w:pgMar w:top="1440" w:right="1440" w:bottom="1440" w:left="1440" w:header="708" w:footer="708" w:gutter="0"/>
          <w:cols w:space="708"/>
          <w:docGrid w:linePitch="360"/>
        </w:sectPr>
      </w:pPr>
    </w:p>
    <w:p w14:paraId="2868DED0" w14:textId="73AC4E29" w:rsidR="005C3F33" w:rsidRPr="00C0061C" w:rsidRDefault="006B236D" w:rsidP="005C3F33">
      <w:pPr>
        <w:jc w:val="center"/>
        <w:rPr>
          <w:b/>
          <w:sz w:val="24"/>
          <w:u w:val="single"/>
        </w:rPr>
      </w:pPr>
      <w:r w:rsidRPr="00C0061C">
        <w:rPr>
          <w:b/>
          <w:sz w:val="24"/>
          <w:u w:val="single"/>
        </w:rPr>
        <w:lastRenderedPageBreak/>
        <w:t>2021 Budget expenditure</w:t>
      </w:r>
    </w:p>
    <w:tbl>
      <w:tblPr>
        <w:tblStyle w:val="TableGrid"/>
        <w:tblW w:w="9493" w:type="dxa"/>
        <w:tblLook w:val="04A0" w:firstRow="1" w:lastRow="0" w:firstColumn="1" w:lastColumn="0" w:noHBand="0" w:noVBand="1"/>
      </w:tblPr>
      <w:tblGrid>
        <w:gridCol w:w="3190"/>
        <w:gridCol w:w="3780"/>
        <w:gridCol w:w="2523"/>
      </w:tblGrid>
      <w:tr w:rsidR="00C0061C" w:rsidRPr="00C0061C" w14:paraId="2FE4B585" w14:textId="77777777" w:rsidTr="00016C85">
        <w:trPr>
          <w:trHeight w:val="1465"/>
        </w:trPr>
        <w:tc>
          <w:tcPr>
            <w:tcW w:w="3190" w:type="dxa"/>
            <w:hideMark/>
          </w:tcPr>
          <w:p w14:paraId="460167DB" w14:textId="77777777" w:rsidR="000D55DE" w:rsidRPr="00C0061C" w:rsidRDefault="000D55DE" w:rsidP="00FC02CF">
            <w:pPr>
              <w:spacing w:after="0" w:line="240" w:lineRule="auto"/>
              <w:jc w:val="center"/>
              <w:rPr>
                <w:rFonts w:ascii="Calibri" w:eastAsia="Times New Roman" w:hAnsi="Calibri" w:cs="Calibri"/>
                <w:b/>
                <w:bCs/>
                <w:lang w:eastAsia="en-AU"/>
              </w:rPr>
            </w:pPr>
            <w:r w:rsidRPr="00C0061C">
              <w:rPr>
                <w:rFonts w:ascii="Calibri" w:eastAsia="Times New Roman" w:hAnsi="Calibri" w:cs="Calibri"/>
                <w:b/>
                <w:bCs/>
                <w:lang w:eastAsia="en-AU"/>
              </w:rPr>
              <w:t>Project</w:t>
            </w:r>
          </w:p>
        </w:tc>
        <w:tc>
          <w:tcPr>
            <w:tcW w:w="3780" w:type="dxa"/>
            <w:hideMark/>
          </w:tcPr>
          <w:p w14:paraId="3EFA186C" w14:textId="77777777" w:rsidR="000D55DE" w:rsidRPr="00C0061C" w:rsidRDefault="000D55DE" w:rsidP="00FC02CF">
            <w:pPr>
              <w:spacing w:after="0" w:line="240" w:lineRule="auto"/>
              <w:jc w:val="center"/>
              <w:rPr>
                <w:rFonts w:ascii="Calibri" w:eastAsia="Times New Roman" w:hAnsi="Calibri" w:cs="Calibri"/>
                <w:b/>
                <w:bCs/>
                <w:lang w:eastAsia="en-AU"/>
              </w:rPr>
            </w:pPr>
            <w:r w:rsidRPr="00C0061C">
              <w:rPr>
                <w:rFonts w:ascii="Calibri" w:eastAsia="Times New Roman" w:hAnsi="Calibri" w:cs="Calibri"/>
                <w:b/>
                <w:bCs/>
                <w:lang w:eastAsia="en-AU"/>
              </w:rPr>
              <w:t>Activities</w:t>
            </w:r>
          </w:p>
        </w:tc>
        <w:tc>
          <w:tcPr>
            <w:tcW w:w="2523" w:type="dxa"/>
            <w:hideMark/>
          </w:tcPr>
          <w:p w14:paraId="1572A7E9" w14:textId="77777777" w:rsidR="000D55DE" w:rsidRPr="00C0061C" w:rsidRDefault="000D55DE" w:rsidP="00FC02CF">
            <w:pPr>
              <w:spacing w:after="0" w:line="240" w:lineRule="auto"/>
              <w:jc w:val="center"/>
              <w:rPr>
                <w:rFonts w:ascii="Calibri" w:eastAsia="Times New Roman" w:hAnsi="Calibri" w:cs="Calibri"/>
                <w:b/>
                <w:bCs/>
                <w:lang w:eastAsia="en-AU"/>
              </w:rPr>
            </w:pPr>
            <w:r w:rsidRPr="00C0061C">
              <w:rPr>
                <w:rFonts w:ascii="Calibri" w:eastAsia="Times New Roman" w:hAnsi="Calibri" w:cs="Calibri"/>
                <w:b/>
                <w:bCs/>
                <w:lang w:eastAsia="en-AU"/>
              </w:rPr>
              <w:t>Reform support funding</w:t>
            </w:r>
          </w:p>
        </w:tc>
      </w:tr>
      <w:tr w:rsidR="00C0061C" w:rsidRPr="00C0061C" w14:paraId="0715CA4A" w14:textId="77777777" w:rsidTr="00016C85">
        <w:trPr>
          <w:trHeight w:val="1379"/>
        </w:trPr>
        <w:tc>
          <w:tcPr>
            <w:tcW w:w="3190" w:type="dxa"/>
            <w:hideMark/>
          </w:tcPr>
          <w:p w14:paraId="74148734" w14:textId="77777777" w:rsidR="000D55DE" w:rsidRPr="00C0061C" w:rsidRDefault="000D55DE" w:rsidP="000D55DE">
            <w:pPr>
              <w:spacing w:after="0" w:line="240" w:lineRule="auto"/>
              <w:rPr>
                <w:rFonts w:ascii="Calibri" w:eastAsia="Times New Roman" w:hAnsi="Calibri" w:cs="Calibri"/>
                <w:b/>
                <w:bCs/>
                <w:lang w:eastAsia="en-AU"/>
              </w:rPr>
            </w:pPr>
            <w:r w:rsidRPr="00C0061C">
              <w:rPr>
                <w:rFonts w:ascii="Calibri" w:eastAsia="Times New Roman" w:hAnsi="Calibri" w:cs="Calibri"/>
                <w:b/>
                <w:bCs/>
                <w:lang w:eastAsia="en-AU"/>
              </w:rPr>
              <w:t>NCCD</w:t>
            </w:r>
          </w:p>
        </w:tc>
        <w:tc>
          <w:tcPr>
            <w:tcW w:w="3780" w:type="dxa"/>
            <w:hideMark/>
          </w:tcPr>
          <w:p w14:paraId="5293D891" w14:textId="1860E135" w:rsidR="000D55DE" w:rsidRPr="00C0061C" w:rsidRDefault="000D55DE" w:rsidP="000D55DE">
            <w:pPr>
              <w:spacing w:after="0" w:line="240" w:lineRule="auto"/>
              <w:rPr>
                <w:rFonts w:ascii="Calibri" w:eastAsia="Times New Roman" w:hAnsi="Calibri" w:cs="Calibri"/>
                <w:lang w:eastAsia="en-AU"/>
              </w:rPr>
            </w:pPr>
            <w:r w:rsidRPr="00C0061C">
              <w:rPr>
                <w:rFonts w:ascii="Calibri" w:eastAsia="Times New Roman" w:hAnsi="Calibri" w:cs="Calibri"/>
                <w:lang w:eastAsia="en-AU"/>
              </w:rPr>
              <w:t xml:space="preserve">Quality assurance, moderation and support for the continued improvement of the Nationally Consistent Collection of Data on School Students with Disability </w:t>
            </w:r>
          </w:p>
        </w:tc>
        <w:tc>
          <w:tcPr>
            <w:tcW w:w="2523" w:type="dxa"/>
            <w:hideMark/>
          </w:tcPr>
          <w:p w14:paraId="52F16923" w14:textId="77777777" w:rsidR="000D55DE" w:rsidRPr="00C0061C" w:rsidRDefault="000D55DE" w:rsidP="000D55DE">
            <w:pPr>
              <w:spacing w:after="0" w:line="240" w:lineRule="auto"/>
              <w:jc w:val="right"/>
              <w:rPr>
                <w:rFonts w:ascii="Calibri" w:eastAsia="Times New Roman" w:hAnsi="Calibri" w:cs="Calibri"/>
                <w:lang w:eastAsia="en-AU"/>
              </w:rPr>
            </w:pPr>
            <w:r w:rsidRPr="00C0061C">
              <w:rPr>
                <w:rFonts w:ascii="Calibri" w:eastAsia="Times New Roman" w:hAnsi="Calibri" w:cs="Calibri"/>
                <w:lang w:eastAsia="en-AU"/>
              </w:rPr>
              <w:t>$1,504,958</w:t>
            </w:r>
          </w:p>
        </w:tc>
      </w:tr>
      <w:tr w:rsidR="00C0061C" w:rsidRPr="00C0061C" w14:paraId="6E0AB36D" w14:textId="77777777" w:rsidTr="00016C85">
        <w:trPr>
          <w:trHeight w:val="976"/>
        </w:trPr>
        <w:tc>
          <w:tcPr>
            <w:tcW w:w="3190" w:type="dxa"/>
            <w:hideMark/>
          </w:tcPr>
          <w:p w14:paraId="69FE3341" w14:textId="77777777" w:rsidR="000D55DE" w:rsidRPr="00C0061C" w:rsidRDefault="000D55DE" w:rsidP="000D55DE">
            <w:pPr>
              <w:spacing w:after="0" w:line="240" w:lineRule="auto"/>
              <w:rPr>
                <w:rFonts w:ascii="Calibri" w:eastAsia="Times New Roman" w:hAnsi="Calibri" w:cs="Calibri"/>
                <w:b/>
                <w:bCs/>
                <w:lang w:eastAsia="en-AU"/>
              </w:rPr>
            </w:pPr>
            <w:r w:rsidRPr="00C0061C">
              <w:rPr>
                <w:rFonts w:ascii="Calibri" w:eastAsia="Times New Roman" w:hAnsi="Calibri" w:cs="Calibri"/>
                <w:b/>
                <w:bCs/>
                <w:lang w:eastAsia="en-AU"/>
              </w:rPr>
              <w:t>ICON eAdmin</w:t>
            </w:r>
          </w:p>
        </w:tc>
        <w:tc>
          <w:tcPr>
            <w:tcW w:w="3780" w:type="dxa"/>
            <w:hideMark/>
          </w:tcPr>
          <w:p w14:paraId="58012230" w14:textId="77777777" w:rsidR="000D55DE" w:rsidRPr="00C0061C" w:rsidRDefault="000D55DE" w:rsidP="000D55DE">
            <w:pPr>
              <w:spacing w:after="0" w:line="240" w:lineRule="auto"/>
              <w:rPr>
                <w:rFonts w:ascii="Calibri" w:eastAsia="Times New Roman" w:hAnsi="Calibri" w:cs="Calibri"/>
                <w:lang w:eastAsia="en-AU"/>
              </w:rPr>
            </w:pPr>
            <w:r w:rsidRPr="00C0061C">
              <w:rPr>
                <w:rFonts w:ascii="Calibri" w:eastAsia="Times New Roman" w:hAnsi="Calibri" w:cs="Calibri"/>
                <w:lang w:eastAsia="en-AU"/>
              </w:rPr>
              <w:t xml:space="preserve">Integrated Catholic Online Network </w:t>
            </w:r>
          </w:p>
        </w:tc>
        <w:tc>
          <w:tcPr>
            <w:tcW w:w="2523" w:type="dxa"/>
            <w:hideMark/>
          </w:tcPr>
          <w:p w14:paraId="280A4E98" w14:textId="77777777" w:rsidR="000D55DE" w:rsidRPr="00C0061C" w:rsidRDefault="000D55DE" w:rsidP="000D55DE">
            <w:pPr>
              <w:spacing w:after="0" w:line="240" w:lineRule="auto"/>
              <w:jc w:val="right"/>
              <w:rPr>
                <w:rFonts w:ascii="Calibri" w:eastAsia="Times New Roman" w:hAnsi="Calibri" w:cs="Calibri"/>
                <w:lang w:eastAsia="en-AU"/>
              </w:rPr>
            </w:pPr>
            <w:r w:rsidRPr="00C0061C">
              <w:rPr>
                <w:rFonts w:ascii="Calibri" w:eastAsia="Times New Roman" w:hAnsi="Calibri" w:cs="Calibri"/>
                <w:lang w:eastAsia="en-AU"/>
              </w:rPr>
              <w:t>$4,828,042</w:t>
            </w:r>
          </w:p>
        </w:tc>
      </w:tr>
      <w:tr w:rsidR="00C0061C" w:rsidRPr="00C0061C" w14:paraId="395A6D83" w14:textId="77777777" w:rsidTr="00016C85">
        <w:trPr>
          <w:trHeight w:val="488"/>
        </w:trPr>
        <w:tc>
          <w:tcPr>
            <w:tcW w:w="3190" w:type="dxa"/>
            <w:hideMark/>
          </w:tcPr>
          <w:p w14:paraId="2B924ECA" w14:textId="77777777" w:rsidR="000D55DE" w:rsidRPr="00C0061C" w:rsidRDefault="000D55DE" w:rsidP="00FC02CF">
            <w:pPr>
              <w:spacing w:after="0" w:line="240" w:lineRule="auto"/>
              <w:rPr>
                <w:rFonts w:ascii="Calibri" w:eastAsia="Times New Roman" w:hAnsi="Calibri" w:cs="Calibri"/>
                <w:lang w:eastAsia="en-AU"/>
              </w:rPr>
            </w:pPr>
            <w:r w:rsidRPr="00C0061C">
              <w:rPr>
                <w:rFonts w:ascii="Calibri" w:eastAsia="Times New Roman" w:hAnsi="Calibri" w:cs="Calibri"/>
                <w:lang w:eastAsia="en-AU"/>
              </w:rPr>
              <w:t> </w:t>
            </w:r>
          </w:p>
        </w:tc>
        <w:tc>
          <w:tcPr>
            <w:tcW w:w="3780" w:type="dxa"/>
            <w:hideMark/>
          </w:tcPr>
          <w:p w14:paraId="26E56E55" w14:textId="77777777" w:rsidR="000D55DE" w:rsidRPr="00C0061C" w:rsidRDefault="000D55DE" w:rsidP="00FC02CF">
            <w:pPr>
              <w:spacing w:after="0" w:line="240" w:lineRule="auto"/>
              <w:jc w:val="right"/>
              <w:rPr>
                <w:rFonts w:ascii="Calibri" w:eastAsia="Times New Roman" w:hAnsi="Calibri" w:cs="Calibri"/>
                <w:b/>
                <w:bCs/>
                <w:lang w:eastAsia="en-AU"/>
              </w:rPr>
            </w:pPr>
            <w:r w:rsidRPr="00C0061C">
              <w:rPr>
                <w:rFonts w:ascii="Calibri" w:eastAsia="Times New Roman" w:hAnsi="Calibri" w:cs="Calibri"/>
                <w:b/>
                <w:bCs/>
                <w:lang w:eastAsia="en-AU"/>
              </w:rPr>
              <w:t>TOTAL</w:t>
            </w:r>
          </w:p>
        </w:tc>
        <w:tc>
          <w:tcPr>
            <w:tcW w:w="2523" w:type="dxa"/>
            <w:hideMark/>
          </w:tcPr>
          <w:p w14:paraId="02DD4B76" w14:textId="77777777" w:rsidR="000D55DE" w:rsidRPr="00C0061C" w:rsidRDefault="000D55DE" w:rsidP="00FC02CF">
            <w:pPr>
              <w:spacing w:after="0" w:line="240" w:lineRule="auto"/>
              <w:jc w:val="right"/>
              <w:rPr>
                <w:rFonts w:ascii="Calibri" w:eastAsia="Times New Roman" w:hAnsi="Calibri" w:cs="Calibri"/>
                <w:b/>
                <w:bCs/>
                <w:lang w:eastAsia="en-AU"/>
              </w:rPr>
            </w:pPr>
            <w:r w:rsidRPr="00C0061C">
              <w:rPr>
                <w:rFonts w:ascii="Calibri" w:eastAsia="Times New Roman" w:hAnsi="Calibri" w:cs="Calibri"/>
                <w:b/>
                <w:bCs/>
                <w:lang w:eastAsia="en-AU"/>
              </w:rPr>
              <w:t>$6,333,000</w:t>
            </w:r>
          </w:p>
        </w:tc>
      </w:tr>
    </w:tbl>
    <w:p w14:paraId="5D27FE40" w14:textId="77777777" w:rsidR="005C3F33" w:rsidRPr="00C0061C" w:rsidRDefault="005C3F33" w:rsidP="005C3F33">
      <w:pPr>
        <w:pStyle w:val="ListParagraph"/>
        <w:ind w:left="426"/>
        <w:jc w:val="center"/>
        <w:rPr>
          <w:b/>
          <w:sz w:val="24"/>
          <w:szCs w:val="24"/>
          <w:u w:val="single"/>
        </w:rPr>
      </w:pPr>
    </w:p>
    <w:sectPr w:rsidR="005C3F33" w:rsidRPr="00C0061C" w:rsidSect="002E566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4A89" w14:textId="77777777" w:rsidR="001E7C9A" w:rsidRDefault="001E7C9A">
      <w:pPr>
        <w:spacing w:after="0" w:line="240" w:lineRule="auto"/>
      </w:pPr>
      <w:r>
        <w:separator/>
      </w:r>
    </w:p>
  </w:endnote>
  <w:endnote w:type="continuationSeparator" w:id="0">
    <w:p w14:paraId="6767DB30" w14:textId="77777777" w:rsidR="001E7C9A" w:rsidRDefault="001E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A5D1" w14:textId="77777777" w:rsidR="00997733" w:rsidRDefault="00F92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BE3F" w14:textId="77777777" w:rsidR="00997733" w:rsidRDefault="00F92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1899" w14:textId="77777777" w:rsidR="00997733" w:rsidRDefault="00F92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B7E9" w14:textId="77777777" w:rsidR="001E7C9A" w:rsidRDefault="001E7C9A">
      <w:pPr>
        <w:spacing w:after="0" w:line="240" w:lineRule="auto"/>
      </w:pPr>
      <w:r>
        <w:separator/>
      </w:r>
    </w:p>
  </w:footnote>
  <w:footnote w:type="continuationSeparator" w:id="0">
    <w:p w14:paraId="2658D5BB" w14:textId="77777777" w:rsidR="001E7C9A" w:rsidRDefault="001E7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31AB" w14:textId="77777777" w:rsidR="00997733" w:rsidRDefault="00F92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0B57" w14:textId="77777777" w:rsidR="00997733" w:rsidRDefault="00F92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171D" w14:textId="77777777" w:rsidR="00997733" w:rsidRDefault="00F92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A13D2"/>
    <w:multiLevelType w:val="hybridMultilevel"/>
    <w:tmpl w:val="3D44A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B745C7"/>
    <w:multiLevelType w:val="hybridMultilevel"/>
    <w:tmpl w:val="2814D2D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D2500B"/>
    <w:multiLevelType w:val="hybridMultilevel"/>
    <w:tmpl w:val="F20C640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2F742B0"/>
    <w:multiLevelType w:val="hybridMultilevel"/>
    <w:tmpl w:val="E5E2ACA4"/>
    <w:lvl w:ilvl="0" w:tplc="0546AAA4">
      <w:start w:val="1"/>
      <w:numFmt w:val="decimal"/>
      <w:lvlText w:val="%1."/>
      <w:lvlJc w:val="left"/>
      <w:pPr>
        <w:ind w:left="360" w:hanging="360"/>
      </w:pPr>
      <w:rPr>
        <w:rFonts w:ascii="Calibri" w:hAnsi="Calibri" w:cs="Calibri" w:hint="default"/>
        <w:b/>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39367086">
    <w:abstractNumId w:val="1"/>
  </w:num>
  <w:num w:numId="2" w16cid:durableId="323702262">
    <w:abstractNumId w:val="0"/>
  </w:num>
  <w:num w:numId="3" w16cid:durableId="1552115351">
    <w:abstractNumId w:val="2"/>
  </w:num>
  <w:num w:numId="4" w16cid:durableId="1727725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33"/>
    <w:rsid w:val="00016C85"/>
    <w:rsid w:val="000315DC"/>
    <w:rsid w:val="000349E6"/>
    <w:rsid w:val="000D55DE"/>
    <w:rsid w:val="001E7C9A"/>
    <w:rsid w:val="002E566C"/>
    <w:rsid w:val="00311F87"/>
    <w:rsid w:val="00347371"/>
    <w:rsid w:val="004B45C4"/>
    <w:rsid w:val="004B5128"/>
    <w:rsid w:val="005C3F33"/>
    <w:rsid w:val="0060626E"/>
    <w:rsid w:val="006B236D"/>
    <w:rsid w:val="006D1FC1"/>
    <w:rsid w:val="00727B58"/>
    <w:rsid w:val="00793DEB"/>
    <w:rsid w:val="008A3FC9"/>
    <w:rsid w:val="00C0061C"/>
    <w:rsid w:val="00D27777"/>
    <w:rsid w:val="00EA47C0"/>
    <w:rsid w:val="00F926E2"/>
    <w:rsid w:val="00F95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B96D77"/>
  <w15:chartTrackingRefBased/>
  <w15:docId w15:val="{C41FC7EE-6721-4930-A4E2-AA93C4F4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F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5C3F33"/>
    <w:pPr>
      <w:ind w:left="720"/>
      <w:contextualSpacing/>
    </w:pPr>
  </w:style>
  <w:style w:type="paragraph" w:styleId="Header">
    <w:name w:val="header"/>
    <w:basedOn w:val="Normal"/>
    <w:link w:val="HeaderChar"/>
    <w:uiPriority w:val="99"/>
    <w:unhideWhenUsed/>
    <w:rsid w:val="005C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F33"/>
  </w:style>
  <w:style w:type="paragraph" w:styleId="Footer">
    <w:name w:val="footer"/>
    <w:basedOn w:val="Normal"/>
    <w:link w:val="FooterChar"/>
    <w:uiPriority w:val="99"/>
    <w:unhideWhenUsed/>
    <w:rsid w:val="005C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F33"/>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5C3F33"/>
  </w:style>
  <w:style w:type="table" w:styleId="TableGrid">
    <w:name w:val="Table Grid"/>
    <w:basedOn w:val="TableNormal"/>
    <w:uiPriority w:val="39"/>
    <w:rsid w:val="005C3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D5268D46-0624-4F77-AD1A-2D0BF43AD67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1158</Words>
  <Characters>6441</Characters>
  <Application>Microsoft Office Word</Application>
  <DocSecurity>4</DocSecurity>
  <Lines>238</Lines>
  <Paragraphs>77</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Burdjugow, Nadine</dc:creator>
  <cp:keywords/>
  <dc:description/>
  <cp:lastModifiedBy>KHANUM,Bushra</cp:lastModifiedBy>
  <cp:revision>2</cp:revision>
  <dcterms:created xsi:type="dcterms:W3CDTF">2023-06-01T03:26:00Z</dcterms:created>
  <dcterms:modified xsi:type="dcterms:W3CDTF">2023-06-01T03:26:00Z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2022-09-01T06:15:33Z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cf7d9d07-f1c3-4cf6-a8fa-73a7238c9855</vt:lpwstr>
  </property>
  <property fmtid="{D5CDD505-2E9C-101B-9397-08002B2CF9AE}" pid="8" name="MSIP_Label_79d889eb-932f-4752-8739-64d25806ef64_ContentBits">
    <vt:lpwstr>0</vt:lpwstr>
  </property>
</Properties>
</file>