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FC6DF" w14:textId="77777777" w:rsidR="00107DD5" w:rsidRDefault="00221D8F" w:rsidP="00CA4815">
      <w:r w:rsidRPr="00CA4815">
        <w:rPr>
          <w:b/>
          <w:bCs/>
          <w:noProof/>
        </w:rPr>
        <w:drawing>
          <wp:anchor distT="0" distB="0" distL="114300" distR="114300" simplePos="0" relativeHeight="251658240" behindDoc="1" locked="1" layoutInCell="1" allowOverlap="1" wp14:anchorId="71F9B7BF" wp14:editId="148C870C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000" cy="1836000"/>
            <wp:effectExtent l="0" t="0" r="317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83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7DD5">
        <w:rPr>
          <w:noProof/>
        </w:rPr>
        <w:drawing>
          <wp:inline distT="0" distB="0" distL="0" distR="0" wp14:anchorId="08A06943" wp14:editId="0CF2E43E">
            <wp:extent cx="2271600" cy="554400"/>
            <wp:effectExtent l="0" t="0" r="0" b="0"/>
            <wp:docPr id="3" name="Graphic 3" descr="Australian Government Department of Educa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c 3" descr="Australian Government Department of Education.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1600" cy="55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id="0" w:name="_Toc126923157" w:displacedByCustomXml="next"/>
    <w:bookmarkStart w:id="1" w:name="_Toc126923146" w:displacedByCustomXml="next"/>
    <w:sdt>
      <w:sdtPr>
        <w:alias w:val="Title"/>
        <w:tag w:val=""/>
        <w:id w:val="1478495247"/>
        <w:placeholder>
          <w:docPart w:val="B2B3E9CFB91C4BC1B3747A018AFAC8D1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p w14:paraId="647B7D3E" w14:textId="099D9FD9" w:rsidR="00AD3F37" w:rsidRPr="00C14126" w:rsidRDefault="00746C88" w:rsidP="00AD3F37">
          <w:pPr>
            <w:pStyle w:val="Heading1"/>
          </w:pPr>
          <w:r>
            <w:t>Changes to gap fee payments</w:t>
          </w:r>
        </w:p>
      </w:sdtContent>
    </w:sdt>
    <w:bookmarkEnd w:id="0" w:displacedByCustomXml="prev"/>
    <w:bookmarkEnd w:id="1" w:displacedByCustomXml="prev"/>
    <w:p w14:paraId="708099DF" w14:textId="44CC0A19" w:rsidR="00AD3F37" w:rsidRPr="00460E6E" w:rsidRDefault="00AD3F37" w:rsidP="00AD3F37">
      <w:pPr>
        <w:pStyle w:val="Subtitle"/>
      </w:pPr>
      <w:r w:rsidRPr="00460E6E">
        <w:t>From 1 July</w:t>
      </w:r>
      <w:r w:rsidR="002B7F43">
        <w:t xml:space="preserve"> 2023</w:t>
      </w:r>
      <w:r w:rsidRPr="00460E6E">
        <w:t>, families must pay the gap fee using electronic means.</w:t>
      </w:r>
    </w:p>
    <w:p w14:paraId="109C04DD" w14:textId="77777777" w:rsidR="00AD3F37" w:rsidRPr="00642FE9" w:rsidRDefault="00AD3F37" w:rsidP="00AF1D95">
      <w:pPr>
        <w:pStyle w:val="Heading2"/>
      </w:pPr>
      <w:r w:rsidRPr="00642FE9">
        <w:t>What is the gap fee?</w:t>
      </w:r>
    </w:p>
    <w:p w14:paraId="4C7347B5" w14:textId="77777777" w:rsidR="00AD3F37" w:rsidRDefault="00AD3F37" w:rsidP="00AD3F37">
      <w:r>
        <w:t>The gap fee is the difference between your full fee and your Child Care Subsidy (CCS) amount.</w:t>
      </w:r>
    </w:p>
    <w:p w14:paraId="7D92D825" w14:textId="20C26EB7" w:rsidR="00AD3F37" w:rsidRDefault="00AD3F37" w:rsidP="00AF1D95">
      <w:pPr>
        <w:pStyle w:val="Heading2"/>
      </w:pPr>
      <w:r>
        <w:t xml:space="preserve">What is </w:t>
      </w:r>
      <w:r w:rsidR="00182B58">
        <w:t xml:space="preserve">Electronic Funds </w:t>
      </w:r>
      <w:r w:rsidR="000170BF">
        <w:t xml:space="preserve">Transfer </w:t>
      </w:r>
      <w:r w:rsidR="009C03AC">
        <w:t>(</w:t>
      </w:r>
      <w:r>
        <w:t>EFT</w:t>
      </w:r>
      <w:r w:rsidR="009C03AC">
        <w:t>)</w:t>
      </w:r>
      <w:r>
        <w:t>?</w:t>
      </w:r>
    </w:p>
    <w:p w14:paraId="057B0B24" w14:textId="77777777" w:rsidR="00AD3F37" w:rsidRDefault="00AD3F37" w:rsidP="00AD3F37">
      <w:r>
        <w:t xml:space="preserve">Electronic funds transfer, or EFT, is when a customer pays a bill using electronic means. </w:t>
      </w:r>
    </w:p>
    <w:p w14:paraId="5C6715C1" w14:textId="77777777" w:rsidR="00AD3F37" w:rsidRDefault="00AD3F37" w:rsidP="00AD3F37">
      <w:r>
        <w:t>Typical EFT payment methods include:</w:t>
      </w:r>
    </w:p>
    <w:p w14:paraId="79BA775C" w14:textId="77777777" w:rsidR="00AD3F37" w:rsidRDefault="00AD3F37" w:rsidP="00AD3F37">
      <w:pPr>
        <w:pStyle w:val="ListParagraph"/>
        <w:numPr>
          <w:ilvl w:val="0"/>
          <w:numId w:val="20"/>
        </w:numPr>
      </w:pPr>
      <w:r>
        <w:t>bank or credit card, including mobile wallets</w:t>
      </w:r>
    </w:p>
    <w:p w14:paraId="0181F3FF" w14:textId="77777777" w:rsidR="00AD3F37" w:rsidRDefault="00AD3F37" w:rsidP="00AD3F37">
      <w:pPr>
        <w:pStyle w:val="ListParagraph"/>
        <w:numPr>
          <w:ilvl w:val="0"/>
          <w:numId w:val="20"/>
        </w:numPr>
      </w:pPr>
      <w:r>
        <w:t>direct deposit or bank transfer, including PayID</w:t>
      </w:r>
    </w:p>
    <w:p w14:paraId="717A1C94" w14:textId="77777777" w:rsidR="00AD3F37" w:rsidRDefault="00AD3F37" w:rsidP="00AD3F37">
      <w:pPr>
        <w:pStyle w:val="ListParagraph"/>
        <w:numPr>
          <w:ilvl w:val="0"/>
          <w:numId w:val="20"/>
        </w:numPr>
      </w:pPr>
      <w:r>
        <w:t>online payment systems through third party software</w:t>
      </w:r>
    </w:p>
    <w:p w14:paraId="74A75AA4" w14:textId="77777777" w:rsidR="00AD3F37" w:rsidRDefault="00AD3F37" w:rsidP="00AD3F37">
      <w:pPr>
        <w:pStyle w:val="ListParagraph"/>
        <w:numPr>
          <w:ilvl w:val="0"/>
          <w:numId w:val="20"/>
        </w:numPr>
      </w:pPr>
      <w:r>
        <w:t xml:space="preserve">BPAY or </w:t>
      </w:r>
      <w:r w:rsidRPr="00ED18A4">
        <w:t>Centrepay</w:t>
      </w:r>
    </w:p>
    <w:p w14:paraId="534D3B24" w14:textId="77777777" w:rsidR="00AD3F37" w:rsidRPr="006B1902" w:rsidRDefault="00AD3F37" w:rsidP="00AD3F37">
      <w:pPr>
        <w:pStyle w:val="ListParagraph"/>
        <w:numPr>
          <w:ilvl w:val="0"/>
          <w:numId w:val="20"/>
        </w:numPr>
      </w:pPr>
      <w:r>
        <w:t>prepaid debit card.</w:t>
      </w:r>
    </w:p>
    <w:p w14:paraId="60F62852" w14:textId="22255019" w:rsidR="00AD3F37" w:rsidRDefault="3E205CD2" w:rsidP="12E18D78">
      <w:pPr>
        <w:pStyle w:val="Heading3"/>
      </w:pPr>
      <w:r>
        <w:t xml:space="preserve">Prepaid </w:t>
      </w:r>
      <w:r w:rsidR="00D92F2B">
        <w:t xml:space="preserve">debit </w:t>
      </w:r>
      <w:r>
        <w:t>cards</w:t>
      </w:r>
    </w:p>
    <w:p w14:paraId="02829528" w14:textId="77777777" w:rsidR="3E205CD2" w:rsidRDefault="3E205CD2">
      <w:r>
        <w:t xml:space="preserve">Prepaid debit cards are a safe alternative to cash that do not require a bank account. </w:t>
      </w:r>
    </w:p>
    <w:p w14:paraId="1C8946E4" w14:textId="77777777" w:rsidR="3E205CD2" w:rsidRDefault="3E205CD2">
      <w:r>
        <w:t xml:space="preserve">Prepaid debit cards are available at post offices, banks, retail stores and online. </w:t>
      </w:r>
    </w:p>
    <w:p w14:paraId="126B5A29" w14:textId="77777777" w:rsidR="3E205CD2" w:rsidRDefault="3E205CD2">
      <w:r>
        <w:t xml:space="preserve">There are a range of ways to deposit money into prepaid cards, including in person with cash, via online transfer or direct from an employer. </w:t>
      </w:r>
    </w:p>
    <w:p w14:paraId="41EAB728" w14:textId="631314BD" w:rsidR="3E205CD2" w:rsidRDefault="3E205CD2">
      <w:r>
        <w:t>Most prepaid cards are issued by Visa or Mastercard and can be used wherever these cards are accepted.</w:t>
      </w:r>
    </w:p>
    <w:p w14:paraId="54E2ADC4" w14:textId="77777777" w:rsidR="00AD3F37" w:rsidRDefault="00AD3F37" w:rsidP="00AF1D95">
      <w:pPr>
        <w:pStyle w:val="Heading2"/>
      </w:pPr>
      <w:r>
        <w:t>Why is this necessary?</w:t>
      </w:r>
    </w:p>
    <w:p w14:paraId="0A7C74AB" w14:textId="77777777" w:rsidR="00642FE9" w:rsidRDefault="00AD3F37" w:rsidP="00AD3F37">
      <w:r>
        <w:t xml:space="preserve">This change will help the </w:t>
      </w:r>
      <w:r w:rsidR="00AF69D0">
        <w:t xml:space="preserve">Australian Government </w:t>
      </w:r>
      <w:r>
        <w:t xml:space="preserve">protect CCS against fraud and non-compliance. </w:t>
      </w:r>
    </w:p>
    <w:p w14:paraId="1731224E" w14:textId="1C5BD80F" w:rsidR="00AD3F37" w:rsidRDefault="00AD3F37" w:rsidP="00AD3F37">
      <w:r>
        <w:t>It will help us prevent fraudulent CCS claims for care that did not take place. In turn, this ensures CCS flows fairly to families.</w:t>
      </w:r>
    </w:p>
    <w:p w14:paraId="5D371DB9" w14:textId="37044EA5" w:rsidR="00AF69D0" w:rsidRPr="006B1902" w:rsidRDefault="00AD3F37" w:rsidP="006B1902">
      <w:r>
        <w:lastRenderedPageBreak/>
        <w:t>Similarly, over 98% of families already use EFT to pay their gap fee. Most families get salaries or benefits electronically, making it easy to pay the gap fee using EFT.</w:t>
      </w:r>
    </w:p>
    <w:p w14:paraId="4EFC29D1" w14:textId="58B64D42" w:rsidR="00AD3F37" w:rsidRPr="00AF1D95" w:rsidRDefault="00AD3F37" w:rsidP="00AF1D95">
      <w:pPr>
        <w:pStyle w:val="Heading2"/>
      </w:pPr>
      <w:r>
        <w:t>Wh</w:t>
      </w:r>
      <w:r w:rsidR="741C288E">
        <w:t>ere can I get help setting up</w:t>
      </w:r>
      <w:r w:rsidR="002F0DD1">
        <w:t xml:space="preserve"> </w:t>
      </w:r>
      <w:r w:rsidR="741C288E">
        <w:t xml:space="preserve">EFT </w:t>
      </w:r>
      <w:r w:rsidR="1A5DDCCC">
        <w:t xml:space="preserve">gap fee </w:t>
      </w:r>
      <w:r w:rsidR="741C288E">
        <w:t>payments</w:t>
      </w:r>
      <w:r>
        <w:t>?</w:t>
      </w:r>
    </w:p>
    <w:p w14:paraId="7E292BD6" w14:textId="62271E7D" w:rsidR="000C1A04" w:rsidRDefault="008B3FCF" w:rsidP="00D64C72">
      <w:pPr>
        <w:pStyle w:val="ListParagraph"/>
        <w:numPr>
          <w:ilvl w:val="0"/>
          <w:numId w:val="24"/>
        </w:numPr>
      </w:pPr>
      <w:r>
        <w:t>S</w:t>
      </w:r>
      <w:r w:rsidR="32C10DC0">
        <w:t xml:space="preserve">peak to your child care provider to help set up an EFT payment arrangement that </w:t>
      </w:r>
      <w:r w:rsidR="67F4D942">
        <w:t xml:space="preserve">best </w:t>
      </w:r>
      <w:r w:rsidR="32C10DC0">
        <w:t>suits you.</w:t>
      </w:r>
      <w:r w:rsidR="64334CB7">
        <w:t xml:space="preserve">  </w:t>
      </w:r>
    </w:p>
    <w:p w14:paraId="4F69F176" w14:textId="13795CAC" w:rsidR="000C1A04" w:rsidRDefault="00D27297" w:rsidP="00D64C72">
      <w:pPr>
        <w:pStyle w:val="ListParagraph"/>
        <w:numPr>
          <w:ilvl w:val="0"/>
          <w:numId w:val="24"/>
        </w:numPr>
      </w:pPr>
      <w:r>
        <w:t>A trusted</w:t>
      </w:r>
      <w:r w:rsidR="64334CB7">
        <w:t xml:space="preserve"> family member or friend</w:t>
      </w:r>
      <w:r w:rsidR="00C134D1">
        <w:t xml:space="preserve"> could help you</w:t>
      </w:r>
      <w:r w:rsidR="64334CB7">
        <w:t>.</w:t>
      </w:r>
    </w:p>
    <w:p w14:paraId="611CFC24" w14:textId="04D7E0FA" w:rsidR="00AF69D0" w:rsidRPr="00AF69D0" w:rsidRDefault="000C1A04" w:rsidP="002F50A4">
      <w:pPr>
        <w:pStyle w:val="ListParagraph"/>
        <w:numPr>
          <w:ilvl w:val="0"/>
          <w:numId w:val="24"/>
        </w:numPr>
      </w:pPr>
      <w:r>
        <w:t>Reach out to your financial institution</w:t>
      </w:r>
      <w:r w:rsidR="009804E2">
        <w:t xml:space="preserve"> to help set up an EFT payment</w:t>
      </w:r>
      <w:r w:rsidR="001A7266">
        <w:t>.</w:t>
      </w:r>
      <w:r w:rsidR="32C10DC0">
        <w:t xml:space="preserve"> </w:t>
      </w:r>
    </w:p>
    <w:p w14:paraId="6D50C6C8" w14:textId="00376C04" w:rsidR="00AF69D0" w:rsidRPr="00AF69D0" w:rsidRDefault="28BA962B" w:rsidP="00AF69D0">
      <w:r>
        <w:t xml:space="preserve">There are also dedicated </w:t>
      </w:r>
      <w:r w:rsidR="278588E2">
        <w:t>Commonwealth Financial Counselling Services that can help you and provide other advice on how to manage your money.</w:t>
      </w:r>
    </w:p>
    <w:p w14:paraId="5B82AD4E" w14:textId="5A9958D3" w:rsidR="00AF69D0" w:rsidRPr="00AF69D0" w:rsidRDefault="47474BDB" w:rsidP="12E18D78">
      <w:pPr>
        <w:pStyle w:val="Heading4"/>
      </w:pPr>
      <w:r>
        <w:t>Commonwealth Financial Counselling</w:t>
      </w:r>
    </w:p>
    <w:p w14:paraId="4CC4A7E0" w14:textId="77777777" w:rsidR="00AF69D0" w:rsidRPr="00C12439" w:rsidRDefault="00000000" w:rsidP="00C12439">
      <w:hyperlink r:id="rId14" w:history="1">
        <w:r w:rsidR="47474BDB" w:rsidRPr="00C12439">
          <w:rPr>
            <w:rStyle w:val="Hyperlink"/>
          </w:rPr>
          <w:t>dss.gov.au/our-responsibilities/communities-and-vulnerable-people/programs-services/commonwealth-financial-counselling-cfc</w:t>
        </w:r>
      </w:hyperlink>
    </w:p>
    <w:p w14:paraId="79813C56" w14:textId="3F6E1CAE" w:rsidR="00AF69D0" w:rsidRPr="00AF69D0" w:rsidRDefault="47474BDB" w:rsidP="12E18D78">
      <w:pPr>
        <w:pStyle w:val="Heading4"/>
      </w:pPr>
      <w:r>
        <w:t>Financial Resilience programs</w:t>
      </w:r>
    </w:p>
    <w:p w14:paraId="33E1586B" w14:textId="4709E3CD" w:rsidR="00AF69D0" w:rsidRPr="00C12439" w:rsidRDefault="00000000" w:rsidP="00C12439">
      <w:hyperlink r:id="rId15" w:history="1">
        <w:r w:rsidR="47474BDB" w:rsidRPr="00C12439">
          <w:rPr>
            <w:rStyle w:val="Hyperlink"/>
          </w:rPr>
          <w:t>dss.gov.au/communities-and-vulnerable-people/programmes-services/financial-wellbeing-and-capability-overview-of-changes/financial-resilience</w:t>
        </w:r>
      </w:hyperlink>
    </w:p>
    <w:p w14:paraId="2C69FF15" w14:textId="31F00EBD" w:rsidR="00AF69D0" w:rsidRPr="00AF69D0" w:rsidRDefault="47474BDB" w:rsidP="12E18D78">
      <w:r w:rsidRPr="00F10BDB">
        <w:rPr>
          <w:rFonts w:asciiTheme="majorHAnsi" w:eastAsiaTheme="majorEastAsia" w:hAnsiTheme="majorHAnsi" w:cstheme="majorBidi"/>
          <w:b/>
          <w:color w:val="004C6C" w:themeColor="background2"/>
          <w:sz w:val="44"/>
          <w:szCs w:val="44"/>
        </w:rPr>
        <w:t>What if making EFT gap fee payments will put me at risk</w:t>
      </w:r>
      <w:r w:rsidR="653EA3A5" w:rsidRPr="12E18D78">
        <w:rPr>
          <w:rFonts w:asciiTheme="majorHAnsi" w:eastAsiaTheme="majorEastAsia" w:hAnsiTheme="majorHAnsi" w:cstheme="majorBidi"/>
          <w:b/>
          <w:bCs/>
          <w:color w:val="004C6C" w:themeColor="background2"/>
          <w:sz w:val="44"/>
          <w:szCs w:val="44"/>
        </w:rPr>
        <w:t xml:space="preserve"> of family or domestic violence</w:t>
      </w:r>
      <w:r w:rsidRPr="12E18D78">
        <w:rPr>
          <w:rFonts w:asciiTheme="majorHAnsi" w:eastAsiaTheme="majorEastAsia" w:hAnsiTheme="majorHAnsi" w:cstheme="majorBidi"/>
          <w:b/>
          <w:bCs/>
          <w:color w:val="004C6C" w:themeColor="background2"/>
          <w:sz w:val="44"/>
          <w:szCs w:val="44"/>
        </w:rPr>
        <w:t>?</w:t>
      </w:r>
    </w:p>
    <w:p w14:paraId="6274841D" w14:textId="7BE999FF" w:rsidR="000C7CCC" w:rsidDel="00C81662" w:rsidRDefault="6E59DE9D" w:rsidP="00AF69D0">
      <w:pPr>
        <w:rPr>
          <w:rStyle w:val="cf11"/>
          <w:rFonts w:asciiTheme="minorHAnsi" w:hAnsiTheme="minorHAnsi" w:cstheme="minorBidi"/>
          <w:sz w:val="22"/>
          <w:szCs w:val="22"/>
        </w:rPr>
      </w:pPr>
      <w:r w:rsidRPr="202B3367">
        <w:t xml:space="preserve">An </w:t>
      </w:r>
      <w:r w:rsidR="0A8CB82D" w:rsidRPr="202B3367">
        <w:t>e</w:t>
      </w:r>
      <w:r w:rsidR="01A49EA8" w:rsidRPr="202B3367">
        <w:t>xception</w:t>
      </w:r>
      <w:r w:rsidR="49E14FAD" w:rsidRPr="202B3367">
        <w:t xml:space="preserve"> to the requirement to pay gap fees by EFT </w:t>
      </w:r>
      <w:r w:rsidR="5A8A18BE" w:rsidRPr="16D7FF0B">
        <w:t xml:space="preserve">is </w:t>
      </w:r>
      <w:r w:rsidR="49E14FAD" w:rsidRPr="202B3367">
        <w:t xml:space="preserve">available </w:t>
      </w:r>
      <w:r w:rsidR="000C7CCC" w:rsidRPr="202B3367">
        <w:rPr>
          <w:rStyle w:val="cf01"/>
          <w:rFonts w:asciiTheme="minorHAnsi" w:hAnsiTheme="minorHAnsi" w:cstheme="minorBidi"/>
          <w:sz w:val="22"/>
          <w:szCs w:val="22"/>
        </w:rPr>
        <w:t>where an individual reasonably fears</w:t>
      </w:r>
      <w:r w:rsidR="000C7CCC" w:rsidRPr="202B3367">
        <w:rPr>
          <w:rStyle w:val="cf11"/>
          <w:rFonts w:asciiTheme="minorHAnsi" w:hAnsiTheme="minorHAnsi" w:cstheme="minorBidi"/>
          <w:sz w:val="22"/>
          <w:szCs w:val="22"/>
        </w:rPr>
        <w:t xml:space="preserve"> that paying the gap fee using EFT would put them or their child at risk of family or domestic violence.</w:t>
      </w:r>
      <w:r w:rsidR="000C7CCC" w:rsidRPr="202B3367" w:rsidDel="00C81662">
        <w:rPr>
          <w:rStyle w:val="cf11"/>
          <w:rFonts w:asciiTheme="minorHAnsi" w:hAnsiTheme="minorHAnsi" w:cstheme="minorBidi"/>
          <w:sz w:val="22"/>
          <w:szCs w:val="22"/>
        </w:rPr>
        <w:t xml:space="preserve"> </w:t>
      </w:r>
    </w:p>
    <w:p w14:paraId="0E91AD06" w14:textId="7A462035" w:rsidR="00AF69D0" w:rsidRPr="00AF69D0" w:rsidRDefault="49E14FAD" w:rsidP="00AF69D0">
      <w:r>
        <w:t xml:space="preserve">If you think you may need an exception, please talk to your child care provider. Applications </w:t>
      </w:r>
      <w:r w:rsidR="00C12439">
        <w:t xml:space="preserve">must </w:t>
      </w:r>
      <w:r>
        <w:t>be submitted by a provider on your behalf.</w:t>
      </w:r>
    </w:p>
    <w:p w14:paraId="77697758" w14:textId="5FCFEDD3" w:rsidR="00653F30" w:rsidRDefault="00913367" w:rsidP="61F3C1AF">
      <w:r>
        <w:t>If you or someone else is in need of support</w:t>
      </w:r>
      <w:r w:rsidR="00653F30">
        <w:t xml:space="preserve">, please reach out to </w:t>
      </w:r>
      <w:r w:rsidR="651019C0">
        <w:t>any</w:t>
      </w:r>
      <w:r w:rsidR="0C49EC40">
        <w:t xml:space="preserve"> </w:t>
      </w:r>
      <w:r w:rsidR="651019C0">
        <w:t>one</w:t>
      </w:r>
      <w:r w:rsidR="00653F30">
        <w:t xml:space="preserve"> of the following support services:</w:t>
      </w:r>
    </w:p>
    <w:p w14:paraId="3A81BBBD" w14:textId="137C0DFA" w:rsidR="000346F1" w:rsidRPr="00757B1A" w:rsidRDefault="00653F30" w:rsidP="61F3C1AF">
      <w:pPr>
        <w:rPr>
          <w:rFonts w:cstheme="minorHAnsi"/>
        </w:rPr>
      </w:pPr>
      <w:r w:rsidRPr="007D3EF5">
        <w:rPr>
          <w:rStyle w:val="Heading4Char"/>
        </w:rPr>
        <w:t>1800</w:t>
      </w:r>
      <w:r w:rsidR="00211CBC" w:rsidRPr="007D3EF5">
        <w:rPr>
          <w:rStyle w:val="Heading4Char"/>
        </w:rPr>
        <w:t>RESPECT</w:t>
      </w:r>
      <w:r w:rsidR="0084665C" w:rsidRPr="007D3EF5">
        <w:rPr>
          <w:rStyle w:val="Heading4Char"/>
        </w:rPr>
        <w:t xml:space="preserve"> </w:t>
      </w:r>
      <w:r w:rsidR="009F25E3">
        <w:rPr>
          <w:rFonts w:cstheme="minorHAnsi"/>
        </w:rPr>
        <w:br/>
      </w:r>
      <w:r w:rsidR="00367C8B">
        <w:rPr>
          <w:rFonts w:cstheme="minorHAnsi"/>
        </w:rPr>
        <w:t xml:space="preserve">1800 737 732 – </w:t>
      </w:r>
      <w:hyperlink r:id="rId16" w:history="1">
        <w:r w:rsidR="00367C8B" w:rsidRPr="00FB063B">
          <w:rPr>
            <w:rStyle w:val="Hyperlink"/>
            <w:rFonts w:cstheme="minorHAnsi"/>
          </w:rPr>
          <w:t>1800respect.org.au</w:t>
        </w:r>
      </w:hyperlink>
      <w:r w:rsidR="00367C8B">
        <w:rPr>
          <w:rFonts w:cstheme="minorHAnsi"/>
        </w:rPr>
        <w:t xml:space="preserve"> </w:t>
      </w:r>
    </w:p>
    <w:p w14:paraId="26C68A84" w14:textId="631314BD" w:rsidR="00367C8B" w:rsidRPr="007231FC" w:rsidRDefault="00367C8B" w:rsidP="61F3C1AF">
      <w:r w:rsidRPr="007D3EF5">
        <w:rPr>
          <w:rStyle w:val="Heading4Char"/>
        </w:rPr>
        <w:t>1800 ELDERHelp line</w:t>
      </w:r>
      <w:r>
        <w:br/>
      </w:r>
      <w:r w:rsidRPr="71D43E73">
        <w:t>1800 353 374</w:t>
      </w:r>
    </w:p>
    <w:p w14:paraId="1178FFA1" w14:textId="5BE76CD5" w:rsidR="00F507AC" w:rsidRPr="007D3EF5" w:rsidRDefault="0088718C" w:rsidP="007D3EF5">
      <w:pPr>
        <w:pStyle w:val="Heading4"/>
        <w:spacing w:after="240"/>
        <w:rPr>
          <w:rFonts w:asciiTheme="minorHAnsi" w:hAnsiTheme="minorHAnsi" w:cstheme="minorHAnsi"/>
          <w:sz w:val="22"/>
          <w:szCs w:val="22"/>
        </w:rPr>
      </w:pPr>
      <w:r w:rsidRPr="00FF0FC8">
        <w:rPr>
          <w:rFonts w:asciiTheme="minorHAnsi" w:hAnsiTheme="minorHAnsi" w:cstheme="minorHAnsi"/>
          <w:sz w:val="22"/>
          <w:szCs w:val="22"/>
        </w:rPr>
        <w:t>Life</w:t>
      </w:r>
      <w:r w:rsidR="00143077">
        <w:rPr>
          <w:rFonts w:asciiTheme="minorHAnsi" w:hAnsiTheme="minorHAnsi" w:cstheme="minorHAnsi"/>
          <w:sz w:val="22"/>
          <w:szCs w:val="22"/>
        </w:rPr>
        <w:t>l</w:t>
      </w:r>
      <w:r w:rsidRPr="00FF0FC8">
        <w:rPr>
          <w:rFonts w:asciiTheme="minorHAnsi" w:hAnsiTheme="minorHAnsi" w:cstheme="minorHAnsi"/>
          <w:sz w:val="22"/>
          <w:szCs w:val="22"/>
        </w:rPr>
        <w:t>ine</w:t>
      </w:r>
      <w:r w:rsidR="00367C8B">
        <w:rPr>
          <w:rFonts w:asciiTheme="minorHAnsi" w:hAnsiTheme="minorHAnsi" w:cstheme="minorHAnsi"/>
          <w:sz w:val="22"/>
          <w:szCs w:val="22"/>
        </w:rPr>
        <w:br/>
      </w:r>
      <w:r w:rsidR="00FF197B" w:rsidRPr="007D3EF5">
        <w:rPr>
          <w:rFonts w:asciiTheme="minorHAnsi" w:hAnsiTheme="minorHAnsi" w:cstheme="minorHAnsi"/>
          <w:b w:val="0"/>
          <w:color w:val="000000"/>
          <w:sz w:val="22"/>
          <w:szCs w:val="22"/>
        </w:rPr>
        <w:t>131 114</w:t>
      </w:r>
      <w:r w:rsidR="00CB4794" w:rsidRPr="007D3EF5">
        <w:rPr>
          <w:rFonts w:asciiTheme="minorHAnsi" w:hAnsiTheme="minorHAnsi" w:cstheme="minorHAnsi"/>
          <w:b w:val="0"/>
          <w:color w:val="000000"/>
          <w:sz w:val="22"/>
          <w:szCs w:val="22"/>
        </w:rPr>
        <w:t xml:space="preserve"> –</w:t>
      </w:r>
      <w:r w:rsidRPr="007D3EF5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hyperlink r:id="rId17" w:history="1">
        <w:r w:rsidR="00001796" w:rsidRPr="007D3EF5">
          <w:rPr>
            <w:rStyle w:val="Hyperlink"/>
            <w:rFonts w:asciiTheme="minorHAnsi" w:hAnsiTheme="minorHAnsi" w:cstheme="minorHAnsi"/>
            <w:b w:val="0"/>
            <w:sz w:val="22"/>
            <w:szCs w:val="22"/>
          </w:rPr>
          <w:t>lifeline.org.au</w:t>
        </w:r>
      </w:hyperlink>
    </w:p>
    <w:p w14:paraId="3A148EDA" w14:textId="4CBF2B4E" w:rsidR="00377A81" w:rsidRDefault="000A0534" w:rsidP="61F3C1AF">
      <w:r w:rsidRPr="007D3EF5">
        <w:rPr>
          <w:rStyle w:val="Heading4Char"/>
        </w:rPr>
        <w:t>MensLine Australia</w:t>
      </w:r>
      <w:r>
        <w:t xml:space="preserve"> </w:t>
      </w:r>
      <w:r w:rsidR="00367C8B">
        <w:br/>
      </w:r>
      <w:r w:rsidR="005F003F" w:rsidRPr="71D43E73">
        <w:rPr>
          <w:color w:val="000000"/>
          <w:shd w:val="clear" w:color="auto" w:fill="FFFFFF"/>
        </w:rPr>
        <w:t>1300</w:t>
      </w:r>
      <w:r w:rsidR="0069267F" w:rsidRPr="71D43E73">
        <w:rPr>
          <w:color w:val="000000"/>
          <w:shd w:val="clear" w:color="auto" w:fill="FFFFFF"/>
        </w:rPr>
        <w:t xml:space="preserve"> </w:t>
      </w:r>
      <w:r w:rsidR="006C6903" w:rsidRPr="71D43E73">
        <w:rPr>
          <w:color w:val="000000"/>
          <w:shd w:val="clear" w:color="auto" w:fill="FFFFFF"/>
        </w:rPr>
        <w:t>789 978</w:t>
      </w:r>
      <w:r w:rsidR="006015A7" w:rsidRPr="71D43E73">
        <w:rPr>
          <w:color w:val="000000"/>
          <w:shd w:val="clear" w:color="auto" w:fill="FFFFFF"/>
        </w:rPr>
        <w:t xml:space="preserve"> – </w:t>
      </w:r>
      <w:hyperlink r:id="rId18" w:history="1">
        <w:r w:rsidRPr="00FB063B">
          <w:rPr>
            <w:rStyle w:val="Hyperlink"/>
          </w:rPr>
          <w:t>mensline.org.au</w:t>
        </w:r>
      </w:hyperlink>
    </w:p>
    <w:p w14:paraId="662BD98C" w14:textId="764AF01A" w:rsidR="00C12439" w:rsidRPr="00C12439" w:rsidRDefault="001A5B0D" w:rsidP="00C12439">
      <w:r w:rsidRPr="00C12439">
        <w:rPr>
          <w:rStyle w:val="Heading4Char"/>
        </w:rPr>
        <w:lastRenderedPageBreak/>
        <w:t>Q Life</w:t>
      </w:r>
      <w:r w:rsidRPr="00C12439">
        <w:t xml:space="preserve"> </w:t>
      </w:r>
      <w:r w:rsidR="00367C8B" w:rsidRPr="00C12439">
        <w:br/>
      </w:r>
      <w:r w:rsidR="000F074D" w:rsidRPr="00C12439">
        <w:t>1800 184 527</w:t>
      </w:r>
      <w:r w:rsidRPr="00C12439">
        <w:t xml:space="preserve"> – </w:t>
      </w:r>
      <w:hyperlink r:id="rId19" w:history="1">
        <w:r w:rsidRPr="003C6D6D">
          <w:rPr>
            <w:rStyle w:val="Hyperlink"/>
          </w:rPr>
          <w:t>qlife.org.au</w:t>
        </w:r>
      </w:hyperlink>
    </w:p>
    <w:p w14:paraId="133A421F" w14:textId="3B45BFF4" w:rsidR="00AD3F37" w:rsidRPr="00B64C96" w:rsidRDefault="00C12439" w:rsidP="00AD3F37">
      <w:pPr>
        <w:pStyle w:val="Heading3"/>
      </w:pPr>
      <w:r>
        <w:t>A</w:t>
      </w:r>
      <w:r w:rsidR="00AD3F37" w:rsidRPr="00B64C96">
        <w:t>dditional Child Care Subsidy</w:t>
      </w:r>
    </w:p>
    <w:p w14:paraId="3D0754D6" w14:textId="77777777" w:rsidR="00AD3F37" w:rsidRDefault="00AD3F37" w:rsidP="00AD3F37">
      <w:r>
        <w:t xml:space="preserve">You might be eligible for </w:t>
      </w:r>
      <w:r w:rsidRPr="00ED18A4">
        <w:t>Additional Child Care Subsidy</w:t>
      </w:r>
      <w:r>
        <w:t xml:space="preserve"> (ACCS). ACCS provides extra help with the cost of approved child care. It may cover all of your child care fees. </w:t>
      </w:r>
    </w:p>
    <w:p w14:paraId="5D4E6AB6" w14:textId="77777777" w:rsidR="00AD3F37" w:rsidRDefault="00AD3F37" w:rsidP="00AD3F37">
      <w:r>
        <w:t xml:space="preserve">You need to be eligible for CCS and meet extra criteria to get ACCS. Find out more at </w:t>
      </w:r>
      <w:hyperlink r:id="rId20" w:history="1">
        <w:r w:rsidRPr="00247825">
          <w:rPr>
            <w:rStyle w:val="Hyperlink"/>
          </w:rPr>
          <w:t>servicesaustralia.gov.au/additional-child-care-subsidy</w:t>
        </w:r>
      </w:hyperlink>
      <w:r w:rsidRPr="00247825">
        <w:t>.</w:t>
      </w:r>
    </w:p>
    <w:p w14:paraId="2756B143" w14:textId="56A38B1A" w:rsidR="006C2BFD" w:rsidRDefault="006C2BFD" w:rsidP="006B1902"/>
    <w:sectPr w:rsidR="006C2BFD" w:rsidSect="00D86284">
      <w:footerReference w:type="default" r:id="rId21"/>
      <w:pgSz w:w="11906" w:h="16838"/>
      <w:pgMar w:top="1223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47F4D" w14:textId="77777777" w:rsidR="009E79E6" w:rsidRDefault="009E79E6" w:rsidP="000A6228">
      <w:pPr>
        <w:spacing w:after="0" w:line="240" w:lineRule="auto"/>
      </w:pPr>
      <w:r>
        <w:separator/>
      </w:r>
    </w:p>
  </w:endnote>
  <w:endnote w:type="continuationSeparator" w:id="0">
    <w:p w14:paraId="2F1F278F" w14:textId="77777777" w:rsidR="009E79E6" w:rsidRDefault="009E79E6" w:rsidP="000A6228">
      <w:pPr>
        <w:spacing w:after="0" w:line="240" w:lineRule="auto"/>
      </w:pPr>
      <w:r>
        <w:continuationSeparator/>
      </w:r>
    </w:p>
  </w:endnote>
  <w:endnote w:type="continuationNotice" w:id="1">
    <w:p w14:paraId="229DC142" w14:textId="77777777" w:rsidR="009E79E6" w:rsidRDefault="009E79E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650C0" w14:textId="77777777" w:rsidR="00D86284" w:rsidRDefault="00D86284">
    <w:pPr>
      <w:pStyle w:val="Foot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0DAF53F5" wp14:editId="1A3486D8">
          <wp:simplePos x="5425440" y="9593580"/>
          <wp:positionH relativeFrom="page">
            <wp:align>right</wp:align>
          </wp:positionH>
          <wp:positionV relativeFrom="page">
            <wp:align>bottom</wp:align>
          </wp:positionV>
          <wp:extent cx="1216800" cy="648000"/>
          <wp:effectExtent l="0" t="0" r="2540" b="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68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E87D8" w14:textId="77777777" w:rsidR="009E79E6" w:rsidRDefault="009E79E6" w:rsidP="000A6228">
      <w:pPr>
        <w:spacing w:after="0" w:line="240" w:lineRule="auto"/>
      </w:pPr>
      <w:r>
        <w:separator/>
      </w:r>
    </w:p>
  </w:footnote>
  <w:footnote w:type="continuationSeparator" w:id="0">
    <w:p w14:paraId="77BCDE26" w14:textId="77777777" w:rsidR="009E79E6" w:rsidRDefault="009E79E6" w:rsidP="000A6228">
      <w:pPr>
        <w:spacing w:after="0" w:line="240" w:lineRule="auto"/>
      </w:pPr>
      <w:r>
        <w:continuationSeparator/>
      </w:r>
    </w:p>
  </w:footnote>
  <w:footnote w:type="continuationNotice" w:id="1">
    <w:p w14:paraId="49E4B3F6" w14:textId="77777777" w:rsidR="009E79E6" w:rsidRDefault="009E79E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BE5E93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A25075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7AD01FBA"/>
    <w:lvl w:ilvl="0">
      <w:start w:val="1"/>
      <w:numFmt w:val="decimal"/>
      <w:lvlText w:val="%1."/>
      <w:lvlJc w:val="left"/>
      <w:pPr>
        <w:ind w:left="644" w:hanging="360"/>
      </w:pPr>
    </w:lvl>
  </w:abstractNum>
  <w:abstractNum w:abstractNumId="3" w15:restartNumberingAfterBreak="0">
    <w:nsid w:val="FFFFFF81"/>
    <w:multiLevelType w:val="singleLevel"/>
    <w:tmpl w:val="48485D64"/>
    <w:lvl w:ilvl="0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</w:abstractNum>
  <w:abstractNum w:abstractNumId="4" w15:restartNumberingAfterBreak="0">
    <w:nsid w:val="FFFFFF82"/>
    <w:multiLevelType w:val="singleLevel"/>
    <w:tmpl w:val="381281B4"/>
    <w:lvl w:ilvl="0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</w:abstractNum>
  <w:abstractNum w:abstractNumId="5" w15:restartNumberingAfterBreak="0">
    <w:nsid w:val="FFFFFF83"/>
    <w:multiLevelType w:val="singleLevel"/>
    <w:tmpl w:val="D1D69E74"/>
    <w:lvl w:ilvl="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</w:abstractNum>
  <w:abstractNum w:abstractNumId="6" w15:restartNumberingAfterBreak="0">
    <w:nsid w:val="FFFFFF89"/>
    <w:multiLevelType w:val="singleLevel"/>
    <w:tmpl w:val="B366C7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5B2CEA"/>
    <w:multiLevelType w:val="hybridMultilevel"/>
    <w:tmpl w:val="777A06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5CA532E"/>
    <w:multiLevelType w:val="hybridMultilevel"/>
    <w:tmpl w:val="3328CEDC"/>
    <w:lvl w:ilvl="0" w:tplc="5F72EC8A">
      <w:start w:val="1"/>
      <w:numFmt w:val="lowerLetter"/>
      <w:lvlText w:val="%1."/>
      <w:lvlJc w:val="left"/>
      <w:pPr>
        <w:ind w:left="1004" w:hanging="360"/>
      </w:pPr>
    </w:lvl>
    <w:lvl w:ilvl="1" w:tplc="20DAB87E" w:tentative="1">
      <w:start w:val="1"/>
      <w:numFmt w:val="lowerLetter"/>
      <w:lvlText w:val="%2."/>
      <w:lvlJc w:val="left"/>
      <w:pPr>
        <w:ind w:left="1724" w:hanging="360"/>
      </w:pPr>
    </w:lvl>
    <w:lvl w:ilvl="2" w:tplc="37AC11BC" w:tentative="1">
      <w:start w:val="1"/>
      <w:numFmt w:val="lowerRoman"/>
      <w:lvlText w:val="%3."/>
      <w:lvlJc w:val="right"/>
      <w:pPr>
        <w:ind w:left="2444" w:hanging="180"/>
      </w:pPr>
    </w:lvl>
    <w:lvl w:ilvl="3" w:tplc="A2C630B0" w:tentative="1">
      <w:start w:val="1"/>
      <w:numFmt w:val="decimal"/>
      <w:lvlText w:val="%4."/>
      <w:lvlJc w:val="left"/>
      <w:pPr>
        <w:ind w:left="3164" w:hanging="360"/>
      </w:pPr>
    </w:lvl>
    <w:lvl w:ilvl="4" w:tplc="245C2FCE" w:tentative="1">
      <w:start w:val="1"/>
      <w:numFmt w:val="lowerLetter"/>
      <w:lvlText w:val="%5."/>
      <w:lvlJc w:val="left"/>
      <w:pPr>
        <w:ind w:left="3884" w:hanging="360"/>
      </w:pPr>
    </w:lvl>
    <w:lvl w:ilvl="5" w:tplc="75B6245C" w:tentative="1">
      <w:start w:val="1"/>
      <w:numFmt w:val="lowerRoman"/>
      <w:lvlText w:val="%6."/>
      <w:lvlJc w:val="right"/>
      <w:pPr>
        <w:ind w:left="4604" w:hanging="180"/>
      </w:pPr>
    </w:lvl>
    <w:lvl w:ilvl="6" w:tplc="52BC4F40" w:tentative="1">
      <w:start w:val="1"/>
      <w:numFmt w:val="decimal"/>
      <w:lvlText w:val="%7."/>
      <w:lvlJc w:val="left"/>
      <w:pPr>
        <w:ind w:left="5324" w:hanging="360"/>
      </w:pPr>
    </w:lvl>
    <w:lvl w:ilvl="7" w:tplc="C75CC54A" w:tentative="1">
      <w:start w:val="1"/>
      <w:numFmt w:val="lowerLetter"/>
      <w:lvlText w:val="%8."/>
      <w:lvlJc w:val="left"/>
      <w:pPr>
        <w:ind w:left="6044" w:hanging="360"/>
      </w:pPr>
    </w:lvl>
    <w:lvl w:ilvl="8" w:tplc="3692CE6C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075F70BD"/>
    <w:multiLevelType w:val="hybridMultilevel"/>
    <w:tmpl w:val="41C23E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3A322C"/>
    <w:multiLevelType w:val="multilevel"/>
    <w:tmpl w:val="1DD82DA6"/>
    <w:name w:val="EDU - Bullet List2222"/>
    <w:lvl w:ilvl="0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851" w:hanging="494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985"/>
        </w:tabs>
        <w:ind w:left="1418" w:hanging="567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CEC77A0"/>
    <w:multiLevelType w:val="hybridMultilevel"/>
    <w:tmpl w:val="E99A4094"/>
    <w:name w:val="EDU - Bullet List2"/>
    <w:lvl w:ilvl="0" w:tplc="034CB666">
      <w:start w:val="1"/>
      <w:numFmt w:val="bullet"/>
      <w:pStyle w:val="ListBullet4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185F22C0"/>
    <w:multiLevelType w:val="hybridMultilevel"/>
    <w:tmpl w:val="F9A859DC"/>
    <w:lvl w:ilvl="0" w:tplc="2272C36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3D1E20AA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83E2F034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89D06022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666CA7AC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E36C41EA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35044292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50D4435C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7F78BE48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18FF1AB7"/>
    <w:multiLevelType w:val="multilevel"/>
    <w:tmpl w:val="4F68E302"/>
    <w:name w:val="EDU - Bullet List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pStyle w:val="ListBullet2"/>
      <w:lvlText w:val="%2–"/>
      <w:lvlJc w:val="left"/>
      <w:pPr>
        <w:ind w:left="284" w:firstLine="283"/>
      </w:pPr>
      <w:rPr>
        <w:rFonts w:hint="default"/>
      </w:rPr>
    </w:lvl>
    <w:lvl w:ilvl="2">
      <w:start w:val="1"/>
      <w:numFmt w:val="none"/>
      <w:lvlText w:val="%3o"/>
      <w:lvlJc w:val="right"/>
      <w:pPr>
        <w:ind w:left="567" w:firstLine="284"/>
      </w:pPr>
      <w:rPr>
        <w:rFonts w:hint="default"/>
      </w:rPr>
    </w:lvl>
    <w:lvl w:ilvl="3">
      <w:start w:val="1"/>
      <w:numFmt w:val="none"/>
      <w:lvlText w:val="%4"/>
      <w:lvlJc w:val="left"/>
      <w:pPr>
        <w:ind w:left="851" w:firstLine="28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2E176387"/>
    <w:multiLevelType w:val="hybridMultilevel"/>
    <w:tmpl w:val="67D834B8"/>
    <w:lvl w:ilvl="0" w:tplc="AF109C9E">
      <w:start w:val="1"/>
      <w:numFmt w:val="lowerRoman"/>
      <w:lvlText w:val="%1."/>
      <w:lvlJc w:val="right"/>
      <w:pPr>
        <w:ind w:left="1287" w:hanging="360"/>
      </w:pPr>
    </w:lvl>
    <w:lvl w:ilvl="1" w:tplc="DFB2596A" w:tentative="1">
      <w:start w:val="1"/>
      <w:numFmt w:val="lowerLetter"/>
      <w:lvlText w:val="%2."/>
      <w:lvlJc w:val="left"/>
      <w:pPr>
        <w:ind w:left="2007" w:hanging="360"/>
      </w:pPr>
    </w:lvl>
    <w:lvl w:ilvl="2" w:tplc="B422FE9A" w:tentative="1">
      <w:start w:val="1"/>
      <w:numFmt w:val="lowerRoman"/>
      <w:lvlText w:val="%3."/>
      <w:lvlJc w:val="right"/>
      <w:pPr>
        <w:ind w:left="2727" w:hanging="180"/>
      </w:pPr>
    </w:lvl>
    <w:lvl w:ilvl="3" w:tplc="F6D87112" w:tentative="1">
      <w:start w:val="1"/>
      <w:numFmt w:val="decimal"/>
      <w:lvlText w:val="%4."/>
      <w:lvlJc w:val="left"/>
      <w:pPr>
        <w:ind w:left="3447" w:hanging="360"/>
      </w:pPr>
    </w:lvl>
    <w:lvl w:ilvl="4" w:tplc="38768D0A" w:tentative="1">
      <w:start w:val="1"/>
      <w:numFmt w:val="lowerLetter"/>
      <w:lvlText w:val="%5."/>
      <w:lvlJc w:val="left"/>
      <w:pPr>
        <w:ind w:left="4167" w:hanging="360"/>
      </w:pPr>
    </w:lvl>
    <w:lvl w:ilvl="5" w:tplc="44F0FA08" w:tentative="1">
      <w:start w:val="1"/>
      <w:numFmt w:val="lowerRoman"/>
      <w:lvlText w:val="%6."/>
      <w:lvlJc w:val="right"/>
      <w:pPr>
        <w:ind w:left="4887" w:hanging="180"/>
      </w:pPr>
    </w:lvl>
    <w:lvl w:ilvl="6" w:tplc="CE982EA8" w:tentative="1">
      <w:start w:val="1"/>
      <w:numFmt w:val="decimal"/>
      <w:lvlText w:val="%7."/>
      <w:lvlJc w:val="left"/>
      <w:pPr>
        <w:ind w:left="5607" w:hanging="360"/>
      </w:pPr>
    </w:lvl>
    <w:lvl w:ilvl="7" w:tplc="6838AD0C" w:tentative="1">
      <w:start w:val="1"/>
      <w:numFmt w:val="lowerLetter"/>
      <w:lvlText w:val="%8."/>
      <w:lvlJc w:val="left"/>
      <w:pPr>
        <w:ind w:left="6327" w:hanging="360"/>
      </w:pPr>
    </w:lvl>
    <w:lvl w:ilvl="8" w:tplc="2CB4657C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2E646829"/>
    <w:multiLevelType w:val="multilevel"/>
    <w:tmpl w:val="74B00926"/>
    <w:name w:val="EDU - List Number"/>
    <w:lvl w:ilvl="0">
      <w:start w:val="1"/>
      <w:numFmt w:val="decimal"/>
      <w:pStyle w:val="ListNumber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ind w:left="964" w:hanging="567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ind w:left="1814" w:hanging="850"/>
      </w:pPr>
      <w:rPr>
        <w:rFonts w:hint="default"/>
      </w:rPr>
    </w:lvl>
    <w:lvl w:ilvl="3">
      <w:start w:val="1"/>
      <w:numFmt w:val="decimal"/>
      <w:pStyle w:val="ListNumber4"/>
      <w:lvlText w:val="%1.%2.%3.%4."/>
      <w:lvlJc w:val="left"/>
      <w:pPr>
        <w:ind w:left="2892" w:hanging="107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37D47A0B"/>
    <w:multiLevelType w:val="multilevel"/>
    <w:tmpl w:val="1DD82DA6"/>
    <w:name w:val="EDU - Bullet List222"/>
    <w:lvl w:ilvl="0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851" w:hanging="494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985"/>
        </w:tabs>
        <w:ind w:left="1418" w:hanging="567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5B371FF6"/>
    <w:multiLevelType w:val="multilevel"/>
    <w:tmpl w:val="D50A6CB8"/>
    <w:name w:val="EDU - Alpha List"/>
    <w:lvl w:ilvl="0">
      <w:start w:val="1"/>
      <w:numFmt w:val="decimal"/>
      <w:pStyle w:val="Lis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List2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lowerRoman"/>
      <w:pStyle w:val="List3"/>
      <w:lvlText w:val="%3"/>
      <w:lvlJc w:val="left"/>
      <w:pPr>
        <w:ind w:left="1191" w:hanging="397"/>
      </w:pPr>
      <w:rPr>
        <w:rFonts w:hint="default"/>
      </w:rPr>
    </w:lvl>
    <w:lvl w:ilvl="3">
      <w:start w:val="1"/>
      <w:numFmt w:val="bullet"/>
      <w:pStyle w:val="List4"/>
      <w:lvlText w:val="–"/>
      <w:lvlJc w:val="left"/>
      <w:pPr>
        <w:ind w:left="1588" w:hanging="397"/>
      </w:pPr>
      <w:rPr>
        <w:rFonts w:ascii="Calibri" w:hAnsi="Calibri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6F124EC4"/>
    <w:multiLevelType w:val="hybridMultilevel"/>
    <w:tmpl w:val="3482D790"/>
    <w:lvl w:ilvl="0" w:tplc="2CC6FEA4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E86D0D"/>
    <w:multiLevelType w:val="hybridMultilevel"/>
    <w:tmpl w:val="B50646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A3173E"/>
    <w:multiLevelType w:val="hybridMultilevel"/>
    <w:tmpl w:val="A5E4CC6E"/>
    <w:name w:val="EDU - Bullet List22"/>
    <w:lvl w:ilvl="0" w:tplc="F260E872">
      <w:start w:val="1"/>
      <w:numFmt w:val="bullet"/>
      <w:pStyle w:val="ListBullet3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7AB670D7"/>
    <w:multiLevelType w:val="hybridMultilevel"/>
    <w:tmpl w:val="5AB650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6917EE"/>
    <w:multiLevelType w:val="hybridMultilevel"/>
    <w:tmpl w:val="51F24A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86468">
    <w:abstractNumId w:val="13"/>
  </w:num>
  <w:num w:numId="2" w16cid:durableId="1415711494">
    <w:abstractNumId w:val="5"/>
  </w:num>
  <w:num w:numId="3" w16cid:durableId="1071007452">
    <w:abstractNumId w:val="4"/>
  </w:num>
  <w:num w:numId="4" w16cid:durableId="750736112">
    <w:abstractNumId w:val="3"/>
  </w:num>
  <w:num w:numId="5" w16cid:durableId="85078074">
    <w:abstractNumId w:val="15"/>
  </w:num>
  <w:num w:numId="6" w16cid:durableId="1911498731">
    <w:abstractNumId w:val="2"/>
  </w:num>
  <w:num w:numId="7" w16cid:durableId="1048258920">
    <w:abstractNumId w:val="1"/>
  </w:num>
  <w:num w:numId="8" w16cid:durableId="1341280010">
    <w:abstractNumId w:val="0"/>
  </w:num>
  <w:num w:numId="9" w16cid:durableId="40599070">
    <w:abstractNumId w:val="14"/>
  </w:num>
  <w:num w:numId="10" w16cid:durableId="1506290111">
    <w:abstractNumId w:val="8"/>
  </w:num>
  <w:num w:numId="11" w16cid:durableId="1265532136">
    <w:abstractNumId w:val="18"/>
  </w:num>
  <w:num w:numId="12" w16cid:durableId="319503435">
    <w:abstractNumId w:val="12"/>
  </w:num>
  <w:num w:numId="13" w16cid:durableId="52948968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09404481">
    <w:abstractNumId w:val="11"/>
  </w:num>
  <w:num w:numId="15" w16cid:durableId="1493790567">
    <w:abstractNumId w:val="6"/>
  </w:num>
  <w:num w:numId="16" w16cid:durableId="1471940899">
    <w:abstractNumId w:val="20"/>
  </w:num>
  <w:num w:numId="17" w16cid:durableId="1782531003">
    <w:abstractNumId w:val="16"/>
  </w:num>
  <w:num w:numId="18" w16cid:durableId="774248771">
    <w:abstractNumId w:val="10"/>
  </w:num>
  <w:num w:numId="19" w16cid:durableId="1863281328">
    <w:abstractNumId w:val="17"/>
  </w:num>
  <w:num w:numId="20" w16cid:durableId="932906671">
    <w:abstractNumId w:val="21"/>
  </w:num>
  <w:num w:numId="21" w16cid:durableId="239679111">
    <w:abstractNumId w:val="19"/>
  </w:num>
  <w:num w:numId="22" w16cid:durableId="1734505469">
    <w:abstractNumId w:val="22"/>
  </w:num>
  <w:num w:numId="23" w16cid:durableId="1350645566">
    <w:abstractNumId w:val="9"/>
  </w:num>
  <w:num w:numId="24" w16cid:durableId="154351355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efaultTableStyle w:val="EDU-Basic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228"/>
    <w:rsid w:val="00001796"/>
    <w:rsid w:val="00012366"/>
    <w:rsid w:val="000155CE"/>
    <w:rsid w:val="000170BF"/>
    <w:rsid w:val="00021569"/>
    <w:rsid w:val="00021FBE"/>
    <w:rsid w:val="00025DB3"/>
    <w:rsid w:val="000346F1"/>
    <w:rsid w:val="000521D7"/>
    <w:rsid w:val="000539C3"/>
    <w:rsid w:val="00055A27"/>
    <w:rsid w:val="0009160E"/>
    <w:rsid w:val="00097EAE"/>
    <w:rsid w:val="000A0534"/>
    <w:rsid w:val="000A0B58"/>
    <w:rsid w:val="000A6228"/>
    <w:rsid w:val="000A6C7C"/>
    <w:rsid w:val="000B3AF3"/>
    <w:rsid w:val="000B5D40"/>
    <w:rsid w:val="000B7EC6"/>
    <w:rsid w:val="000C0954"/>
    <w:rsid w:val="000C1A04"/>
    <w:rsid w:val="000C424E"/>
    <w:rsid w:val="000C64A3"/>
    <w:rsid w:val="000C7CCC"/>
    <w:rsid w:val="000F074D"/>
    <w:rsid w:val="00101FCD"/>
    <w:rsid w:val="00103870"/>
    <w:rsid w:val="00105CB0"/>
    <w:rsid w:val="001070E0"/>
    <w:rsid w:val="00107D87"/>
    <w:rsid w:val="00107DD5"/>
    <w:rsid w:val="0012343A"/>
    <w:rsid w:val="00133B8D"/>
    <w:rsid w:val="0013611E"/>
    <w:rsid w:val="00143077"/>
    <w:rsid w:val="00143E94"/>
    <w:rsid w:val="001515BF"/>
    <w:rsid w:val="00164669"/>
    <w:rsid w:val="0017134D"/>
    <w:rsid w:val="0017460D"/>
    <w:rsid w:val="00182B58"/>
    <w:rsid w:val="001927AF"/>
    <w:rsid w:val="00196E80"/>
    <w:rsid w:val="001970D6"/>
    <w:rsid w:val="001A0220"/>
    <w:rsid w:val="001A2959"/>
    <w:rsid w:val="001A5B0D"/>
    <w:rsid w:val="001A7266"/>
    <w:rsid w:val="001C1523"/>
    <w:rsid w:val="001E4B80"/>
    <w:rsid w:val="001F4208"/>
    <w:rsid w:val="00211CBC"/>
    <w:rsid w:val="0021514B"/>
    <w:rsid w:val="00220608"/>
    <w:rsid w:val="00220BD0"/>
    <w:rsid w:val="00221D8F"/>
    <w:rsid w:val="002272DB"/>
    <w:rsid w:val="00255333"/>
    <w:rsid w:val="00257D90"/>
    <w:rsid w:val="00262014"/>
    <w:rsid w:val="00276047"/>
    <w:rsid w:val="00291149"/>
    <w:rsid w:val="002A4458"/>
    <w:rsid w:val="002B7F43"/>
    <w:rsid w:val="002C210A"/>
    <w:rsid w:val="002D589A"/>
    <w:rsid w:val="002D5DA7"/>
    <w:rsid w:val="002D7CFB"/>
    <w:rsid w:val="002E26F1"/>
    <w:rsid w:val="002E491A"/>
    <w:rsid w:val="002E4A1D"/>
    <w:rsid w:val="002F0DD1"/>
    <w:rsid w:val="002F50A4"/>
    <w:rsid w:val="002F7A8E"/>
    <w:rsid w:val="003134A1"/>
    <w:rsid w:val="00320C61"/>
    <w:rsid w:val="00331F86"/>
    <w:rsid w:val="00332742"/>
    <w:rsid w:val="00332CF7"/>
    <w:rsid w:val="00340D80"/>
    <w:rsid w:val="00341E88"/>
    <w:rsid w:val="00347AC9"/>
    <w:rsid w:val="00357947"/>
    <w:rsid w:val="00367C8B"/>
    <w:rsid w:val="003711B7"/>
    <w:rsid w:val="003722BF"/>
    <w:rsid w:val="00377A81"/>
    <w:rsid w:val="00384373"/>
    <w:rsid w:val="00387A3C"/>
    <w:rsid w:val="0039612A"/>
    <w:rsid w:val="003971E0"/>
    <w:rsid w:val="003A137E"/>
    <w:rsid w:val="003A4A44"/>
    <w:rsid w:val="003B226E"/>
    <w:rsid w:val="003C35D2"/>
    <w:rsid w:val="003C3E7E"/>
    <w:rsid w:val="003C47B8"/>
    <w:rsid w:val="003C5483"/>
    <w:rsid w:val="003C6592"/>
    <w:rsid w:val="003C6D6D"/>
    <w:rsid w:val="003D6E76"/>
    <w:rsid w:val="003D78EF"/>
    <w:rsid w:val="003E3B6F"/>
    <w:rsid w:val="003E64AB"/>
    <w:rsid w:val="0040155D"/>
    <w:rsid w:val="00410571"/>
    <w:rsid w:val="00416EBC"/>
    <w:rsid w:val="0041713E"/>
    <w:rsid w:val="00421D3F"/>
    <w:rsid w:val="004223A9"/>
    <w:rsid w:val="00423785"/>
    <w:rsid w:val="00423EF1"/>
    <w:rsid w:val="00426B4F"/>
    <w:rsid w:val="00426C86"/>
    <w:rsid w:val="00447A0C"/>
    <w:rsid w:val="0045028B"/>
    <w:rsid w:val="00452D26"/>
    <w:rsid w:val="00473C20"/>
    <w:rsid w:val="004926C7"/>
    <w:rsid w:val="004A06CD"/>
    <w:rsid w:val="004A2FAF"/>
    <w:rsid w:val="004A4879"/>
    <w:rsid w:val="004A4B6F"/>
    <w:rsid w:val="004A4CF9"/>
    <w:rsid w:val="004A566C"/>
    <w:rsid w:val="004A61F4"/>
    <w:rsid w:val="004B1717"/>
    <w:rsid w:val="004D2965"/>
    <w:rsid w:val="004D2D9D"/>
    <w:rsid w:val="004E04F9"/>
    <w:rsid w:val="005049AC"/>
    <w:rsid w:val="00510AB0"/>
    <w:rsid w:val="00512247"/>
    <w:rsid w:val="00514EDD"/>
    <w:rsid w:val="005247D4"/>
    <w:rsid w:val="005371C6"/>
    <w:rsid w:val="005424C3"/>
    <w:rsid w:val="0054441E"/>
    <w:rsid w:val="00554D06"/>
    <w:rsid w:val="0055558A"/>
    <w:rsid w:val="00572D23"/>
    <w:rsid w:val="005762B9"/>
    <w:rsid w:val="005814A2"/>
    <w:rsid w:val="00585336"/>
    <w:rsid w:val="00590837"/>
    <w:rsid w:val="005931AF"/>
    <w:rsid w:val="005A5C94"/>
    <w:rsid w:val="005A75C9"/>
    <w:rsid w:val="005B187D"/>
    <w:rsid w:val="005B22E2"/>
    <w:rsid w:val="005B403A"/>
    <w:rsid w:val="005B6A4B"/>
    <w:rsid w:val="005B6C5D"/>
    <w:rsid w:val="005D2A2E"/>
    <w:rsid w:val="005D47AA"/>
    <w:rsid w:val="005E2724"/>
    <w:rsid w:val="005F003F"/>
    <w:rsid w:val="005F241E"/>
    <w:rsid w:val="005F55E3"/>
    <w:rsid w:val="006015A7"/>
    <w:rsid w:val="006114AE"/>
    <w:rsid w:val="006207AA"/>
    <w:rsid w:val="006232DC"/>
    <w:rsid w:val="006306DF"/>
    <w:rsid w:val="0063094F"/>
    <w:rsid w:val="00642FE9"/>
    <w:rsid w:val="00644A4F"/>
    <w:rsid w:val="006519C4"/>
    <w:rsid w:val="00653F30"/>
    <w:rsid w:val="00655E73"/>
    <w:rsid w:val="006722F2"/>
    <w:rsid w:val="00684ACF"/>
    <w:rsid w:val="00691FFA"/>
    <w:rsid w:val="0069267F"/>
    <w:rsid w:val="006A5FC7"/>
    <w:rsid w:val="006B1902"/>
    <w:rsid w:val="006B1E4A"/>
    <w:rsid w:val="006B33C9"/>
    <w:rsid w:val="006B5C00"/>
    <w:rsid w:val="006C2BFD"/>
    <w:rsid w:val="006C6903"/>
    <w:rsid w:val="006D67F3"/>
    <w:rsid w:val="006F1FFF"/>
    <w:rsid w:val="006F2F5A"/>
    <w:rsid w:val="006F6D10"/>
    <w:rsid w:val="00702A66"/>
    <w:rsid w:val="007031ED"/>
    <w:rsid w:val="00712B94"/>
    <w:rsid w:val="00712BFB"/>
    <w:rsid w:val="007231FC"/>
    <w:rsid w:val="00745E39"/>
    <w:rsid w:val="00746C88"/>
    <w:rsid w:val="007508C4"/>
    <w:rsid w:val="007509A6"/>
    <w:rsid w:val="00757B1A"/>
    <w:rsid w:val="00760FC0"/>
    <w:rsid w:val="007637FA"/>
    <w:rsid w:val="00763AF4"/>
    <w:rsid w:val="007676B9"/>
    <w:rsid w:val="00781702"/>
    <w:rsid w:val="00791194"/>
    <w:rsid w:val="00792A0F"/>
    <w:rsid w:val="007B2CA1"/>
    <w:rsid w:val="007B586A"/>
    <w:rsid w:val="007B6DE2"/>
    <w:rsid w:val="007D0ABC"/>
    <w:rsid w:val="007D3EF5"/>
    <w:rsid w:val="007D5EC4"/>
    <w:rsid w:val="007F6178"/>
    <w:rsid w:val="007F6D48"/>
    <w:rsid w:val="00802C92"/>
    <w:rsid w:val="008042F5"/>
    <w:rsid w:val="0080444C"/>
    <w:rsid w:val="0084665C"/>
    <w:rsid w:val="00886959"/>
    <w:rsid w:val="0088718C"/>
    <w:rsid w:val="00887ED1"/>
    <w:rsid w:val="00893A34"/>
    <w:rsid w:val="00894922"/>
    <w:rsid w:val="008A36E1"/>
    <w:rsid w:val="008A37A7"/>
    <w:rsid w:val="008A725E"/>
    <w:rsid w:val="008B0736"/>
    <w:rsid w:val="008B3457"/>
    <w:rsid w:val="008B3C40"/>
    <w:rsid w:val="008B3FCF"/>
    <w:rsid w:val="008C18B0"/>
    <w:rsid w:val="008D576C"/>
    <w:rsid w:val="008D7E38"/>
    <w:rsid w:val="008E2EE0"/>
    <w:rsid w:val="008E70F5"/>
    <w:rsid w:val="00913367"/>
    <w:rsid w:val="00925BAE"/>
    <w:rsid w:val="0093580B"/>
    <w:rsid w:val="009428A1"/>
    <w:rsid w:val="00943B75"/>
    <w:rsid w:val="00950B06"/>
    <w:rsid w:val="009544FD"/>
    <w:rsid w:val="00970069"/>
    <w:rsid w:val="009721EB"/>
    <w:rsid w:val="009804E2"/>
    <w:rsid w:val="00985FCB"/>
    <w:rsid w:val="009B455B"/>
    <w:rsid w:val="009B4EA7"/>
    <w:rsid w:val="009B706E"/>
    <w:rsid w:val="009C03AC"/>
    <w:rsid w:val="009C423A"/>
    <w:rsid w:val="009D1347"/>
    <w:rsid w:val="009D4371"/>
    <w:rsid w:val="009D5798"/>
    <w:rsid w:val="009E79E6"/>
    <w:rsid w:val="009E79ED"/>
    <w:rsid w:val="009F25E3"/>
    <w:rsid w:val="00A074AF"/>
    <w:rsid w:val="00A07596"/>
    <w:rsid w:val="00A17A08"/>
    <w:rsid w:val="00A20F7B"/>
    <w:rsid w:val="00A55517"/>
    <w:rsid w:val="00A60673"/>
    <w:rsid w:val="00A6379C"/>
    <w:rsid w:val="00A80279"/>
    <w:rsid w:val="00A80994"/>
    <w:rsid w:val="00A809F9"/>
    <w:rsid w:val="00A842FC"/>
    <w:rsid w:val="00AC1872"/>
    <w:rsid w:val="00AD2A04"/>
    <w:rsid w:val="00AD3F37"/>
    <w:rsid w:val="00AD5C04"/>
    <w:rsid w:val="00AD631F"/>
    <w:rsid w:val="00AE21FF"/>
    <w:rsid w:val="00AE4AC0"/>
    <w:rsid w:val="00AE72F2"/>
    <w:rsid w:val="00AF1D95"/>
    <w:rsid w:val="00AF1F18"/>
    <w:rsid w:val="00AF69D0"/>
    <w:rsid w:val="00B00E8C"/>
    <w:rsid w:val="00B0183F"/>
    <w:rsid w:val="00B0726E"/>
    <w:rsid w:val="00B07B7C"/>
    <w:rsid w:val="00B131D1"/>
    <w:rsid w:val="00B14748"/>
    <w:rsid w:val="00B20AEC"/>
    <w:rsid w:val="00B219D1"/>
    <w:rsid w:val="00B24E39"/>
    <w:rsid w:val="00B2694D"/>
    <w:rsid w:val="00B35136"/>
    <w:rsid w:val="00B42CAD"/>
    <w:rsid w:val="00B45550"/>
    <w:rsid w:val="00B6651E"/>
    <w:rsid w:val="00B7130D"/>
    <w:rsid w:val="00B81FA4"/>
    <w:rsid w:val="00B837D0"/>
    <w:rsid w:val="00B8794C"/>
    <w:rsid w:val="00B95EF4"/>
    <w:rsid w:val="00B95F2D"/>
    <w:rsid w:val="00BB6509"/>
    <w:rsid w:val="00BC248C"/>
    <w:rsid w:val="00BC26C6"/>
    <w:rsid w:val="00BC2FCF"/>
    <w:rsid w:val="00BC5CE0"/>
    <w:rsid w:val="00BD0C10"/>
    <w:rsid w:val="00BE6013"/>
    <w:rsid w:val="00C01EC0"/>
    <w:rsid w:val="00C02DA7"/>
    <w:rsid w:val="00C12439"/>
    <w:rsid w:val="00C134D1"/>
    <w:rsid w:val="00C22E13"/>
    <w:rsid w:val="00C244EE"/>
    <w:rsid w:val="00C371B6"/>
    <w:rsid w:val="00C52E83"/>
    <w:rsid w:val="00C630B5"/>
    <w:rsid w:val="00C65BC8"/>
    <w:rsid w:val="00C72224"/>
    <w:rsid w:val="00C742C0"/>
    <w:rsid w:val="00C75706"/>
    <w:rsid w:val="00C81580"/>
    <w:rsid w:val="00C81662"/>
    <w:rsid w:val="00C9072C"/>
    <w:rsid w:val="00C908B2"/>
    <w:rsid w:val="00CA4815"/>
    <w:rsid w:val="00CA6B5F"/>
    <w:rsid w:val="00CA785B"/>
    <w:rsid w:val="00CB3A3E"/>
    <w:rsid w:val="00CB4794"/>
    <w:rsid w:val="00CB4CBC"/>
    <w:rsid w:val="00CE0039"/>
    <w:rsid w:val="00CF6562"/>
    <w:rsid w:val="00D27297"/>
    <w:rsid w:val="00D44545"/>
    <w:rsid w:val="00D46C7E"/>
    <w:rsid w:val="00D536DF"/>
    <w:rsid w:val="00D5688A"/>
    <w:rsid w:val="00D62FAB"/>
    <w:rsid w:val="00D64C72"/>
    <w:rsid w:val="00D80E3A"/>
    <w:rsid w:val="00D84EE6"/>
    <w:rsid w:val="00D86284"/>
    <w:rsid w:val="00D92F2B"/>
    <w:rsid w:val="00D9426F"/>
    <w:rsid w:val="00D97BCD"/>
    <w:rsid w:val="00DA383B"/>
    <w:rsid w:val="00DC5980"/>
    <w:rsid w:val="00DD2B46"/>
    <w:rsid w:val="00DD45FC"/>
    <w:rsid w:val="00DD6D31"/>
    <w:rsid w:val="00DF1EE2"/>
    <w:rsid w:val="00DF6855"/>
    <w:rsid w:val="00DF7DD1"/>
    <w:rsid w:val="00E007DC"/>
    <w:rsid w:val="00E02FC7"/>
    <w:rsid w:val="00E06ED6"/>
    <w:rsid w:val="00E16762"/>
    <w:rsid w:val="00E46E02"/>
    <w:rsid w:val="00E529E5"/>
    <w:rsid w:val="00E543DA"/>
    <w:rsid w:val="00E55CC6"/>
    <w:rsid w:val="00E702BE"/>
    <w:rsid w:val="00E8348B"/>
    <w:rsid w:val="00E842EF"/>
    <w:rsid w:val="00E94520"/>
    <w:rsid w:val="00E94C08"/>
    <w:rsid w:val="00EB4C2F"/>
    <w:rsid w:val="00EB53E8"/>
    <w:rsid w:val="00EC435B"/>
    <w:rsid w:val="00EC5F7F"/>
    <w:rsid w:val="00ED0DDF"/>
    <w:rsid w:val="00F017FE"/>
    <w:rsid w:val="00F1000D"/>
    <w:rsid w:val="00F10BDB"/>
    <w:rsid w:val="00F311A4"/>
    <w:rsid w:val="00F35B05"/>
    <w:rsid w:val="00F507AC"/>
    <w:rsid w:val="00F63182"/>
    <w:rsid w:val="00F64EA0"/>
    <w:rsid w:val="00F70BBF"/>
    <w:rsid w:val="00F82C2C"/>
    <w:rsid w:val="00F85913"/>
    <w:rsid w:val="00FB01BB"/>
    <w:rsid w:val="00FB5084"/>
    <w:rsid w:val="00FD32CD"/>
    <w:rsid w:val="00FD4D6E"/>
    <w:rsid w:val="00FD6383"/>
    <w:rsid w:val="00FF0FC8"/>
    <w:rsid w:val="00FF197B"/>
    <w:rsid w:val="00FF5BC8"/>
    <w:rsid w:val="00FF6317"/>
    <w:rsid w:val="01A49EA8"/>
    <w:rsid w:val="02D51587"/>
    <w:rsid w:val="045735A5"/>
    <w:rsid w:val="0941C982"/>
    <w:rsid w:val="0A8CB82D"/>
    <w:rsid w:val="0A9F5E91"/>
    <w:rsid w:val="0AC8F11E"/>
    <w:rsid w:val="0BF90DC2"/>
    <w:rsid w:val="0C49EC40"/>
    <w:rsid w:val="0CDBE74D"/>
    <w:rsid w:val="0DA7DDAD"/>
    <w:rsid w:val="0F1124BC"/>
    <w:rsid w:val="0F43AE0E"/>
    <w:rsid w:val="0FAF3CB9"/>
    <w:rsid w:val="12E18D78"/>
    <w:rsid w:val="130A4E30"/>
    <w:rsid w:val="1575799C"/>
    <w:rsid w:val="16D7FF0B"/>
    <w:rsid w:val="1977024C"/>
    <w:rsid w:val="1A5DDCCC"/>
    <w:rsid w:val="1B248C81"/>
    <w:rsid w:val="1C8A531D"/>
    <w:rsid w:val="1CBA3132"/>
    <w:rsid w:val="1D7C32B1"/>
    <w:rsid w:val="201CF9C2"/>
    <w:rsid w:val="202B3367"/>
    <w:rsid w:val="23D24BD8"/>
    <w:rsid w:val="23E8027F"/>
    <w:rsid w:val="2443DBA2"/>
    <w:rsid w:val="256E1C39"/>
    <w:rsid w:val="261888BE"/>
    <w:rsid w:val="275FD9F2"/>
    <w:rsid w:val="277B7C64"/>
    <w:rsid w:val="278588E2"/>
    <w:rsid w:val="283F58A7"/>
    <w:rsid w:val="28BA962B"/>
    <w:rsid w:val="28F6461E"/>
    <w:rsid w:val="2908A1A4"/>
    <w:rsid w:val="29174CC5"/>
    <w:rsid w:val="299883CF"/>
    <w:rsid w:val="2A418D5C"/>
    <w:rsid w:val="317B3FFB"/>
    <w:rsid w:val="32C10DC0"/>
    <w:rsid w:val="33CECED1"/>
    <w:rsid w:val="35A8A5B5"/>
    <w:rsid w:val="39DB6700"/>
    <w:rsid w:val="3AAF475F"/>
    <w:rsid w:val="3E205CD2"/>
    <w:rsid w:val="4005BCDF"/>
    <w:rsid w:val="40FA490A"/>
    <w:rsid w:val="4154841A"/>
    <w:rsid w:val="428CFF34"/>
    <w:rsid w:val="43F83CC6"/>
    <w:rsid w:val="47474BDB"/>
    <w:rsid w:val="47DA2630"/>
    <w:rsid w:val="49198518"/>
    <w:rsid w:val="49E14FAD"/>
    <w:rsid w:val="4DC099FA"/>
    <w:rsid w:val="4FB79B3A"/>
    <w:rsid w:val="50490A11"/>
    <w:rsid w:val="50F15C6A"/>
    <w:rsid w:val="5511E287"/>
    <w:rsid w:val="55D219B1"/>
    <w:rsid w:val="57E8B34A"/>
    <w:rsid w:val="57F55558"/>
    <w:rsid w:val="5A8A18BE"/>
    <w:rsid w:val="6083AE45"/>
    <w:rsid w:val="6154178B"/>
    <w:rsid w:val="615ADF6B"/>
    <w:rsid w:val="61F3C1AF"/>
    <w:rsid w:val="631C8449"/>
    <w:rsid w:val="64334CB7"/>
    <w:rsid w:val="65079A86"/>
    <w:rsid w:val="651019C0"/>
    <w:rsid w:val="653EA3A5"/>
    <w:rsid w:val="665AB749"/>
    <w:rsid w:val="67F4D942"/>
    <w:rsid w:val="6962F00D"/>
    <w:rsid w:val="69982B0B"/>
    <w:rsid w:val="6B586B07"/>
    <w:rsid w:val="6C702DA8"/>
    <w:rsid w:val="6CC8CF00"/>
    <w:rsid w:val="6E59DE9D"/>
    <w:rsid w:val="70121946"/>
    <w:rsid w:val="70D72D34"/>
    <w:rsid w:val="71D43E73"/>
    <w:rsid w:val="73DE402F"/>
    <w:rsid w:val="741C288E"/>
    <w:rsid w:val="747481F2"/>
    <w:rsid w:val="760BA6D4"/>
    <w:rsid w:val="7627C4FF"/>
    <w:rsid w:val="77E3AE29"/>
    <w:rsid w:val="788301B8"/>
    <w:rsid w:val="78DC7D5D"/>
    <w:rsid w:val="79110789"/>
    <w:rsid w:val="79503BC6"/>
    <w:rsid w:val="79E11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38D8F8"/>
  <w15:chartTrackingRefBased/>
  <w15:docId w15:val="{DBCB3601-E3EB-4C60-8B19-C726F733C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semiHidden="1"/>
    <w:lsdException w:name="List Bullet 2" w:qFormat="1"/>
    <w:lsdException w:name="List Bullet 3" w:qFormat="1"/>
    <w:lsdException w:name="List Bullet 4" w:qFormat="1"/>
    <w:lsdException w:name="List Bullet 5" w:semiHidden="1"/>
    <w:lsdException w:name="List Number 2" w:qFormat="1"/>
    <w:lsdException w:name="List Number 3" w:qFormat="1"/>
    <w:lsdException w:name="List Number 4" w:qFormat="1"/>
    <w:lsdException w:name="List Number 5" w:semiHidden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6D10"/>
    <w:pPr>
      <w:spacing w:after="240"/>
    </w:pPr>
  </w:style>
  <w:style w:type="paragraph" w:styleId="Heading1">
    <w:name w:val="heading 1"/>
    <w:basedOn w:val="Normal"/>
    <w:next w:val="Normal"/>
    <w:link w:val="Heading1Char"/>
    <w:uiPriority w:val="9"/>
    <w:qFormat/>
    <w:rsid w:val="00D86284"/>
    <w:pPr>
      <w:keepNext/>
      <w:keepLines/>
      <w:spacing w:before="1440" w:after="0" w:line="640" w:lineRule="exact"/>
      <w:outlineLvl w:val="0"/>
    </w:pPr>
    <w:rPr>
      <w:rFonts w:ascii="Calibri" w:eastAsiaTheme="majorEastAsia" w:hAnsi="Calibri" w:cstheme="majorBidi"/>
      <w:b/>
      <w:color w:val="00254A" w:themeColor="text2"/>
      <w:sz w:val="6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1D95"/>
    <w:pPr>
      <w:keepNext/>
      <w:keepLines/>
      <w:spacing w:before="240" w:after="0"/>
      <w:outlineLvl w:val="1"/>
    </w:pPr>
    <w:rPr>
      <w:rFonts w:asciiTheme="majorHAnsi" w:eastAsiaTheme="majorEastAsia" w:hAnsiTheme="majorHAnsi" w:cstheme="majorBidi"/>
      <w:b/>
      <w:color w:val="004C6C" w:themeColor="background2"/>
      <w:sz w:val="44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29E5"/>
    <w:pPr>
      <w:keepNext/>
      <w:keepLines/>
      <w:spacing w:before="320" w:after="60"/>
      <w:outlineLvl w:val="2"/>
    </w:pPr>
    <w:rPr>
      <w:rFonts w:asciiTheme="majorHAnsi" w:eastAsiaTheme="majorEastAsia" w:hAnsiTheme="majorHAnsi" w:cstheme="majorBidi"/>
      <w:b/>
      <w:color w:val="008599" w:themeColor="accent1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42FE9"/>
    <w:pPr>
      <w:keepNext/>
      <w:keepLines/>
      <w:spacing w:before="240" w:after="0"/>
      <w:outlineLvl w:val="3"/>
    </w:pPr>
    <w:rPr>
      <w:rFonts w:asciiTheme="majorHAnsi" w:eastAsiaTheme="majorEastAsia" w:hAnsiTheme="majorHAnsi" w:cstheme="majorBidi"/>
      <w:b/>
      <w:iCs/>
      <w:color w:val="00254A" w:themeColor="text2"/>
      <w:sz w:val="24"/>
      <w:szCs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D638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olor w:val="004C6C" w:themeColor="background2"/>
      <w:sz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D631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5F636A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AD631F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55437E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07D87"/>
    <w:rPr>
      <w:b/>
      <w:bCs/>
    </w:rPr>
  </w:style>
  <w:style w:type="character" w:styleId="Hyperlink">
    <w:name w:val="Hyperlink"/>
    <w:basedOn w:val="DefaultParagraphFont"/>
    <w:uiPriority w:val="98"/>
    <w:unhideWhenUsed/>
    <w:qFormat/>
    <w:rsid w:val="00107D87"/>
    <w:rPr>
      <w:color w:val="7F4594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7D8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A06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06CD"/>
  </w:style>
  <w:style w:type="paragraph" w:styleId="Footer">
    <w:name w:val="footer"/>
    <w:basedOn w:val="Normal"/>
    <w:link w:val="FooterChar"/>
    <w:uiPriority w:val="99"/>
    <w:unhideWhenUsed/>
    <w:rsid w:val="00AF1F18"/>
    <w:pPr>
      <w:tabs>
        <w:tab w:val="center" w:pos="4513"/>
        <w:tab w:val="right" w:pos="9026"/>
      </w:tabs>
      <w:spacing w:after="0" w:line="240" w:lineRule="auto"/>
      <w:jc w:val="right"/>
    </w:pPr>
    <w:rPr>
      <w:color w:val="5F636A"/>
    </w:rPr>
  </w:style>
  <w:style w:type="character" w:customStyle="1" w:styleId="FooterChar">
    <w:name w:val="Footer Char"/>
    <w:basedOn w:val="DefaultParagraphFont"/>
    <w:link w:val="Footer"/>
    <w:uiPriority w:val="99"/>
    <w:rsid w:val="00AF1F18"/>
    <w:rPr>
      <w:color w:val="5F636A"/>
    </w:rPr>
  </w:style>
  <w:style w:type="table" w:styleId="TableGrid">
    <w:name w:val="Table Grid"/>
    <w:basedOn w:val="TableNormal"/>
    <w:uiPriority w:val="39"/>
    <w:rsid w:val="007B2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86284"/>
    <w:rPr>
      <w:rFonts w:ascii="Calibri" w:eastAsiaTheme="majorEastAsia" w:hAnsi="Calibri" w:cstheme="majorBidi"/>
      <w:b/>
      <w:color w:val="00254A" w:themeColor="text2"/>
      <w:sz w:val="6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F1D95"/>
    <w:rPr>
      <w:rFonts w:asciiTheme="majorHAnsi" w:eastAsiaTheme="majorEastAsia" w:hAnsiTheme="majorHAnsi" w:cstheme="majorBidi"/>
      <w:b/>
      <w:color w:val="004C6C" w:themeColor="background2"/>
      <w:sz w:val="4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E529E5"/>
    <w:rPr>
      <w:rFonts w:asciiTheme="majorHAnsi" w:eastAsiaTheme="majorEastAsia" w:hAnsiTheme="majorHAnsi" w:cstheme="majorBidi"/>
      <w:b/>
      <w:color w:val="008599" w:themeColor="accent1"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42FE9"/>
    <w:rPr>
      <w:rFonts w:asciiTheme="majorHAnsi" w:eastAsiaTheme="majorEastAsia" w:hAnsiTheme="majorHAnsi" w:cstheme="majorBidi"/>
      <w:b/>
      <w:iCs/>
      <w:color w:val="00254A" w:themeColor="text2"/>
      <w:sz w:val="24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FD6383"/>
    <w:rPr>
      <w:rFonts w:asciiTheme="majorHAnsi" w:eastAsiaTheme="majorEastAsia" w:hAnsiTheme="majorHAnsi" w:cstheme="majorBidi"/>
      <w:b/>
      <w:color w:val="004C6C" w:themeColor="background2"/>
      <w:sz w:val="26"/>
    </w:rPr>
  </w:style>
  <w:style w:type="character" w:customStyle="1" w:styleId="Heading6Char">
    <w:name w:val="Heading 6 Char"/>
    <w:basedOn w:val="DefaultParagraphFont"/>
    <w:link w:val="Heading6"/>
    <w:uiPriority w:val="9"/>
    <w:rsid w:val="00AD631F"/>
    <w:rPr>
      <w:rFonts w:asciiTheme="majorHAnsi" w:eastAsiaTheme="majorEastAsia" w:hAnsiTheme="majorHAnsi" w:cstheme="majorBidi"/>
      <w:b/>
      <w:color w:val="5F636A"/>
    </w:rPr>
  </w:style>
  <w:style w:type="paragraph" w:styleId="Caption">
    <w:name w:val="caption"/>
    <w:basedOn w:val="Normal"/>
    <w:next w:val="Normal"/>
    <w:uiPriority w:val="35"/>
    <w:qFormat/>
    <w:rsid w:val="00EB4C2F"/>
    <w:pPr>
      <w:spacing w:after="120" w:line="240" w:lineRule="auto"/>
    </w:pPr>
    <w:rPr>
      <w:b/>
      <w:iCs/>
      <w:color w:val="00254A" w:themeColor="text2"/>
      <w:szCs w:val="18"/>
    </w:rPr>
  </w:style>
  <w:style w:type="paragraph" w:customStyle="1" w:styleId="Source">
    <w:name w:val="Source"/>
    <w:basedOn w:val="Normal"/>
    <w:uiPriority w:val="97"/>
    <w:qFormat/>
    <w:rsid w:val="00EB4C2F"/>
    <w:pPr>
      <w:spacing w:before="120"/>
    </w:pPr>
    <w:rPr>
      <w:sz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6D10"/>
    <w:rPr>
      <w:rFonts w:eastAsiaTheme="majorEastAsia" w:cstheme="majorBidi"/>
      <w:i/>
      <w:iCs/>
      <w:color w:val="55437E" w:themeColor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6383"/>
    <w:pPr>
      <w:numPr>
        <w:ilvl w:val="1"/>
      </w:numPr>
      <w:spacing w:before="120" w:after="140"/>
    </w:pPr>
    <w:rPr>
      <w:rFonts w:eastAsiaTheme="minorEastAsia"/>
      <w:color w:val="008599" w:themeColor="accent1"/>
      <w:spacing w:val="15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FD6383"/>
    <w:rPr>
      <w:rFonts w:eastAsiaTheme="minorEastAsia"/>
      <w:color w:val="008599" w:themeColor="accent1"/>
      <w:spacing w:val="15"/>
      <w:sz w:val="40"/>
    </w:rPr>
  </w:style>
  <w:style w:type="paragraph" w:styleId="List">
    <w:name w:val="List"/>
    <w:basedOn w:val="Normal"/>
    <w:uiPriority w:val="98"/>
    <w:qFormat/>
    <w:rsid w:val="00886959"/>
    <w:pPr>
      <w:numPr>
        <w:numId w:val="19"/>
      </w:numPr>
      <w:spacing w:after="200"/>
      <w:contextualSpacing/>
    </w:pPr>
  </w:style>
  <w:style w:type="paragraph" w:styleId="List2">
    <w:name w:val="List 2"/>
    <w:basedOn w:val="Normal"/>
    <w:uiPriority w:val="98"/>
    <w:qFormat/>
    <w:rsid w:val="00F85913"/>
    <w:pPr>
      <w:numPr>
        <w:ilvl w:val="1"/>
        <w:numId w:val="19"/>
      </w:numPr>
      <w:spacing w:after="200"/>
      <w:contextualSpacing/>
    </w:pPr>
  </w:style>
  <w:style w:type="paragraph" w:styleId="List3">
    <w:name w:val="List 3"/>
    <w:basedOn w:val="Normal"/>
    <w:uiPriority w:val="98"/>
    <w:qFormat/>
    <w:rsid w:val="00BC248C"/>
    <w:pPr>
      <w:numPr>
        <w:ilvl w:val="2"/>
        <w:numId w:val="19"/>
      </w:numPr>
      <w:spacing w:after="200"/>
      <w:contextualSpacing/>
    </w:pPr>
  </w:style>
  <w:style w:type="paragraph" w:styleId="List4">
    <w:name w:val="List 4"/>
    <w:basedOn w:val="Normal"/>
    <w:uiPriority w:val="98"/>
    <w:qFormat/>
    <w:rsid w:val="00BC248C"/>
    <w:pPr>
      <w:numPr>
        <w:ilvl w:val="3"/>
        <w:numId w:val="19"/>
      </w:numPr>
      <w:spacing w:after="200"/>
      <w:contextualSpacing/>
    </w:pPr>
  </w:style>
  <w:style w:type="paragraph" w:styleId="ListNumber">
    <w:name w:val="List Number"/>
    <w:basedOn w:val="Normal"/>
    <w:uiPriority w:val="98"/>
    <w:qFormat/>
    <w:rsid w:val="00276047"/>
    <w:pPr>
      <w:numPr>
        <w:numId w:val="5"/>
      </w:numPr>
      <w:spacing w:after="200"/>
      <w:contextualSpacing/>
    </w:pPr>
  </w:style>
  <w:style w:type="paragraph" w:styleId="ListNumber2">
    <w:name w:val="List Number 2"/>
    <w:basedOn w:val="Normal"/>
    <w:uiPriority w:val="98"/>
    <w:qFormat/>
    <w:rsid w:val="00276047"/>
    <w:pPr>
      <w:numPr>
        <w:ilvl w:val="1"/>
        <w:numId w:val="5"/>
      </w:numPr>
      <w:spacing w:after="200"/>
      <w:contextualSpacing/>
    </w:pPr>
  </w:style>
  <w:style w:type="paragraph" w:styleId="ListBullet3">
    <w:name w:val="List Bullet 3"/>
    <w:basedOn w:val="Normal"/>
    <w:uiPriority w:val="98"/>
    <w:qFormat/>
    <w:rsid w:val="008A36E1"/>
    <w:pPr>
      <w:numPr>
        <w:numId w:val="16"/>
      </w:numPr>
      <w:spacing w:after="200"/>
      <w:ind w:left="851" w:hanging="284"/>
      <w:contextualSpacing/>
    </w:pPr>
  </w:style>
  <w:style w:type="paragraph" w:styleId="ListNumber3">
    <w:name w:val="List Number 3"/>
    <w:basedOn w:val="Normal"/>
    <w:uiPriority w:val="98"/>
    <w:qFormat/>
    <w:rsid w:val="00950B06"/>
    <w:pPr>
      <w:numPr>
        <w:ilvl w:val="2"/>
        <w:numId w:val="5"/>
      </w:numPr>
      <w:spacing w:after="200"/>
      <w:contextualSpacing/>
    </w:pPr>
  </w:style>
  <w:style w:type="paragraph" w:styleId="ListNumber4">
    <w:name w:val="List Number 4"/>
    <w:basedOn w:val="Normal"/>
    <w:uiPriority w:val="98"/>
    <w:qFormat/>
    <w:rsid w:val="0012343A"/>
    <w:pPr>
      <w:numPr>
        <w:ilvl w:val="3"/>
        <w:numId w:val="5"/>
      </w:numPr>
      <w:spacing w:after="200"/>
      <w:contextualSpacing/>
    </w:pPr>
  </w:style>
  <w:style w:type="paragraph" w:styleId="ListBullet">
    <w:name w:val="List Bullet"/>
    <w:basedOn w:val="Normal"/>
    <w:uiPriority w:val="98"/>
    <w:qFormat/>
    <w:rsid w:val="008A36E1"/>
    <w:pPr>
      <w:numPr>
        <w:numId w:val="1"/>
      </w:numPr>
      <w:spacing w:after="200"/>
      <w:ind w:left="284" w:hanging="284"/>
      <w:contextualSpacing/>
    </w:pPr>
  </w:style>
  <w:style w:type="paragraph" w:styleId="ListBullet2">
    <w:name w:val="List Bullet 2"/>
    <w:basedOn w:val="Normal"/>
    <w:uiPriority w:val="98"/>
    <w:qFormat/>
    <w:rsid w:val="00C75706"/>
    <w:pPr>
      <w:numPr>
        <w:ilvl w:val="1"/>
        <w:numId w:val="1"/>
      </w:numPr>
      <w:spacing w:after="200"/>
      <w:ind w:left="568" w:hanging="284"/>
      <w:contextualSpacing/>
    </w:pPr>
  </w:style>
  <w:style w:type="paragraph" w:styleId="ListBullet4">
    <w:name w:val="List Bullet 4"/>
    <w:basedOn w:val="Normal"/>
    <w:uiPriority w:val="98"/>
    <w:qFormat/>
    <w:rsid w:val="00C75706"/>
    <w:pPr>
      <w:numPr>
        <w:numId w:val="14"/>
      </w:numPr>
      <w:spacing w:after="200"/>
      <w:ind w:left="1135" w:hanging="284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50B06"/>
    <w:pPr>
      <w:spacing w:before="200"/>
      <w:ind w:left="864" w:right="864"/>
      <w:jc w:val="center"/>
    </w:pPr>
    <w:rPr>
      <w:iCs/>
      <w:color w:val="5F6369"/>
    </w:rPr>
  </w:style>
  <w:style w:type="character" w:customStyle="1" w:styleId="QuoteChar">
    <w:name w:val="Quote Char"/>
    <w:basedOn w:val="DefaultParagraphFont"/>
    <w:link w:val="Quote"/>
    <w:uiPriority w:val="29"/>
    <w:rsid w:val="00950B06"/>
    <w:rPr>
      <w:iCs/>
      <w:color w:val="5F6369"/>
    </w:rPr>
  </w:style>
  <w:style w:type="table" w:customStyle="1" w:styleId="EDU-Basic">
    <w:name w:val="EDU - Basic"/>
    <w:basedOn w:val="TableNormal"/>
    <w:uiPriority w:val="99"/>
    <w:rsid w:val="00B219D1"/>
    <w:pPr>
      <w:spacing w:before="100" w:beforeAutospacing="1" w:after="100" w:afterAutospacing="1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left"/>
      </w:p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254A" w:themeFill="text2"/>
      </w:tcPr>
    </w:tblStylePr>
    <w:tblStylePr w:type="firstCol">
      <w:rPr>
        <w:b w:val="0"/>
      </w:rPr>
    </w:tblStylePr>
  </w:style>
  <w:style w:type="character" w:styleId="PlaceholderText">
    <w:name w:val="Placeholder Text"/>
    <w:basedOn w:val="DefaultParagraphFont"/>
    <w:uiPriority w:val="99"/>
    <w:semiHidden/>
    <w:rsid w:val="00221D8F"/>
    <w:rPr>
      <w:color w:val="808080"/>
    </w:rPr>
  </w:style>
  <w:style w:type="paragraph" w:styleId="TOC1">
    <w:name w:val="toc 1"/>
    <w:basedOn w:val="Normal"/>
    <w:next w:val="Normal"/>
    <w:autoRedefine/>
    <w:uiPriority w:val="99"/>
    <w:unhideWhenUsed/>
    <w:rsid w:val="00AF1F18"/>
    <w:pPr>
      <w:tabs>
        <w:tab w:val="right" w:leader="dot" w:pos="9016"/>
      </w:tabs>
      <w:spacing w:after="100"/>
    </w:pPr>
  </w:style>
  <w:style w:type="paragraph" w:styleId="TOC2">
    <w:name w:val="toc 2"/>
    <w:basedOn w:val="Normal"/>
    <w:next w:val="Normal"/>
    <w:autoRedefine/>
    <w:uiPriority w:val="99"/>
    <w:unhideWhenUsed/>
    <w:rsid w:val="00AF1F1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99"/>
    <w:unhideWhenUsed/>
    <w:rsid w:val="00AF1F18"/>
    <w:pPr>
      <w:spacing w:after="100"/>
      <w:ind w:left="440"/>
    </w:pPr>
  </w:style>
  <w:style w:type="paragraph" w:styleId="TOCHeading">
    <w:name w:val="TOC Heading"/>
    <w:basedOn w:val="Heading1"/>
    <w:next w:val="Normal"/>
    <w:uiPriority w:val="99"/>
    <w:unhideWhenUsed/>
    <w:rsid w:val="00AF1F18"/>
    <w:pPr>
      <w:spacing w:before="0" w:after="240" w:line="259" w:lineRule="auto"/>
      <w:outlineLvl w:val="9"/>
    </w:pPr>
    <w:rPr>
      <w:rFonts w:asciiTheme="majorHAnsi" w:hAnsiTheme="majorHAnsi"/>
      <w:color w:val="55437E" w:themeColor="accent2"/>
      <w:sz w:val="44"/>
      <w:lang w:val="en-US"/>
    </w:rPr>
  </w:style>
  <w:style w:type="paragraph" w:styleId="ListParagraph">
    <w:name w:val="List Paragraph"/>
    <w:aliases w:val="Bullet point,Content descriptions,DDM Gen Text,FooterText,L,List Paragraph - bullets,List Paragraph Number,List Paragraph1,List Paragraph11,Main,NFP GP Bulleted List,Recommendation,Report subheading,bullet point list,numbered,列出段落,列出段落1,列"/>
    <w:basedOn w:val="Normal"/>
    <w:link w:val="ListParagraphChar"/>
    <w:uiPriority w:val="34"/>
    <w:qFormat/>
    <w:rsid w:val="00AD3F37"/>
    <w:pPr>
      <w:spacing w:after="200" w:line="240" w:lineRule="auto"/>
      <w:ind w:left="720"/>
      <w:contextualSpacing/>
    </w:pPr>
  </w:style>
  <w:style w:type="character" w:customStyle="1" w:styleId="ListParagraphChar">
    <w:name w:val="List Paragraph Char"/>
    <w:aliases w:val="Bullet point Char,Content descriptions Char,DDM Gen Text Char,FooterText Char,L Char,List Paragraph - bullets Char,List Paragraph Number Char,List Paragraph1 Char,List Paragraph11 Char,Main Char,NFP GP Bulleted List Char,列出段落 Char"/>
    <w:link w:val="ListParagraph"/>
    <w:uiPriority w:val="34"/>
    <w:qFormat/>
    <w:locked/>
    <w:rsid w:val="00AD3F37"/>
  </w:style>
  <w:style w:type="character" w:styleId="FollowedHyperlink">
    <w:name w:val="FollowedHyperlink"/>
    <w:basedOn w:val="DefaultParagraphFont"/>
    <w:uiPriority w:val="99"/>
    <w:semiHidden/>
    <w:unhideWhenUsed/>
    <w:rsid w:val="00AD3F37"/>
    <w:rPr>
      <w:color w:val="CE372F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A29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A2959"/>
    <w:pPr>
      <w:spacing w:after="20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A2959"/>
    <w:rPr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1A2959"/>
    <w:rPr>
      <w:color w:val="2B579A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17FE"/>
    <w:pPr>
      <w:spacing w:after="24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17F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9426F"/>
    <w:pPr>
      <w:spacing w:after="0" w:line="240" w:lineRule="auto"/>
    </w:pPr>
  </w:style>
  <w:style w:type="paragraph" w:customStyle="1" w:styleId="pf0">
    <w:name w:val="pf0"/>
    <w:basedOn w:val="Normal"/>
    <w:rsid w:val="000C7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cf01">
    <w:name w:val="cf01"/>
    <w:basedOn w:val="DefaultParagraphFont"/>
    <w:rsid w:val="000C7CCC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0C7CCC"/>
    <w:rPr>
      <w:rFonts w:ascii="Segoe UI" w:hAnsi="Segoe UI" w:cs="Segoe UI" w:hint="default"/>
      <w:sz w:val="18"/>
      <w:szCs w:val="18"/>
      <w:shd w:val="clear" w:color="auto" w:fill="FFFFFF"/>
    </w:rPr>
  </w:style>
  <w:style w:type="character" w:customStyle="1" w:styleId="ui-provider">
    <w:name w:val="ui-provider"/>
    <w:basedOn w:val="DefaultParagraphFont"/>
    <w:rsid w:val="003B226E"/>
  </w:style>
  <w:style w:type="paragraph" w:styleId="NormalWeb">
    <w:name w:val="Normal (Web)"/>
    <w:basedOn w:val="Normal"/>
    <w:uiPriority w:val="99"/>
    <w:unhideWhenUsed/>
    <w:rsid w:val="00107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2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svg"/><Relationship Id="rId18" Type="http://schemas.openxmlformats.org/officeDocument/2006/relationships/hyperlink" Target="http://www.mensline.org.au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://www.lifeline.org.a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1800respect.org.au" TargetMode="External"/><Relationship Id="rId20" Type="http://schemas.openxmlformats.org/officeDocument/2006/relationships/hyperlink" Target="http://www.servicesaustralia.gov.au/additional-child-care-subsidy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://www.dss.gov.au/communities-and-vulnerable-people/programmes-services/financial-wellbeing-and-capability-overview-of-changes/financial-resilience" TargetMode="External"/><Relationship Id="rId23" Type="http://schemas.openxmlformats.org/officeDocument/2006/relationships/glossaryDocument" Target="glossary/document.xml"/><Relationship Id="rId10" Type="http://schemas.openxmlformats.org/officeDocument/2006/relationships/endnotes" Target="endnotes.xml"/><Relationship Id="rId19" Type="http://schemas.openxmlformats.org/officeDocument/2006/relationships/hyperlink" Target="https://qlife.org.au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dss.gov.au/our-responsibilities/communities-and-vulnerable-people/programs-services/commonwealth-financial-counselling-cfc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2B3E9CFB91C4BC1B3747A018AFAC8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15F1BE-BC71-4EDA-A7EE-675CD636FE83}"/>
      </w:docPartPr>
      <w:docPartBody>
        <w:p w:rsidR="008940E3" w:rsidRDefault="004C6DB8" w:rsidP="004C6DB8">
          <w:pPr>
            <w:pStyle w:val="B2B3E9CFB91C4BC1B3747A018AFAC8D1"/>
          </w:pPr>
          <w:r w:rsidRPr="001C304D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B1E"/>
    <w:rsid w:val="000A10AC"/>
    <w:rsid w:val="000B7551"/>
    <w:rsid w:val="002B3ACA"/>
    <w:rsid w:val="004C6DB8"/>
    <w:rsid w:val="00530BB4"/>
    <w:rsid w:val="00785B1E"/>
    <w:rsid w:val="008940E3"/>
    <w:rsid w:val="00CA6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C6DB8"/>
    <w:rPr>
      <w:color w:val="808080"/>
    </w:rPr>
  </w:style>
  <w:style w:type="paragraph" w:customStyle="1" w:styleId="B2B3E9CFB91C4BC1B3747A018AFAC8D1">
    <w:name w:val="B2B3E9CFB91C4BC1B3747A018AFAC8D1"/>
    <w:rsid w:val="004C6D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Department of Education">
      <a:dk1>
        <a:sysClr val="windowText" lastClr="000000"/>
      </a:dk1>
      <a:lt1>
        <a:sysClr val="window" lastClr="FFFFFF"/>
      </a:lt1>
      <a:dk2>
        <a:srgbClr val="00254A"/>
      </a:dk2>
      <a:lt2>
        <a:srgbClr val="004C6C"/>
      </a:lt2>
      <a:accent1>
        <a:srgbClr val="008599"/>
      </a:accent1>
      <a:accent2>
        <a:srgbClr val="55437E"/>
      </a:accent2>
      <a:accent3>
        <a:srgbClr val="15BEF0"/>
      </a:accent3>
      <a:accent4>
        <a:srgbClr val="47BFAF"/>
      </a:accent4>
      <a:accent5>
        <a:srgbClr val="F16464"/>
      </a:accent5>
      <a:accent6>
        <a:srgbClr val="F99D2A"/>
      </a:accent6>
      <a:hlink>
        <a:srgbClr val="7F4594"/>
      </a:hlink>
      <a:folHlink>
        <a:srgbClr val="CE372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mmary xmlns="5f4485f1-0608-40f2-b649-7dde6654a8bf" xsi:nil="true"/>
    <lcf76f155ced4ddcb4097134ff3c332f xmlns="5f4485f1-0608-40f2-b649-7dde6654a8bf">
      <Terms xmlns="http://schemas.microsoft.com/office/infopath/2007/PartnerControls"/>
    </lcf76f155ced4ddcb4097134ff3c332f>
    <_Flow_SignoffStatus xmlns="5f4485f1-0608-40f2-b649-7dde6654a8bf" xsi:nil="true"/>
    <TaxCatchAll xmlns="60988540-e91d-41bb-b7bc-24ab8c39df10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E4CFC06C38FD429762EA454E4407CB" ma:contentTypeVersion="18" ma:contentTypeDescription="Create a new document." ma:contentTypeScope="" ma:versionID="ec4bf766780f895e797c80151c1e0905">
  <xsd:schema xmlns:xsd="http://www.w3.org/2001/XMLSchema" xmlns:xs="http://www.w3.org/2001/XMLSchema" xmlns:p="http://schemas.microsoft.com/office/2006/metadata/properties" xmlns:ns2="5f4485f1-0608-40f2-b649-7dde6654a8bf" xmlns:ns3="60988540-e91d-41bb-b7bc-24ab8c39df10" targetNamespace="http://schemas.microsoft.com/office/2006/metadata/properties" ma:root="true" ma:fieldsID="f8dea276f28b15adaf29d5043fa4f6cb" ns2:_="" ns3:_="">
    <xsd:import namespace="5f4485f1-0608-40f2-b649-7dde6654a8bf"/>
    <xsd:import namespace="60988540-e91d-41bb-b7bc-24ab8c39df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Summary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4485f1-0608-40f2-b649-7dde6654a8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Summary" ma:index="20" nillable="true" ma:displayName="Summary" ma:description="Custom field for populating meta description fields in web templates" ma:format="Dropdown" ma:internalName="Summary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7147e460-a74b-4414-8224-31362e5846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988540-e91d-41bb-b7bc-24ab8c39df1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412786f1-401e-403e-90a2-1aff98e23535}" ma:internalName="TaxCatchAll" ma:showField="CatchAllData" ma:web="60988540-e91d-41bb-b7bc-24ab8c39df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855DC5-C421-4482-92F9-C7F0AB6B98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D5A93C-3957-44E2-936B-EF1E9A1B16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45792A-C9B2-451B-8939-DD80D29EF8BF}">
  <ds:schemaRefs>
    <ds:schemaRef ds:uri="http://schemas.microsoft.com/office/2006/metadata/properties"/>
    <ds:schemaRef ds:uri="http://schemas.microsoft.com/office/infopath/2007/PartnerControls"/>
    <ds:schemaRef ds:uri="5f4485f1-0608-40f2-b649-7dde6654a8bf"/>
    <ds:schemaRef ds:uri="60988540-e91d-41bb-b7bc-24ab8c39df10"/>
  </ds:schemaRefs>
</ds:datastoreItem>
</file>

<file path=customXml/itemProps4.xml><?xml version="1.0" encoding="utf-8"?>
<ds:datastoreItem xmlns:ds="http://schemas.openxmlformats.org/officeDocument/2006/customXml" ds:itemID="{542B7810-0836-45FA-A085-C515444000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4485f1-0608-40f2-b649-7dde6654a8bf"/>
    <ds:schemaRef ds:uri="60988540-e91d-41bb-b7bc-24ab8c39df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3</Pages>
  <Words>572</Words>
  <Characters>3264</Characters>
  <Application>Microsoft Office Word</Application>
  <DocSecurity>0</DocSecurity>
  <Lines>27</Lines>
  <Paragraphs>7</Paragraphs>
  <ScaleCrop>false</ScaleCrop>
  <Company/>
  <LinksUpToDate>false</LinksUpToDate>
  <CharactersWithSpaces>3829</CharactersWithSpaces>
  <SharedDoc>false</SharedDoc>
  <HLinks>
    <vt:vector size="42" baseType="variant">
      <vt:variant>
        <vt:i4>4325447</vt:i4>
      </vt:variant>
      <vt:variant>
        <vt:i4>18</vt:i4>
      </vt:variant>
      <vt:variant>
        <vt:i4>0</vt:i4>
      </vt:variant>
      <vt:variant>
        <vt:i4>5</vt:i4>
      </vt:variant>
      <vt:variant>
        <vt:lpwstr>http://www.servicesaustralia.gov.au/additional-child-care-subsidy</vt:lpwstr>
      </vt:variant>
      <vt:variant>
        <vt:lpwstr/>
      </vt:variant>
      <vt:variant>
        <vt:i4>1835092</vt:i4>
      </vt:variant>
      <vt:variant>
        <vt:i4>15</vt:i4>
      </vt:variant>
      <vt:variant>
        <vt:i4>0</vt:i4>
      </vt:variant>
      <vt:variant>
        <vt:i4>5</vt:i4>
      </vt:variant>
      <vt:variant>
        <vt:lpwstr>https://qlife.org.au/</vt:lpwstr>
      </vt:variant>
      <vt:variant>
        <vt:lpwstr/>
      </vt:variant>
      <vt:variant>
        <vt:i4>2949155</vt:i4>
      </vt:variant>
      <vt:variant>
        <vt:i4>12</vt:i4>
      </vt:variant>
      <vt:variant>
        <vt:i4>0</vt:i4>
      </vt:variant>
      <vt:variant>
        <vt:i4>5</vt:i4>
      </vt:variant>
      <vt:variant>
        <vt:lpwstr>http://www.mensline.org.au/</vt:lpwstr>
      </vt:variant>
      <vt:variant>
        <vt:lpwstr/>
      </vt:variant>
      <vt:variant>
        <vt:i4>2359353</vt:i4>
      </vt:variant>
      <vt:variant>
        <vt:i4>9</vt:i4>
      </vt:variant>
      <vt:variant>
        <vt:i4>0</vt:i4>
      </vt:variant>
      <vt:variant>
        <vt:i4>5</vt:i4>
      </vt:variant>
      <vt:variant>
        <vt:lpwstr>http://www.lifeline.org.au/</vt:lpwstr>
      </vt:variant>
      <vt:variant>
        <vt:lpwstr/>
      </vt:variant>
      <vt:variant>
        <vt:i4>8126505</vt:i4>
      </vt:variant>
      <vt:variant>
        <vt:i4>6</vt:i4>
      </vt:variant>
      <vt:variant>
        <vt:i4>0</vt:i4>
      </vt:variant>
      <vt:variant>
        <vt:i4>5</vt:i4>
      </vt:variant>
      <vt:variant>
        <vt:lpwstr>http://www.1800respect.org.au/</vt:lpwstr>
      </vt:variant>
      <vt:variant>
        <vt:lpwstr/>
      </vt:variant>
      <vt:variant>
        <vt:i4>7602237</vt:i4>
      </vt:variant>
      <vt:variant>
        <vt:i4>3</vt:i4>
      </vt:variant>
      <vt:variant>
        <vt:i4>0</vt:i4>
      </vt:variant>
      <vt:variant>
        <vt:i4>5</vt:i4>
      </vt:variant>
      <vt:variant>
        <vt:lpwstr>http://www.dss.gov.au/communities-and-vulnerable-people/programmes-services/financial-wellbeing-and-capability-overview-of-changes/financial-resilience</vt:lpwstr>
      </vt:variant>
      <vt:variant>
        <vt:lpwstr/>
      </vt:variant>
      <vt:variant>
        <vt:i4>1769479</vt:i4>
      </vt:variant>
      <vt:variant>
        <vt:i4>0</vt:i4>
      </vt:variant>
      <vt:variant>
        <vt:i4>0</vt:i4>
      </vt:variant>
      <vt:variant>
        <vt:i4>5</vt:i4>
      </vt:variant>
      <vt:variant>
        <vt:lpwstr>http://www.dss.gov.au/our-responsibilities/communities-and-vulnerable-people/programs-services/commonwealth-financial-counselling-cfc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Changes to gap fee payments</dc:title>
  <dc:subject/>
  <dc:creator>GEYER,Lauren</dc:creator>
  <cp:keywords/>
  <dc:description/>
  <cp:lastModifiedBy>GEYER,Lauren</cp:lastModifiedBy>
  <cp:revision>141</cp:revision>
  <dcterms:created xsi:type="dcterms:W3CDTF">2023-04-13T18:18:00Z</dcterms:created>
  <dcterms:modified xsi:type="dcterms:W3CDTF">2023-05-16T23:13:00Z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2023-02-06T02:33:08Z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0196b020-ca67-4808-9ba4-9cbe3d5bd324</vt:lpwstr>
  </property>
  <property fmtid="{D5CDD505-2E9C-101B-9397-08002B2CF9AE}" pid="8" name="MSIP_Label_79d889eb-932f-4752-8739-64d25806ef64_ContentBits">
    <vt:lpwstr>0</vt:lpwstr>
  </property>
  <property fmtid="{D5CDD505-2E9C-101B-9397-08002B2CF9AE}" pid="9" name="ContentTypeId">
    <vt:lpwstr>0x010100DBE4CFC06C38FD429762EA454E4407CB</vt:lpwstr>
  </property>
  <property fmtid="{D5CDD505-2E9C-101B-9397-08002B2CF9AE}" pid="10" name="MediaServiceImageTags">
    <vt:lpwstr/>
  </property>
</Properties>
</file>