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FD354" wp14:editId="2B16DF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11EF3" id="Rectangle 7" o:spid="_x0000_s1026" alt="&quot;&quot;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Cy&#10;/QLxx4wCAMeMAgAUAAAAZHJzL21lZGlhL2ltYWdlMS5qcGf/2P/hBf1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HL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BLAAAAAEAAgEsAAAAAQACOEJJTQQmAAAAAAAOAAAAAAAAAAAAAD+AAAA4QklN&#10;BA0AAAAAAAQAAAAeOEJJTQQZAAAAAAAEAAAAHjhCSU0D8wAAAAAACQAAAAAAAAAAAQ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LsAAAAAFJnaHRsb25nAAAJs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gEBAQEBAQICAgICAgICAgICAgIC&#10;AwMDAwMDAwMDAwMDAwMDAQEBAQEBAQIBAQIDAgICAwMDAwMDAwMDAwMDAwMDAwMDAwMDAwMDAwMD&#10;AwMDAwMDAwMDAwMDAwMDAwMDAwMDAwP/wAARCALsCbADAREAAhEBAxEB/90ABAE2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D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H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L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T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b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fXO95z9cu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XO95z9cu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XO95z9cu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LXO95z9cu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PX&#10;O95z9cu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XO95z9cu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XXO95z9cu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bXO95z9cu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fXO95z9cu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DXO95z9cu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HXO95z9cu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L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P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T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X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f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D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H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LXO95z9cu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PXO95z9cu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TXO95z9cu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XXO95z9cu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bX&#10;O95z9cu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fXO95z9cu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DXO95z9cu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HXO95z9cu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LXO95z9cu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PXO95z9cu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TXO95z9cu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X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b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f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D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H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P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T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XXO95z9cu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bXO95z9cu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fXO95z9cu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XO95z9cu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HX&#10;O95z9cu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LXO95z9cu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XO95z9cu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TXO95z9cu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XXO95z9cu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bXO95z9cu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fXO95z9cu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D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H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L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P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X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b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f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XO95z9cu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HXO95z9cu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LXO95z9cu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PXO95z9cu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TX&#10;O95z9cu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XXO95z9cu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XO95z9cu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fXO95z9cu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DXO95z9cu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HXO95z9cu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LXO95z9cu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P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T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X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b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f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D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H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" stroked="f" strokeweight="1pt">
                <v:fill r:id="rId9" o:title="" recolor="t" rotate="t" type="frame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7171DEA7">
            <wp:extent cx="1411200" cy="1458000"/>
            <wp:effectExtent l="0" t="0" r="0" b="8890"/>
            <wp:docPr id="6" name="Picture 6" descr="Australian Government&#10;Budget 202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3-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EB5B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166DE0" w14:textId="2F69AF61" w:rsidR="00221D8F" w:rsidRPr="00E91FBE" w:rsidRDefault="00F1261A" w:rsidP="00F529FD">
      <w:pPr>
        <w:pStyle w:val="Heading1"/>
        <w:spacing w:before="720" w:line="240" w:lineRule="auto"/>
        <w:rPr>
          <w:sz w:val="40"/>
          <w:szCs w:val="40"/>
        </w:rPr>
      </w:pPr>
      <w:bookmarkStart w:id="0" w:name="_Toc126923146"/>
      <w:bookmarkStart w:id="1" w:name="_Toc126923157"/>
      <w:r>
        <w:rPr>
          <w:sz w:val="40"/>
          <w:szCs w:val="40"/>
        </w:rPr>
        <w:t>Education – reprioritisation</w:t>
      </w:r>
      <w:bookmarkEnd w:id="0"/>
      <w:bookmarkEnd w:id="1"/>
    </w:p>
    <w:p w14:paraId="7CCBD01A" w14:textId="6AC3DCF7" w:rsidR="00E91FBE" w:rsidRPr="00F1261A" w:rsidRDefault="00F1261A" w:rsidP="00F1261A">
      <w:pPr>
        <w:spacing w:line="240" w:lineRule="auto"/>
        <w:rPr>
          <w:b/>
          <w:bCs/>
          <w:color w:val="004C6C" w:themeColor="background2"/>
          <w:sz w:val="32"/>
          <w:szCs w:val="32"/>
        </w:rPr>
      </w:pPr>
      <w:bookmarkStart w:id="2" w:name="_Toc126923148"/>
      <w:bookmarkStart w:id="3" w:name="_Toc126923159"/>
      <w:bookmarkStart w:id="4" w:name="_Toc126923318"/>
      <w:r w:rsidRPr="00F1261A">
        <w:rPr>
          <w:b/>
          <w:bCs/>
          <w:color w:val="004C6C" w:themeColor="background2"/>
          <w:sz w:val="32"/>
          <w:szCs w:val="32"/>
        </w:rPr>
        <w:t>Strengthening non-government schools funding integrity</w:t>
      </w:r>
    </w:p>
    <w:p w14:paraId="132BDDCA" w14:textId="17D3745E" w:rsidR="00D96FBF" w:rsidRDefault="00D96FBF" w:rsidP="00F26172">
      <w:pPr>
        <w:pStyle w:val="CABNETParagraph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Australian Government will </w:t>
      </w:r>
      <w:r w:rsidR="00C75322">
        <w:rPr>
          <w:rFonts w:asciiTheme="minorHAnsi" w:hAnsiTheme="minorHAnsi"/>
        </w:rPr>
        <w:t>s</w:t>
      </w:r>
      <w:r w:rsidR="00C75322" w:rsidRPr="00C75322">
        <w:rPr>
          <w:rFonts w:asciiTheme="minorHAnsi" w:hAnsiTheme="minorHAnsi"/>
        </w:rPr>
        <w:t>trengthen policy</w:t>
      </w:r>
      <w:r w:rsidR="00544BDE">
        <w:rPr>
          <w:rFonts w:asciiTheme="minorHAnsi" w:hAnsiTheme="minorHAnsi"/>
        </w:rPr>
        <w:t xml:space="preserve"> and</w:t>
      </w:r>
      <w:r w:rsidR="00C75322" w:rsidRPr="00C75322">
        <w:rPr>
          <w:rFonts w:asciiTheme="minorHAnsi" w:hAnsiTheme="minorHAnsi"/>
        </w:rPr>
        <w:t xml:space="preserve"> financial assurance and compliance to ensure funding for non-government schools is </w:t>
      </w:r>
      <w:r w:rsidR="00C75322">
        <w:rPr>
          <w:rFonts w:asciiTheme="minorHAnsi" w:hAnsiTheme="minorHAnsi"/>
        </w:rPr>
        <w:t xml:space="preserve">used </w:t>
      </w:r>
      <w:r w:rsidR="00C75322" w:rsidRPr="00C75322">
        <w:rPr>
          <w:rFonts w:asciiTheme="minorHAnsi" w:hAnsiTheme="minorHAnsi"/>
        </w:rPr>
        <w:t>appropriately</w:t>
      </w:r>
      <w:r w:rsidR="009962B1">
        <w:rPr>
          <w:rFonts w:asciiTheme="minorHAnsi" w:hAnsiTheme="minorHAnsi"/>
        </w:rPr>
        <w:t xml:space="preserve"> for school education</w:t>
      </w:r>
      <w:r w:rsidR="00C75322" w:rsidRPr="00C75322">
        <w:rPr>
          <w:rFonts w:asciiTheme="minorHAnsi" w:hAnsiTheme="minorHAnsi"/>
        </w:rPr>
        <w:t>.</w:t>
      </w:r>
    </w:p>
    <w:p w14:paraId="0CD90F8B" w14:textId="38D449F1" w:rsidR="00CC49A5" w:rsidRDefault="001E050D" w:rsidP="00CC49A5">
      <w:pPr>
        <w:pStyle w:val="CABNETParagraph"/>
        <w:rPr>
          <w:rFonts w:asciiTheme="minorHAnsi" w:hAnsiTheme="minorHAnsi"/>
        </w:rPr>
      </w:pPr>
      <w:r w:rsidRPr="00CC49A5">
        <w:rPr>
          <w:rFonts w:asciiTheme="minorHAnsi" w:hAnsiTheme="minorHAnsi"/>
        </w:rPr>
        <w:t>This proposal</w:t>
      </w:r>
      <w:r w:rsidR="00C32AF6" w:rsidRPr="00CC49A5">
        <w:rPr>
          <w:rFonts w:asciiTheme="minorHAnsi" w:hAnsiTheme="minorHAnsi"/>
        </w:rPr>
        <w:t xml:space="preserve"> safeguards the Australian Government’s </w:t>
      </w:r>
      <w:r w:rsidR="007E11B9">
        <w:rPr>
          <w:rFonts w:asciiTheme="minorHAnsi" w:hAnsiTheme="minorHAnsi"/>
        </w:rPr>
        <w:t>significant</w:t>
      </w:r>
      <w:r w:rsidRPr="00CC49A5">
        <w:rPr>
          <w:rFonts w:asciiTheme="minorHAnsi" w:hAnsiTheme="minorHAnsi"/>
        </w:rPr>
        <w:t xml:space="preserve"> investment in school education by strengthening and expanding the </w:t>
      </w:r>
      <w:r w:rsidR="00F26172">
        <w:rPr>
          <w:rFonts w:asciiTheme="minorHAnsi" w:hAnsiTheme="minorHAnsi"/>
        </w:rPr>
        <w:t xml:space="preserve">Department of Education’s </w:t>
      </w:r>
      <w:r w:rsidRPr="00CC49A5">
        <w:rPr>
          <w:rFonts w:asciiTheme="minorHAnsi" w:hAnsiTheme="minorHAnsi"/>
        </w:rPr>
        <w:t>regulatory assurance and compliance activities to prevent, detect and respond to non-compliance and fraud</w:t>
      </w:r>
      <w:r w:rsidR="009E26FB">
        <w:rPr>
          <w:rFonts w:asciiTheme="minorHAnsi" w:hAnsiTheme="minorHAnsi"/>
        </w:rPr>
        <w:t xml:space="preserve"> in the non-government school sector</w:t>
      </w:r>
      <w:r w:rsidRPr="00CC49A5">
        <w:rPr>
          <w:rFonts w:asciiTheme="minorHAnsi" w:hAnsiTheme="minorHAnsi"/>
        </w:rPr>
        <w:t>.</w:t>
      </w:r>
      <w:r w:rsidR="00CC49A5" w:rsidRPr="00CC49A5">
        <w:rPr>
          <w:rFonts w:asciiTheme="minorHAnsi" w:hAnsiTheme="minorHAnsi"/>
        </w:rPr>
        <w:t xml:space="preserve"> </w:t>
      </w:r>
    </w:p>
    <w:bookmarkEnd w:id="2"/>
    <w:bookmarkEnd w:id="3"/>
    <w:bookmarkEnd w:id="4"/>
    <w:p w14:paraId="24270C5F" w14:textId="0CCEDB01" w:rsidR="0017134D" w:rsidRDefault="00E91FBE" w:rsidP="00B87C92">
      <w:pPr>
        <w:pStyle w:val="Heading3"/>
        <w:spacing w:before="240"/>
      </w:pPr>
      <w:r>
        <w:t>Why is this important?</w:t>
      </w:r>
    </w:p>
    <w:p w14:paraId="3F4B6E01" w14:textId="16BB78AA" w:rsidR="00F32147" w:rsidRDefault="00F32147" w:rsidP="00235F57">
      <w:pPr>
        <w:pStyle w:val="CABParagraph"/>
        <w:rPr>
          <w:rFonts w:asciiTheme="minorHAnsi" w:hAnsiTheme="minorHAnsi" w:cstheme="minorHAnsi"/>
        </w:rPr>
      </w:pPr>
      <w:bookmarkStart w:id="5" w:name="_Toc126923319"/>
      <w:r>
        <w:rPr>
          <w:rFonts w:asciiTheme="minorHAnsi" w:hAnsiTheme="minorHAnsi" w:cstheme="minorHAnsi"/>
        </w:rPr>
        <w:t xml:space="preserve">The Australian </w:t>
      </w:r>
      <w:r w:rsidRPr="00F32147">
        <w:rPr>
          <w:rFonts w:asciiTheme="minorHAnsi" w:hAnsiTheme="minorHAnsi" w:cstheme="minorHAnsi"/>
        </w:rPr>
        <w:t>Government should have a clear line of sight on how public funding is spent in schools</w:t>
      </w:r>
      <w:r>
        <w:rPr>
          <w:rFonts w:asciiTheme="minorHAnsi" w:hAnsiTheme="minorHAnsi" w:cstheme="minorHAnsi"/>
        </w:rPr>
        <w:t>.</w:t>
      </w:r>
      <w:r w:rsidRPr="00F32147">
        <w:rPr>
          <w:rFonts w:asciiTheme="minorHAnsi" w:hAnsiTheme="minorHAnsi" w:cstheme="minorHAnsi"/>
        </w:rPr>
        <w:t xml:space="preserve"> </w:t>
      </w:r>
    </w:p>
    <w:p w14:paraId="1552973A" w14:textId="330CCD8C" w:rsidR="009279E9" w:rsidRDefault="00235F57" w:rsidP="00235F57">
      <w:pPr>
        <w:pStyle w:val="CABParagraph"/>
        <w:rPr>
          <w:rFonts w:asciiTheme="minorHAnsi" w:hAnsiTheme="minorHAnsi" w:cstheme="minorHAnsi"/>
        </w:rPr>
      </w:pPr>
      <w:r w:rsidRPr="00CC49A5">
        <w:rPr>
          <w:rFonts w:asciiTheme="minorHAnsi" w:hAnsiTheme="minorHAnsi" w:cstheme="minorHAnsi"/>
        </w:rPr>
        <w:t xml:space="preserve">The Government </w:t>
      </w:r>
      <w:r w:rsidR="00F32147">
        <w:rPr>
          <w:rFonts w:asciiTheme="minorHAnsi" w:hAnsiTheme="minorHAnsi" w:cstheme="minorHAnsi"/>
        </w:rPr>
        <w:t xml:space="preserve">will </w:t>
      </w:r>
      <w:r w:rsidRPr="00CC49A5">
        <w:rPr>
          <w:rFonts w:asciiTheme="minorHAnsi" w:hAnsiTheme="minorHAnsi" w:cstheme="minorHAnsi"/>
        </w:rPr>
        <w:t xml:space="preserve">invest </w:t>
      </w:r>
      <w:r w:rsidR="00F26172" w:rsidRPr="00AC2AB3">
        <w:rPr>
          <w:rFonts w:asciiTheme="minorHAnsi" w:hAnsiTheme="minorHAnsi" w:cstheme="minorHAnsi"/>
        </w:rPr>
        <w:t>$16.7</w:t>
      </w:r>
      <w:r w:rsidR="00F26172" w:rsidRPr="00CC49A5">
        <w:rPr>
          <w:rFonts w:asciiTheme="minorHAnsi" w:hAnsiTheme="minorHAnsi" w:cstheme="minorHAnsi"/>
        </w:rPr>
        <w:t xml:space="preserve"> billion </w:t>
      </w:r>
      <w:r w:rsidR="00F26172">
        <w:rPr>
          <w:rFonts w:asciiTheme="minorHAnsi" w:hAnsiTheme="minorHAnsi" w:cstheme="minorHAnsi"/>
        </w:rPr>
        <w:t xml:space="preserve">in non-government schools, which is part of the </w:t>
      </w:r>
      <w:r w:rsidR="00A81349">
        <w:rPr>
          <w:rFonts w:asciiTheme="minorHAnsi" w:hAnsiTheme="minorHAnsi" w:cstheme="minorHAnsi"/>
        </w:rPr>
        <w:br w:type="textWrapping" w:clear="all"/>
      </w:r>
      <w:r w:rsidRPr="00CC49A5">
        <w:rPr>
          <w:rFonts w:asciiTheme="minorHAnsi" w:hAnsiTheme="minorHAnsi" w:cstheme="minorHAnsi"/>
        </w:rPr>
        <w:t>$</w:t>
      </w:r>
      <w:r w:rsidR="00EF3F3E">
        <w:rPr>
          <w:rFonts w:asciiTheme="minorHAnsi" w:hAnsiTheme="minorHAnsi" w:cstheme="minorHAnsi"/>
        </w:rPr>
        <w:t>27</w:t>
      </w:r>
      <w:r w:rsidRPr="00CC49A5">
        <w:rPr>
          <w:rFonts w:asciiTheme="minorHAnsi" w:hAnsiTheme="minorHAnsi" w:cstheme="minorHAnsi"/>
        </w:rPr>
        <w:t>.</w:t>
      </w:r>
      <w:r w:rsidR="00EF3F3E">
        <w:rPr>
          <w:rFonts w:asciiTheme="minorHAnsi" w:hAnsiTheme="minorHAnsi" w:cstheme="minorHAnsi"/>
        </w:rPr>
        <w:t>3</w:t>
      </w:r>
      <w:r w:rsidRPr="00CC49A5">
        <w:rPr>
          <w:rFonts w:asciiTheme="minorHAnsi" w:hAnsiTheme="minorHAnsi" w:cstheme="minorHAnsi"/>
        </w:rPr>
        <w:t xml:space="preserve"> billion in </w:t>
      </w:r>
      <w:r w:rsidR="00EF3F3E">
        <w:rPr>
          <w:rFonts w:asciiTheme="minorHAnsi" w:hAnsiTheme="minorHAnsi" w:cstheme="minorHAnsi"/>
        </w:rPr>
        <w:t xml:space="preserve">recurrent funding </w:t>
      </w:r>
      <w:r w:rsidR="00F26172">
        <w:rPr>
          <w:rFonts w:asciiTheme="minorHAnsi" w:hAnsiTheme="minorHAnsi" w:cstheme="minorHAnsi"/>
        </w:rPr>
        <w:t xml:space="preserve">that will be provided </w:t>
      </w:r>
      <w:r w:rsidR="00EF3F3E">
        <w:rPr>
          <w:rFonts w:asciiTheme="minorHAnsi" w:hAnsiTheme="minorHAnsi" w:cstheme="minorHAnsi"/>
        </w:rPr>
        <w:t xml:space="preserve">for </w:t>
      </w:r>
      <w:r w:rsidR="00F32147">
        <w:rPr>
          <w:rFonts w:asciiTheme="minorHAnsi" w:hAnsiTheme="minorHAnsi" w:cstheme="minorHAnsi"/>
        </w:rPr>
        <w:t xml:space="preserve">all </w:t>
      </w:r>
      <w:r w:rsidRPr="00CC49A5">
        <w:rPr>
          <w:rFonts w:asciiTheme="minorHAnsi" w:hAnsiTheme="minorHAnsi" w:cstheme="minorHAnsi"/>
        </w:rPr>
        <w:t>school</w:t>
      </w:r>
      <w:r w:rsidR="00F32147">
        <w:rPr>
          <w:rFonts w:asciiTheme="minorHAnsi" w:hAnsiTheme="minorHAnsi" w:cstheme="minorHAnsi"/>
        </w:rPr>
        <w:t>s</w:t>
      </w:r>
      <w:r w:rsidRPr="00CC49A5">
        <w:rPr>
          <w:rFonts w:asciiTheme="minorHAnsi" w:hAnsiTheme="minorHAnsi" w:cstheme="minorHAnsi"/>
        </w:rPr>
        <w:t xml:space="preserve"> in 202</w:t>
      </w:r>
      <w:r w:rsidR="00F32147">
        <w:rPr>
          <w:rFonts w:asciiTheme="minorHAnsi" w:hAnsiTheme="minorHAnsi" w:cstheme="minorHAnsi"/>
        </w:rPr>
        <w:t>3</w:t>
      </w:r>
      <w:r w:rsidRPr="00CC49A5">
        <w:rPr>
          <w:rFonts w:asciiTheme="minorHAnsi" w:hAnsiTheme="minorHAnsi" w:cstheme="minorHAnsi"/>
        </w:rPr>
        <w:t>.</w:t>
      </w:r>
    </w:p>
    <w:p w14:paraId="55D76B41" w14:textId="10C39180" w:rsidR="00235F57" w:rsidRDefault="009279E9" w:rsidP="00235F57">
      <w:pPr>
        <w:pStyle w:val="CAB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While the amount of funding invest</w:t>
      </w:r>
      <w:r w:rsidR="00F32147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in </w:t>
      </w:r>
      <w:r w:rsidR="00EF3F3E">
        <w:rPr>
          <w:rFonts w:asciiTheme="minorHAnsi" w:hAnsiTheme="minorHAnsi" w:cstheme="minorHAnsi"/>
        </w:rPr>
        <w:t xml:space="preserve">our </w:t>
      </w:r>
      <w:r>
        <w:rPr>
          <w:rFonts w:asciiTheme="minorHAnsi" w:hAnsiTheme="minorHAnsi" w:cstheme="minorHAnsi"/>
        </w:rPr>
        <w:t>school</w:t>
      </w:r>
      <w:r w:rsidR="00EF3F3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is important, how it is used to support educational outcomes for all students is more important.</w:t>
      </w:r>
      <w:r w:rsidR="00235F57" w:rsidRPr="00CC49A5">
        <w:rPr>
          <w:rFonts w:asciiTheme="minorHAnsi" w:hAnsiTheme="minorHAnsi" w:cstheme="minorHAnsi"/>
        </w:rPr>
        <w:t xml:space="preserve"> </w:t>
      </w:r>
    </w:p>
    <w:p w14:paraId="31C45CA9" w14:textId="2E7A3BDC" w:rsidR="009279E9" w:rsidRDefault="00BD305E" w:rsidP="00235F57">
      <w:pPr>
        <w:pStyle w:val="CAB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Schools must comply with the requirements of the </w:t>
      </w:r>
      <w:r w:rsidRPr="00BD305E">
        <w:rPr>
          <w:rFonts w:asciiTheme="minorHAnsi" w:hAnsiTheme="minorHAnsi" w:cstheme="minorHAnsi"/>
          <w:i/>
          <w:iCs/>
        </w:rPr>
        <w:t>Australian Education Act 2013</w:t>
      </w:r>
      <w:r>
        <w:rPr>
          <w:rFonts w:asciiTheme="minorHAnsi" w:hAnsiTheme="minorHAnsi" w:cstheme="minorHAnsi"/>
        </w:rPr>
        <w:t xml:space="preserve">, to be </w:t>
      </w:r>
      <w:r w:rsidRPr="00BD305E">
        <w:rPr>
          <w:rFonts w:asciiTheme="minorHAnsi" w:hAnsiTheme="minorHAnsi" w:cstheme="minorHAnsi"/>
        </w:rPr>
        <w:t>fit and proper</w:t>
      </w:r>
      <w:r w:rsidR="00F41AAE">
        <w:rPr>
          <w:rFonts w:asciiTheme="minorHAnsi" w:hAnsiTheme="minorHAnsi" w:cstheme="minorHAnsi"/>
        </w:rPr>
        <w:t xml:space="preserve"> persons</w:t>
      </w:r>
      <w:r w:rsidRPr="00BD305E">
        <w:rPr>
          <w:rFonts w:asciiTheme="minorHAnsi" w:hAnsiTheme="minorHAnsi" w:cstheme="minorHAnsi"/>
        </w:rPr>
        <w:t>, financially viable, and not operate for profit</w:t>
      </w:r>
      <w:r>
        <w:rPr>
          <w:rFonts w:asciiTheme="minorHAnsi" w:hAnsiTheme="minorHAnsi" w:cstheme="minorHAnsi"/>
        </w:rPr>
        <w:t xml:space="preserve">. </w:t>
      </w:r>
    </w:p>
    <w:p w14:paraId="79F4BD86" w14:textId="4B9457E4" w:rsidR="00BD305E" w:rsidRDefault="00BD305E" w:rsidP="00235F57">
      <w:pPr>
        <w:pStyle w:val="CAB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BD305E">
        <w:rPr>
          <w:rFonts w:asciiTheme="minorHAnsi" w:hAnsiTheme="minorHAnsi" w:cstheme="minorHAnsi"/>
        </w:rPr>
        <w:t xml:space="preserve">y taking a more active regulatory </w:t>
      </w:r>
      <w:r>
        <w:rPr>
          <w:rFonts w:asciiTheme="minorHAnsi" w:hAnsiTheme="minorHAnsi" w:cstheme="minorHAnsi"/>
        </w:rPr>
        <w:t xml:space="preserve">approach, the Government will ensure </w:t>
      </w:r>
      <w:r w:rsidRPr="00BD305E">
        <w:rPr>
          <w:rFonts w:asciiTheme="minorHAnsi" w:hAnsiTheme="minorHAnsi" w:cstheme="minorHAnsi"/>
        </w:rPr>
        <w:t xml:space="preserve">the significant investment </w:t>
      </w:r>
      <w:r w:rsidR="00F26172">
        <w:rPr>
          <w:rFonts w:asciiTheme="minorHAnsi" w:hAnsiTheme="minorHAnsi" w:cstheme="minorHAnsi"/>
        </w:rPr>
        <w:t xml:space="preserve">made </w:t>
      </w:r>
      <w:r>
        <w:rPr>
          <w:rFonts w:asciiTheme="minorHAnsi" w:hAnsiTheme="minorHAnsi" w:cstheme="minorHAnsi"/>
        </w:rPr>
        <w:t xml:space="preserve">each year </w:t>
      </w:r>
      <w:r w:rsidRPr="00BD305E">
        <w:rPr>
          <w:rFonts w:asciiTheme="minorHAnsi" w:hAnsiTheme="minorHAnsi" w:cstheme="minorHAnsi"/>
        </w:rPr>
        <w:t xml:space="preserve">is protected and </w:t>
      </w:r>
      <w:r>
        <w:rPr>
          <w:rFonts w:asciiTheme="minorHAnsi" w:hAnsiTheme="minorHAnsi" w:cstheme="minorHAnsi"/>
        </w:rPr>
        <w:t xml:space="preserve">appropriately </w:t>
      </w:r>
      <w:r w:rsidRPr="00BD305E">
        <w:rPr>
          <w:rFonts w:asciiTheme="minorHAnsi" w:hAnsiTheme="minorHAnsi" w:cstheme="minorHAnsi"/>
        </w:rPr>
        <w:t xml:space="preserve">used for </w:t>
      </w:r>
      <w:r>
        <w:rPr>
          <w:rFonts w:asciiTheme="minorHAnsi" w:hAnsiTheme="minorHAnsi" w:cstheme="minorHAnsi"/>
        </w:rPr>
        <w:t xml:space="preserve">the </w:t>
      </w:r>
      <w:r w:rsidRPr="00BD305E">
        <w:rPr>
          <w:rFonts w:asciiTheme="minorHAnsi" w:hAnsiTheme="minorHAnsi" w:cstheme="minorHAnsi"/>
        </w:rPr>
        <w:t>intended purpose of school education</w:t>
      </w:r>
      <w:r>
        <w:rPr>
          <w:rFonts w:asciiTheme="minorHAnsi" w:hAnsiTheme="minorHAnsi" w:cstheme="minorHAnsi"/>
        </w:rPr>
        <w:t>.</w:t>
      </w:r>
    </w:p>
    <w:bookmarkEnd w:id="5"/>
    <w:p w14:paraId="67F1D3FE" w14:textId="61DF1800" w:rsidR="00D1424B" w:rsidRPr="00B87C92" w:rsidRDefault="00D1424B" w:rsidP="00B87C92">
      <w:pPr>
        <w:pStyle w:val="Heading3"/>
        <w:spacing w:before="240"/>
        <w:rPr>
          <w:rFonts w:cstheme="majorHAnsi"/>
        </w:rPr>
      </w:pPr>
      <w:r w:rsidRPr="00B87C92">
        <w:rPr>
          <w:rFonts w:cstheme="majorHAnsi"/>
        </w:rPr>
        <w:t>Who will benefit?</w:t>
      </w:r>
    </w:p>
    <w:p w14:paraId="0BE96C2C" w14:textId="0835ABCC" w:rsidR="00EF3F3E" w:rsidRDefault="00EF3F3E" w:rsidP="00235F57">
      <w:pPr>
        <w:pStyle w:val="CAB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students should </w:t>
      </w:r>
      <w:r w:rsidR="00967DDC">
        <w:rPr>
          <w:rFonts w:asciiTheme="minorHAnsi" w:hAnsiTheme="minorHAnsi" w:cstheme="minorHAnsi"/>
        </w:rPr>
        <w:t>have</w:t>
      </w:r>
      <w:r>
        <w:rPr>
          <w:rFonts w:asciiTheme="minorHAnsi" w:hAnsiTheme="minorHAnsi" w:cstheme="minorHAnsi"/>
        </w:rPr>
        <w:t xml:space="preserve"> positive educational outcomes </w:t>
      </w:r>
      <w:r w:rsidR="00967DDC">
        <w:rPr>
          <w:rFonts w:asciiTheme="minorHAnsi" w:hAnsiTheme="minorHAnsi" w:cstheme="minorHAnsi"/>
        </w:rPr>
        <w:t xml:space="preserve">from </w:t>
      </w:r>
      <w:r>
        <w:rPr>
          <w:rFonts w:asciiTheme="minorHAnsi" w:hAnsiTheme="minorHAnsi" w:cstheme="minorHAnsi"/>
        </w:rPr>
        <w:t>the funding the Government invests in school education.</w:t>
      </w:r>
    </w:p>
    <w:p w14:paraId="24692324" w14:textId="00B4ED9C" w:rsidR="00EF3F3E" w:rsidRDefault="00EF3F3E" w:rsidP="00EF3F3E">
      <w:pPr>
        <w:pStyle w:val="CAB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Commonwealth </w:t>
      </w:r>
      <w:r w:rsidRPr="00CC49A5">
        <w:rPr>
          <w:rFonts w:asciiTheme="minorHAnsi" w:hAnsiTheme="minorHAnsi" w:cstheme="minorHAnsi"/>
        </w:rPr>
        <w:t>fund</w:t>
      </w:r>
      <w:r>
        <w:rPr>
          <w:rFonts w:asciiTheme="minorHAnsi" w:hAnsiTheme="minorHAnsi" w:cstheme="minorHAnsi"/>
        </w:rPr>
        <w:t>ing supports</w:t>
      </w:r>
      <w:r w:rsidRPr="00CC49A5">
        <w:rPr>
          <w:rFonts w:asciiTheme="minorHAnsi" w:hAnsiTheme="minorHAnsi" w:cstheme="minorHAnsi"/>
        </w:rPr>
        <w:t xml:space="preserve"> around 900 </w:t>
      </w:r>
      <w:r w:rsidR="003A7EB3">
        <w:rPr>
          <w:rFonts w:asciiTheme="minorHAnsi" w:hAnsiTheme="minorHAnsi" w:cstheme="minorHAnsi"/>
        </w:rPr>
        <w:t xml:space="preserve">non-government </w:t>
      </w:r>
      <w:r w:rsidRPr="00CC49A5">
        <w:rPr>
          <w:rFonts w:asciiTheme="minorHAnsi" w:hAnsiTheme="minorHAnsi" w:cstheme="minorHAnsi"/>
        </w:rPr>
        <w:t xml:space="preserve">approved authorities </w:t>
      </w:r>
      <w:r>
        <w:rPr>
          <w:rFonts w:asciiTheme="minorHAnsi" w:hAnsiTheme="minorHAnsi" w:cstheme="minorHAnsi"/>
        </w:rPr>
        <w:t xml:space="preserve">throughout Australia, </w:t>
      </w:r>
      <w:r w:rsidRPr="00CC49A5">
        <w:rPr>
          <w:rFonts w:asciiTheme="minorHAnsi" w:hAnsiTheme="minorHAnsi" w:cstheme="minorHAnsi"/>
        </w:rPr>
        <w:t>representing approximately 2,900 non-government schools with</w:t>
      </w:r>
      <w:r w:rsidR="00B7540D">
        <w:rPr>
          <w:rFonts w:asciiTheme="minorHAnsi" w:hAnsiTheme="minorHAnsi" w:cstheme="minorHAnsi"/>
        </w:rPr>
        <w:t xml:space="preserve"> over</w:t>
      </w:r>
      <w:r w:rsidRPr="00CC49A5">
        <w:rPr>
          <w:rFonts w:asciiTheme="minorHAnsi" w:hAnsiTheme="minorHAnsi" w:cstheme="minorHAnsi"/>
        </w:rPr>
        <w:t xml:space="preserve"> 1.4 million students. </w:t>
      </w:r>
    </w:p>
    <w:p w14:paraId="007819A4" w14:textId="77777777" w:rsidR="00B87C92" w:rsidRDefault="00F32147" w:rsidP="00B87C92">
      <w:pPr>
        <w:pStyle w:val="CAB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funding invested in </w:t>
      </w:r>
      <w:r w:rsidR="00EF3F3E">
        <w:rPr>
          <w:rFonts w:asciiTheme="minorHAnsi" w:hAnsiTheme="minorHAnsi" w:cstheme="minorHAnsi"/>
        </w:rPr>
        <w:t>our</w:t>
      </w:r>
      <w:r>
        <w:rPr>
          <w:rFonts w:asciiTheme="minorHAnsi" w:hAnsiTheme="minorHAnsi" w:cstheme="minorHAnsi"/>
        </w:rPr>
        <w:t xml:space="preserve"> schools should </w:t>
      </w:r>
      <w:r w:rsidRPr="00F32147">
        <w:rPr>
          <w:rFonts w:asciiTheme="minorHAnsi" w:hAnsiTheme="minorHAnsi" w:cstheme="minorHAnsi"/>
        </w:rPr>
        <w:t>drive real improvements in student learning outcomes and well-being</w:t>
      </w:r>
      <w:r>
        <w:rPr>
          <w:rFonts w:asciiTheme="minorHAnsi" w:hAnsiTheme="minorHAnsi" w:cstheme="minorHAnsi"/>
        </w:rPr>
        <w:t>,</w:t>
      </w:r>
      <w:r w:rsidRPr="00F321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particularly for </w:t>
      </w:r>
      <w:r w:rsidRPr="00F32147">
        <w:rPr>
          <w:rFonts w:asciiTheme="minorHAnsi" w:hAnsiTheme="minorHAnsi" w:cstheme="minorHAnsi"/>
        </w:rPr>
        <w:t>young Australians</w:t>
      </w:r>
      <w:r>
        <w:rPr>
          <w:rFonts w:asciiTheme="minorHAnsi" w:hAnsiTheme="minorHAnsi" w:cstheme="minorHAnsi"/>
        </w:rPr>
        <w:t xml:space="preserve"> from disadvantaged backgrounds</w:t>
      </w:r>
      <w:r w:rsidRPr="00F32147">
        <w:rPr>
          <w:rFonts w:asciiTheme="minorHAnsi" w:hAnsiTheme="minorHAnsi" w:cstheme="minorHAnsi"/>
        </w:rPr>
        <w:t>.</w:t>
      </w:r>
    </w:p>
    <w:p w14:paraId="595647CF" w14:textId="0BD4DEE8" w:rsidR="00D1424B" w:rsidRPr="00B87C92" w:rsidRDefault="00D1424B" w:rsidP="00B87C92">
      <w:pPr>
        <w:pStyle w:val="CABParagraph"/>
        <w:spacing w:before="240"/>
        <w:rPr>
          <w:rFonts w:asciiTheme="majorHAnsi" w:hAnsiTheme="majorHAnsi" w:cstheme="majorHAnsi"/>
          <w:b/>
          <w:bCs/>
          <w:color w:val="F16464" w:themeColor="accent5"/>
          <w:sz w:val="32"/>
          <w:szCs w:val="32"/>
        </w:rPr>
      </w:pPr>
      <w:r w:rsidRPr="00B87C92">
        <w:rPr>
          <w:rFonts w:asciiTheme="majorHAnsi" w:hAnsiTheme="majorHAnsi" w:cstheme="majorHAnsi"/>
          <w:b/>
          <w:bCs/>
          <w:color w:val="F16464" w:themeColor="accent5"/>
          <w:sz w:val="32"/>
          <w:szCs w:val="32"/>
        </w:rPr>
        <w:t>How much will it cost?</w:t>
      </w:r>
    </w:p>
    <w:p w14:paraId="48A20661" w14:textId="6260B475" w:rsidR="00CC49A5" w:rsidRPr="00CC49A5" w:rsidRDefault="009C30A0" w:rsidP="003F3ED8">
      <w:pPr>
        <w:keepNext/>
        <w:tabs>
          <w:tab w:val="center" w:pos="4536"/>
          <w:tab w:val="right" w:pos="9072"/>
        </w:tabs>
        <w:spacing w:before="120" w:after="120" w:line="240" w:lineRule="auto"/>
        <w:rPr>
          <w:color w:val="004C6C" w:themeColor="background2"/>
        </w:rPr>
      </w:pPr>
      <w:r w:rsidRPr="009C30A0">
        <w:t>Strengthening the policy and financial assurance and compliance oversight in the non-government school sector will save $1.9 million over 4 years from 2023-24 and $1.1 million per year ongoing by recovering overpayments and improving funding integrity</w:t>
      </w:r>
      <w:r w:rsidR="00EF3F3E">
        <w:t>.</w:t>
      </w:r>
    </w:p>
    <w:sectPr w:rsidR="00CC49A5" w:rsidRPr="00CC49A5" w:rsidSect="00F26172">
      <w:type w:val="continuous"/>
      <w:pgSz w:w="11906" w:h="16838"/>
      <w:pgMar w:top="1223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6784" w14:textId="77777777" w:rsidR="00290B34" w:rsidRDefault="00290B34" w:rsidP="000A6228">
      <w:pPr>
        <w:spacing w:after="0" w:line="240" w:lineRule="auto"/>
      </w:pPr>
      <w:r>
        <w:separator/>
      </w:r>
    </w:p>
  </w:endnote>
  <w:endnote w:type="continuationSeparator" w:id="0">
    <w:p w14:paraId="1D28D387" w14:textId="77777777" w:rsidR="00290B34" w:rsidRDefault="00290B34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B00A" w14:textId="77777777" w:rsidR="00DE335E" w:rsidRDefault="00DE3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4C76" w14:textId="56A98DA9" w:rsidR="00D86284" w:rsidRDefault="00BC071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C8388" wp14:editId="3A6E345F">
          <wp:simplePos x="0" y="0"/>
          <wp:positionH relativeFrom="page">
            <wp:posOffset>635</wp:posOffset>
          </wp:positionH>
          <wp:positionV relativeFrom="paragraph">
            <wp:posOffset>277495</wp:posOffset>
          </wp:positionV>
          <wp:extent cx="7560000" cy="338400"/>
          <wp:effectExtent l="0" t="0" r="0" b="508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8F0D" w14:textId="00ADD8A5" w:rsidR="00BC0717" w:rsidRPr="00F529FD" w:rsidRDefault="00BC0717">
    <w:pPr>
      <w:pStyle w:val="Footer"/>
      <w:rPr>
        <w:b/>
        <w:bCs/>
        <w:color w:val="00254A" w:themeColor="text2"/>
      </w:rPr>
    </w:pPr>
    <w:r w:rsidRPr="00F529FD">
      <w:rPr>
        <w:b/>
        <w:bCs/>
        <w:noProof/>
        <w:color w:val="00254A" w:themeColor="text2"/>
      </w:rPr>
      <w:drawing>
        <wp:anchor distT="0" distB="0" distL="114300" distR="114300" simplePos="0" relativeHeight="251659264" behindDoc="1" locked="0" layoutInCell="1" allowOverlap="1" wp14:anchorId="38861331" wp14:editId="1AF4BFC9">
          <wp:simplePos x="0" y="0"/>
          <wp:positionH relativeFrom="page">
            <wp:posOffset>0</wp:posOffset>
          </wp:positionH>
          <wp:positionV relativeFrom="paragraph">
            <wp:posOffset>276860</wp:posOffset>
          </wp:positionV>
          <wp:extent cx="7560000" cy="338400"/>
          <wp:effectExtent l="0" t="0" r="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9FD" w:rsidRPr="00F529FD">
      <w:rPr>
        <w:b/>
        <w:bCs/>
        <w:color w:val="00254A" w:themeColor="text2"/>
      </w:rPr>
      <w:t>education.gov.au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17EF" w14:textId="77777777" w:rsidR="00290B34" w:rsidRDefault="00290B34" w:rsidP="000A6228">
      <w:pPr>
        <w:spacing w:after="0" w:line="240" w:lineRule="auto"/>
      </w:pPr>
      <w:r>
        <w:separator/>
      </w:r>
    </w:p>
  </w:footnote>
  <w:footnote w:type="continuationSeparator" w:id="0">
    <w:p w14:paraId="6510166D" w14:textId="77777777" w:rsidR="00290B34" w:rsidRDefault="00290B34" w:rsidP="000A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5A4" w14:textId="77777777" w:rsidR="00DE335E" w:rsidRDefault="00DE3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5AFF" w14:textId="77777777" w:rsidR="00DE335E" w:rsidRDefault="00DE3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705B" w14:textId="77777777" w:rsidR="00DE335E" w:rsidRDefault="00DE3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34793A"/>
    <w:multiLevelType w:val="hybridMultilevel"/>
    <w:tmpl w:val="DD7A24C4"/>
    <w:lvl w:ilvl="0" w:tplc="0C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20627E"/>
    <w:multiLevelType w:val="hybridMultilevel"/>
    <w:tmpl w:val="C86C59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BE4FE5"/>
    <w:multiLevelType w:val="hybridMultilevel"/>
    <w:tmpl w:val="88AA4A48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7B5DF8"/>
    <w:multiLevelType w:val="hybridMultilevel"/>
    <w:tmpl w:val="92429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9786C59"/>
    <w:multiLevelType w:val="hybridMultilevel"/>
    <w:tmpl w:val="B4826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F26231"/>
    <w:multiLevelType w:val="hybridMultilevel"/>
    <w:tmpl w:val="C5889A8E"/>
    <w:lvl w:ilvl="0" w:tplc="F3AA5E56">
      <w:start w:val="1"/>
      <w:numFmt w:val="bullet"/>
      <w:pStyle w:val="CABBulletLis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9BC45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42C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6A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6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06E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01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35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24C8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B3CD4"/>
    <w:multiLevelType w:val="hybridMultilevel"/>
    <w:tmpl w:val="9EAEFB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833421"/>
    <w:multiLevelType w:val="hybridMultilevel"/>
    <w:tmpl w:val="18782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84FF3"/>
    <w:multiLevelType w:val="hybridMultilevel"/>
    <w:tmpl w:val="DEFC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77600">
    <w:abstractNumId w:val="12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5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4"/>
  </w:num>
  <w:num w:numId="10" w16cid:durableId="881284367">
    <w:abstractNumId w:val="7"/>
  </w:num>
  <w:num w:numId="11" w16cid:durableId="676425720">
    <w:abstractNumId w:val="21"/>
  </w:num>
  <w:num w:numId="12" w16cid:durableId="1040780636">
    <w:abstractNumId w:val="11"/>
  </w:num>
  <w:num w:numId="13" w16cid:durableId="1608079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10"/>
  </w:num>
  <w:num w:numId="15" w16cid:durableId="1763649226">
    <w:abstractNumId w:val="6"/>
  </w:num>
  <w:num w:numId="16" w16cid:durableId="1081222622">
    <w:abstractNumId w:val="22"/>
  </w:num>
  <w:num w:numId="17" w16cid:durableId="318189421">
    <w:abstractNumId w:val="17"/>
  </w:num>
  <w:num w:numId="18" w16cid:durableId="84499716">
    <w:abstractNumId w:val="8"/>
  </w:num>
  <w:num w:numId="19" w16cid:durableId="75058178">
    <w:abstractNumId w:val="19"/>
  </w:num>
  <w:num w:numId="20" w16cid:durableId="2093502522">
    <w:abstractNumId w:val="13"/>
  </w:num>
  <w:num w:numId="21" w16cid:durableId="82458689">
    <w:abstractNumId w:val="24"/>
  </w:num>
  <w:num w:numId="22" w16cid:durableId="2122450519">
    <w:abstractNumId w:val="23"/>
  </w:num>
  <w:num w:numId="23" w16cid:durableId="991563684">
    <w:abstractNumId w:val="16"/>
  </w:num>
  <w:num w:numId="24" w16cid:durableId="1357997160">
    <w:abstractNumId w:val="26"/>
  </w:num>
  <w:num w:numId="25" w16cid:durableId="295256058">
    <w:abstractNumId w:val="9"/>
  </w:num>
  <w:num w:numId="26" w16cid:durableId="1972897661">
    <w:abstractNumId w:val="18"/>
  </w:num>
  <w:num w:numId="27" w16cid:durableId="1971134680">
    <w:abstractNumId w:val="20"/>
  </w:num>
  <w:num w:numId="28" w16cid:durableId="13664451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2349"/>
    <w:rsid w:val="000B5D40"/>
    <w:rsid w:val="000B7EC6"/>
    <w:rsid w:val="00107D87"/>
    <w:rsid w:val="00107DD5"/>
    <w:rsid w:val="0012343A"/>
    <w:rsid w:val="00133B8D"/>
    <w:rsid w:val="0013611E"/>
    <w:rsid w:val="001515BF"/>
    <w:rsid w:val="0017134D"/>
    <w:rsid w:val="001C1523"/>
    <w:rsid w:val="001D35D2"/>
    <w:rsid w:val="001E050D"/>
    <w:rsid w:val="0020710D"/>
    <w:rsid w:val="00207144"/>
    <w:rsid w:val="00216106"/>
    <w:rsid w:val="00221D8F"/>
    <w:rsid w:val="002272DB"/>
    <w:rsid w:val="00235F57"/>
    <w:rsid w:val="00276047"/>
    <w:rsid w:val="00290B34"/>
    <w:rsid w:val="002A4458"/>
    <w:rsid w:val="002C0E59"/>
    <w:rsid w:val="002D589A"/>
    <w:rsid w:val="002E491A"/>
    <w:rsid w:val="002E757F"/>
    <w:rsid w:val="002F5A09"/>
    <w:rsid w:val="003A7EB3"/>
    <w:rsid w:val="003C16A4"/>
    <w:rsid w:val="003F3ED8"/>
    <w:rsid w:val="003F50C6"/>
    <w:rsid w:val="0040155D"/>
    <w:rsid w:val="0041713E"/>
    <w:rsid w:val="00421D3F"/>
    <w:rsid w:val="00423785"/>
    <w:rsid w:val="00452D26"/>
    <w:rsid w:val="00453EA8"/>
    <w:rsid w:val="00493741"/>
    <w:rsid w:val="004A06CD"/>
    <w:rsid w:val="004A4B6F"/>
    <w:rsid w:val="004A4CF9"/>
    <w:rsid w:val="004A7456"/>
    <w:rsid w:val="004D2965"/>
    <w:rsid w:val="004D297D"/>
    <w:rsid w:val="004D2D9D"/>
    <w:rsid w:val="004F36F8"/>
    <w:rsid w:val="00530658"/>
    <w:rsid w:val="00530F19"/>
    <w:rsid w:val="00544BDE"/>
    <w:rsid w:val="005A54FD"/>
    <w:rsid w:val="005A75C9"/>
    <w:rsid w:val="005B187D"/>
    <w:rsid w:val="006232DC"/>
    <w:rsid w:val="0063094F"/>
    <w:rsid w:val="00667EC3"/>
    <w:rsid w:val="006D67F3"/>
    <w:rsid w:val="006F1FFF"/>
    <w:rsid w:val="006F6D10"/>
    <w:rsid w:val="00712B94"/>
    <w:rsid w:val="0079525C"/>
    <w:rsid w:val="007B2CA1"/>
    <w:rsid w:val="007D0ABC"/>
    <w:rsid w:val="007E11B9"/>
    <w:rsid w:val="008042F5"/>
    <w:rsid w:val="0088504E"/>
    <w:rsid w:val="00886959"/>
    <w:rsid w:val="008874F1"/>
    <w:rsid w:val="00893A34"/>
    <w:rsid w:val="008A36E1"/>
    <w:rsid w:val="008A37A7"/>
    <w:rsid w:val="008B0736"/>
    <w:rsid w:val="008E70F5"/>
    <w:rsid w:val="009201E1"/>
    <w:rsid w:val="009279E9"/>
    <w:rsid w:val="00950065"/>
    <w:rsid w:val="00950B06"/>
    <w:rsid w:val="00956277"/>
    <w:rsid w:val="00967DDC"/>
    <w:rsid w:val="00970069"/>
    <w:rsid w:val="009721EB"/>
    <w:rsid w:val="009962B1"/>
    <w:rsid w:val="009B706E"/>
    <w:rsid w:val="009C30A0"/>
    <w:rsid w:val="009C423A"/>
    <w:rsid w:val="009E26FB"/>
    <w:rsid w:val="009E79ED"/>
    <w:rsid w:val="00A07596"/>
    <w:rsid w:val="00A17A08"/>
    <w:rsid w:val="00A60673"/>
    <w:rsid w:val="00A81349"/>
    <w:rsid w:val="00AC1872"/>
    <w:rsid w:val="00AC2AB3"/>
    <w:rsid w:val="00AD631F"/>
    <w:rsid w:val="00AE21FF"/>
    <w:rsid w:val="00AF1F18"/>
    <w:rsid w:val="00B0726E"/>
    <w:rsid w:val="00B219D1"/>
    <w:rsid w:val="00B5403E"/>
    <w:rsid w:val="00B7540D"/>
    <w:rsid w:val="00B81FA4"/>
    <w:rsid w:val="00B8794C"/>
    <w:rsid w:val="00B87C92"/>
    <w:rsid w:val="00B95EF4"/>
    <w:rsid w:val="00BB165C"/>
    <w:rsid w:val="00BB6509"/>
    <w:rsid w:val="00BC0717"/>
    <w:rsid w:val="00BC248C"/>
    <w:rsid w:val="00BD305E"/>
    <w:rsid w:val="00BE0137"/>
    <w:rsid w:val="00C01EC0"/>
    <w:rsid w:val="00C244EE"/>
    <w:rsid w:val="00C32AF6"/>
    <w:rsid w:val="00C72224"/>
    <w:rsid w:val="00C75322"/>
    <w:rsid w:val="00C75706"/>
    <w:rsid w:val="00CA4815"/>
    <w:rsid w:val="00CC49A5"/>
    <w:rsid w:val="00CF6562"/>
    <w:rsid w:val="00CF66DE"/>
    <w:rsid w:val="00D1424B"/>
    <w:rsid w:val="00D5688A"/>
    <w:rsid w:val="00D86284"/>
    <w:rsid w:val="00D96FBF"/>
    <w:rsid w:val="00DC5980"/>
    <w:rsid w:val="00DD01FC"/>
    <w:rsid w:val="00DD2B46"/>
    <w:rsid w:val="00DE335E"/>
    <w:rsid w:val="00DF6892"/>
    <w:rsid w:val="00E06ED6"/>
    <w:rsid w:val="00E2081C"/>
    <w:rsid w:val="00E529E5"/>
    <w:rsid w:val="00E91FBE"/>
    <w:rsid w:val="00EB4C2F"/>
    <w:rsid w:val="00EB5BF2"/>
    <w:rsid w:val="00ED0DDF"/>
    <w:rsid w:val="00EF3F3E"/>
    <w:rsid w:val="00F1000D"/>
    <w:rsid w:val="00F1261A"/>
    <w:rsid w:val="00F26172"/>
    <w:rsid w:val="00F311A4"/>
    <w:rsid w:val="00F32147"/>
    <w:rsid w:val="00F41AAE"/>
    <w:rsid w:val="00F529FD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0717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4C6C" w:themeColor="background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717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F16464" w:themeColor="accent5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717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07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4C6C" w:themeColor="background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BC0717"/>
    <w:rPr>
      <w:color w:val="004C6C" w:themeColor="background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0717"/>
    <w:rPr>
      <w:rFonts w:ascii="Calibri" w:eastAsiaTheme="majorEastAsia" w:hAnsi="Calibri" w:cstheme="majorBidi"/>
      <w:b/>
      <w:color w:val="004C6C" w:themeColor="background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0717"/>
    <w:rPr>
      <w:rFonts w:asciiTheme="majorHAnsi" w:eastAsiaTheme="majorEastAsia" w:hAnsiTheme="majorHAnsi" w:cstheme="majorBidi"/>
      <w:b/>
      <w:color w:val="F16464" w:themeColor="accent5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0717"/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C0717"/>
    <w:rPr>
      <w:rFonts w:asciiTheme="majorHAnsi" w:eastAsiaTheme="majorEastAsia" w:hAnsiTheme="majorHAnsi" w:cstheme="majorBidi"/>
      <w:b/>
      <w:color w:val="004C6C" w:themeColor="background2"/>
    </w:rPr>
  </w:style>
  <w:style w:type="paragraph" w:styleId="Caption">
    <w:name w:val="caption"/>
    <w:basedOn w:val="Normal"/>
    <w:next w:val="Normal"/>
    <w:uiPriority w:val="35"/>
    <w:qFormat/>
    <w:rsid w:val="00BC0717"/>
    <w:pPr>
      <w:spacing w:after="120" w:line="240" w:lineRule="auto"/>
    </w:pPr>
    <w:rPr>
      <w:b/>
      <w:iCs/>
      <w:color w:val="004C6C" w:themeColor="background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717"/>
    <w:pPr>
      <w:numPr>
        <w:ilvl w:val="1"/>
      </w:numPr>
      <w:spacing w:before="120" w:after="140"/>
    </w:pPr>
    <w:rPr>
      <w:rFonts w:eastAsiaTheme="minorEastAsia"/>
      <w:color w:val="F16464" w:themeColor="accent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C0717"/>
    <w:rPr>
      <w:rFonts w:eastAsiaTheme="minorEastAsia"/>
      <w:color w:val="F16464" w:themeColor="accent5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C0717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4C6C" w:themeFill="background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BoswellMediaHeader">
    <w:name w:val="BoswellMediaHeader"/>
    <w:rsid w:val="004D297D"/>
    <w:pPr>
      <w:spacing w:after="0" w:line="240" w:lineRule="auto"/>
      <w:jc w:val="right"/>
    </w:pPr>
    <w:rPr>
      <w:rFonts w:ascii="Arial" w:eastAsia="Times New Roman" w:hAnsi="Arial" w:cs="Times New Roman"/>
      <w:noProof/>
      <w:sz w:val="23"/>
      <w:szCs w:val="20"/>
      <w:lang w:eastAsia="en-AU"/>
    </w:rPr>
  </w:style>
  <w:style w:type="character" w:customStyle="1" w:styleId="CABParagraphChar">
    <w:name w:val="CAB Paragraph Char"/>
    <w:basedOn w:val="DefaultParagraphFont"/>
    <w:link w:val="CABParagraph"/>
    <w:uiPriority w:val="98"/>
    <w:locked/>
    <w:rsid w:val="004D297D"/>
    <w:rPr>
      <w:rFonts w:ascii="Arial" w:hAnsi="Arial" w:cs="Arial"/>
    </w:rPr>
  </w:style>
  <w:style w:type="paragraph" w:customStyle="1" w:styleId="CABParagraph">
    <w:name w:val="CAB Paragraph"/>
    <w:basedOn w:val="BodyText"/>
    <w:link w:val="CABParagraphChar"/>
    <w:uiPriority w:val="98"/>
    <w:qFormat/>
    <w:rsid w:val="004D297D"/>
    <w:pPr>
      <w:spacing w:before="120" w:after="0" w:line="240" w:lineRule="auto"/>
    </w:pPr>
    <w:rPr>
      <w:rFonts w:ascii="Arial" w:hAnsi="Arial" w:cs="Arial"/>
    </w:rPr>
  </w:style>
  <w:style w:type="character" w:customStyle="1" w:styleId="CABHeading2Char">
    <w:name w:val="CAB Heading 2. Char"/>
    <w:basedOn w:val="DefaultParagraphFont"/>
    <w:link w:val="CABHeading2"/>
    <w:uiPriority w:val="98"/>
    <w:locked/>
    <w:rsid w:val="004D297D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CABHeading2">
    <w:name w:val="CAB Heading 2."/>
    <w:basedOn w:val="Normal"/>
    <w:link w:val="CABHeading2Char"/>
    <w:uiPriority w:val="98"/>
    <w:qFormat/>
    <w:rsid w:val="004D297D"/>
    <w:pPr>
      <w:keepNext/>
      <w:keepLines/>
      <w:tabs>
        <w:tab w:val="left" w:pos="567"/>
      </w:tabs>
      <w:spacing w:before="200" w:after="0" w:line="240" w:lineRule="auto"/>
      <w:outlineLvl w:val="0"/>
    </w:pPr>
    <w:rPr>
      <w:rFonts w:ascii="Arial" w:eastAsiaTheme="majorEastAsia" w:hAnsi="Arial" w:cstheme="majorBidi"/>
      <w:b/>
      <w:bCs/>
      <w:color w:val="003865"/>
      <w:sz w:val="24"/>
      <w:szCs w:val="28"/>
    </w:rPr>
  </w:style>
  <w:style w:type="character" w:customStyle="1" w:styleId="CABNETParagraphChar">
    <w:name w:val="CABNET Paragraph. Char"/>
    <w:basedOn w:val="DefaultParagraphFont"/>
    <w:link w:val="CABNETParagraph"/>
    <w:uiPriority w:val="98"/>
    <w:locked/>
    <w:rsid w:val="004D297D"/>
    <w:rPr>
      <w:rFonts w:ascii="Arial" w:hAnsi="Arial" w:cstheme="minorHAnsi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4D297D"/>
    <w:pPr>
      <w:spacing w:before="120" w:after="120" w:line="240" w:lineRule="auto"/>
    </w:pPr>
    <w:rPr>
      <w:rFonts w:ascii="Arial" w:hAnsi="Arial" w:cstheme="minorHAnsi"/>
    </w:rPr>
  </w:style>
  <w:style w:type="paragraph" w:styleId="BodyText">
    <w:name w:val="Body Text"/>
    <w:basedOn w:val="Normal"/>
    <w:link w:val="BodyTextChar"/>
    <w:uiPriority w:val="99"/>
    <w:semiHidden/>
    <w:unhideWhenUsed/>
    <w:rsid w:val="004D29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97D"/>
  </w:style>
  <w:style w:type="paragraph" w:customStyle="1" w:styleId="TableTextCab">
    <w:name w:val="Table Text Cab"/>
    <w:basedOn w:val="BodyText"/>
    <w:uiPriority w:val="8"/>
    <w:qFormat/>
    <w:rsid w:val="004D297D"/>
    <w:pPr>
      <w:spacing w:before="50" w:after="50" w:line="240" w:lineRule="auto"/>
    </w:pPr>
    <w:rPr>
      <w:rFonts w:ascii="Arial" w:hAnsi="Arial"/>
      <w:sz w:val="20"/>
      <w:szCs w:val="20"/>
    </w:rPr>
  </w:style>
  <w:style w:type="paragraph" w:customStyle="1" w:styleId="TableHeadingCab">
    <w:name w:val="Table Heading Cab"/>
    <w:basedOn w:val="TableTextCab"/>
    <w:uiPriority w:val="7"/>
    <w:qFormat/>
    <w:rsid w:val="004D297D"/>
    <w:rPr>
      <w:b/>
    </w:rPr>
  </w:style>
  <w:style w:type="paragraph" w:customStyle="1" w:styleId="TableBody-L">
    <w:name w:val="TableBody-L"/>
    <w:basedOn w:val="Normal"/>
    <w:rsid w:val="004D2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6"/>
      <w:lang w:eastAsia="en-AU"/>
    </w:rPr>
  </w:style>
  <w:style w:type="character" w:customStyle="1" w:styleId="FinancialtableChar">
    <w:name w:val="Financial table Char"/>
    <w:basedOn w:val="DefaultParagraphFont"/>
    <w:link w:val="Financialtable"/>
    <w:uiPriority w:val="1"/>
    <w:locked/>
    <w:rsid w:val="004D297D"/>
    <w:rPr>
      <w:rFonts w:ascii="Calibri" w:eastAsia="Calibri" w:hAnsi="Calibri" w:cs="Times New Roman"/>
      <w:sz w:val="18"/>
      <w:szCs w:val="18"/>
    </w:rPr>
  </w:style>
  <w:style w:type="paragraph" w:customStyle="1" w:styleId="Financialtable">
    <w:name w:val="Financial table"/>
    <w:basedOn w:val="Normal"/>
    <w:link w:val="FinancialtableChar"/>
    <w:uiPriority w:val="1"/>
    <w:qFormat/>
    <w:rsid w:val="004D297D"/>
    <w:pPr>
      <w:tabs>
        <w:tab w:val="left" w:pos="284"/>
      </w:tabs>
      <w:spacing w:before="40" w:after="40" w:line="240" w:lineRule="auto"/>
      <w:jc w:val="right"/>
    </w:pPr>
    <w:rPr>
      <w:rFonts w:ascii="Calibri" w:eastAsia="Calibri" w:hAnsi="Calibri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4D297D"/>
  </w:style>
  <w:style w:type="character" w:customStyle="1" w:styleId="eop">
    <w:name w:val="eop"/>
    <w:basedOn w:val="DefaultParagraphFont"/>
    <w:rsid w:val="004D297D"/>
  </w:style>
  <w:style w:type="paragraph" w:styleId="ListParagraph">
    <w:name w:val="List Paragraph"/>
    <w:aliases w:val="CAB - List Bullet,List Bullet Cab"/>
    <w:basedOn w:val="Normal"/>
    <w:uiPriority w:val="34"/>
    <w:qFormat/>
    <w:rsid w:val="004D297D"/>
    <w:pPr>
      <w:ind w:left="720"/>
      <w:contextualSpacing/>
    </w:pPr>
  </w:style>
  <w:style w:type="character" w:customStyle="1" w:styleId="CABH2Char">
    <w:name w:val="CAB H2 Char"/>
    <w:basedOn w:val="DefaultParagraphFont"/>
    <w:link w:val="CABH2"/>
    <w:uiPriority w:val="98"/>
    <w:locked/>
    <w:rsid w:val="001E050D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CABH2">
    <w:name w:val="CAB H2"/>
    <w:basedOn w:val="Normal"/>
    <w:link w:val="CABH2Char"/>
    <w:uiPriority w:val="98"/>
    <w:qFormat/>
    <w:rsid w:val="001E050D"/>
    <w:pPr>
      <w:keepNext/>
      <w:keepLines/>
      <w:tabs>
        <w:tab w:val="left" w:pos="567"/>
      </w:tabs>
      <w:spacing w:before="240" w:after="200" w:line="276" w:lineRule="auto"/>
      <w:outlineLvl w:val="0"/>
    </w:pPr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CABBulletList">
    <w:name w:val="CAB Bullet List"/>
    <w:basedOn w:val="ListParagraph"/>
    <w:uiPriority w:val="98"/>
    <w:qFormat/>
    <w:rsid w:val="001E050D"/>
    <w:pPr>
      <w:numPr>
        <w:numId w:val="22"/>
      </w:numPr>
      <w:tabs>
        <w:tab w:val="num" w:pos="360"/>
        <w:tab w:val="left" w:pos="851"/>
      </w:tabs>
      <w:spacing w:before="60" w:after="60" w:line="240" w:lineRule="auto"/>
      <w:ind w:left="850" w:hanging="288"/>
    </w:pPr>
    <w:rPr>
      <w:rFonts w:ascii="Arial" w:hAnsi="Arial"/>
    </w:rPr>
  </w:style>
  <w:style w:type="paragraph" w:customStyle="1" w:styleId="CABH2Info">
    <w:name w:val="CAB H2 Info"/>
    <w:basedOn w:val="Heading2"/>
    <w:uiPriority w:val="98"/>
    <w:qFormat/>
    <w:rsid w:val="001E050D"/>
    <w:pPr>
      <w:spacing w:before="200" w:after="0" w:line="240" w:lineRule="auto"/>
    </w:pPr>
    <w:rPr>
      <w:rFonts w:ascii="Arial" w:hAnsi="Arial"/>
      <w:bCs/>
      <w:color w:val="auto"/>
      <w:sz w:val="24"/>
      <w:szCs w:val="32"/>
    </w:rPr>
  </w:style>
  <w:style w:type="character" w:customStyle="1" w:styleId="TableHeader-LCharChar">
    <w:name w:val="TableHeader-L Char Char"/>
    <w:basedOn w:val="DefaultParagraphFont"/>
    <w:link w:val="TableHeader-LChar"/>
    <w:locked/>
    <w:rsid w:val="001E050D"/>
    <w:rPr>
      <w:rFonts w:ascii="Times New Roman" w:eastAsia="Times New Roman" w:hAnsi="Times New Roman" w:cs="Times New Roman"/>
      <w:b/>
      <w:color w:val="000000"/>
      <w:sz w:val="20"/>
      <w:szCs w:val="26"/>
      <w:lang w:eastAsia="en-AU"/>
    </w:rPr>
  </w:style>
  <w:style w:type="paragraph" w:customStyle="1" w:styleId="TableHeader-LChar">
    <w:name w:val="TableHeader-L Char"/>
    <w:basedOn w:val="Normal"/>
    <w:link w:val="TableHeader-LCharChar"/>
    <w:rsid w:val="001E05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6"/>
      <w:lang w:eastAsia="en-AU"/>
    </w:rPr>
  </w:style>
  <w:style w:type="character" w:customStyle="1" w:styleId="TOCLevel2Char">
    <w:name w:val="TOCLevel2 Char"/>
    <w:basedOn w:val="DefaultParagraphFont"/>
    <w:link w:val="TOCLevel2"/>
    <w:uiPriority w:val="98"/>
    <w:locked/>
    <w:rsid w:val="001E050D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TOCLevel2">
    <w:name w:val="TOCLevel2"/>
    <w:basedOn w:val="Normal"/>
    <w:link w:val="TOCLevel2Char"/>
    <w:uiPriority w:val="98"/>
    <w:qFormat/>
    <w:rsid w:val="001E050D"/>
    <w:pPr>
      <w:keepNext/>
      <w:keepLines/>
      <w:tabs>
        <w:tab w:val="left" w:pos="567"/>
      </w:tabs>
      <w:spacing w:before="240" w:after="200" w:line="240" w:lineRule="auto"/>
      <w:jc w:val="center"/>
      <w:outlineLvl w:val="0"/>
    </w:pPr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styleId="Revision">
    <w:name w:val="Revision"/>
    <w:hidden/>
    <w:uiPriority w:val="99"/>
    <w:semiHidden/>
    <w:rsid w:val="009E26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2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3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1836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23-24 Factsheet - Educaton reprioritisation Non-govt schools funding integrity</dc:title>
  <dc:subject/>
  <dc:creator/>
  <cp:keywords/>
  <dc:description/>
  <cp:lastModifiedBy/>
  <cp:revision>1</cp:revision>
  <dcterms:created xsi:type="dcterms:W3CDTF">2023-05-09T01:24:00Z</dcterms:created>
  <dcterms:modified xsi:type="dcterms:W3CDTF">2023-05-09T01:24:00Z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2023-05-09T01:24:58Z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63faec60-e0f6-428e-8635-a36324481788</vt:lpwstr>
  </property>
  <property fmtid="{D5CDD505-2E9C-101B-9397-08002B2CF9AE}" pid="8" name="MSIP_Label_79d889eb-932f-4752-8739-64d25806ef64_ContentBits">
    <vt:lpwstr>0</vt:lpwstr>
  </property>
</Properties>
</file>