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A8" w:rsidRPr="00EC3197" w:rsidRDefault="005670A8" w:rsidP="0027016C">
      <w:r w:rsidRPr="00EC3197">
        <w:rPr>
          <w:noProof/>
          <w:lang w:eastAsia="en-AU"/>
        </w:rPr>
        <w:drawing>
          <wp:inline distT="0" distB="0" distL="0" distR="0" wp14:anchorId="4D37A2EE" wp14:editId="6A726CD5">
            <wp:extent cx="2757805" cy="1835785"/>
            <wp:effectExtent l="0" t="0" r="4445" b="0"/>
            <wp:docPr id="1" name="Picture 1" descr="Name of the consultantcy firm that undertook the evaluation." title="Atelier Learning Solutions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805" cy="1835785"/>
                    </a:xfrm>
                    <a:prstGeom prst="rect">
                      <a:avLst/>
                    </a:prstGeom>
                    <a:noFill/>
                    <a:ln w="9525">
                      <a:noFill/>
                      <a:miter lim="800000"/>
                      <a:headEnd/>
                      <a:tailEnd/>
                    </a:ln>
                  </pic:spPr>
                </pic:pic>
              </a:graphicData>
            </a:graphic>
          </wp:inline>
        </w:drawing>
      </w:r>
    </w:p>
    <w:p w:rsidR="005670A8" w:rsidRPr="00B37274" w:rsidRDefault="005670A8" w:rsidP="0027016C">
      <w:pPr>
        <w:rPr>
          <w:sz w:val="144"/>
          <w:szCs w:val="144"/>
        </w:rPr>
      </w:pPr>
    </w:p>
    <w:p w:rsidR="00B37274" w:rsidRDefault="00FA1F18" w:rsidP="003752B1">
      <w:pPr>
        <w:pStyle w:val="Heading1"/>
      </w:pPr>
      <w:bookmarkStart w:id="0" w:name="_Toc178229858"/>
      <w:bookmarkStart w:id="1" w:name="_Toc178320717"/>
      <w:bookmarkStart w:id="2" w:name="_Toc178396050"/>
      <w:bookmarkStart w:id="3" w:name="_Toc178655704"/>
      <w:bookmarkStart w:id="4" w:name="_Toc198881540"/>
      <w:bookmarkStart w:id="5" w:name="_Toc198882198"/>
      <w:r w:rsidRPr="00EC3197">
        <w:t>FINAL</w:t>
      </w:r>
      <w:r w:rsidR="00C6756E" w:rsidRPr="00EC3197">
        <w:t xml:space="preserve"> </w:t>
      </w:r>
      <w:r w:rsidR="00D34B44" w:rsidRPr="00EC3197">
        <w:t xml:space="preserve">REPORT ON </w:t>
      </w:r>
      <w:bookmarkEnd w:id="0"/>
      <w:bookmarkEnd w:id="1"/>
      <w:bookmarkEnd w:id="2"/>
      <w:bookmarkEnd w:id="3"/>
      <w:r w:rsidR="00A07072">
        <w:t>THE EVALUATION OF THE YOUTH CONNECTIONS – SPECIALISED SERVICES PROGRAM</w:t>
      </w:r>
      <w:bookmarkEnd w:id="4"/>
      <w:bookmarkEnd w:id="5"/>
      <w:r w:rsidR="00D34B44" w:rsidRPr="00EC3197">
        <w:t xml:space="preserve"> </w:t>
      </w:r>
      <w:bookmarkStart w:id="6" w:name="_Toc198881541"/>
      <w:bookmarkStart w:id="7" w:name="_Toc198882199"/>
    </w:p>
    <w:p w:rsidR="003752B1" w:rsidRDefault="00A07072" w:rsidP="003752B1">
      <w:pPr>
        <w:pStyle w:val="Heading1"/>
        <w:rPr>
          <w:sz w:val="28"/>
          <w:szCs w:val="28"/>
        </w:rPr>
      </w:pPr>
      <w:r w:rsidRPr="0063480A">
        <w:rPr>
          <w:sz w:val="28"/>
          <w:szCs w:val="28"/>
        </w:rPr>
        <w:t xml:space="preserve">On </w:t>
      </w:r>
      <w:r w:rsidR="001D66A8">
        <w:rPr>
          <w:sz w:val="28"/>
          <w:szCs w:val="28"/>
        </w:rPr>
        <w:t>b</w:t>
      </w:r>
      <w:r w:rsidRPr="0063480A">
        <w:rPr>
          <w:sz w:val="28"/>
          <w:szCs w:val="28"/>
        </w:rPr>
        <w:t xml:space="preserve">ehalf </w:t>
      </w:r>
      <w:r w:rsidR="001D66A8">
        <w:rPr>
          <w:sz w:val="28"/>
          <w:szCs w:val="28"/>
        </w:rPr>
        <w:t>o</w:t>
      </w:r>
      <w:r w:rsidRPr="0063480A">
        <w:rPr>
          <w:sz w:val="28"/>
          <w:szCs w:val="28"/>
        </w:rPr>
        <w:t xml:space="preserve">f </w:t>
      </w:r>
      <w:r w:rsidR="003752B1">
        <w:rPr>
          <w:sz w:val="28"/>
          <w:szCs w:val="28"/>
        </w:rPr>
        <w:t>t</w:t>
      </w:r>
      <w:r w:rsidRPr="0063480A">
        <w:rPr>
          <w:sz w:val="28"/>
          <w:szCs w:val="28"/>
        </w:rPr>
        <w:t xml:space="preserve">he Australian Government </w:t>
      </w:r>
    </w:p>
    <w:p w:rsidR="005670A8" w:rsidRPr="0063480A" w:rsidRDefault="00A07072" w:rsidP="003C6037">
      <w:pPr>
        <w:pStyle w:val="Heading1"/>
        <w:rPr>
          <w:sz w:val="28"/>
          <w:szCs w:val="28"/>
        </w:rPr>
      </w:pPr>
      <w:r w:rsidRPr="0063480A">
        <w:rPr>
          <w:sz w:val="28"/>
          <w:szCs w:val="28"/>
        </w:rPr>
        <w:t>Department Of Education, Employment and Workplace Relations</w:t>
      </w:r>
      <w:bookmarkEnd w:id="6"/>
      <w:bookmarkEnd w:id="7"/>
    </w:p>
    <w:p w:rsidR="005670A8" w:rsidRPr="00B37274" w:rsidRDefault="005670A8" w:rsidP="003C6037">
      <w:pPr>
        <w:pStyle w:val="Tabletext"/>
        <w:rPr>
          <w:sz w:val="144"/>
          <w:szCs w:val="144"/>
        </w:rPr>
      </w:pPr>
    </w:p>
    <w:p w:rsidR="005670A8" w:rsidRPr="00EC3197" w:rsidRDefault="00A07072" w:rsidP="00872AA5">
      <w:pPr>
        <w:jc w:val="center"/>
        <w:rPr>
          <w:b/>
        </w:rPr>
      </w:pPr>
      <w:r>
        <w:rPr>
          <w:b/>
        </w:rPr>
        <w:t>June</w:t>
      </w:r>
      <w:r w:rsidRPr="00EC3197">
        <w:rPr>
          <w:b/>
        </w:rPr>
        <w:t xml:space="preserve"> </w:t>
      </w:r>
      <w:r w:rsidR="002A30D4" w:rsidRPr="00EC3197">
        <w:rPr>
          <w:b/>
        </w:rPr>
        <w:t>201</w:t>
      </w:r>
      <w:r w:rsidR="002A30D4">
        <w:rPr>
          <w:b/>
        </w:rPr>
        <w:t>2</w:t>
      </w:r>
    </w:p>
    <w:p w:rsidR="005670A8" w:rsidRPr="00B37274" w:rsidRDefault="005670A8" w:rsidP="003C6037">
      <w:pPr>
        <w:rPr>
          <w:sz w:val="144"/>
          <w:szCs w:val="144"/>
        </w:rPr>
      </w:pPr>
    </w:p>
    <w:p w:rsidR="005670A8" w:rsidRPr="00EC3197" w:rsidRDefault="005670A8" w:rsidP="002826A8">
      <w:pPr>
        <w:jc w:val="center"/>
        <w:rPr>
          <w:b/>
          <w:color w:val="008000"/>
        </w:rPr>
      </w:pPr>
      <w:bookmarkStart w:id="8" w:name="_Toc135125327"/>
      <w:bookmarkStart w:id="9" w:name="_Toc136684204"/>
      <w:bookmarkStart w:id="10" w:name="_Toc136836029"/>
      <w:bookmarkStart w:id="11" w:name="_Toc147551826"/>
      <w:bookmarkStart w:id="12" w:name="_Toc147731063"/>
      <w:bookmarkStart w:id="13" w:name="_Toc147737318"/>
      <w:bookmarkStart w:id="14" w:name="_Toc191460400"/>
      <w:bookmarkStart w:id="15" w:name="_Toc191460749"/>
      <w:r w:rsidRPr="00EC3197">
        <w:rPr>
          <w:b/>
          <w:color w:val="008000"/>
        </w:rPr>
        <w:t>Atelier Learning Solutions Pty Ltd</w:t>
      </w:r>
      <w:bookmarkEnd w:id="8"/>
      <w:bookmarkEnd w:id="9"/>
      <w:bookmarkEnd w:id="10"/>
      <w:bookmarkEnd w:id="11"/>
      <w:bookmarkEnd w:id="12"/>
      <w:bookmarkEnd w:id="13"/>
      <w:bookmarkEnd w:id="14"/>
      <w:bookmarkEnd w:id="15"/>
    </w:p>
    <w:p w:rsidR="00387023" w:rsidRDefault="00387023">
      <w:pPr>
        <w:keepNext w:val="0"/>
        <w:widowControl/>
        <w:spacing w:before="0" w:after="0" w:line="240" w:lineRule="auto"/>
        <w:jc w:val="left"/>
        <w:rPr>
          <w:rFonts w:eastAsiaTheme="majorEastAsia" w:cstheme="majorBidi"/>
          <w:bCs/>
          <w:color w:val="008000"/>
          <w:sz w:val="32"/>
          <w:szCs w:val="32"/>
        </w:rPr>
      </w:pPr>
      <w:bookmarkStart w:id="16" w:name="_Toc178229860"/>
      <w:bookmarkStart w:id="17" w:name="_Toc178320719"/>
      <w:bookmarkStart w:id="18" w:name="_Toc178396052"/>
      <w:bookmarkStart w:id="19" w:name="_Toc178655706"/>
      <w:r>
        <w:br w:type="page"/>
      </w:r>
    </w:p>
    <w:p w:rsidR="00962BAF" w:rsidRPr="00EC3197" w:rsidRDefault="00962BAF" w:rsidP="00694B20">
      <w:pPr>
        <w:pStyle w:val="Heading1"/>
      </w:pPr>
      <w:bookmarkStart w:id="20" w:name="_Toc198881542"/>
      <w:bookmarkStart w:id="21" w:name="_Toc198882200"/>
      <w:r w:rsidRPr="00EC3197">
        <w:lastRenderedPageBreak/>
        <w:t>EXECUTIVE SUMMARY</w:t>
      </w:r>
      <w:bookmarkEnd w:id="20"/>
      <w:bookmarkEnd w:id="21"/>
    </w:p>
    <w:p w:rsidR="00056344" w:rsidRPr="00396AAB" w:rsidRDefault="00696695" w:rsidP="00B56A6C">
      <w:pPr>
        <w:pStyle w:val="Heading2"/>
      </w:pPr>
      <w:r w:rsidRPr="00396AAB">
        <w:t>The context</w:t>
      </w:r>
    </w:p>
    <w:p w:rsidR="00812BE4" w:rsidRDefault="00812BE4" w:rsidP="005C5169">
      <w:r>
        <w:rPr>
          <w:iCs/>
        </w:rPr>
        <w:t xml:space="preserve">The </w:t>
      </w:r>
      <w:r w:rsidRPr="005C2B9E">
        <w:rPr>
          <w:iCs/>
        </w:rPr>
        <w:t>Youth Connections – Specialised Services</w:t>
      </w:r>
      <w:r>
        <w:t xml:space="preserve"> program (YC-SS) is an aspect of the national Youth Connections (YC) initiative that has been implemented only in South Australia. It has been developed through close consultation between the Commonwealth Department of Education, Employment and Workplace Relations (DEEWR) and the South Australian Department of Education and </w:t>
      </w:r>
      <w:r w:rsidR="00F67C0D">
        <w:t>Children’s S</w:t>
      </w:r>
      <w:r>
        <w:t>ervices (DECS).</w:t>
      </w:r>
      <w:r w:rsidR="001B5EBD">
        <w:t xml:space="preserve"> </w:t>
      </w:r>
    </w:p>
    <w:p w:rsidR="00694B20" w:rsidRDefault="00812BE4" w:rsidP="005C5169">
      <w:r>
        <w:t xml:space="preserve">The YC-SS program </w:t>
      </w:r>
      <w:r w:rsidR="00F67C0D">
        <w:t>is</w:t>
      </w:r>
      <w:r>
        <w:t xml:space="preserve"> </w:t>
      </w:r>
      <w:r w:rsidR="00AE6ECB">
        <w:t xml:space="preserve">placed </w:t>
      </w:r>
      <w:r>
        <w:t xml:space="preserve">in a complex policy and operational environment that involves the wider structure of the YC initiative and the South Australian youth-related agency and service provider interfaces at strategic and </w:t>
      </w:r>
      <w:r w:rsidR="00C8111D">
        <w:t>field</w:t>
      </w:r>
      <w:r>
        <w:t xml:space="preserve"> levels. In particular, YC-SS operates from an educational agency base in an area primarily the responsibility of </w:t>
      </w:r>
      <w:r w:rsidR="00AE6ECB">
        <w:t>the S</w:t>
      </w:r>
      <w:r w:rsidR="001B5EBD">
        <w:t xml:space="preserve">tate-based </w:t>
      </w:r>
      <w:r>
        <w:t>juvenile justice</w:t>
      </w:r>
      <w:r w:rsidR="001B5EBD">
        <w:t xml:space="preserve"> services</w:t>
      </w:r>
      <w:r>
        <w:t>.</w:t>
      </w:r>
    </w:p>
    <w:p w:rsidR="00056344" w:rsidRPr="00B56A6C" w:rsidRDefault="00696695" w:rsidP="00B56A6C">
      <w:pPr>
        <w:pStyle w:val="Heading2"/>
      </w:pPr>
      <w:r w:rsidRPr="00B56A6C">
        <w:t>The program</w:t>
      </w:r>
    </w:p>
    <w:p w:rsidR="001B5EBD" w:rsidRDefault="001B5EBD" w:rsidP="005C5169">
      <w:r>
        <w:t xml:space="preserve">The </w:t>
      </w:r>
      <w:r w:rsidR="00812BE4">
        <w:t xml:space="preserve">YC-SS </w:t>
      </w:r>
      <w:r>
        <w:t xml:space="preserve">program </w:t>
      </w:r>
      <w:r w:rsidR="00812BE4">
        <w:t>is designed to facilitate holistic case management support for young people at imminent risk of, engaged in o</w:t>
      </w:r>
      <w:r w:rsidR="00A74CD0">
        <w:t>r transitioning from connection</w:t>
      </w:r>
      <w:r w:rsidR="00812BE4">
        <w:t xml:space="preserve"> with juvenile justice</w:t>
      </w:r>
      <w:r w:rsidR="00A74CD0">
        <w:t xml:space="preserve">. It is also charged with supporting capacity development among agencies that </w:t>
      </w:r>
      <w:r>
        <w:t>carry responsibilities</w:t>
      </w:r>
      <w:r w:rsidR="00A74CD0">
        <w:t xml:space="preserve"> on behalf of these young people. While the South Australian Department of Communities and Social Inclusion (</w:t>
      </w:r>
      <w:proofErr w:type="spellStart"/>
      <w:r w:rsidR="00A74CD0">
        <w:t>DCIS</w:t>
      </w:r>
      <w:proofErr w:type="spellEnd"/>
      <w:r w:rsidR="00A74CD0">
        <w:t xml:space="preserve">) provides </w:t>
      </w:r>
      <w:r w:rsidR="00AE6ECB">
        <w:t xml:space="preserve">a form of </w:t>
      </w:r>
      <w:r w:rsidR="00A74CD0">
        <w:t xml:space="preserve">case management to implement court requirements, </w:t>
      </w:r>
      <w:r w:rsidR="00D050DA">
        <w:t xml:space="preserve">complementary </w:t>
      </w:r>
      <w:r w:rsidR="00A74CD0">
        <w:t xml:space="preserve">YC-SS case management focuses on </w:t>
      </w:r>
      <w:r>
        <w:t>establishing and maintaining connection with a learning or employment pathway.</w:t>
      </w:r>
      <w:r w:rsidR="00AE6ECB">
        <w:t xml:space="preserve"> Through the YC-SS approach, holistic development needs are assessed and addressed in support of setting and attaining life goals as opposed to complying with court requirements. </w:t>
      </w:r>
    </w:p>
    <w:p w:rsidR="00056344" w:rsidRPr="00B56A6C" w:rsidRDefault="00696695" w:rsidP="00B56A6C">
      <w:pPr>
        <w:pStyle w:val="Heading2"/>
      </w:pPr>
      <w:r w:rsidRPr="00B56A6C">
        <w:t>The Evaluation</w:t>
      </w:r>
    </w:p>
    <w:p w:rsidR="00FD053D" w:rsidRDefault="00FD053D" w:rsidP="005C5169">
      <w:r>
        <w:t>Th</w:t>
      </w:r>
      <w:r w:rsidR="00C8111D">
        <w:t>e</w:t>
      </w:r>
      <w:r>
        <w:t xml:space="preserve"> E</w:t>
      </w:r>
      <w:r w:rsidR="001B5EBD">
        <w:t xml:space="preserve">valuation </w:t>
      </w:r>
      <w:r w:rsidR="00C8111D">
        <w:t xml:space="preserve">of YC-SS </w:t>
      </w:r>
      <w:r w:rsidR="001B5EBD">
        <w:t>was commissioned by DEEWR to provide analysis of the appropriateness, effectiveness and efficiency of</w:t>
      </w:r>
      <w:r>
        <w:t xml:space="preserve"> the YC-SS program. In addition, the E</w:t>
      </w:r>
      <w:r w:rsidR="001B5EBD">
        <w:t>valuation was asked to consider the key principles of the program that would be essential if other jurisdictions were to consider</w:t>
      </w:r>
      <w:r>
        <w:t xml:space="preserve"> addressing similar issues. </w:t>
      </w:r>
    </w:p>
    <w:p w:rsidR="00056344" w:rsidRDefault="00696695" w:rsidP="000F0958">
      <w:pPr>
        <w:pStyle w:val="Heading4"/>
        <w:rPr>
          <w:lang w:val="en-US"/>
        </w:rPr>
      </w:pPr>
      <w:r>
        <w:rPr>
          <w:lang w:val="en-US"/>
        </w:rPr>
        <w:t>Appropriateness</w:t>
      </w:r>
    </w:p>
    <w:p w:rsidR="00056344" w:rsidRDefault="00FD053D" w:rsidP="000F0958">
      <w:pPr>
        <w:rPr>
          <w:lang w:val="en-US"/>
        </w:rPr>
      </w:pPr>
      <w:r>
        <w:rPr>
          <w:lang w:val="en-US"/>
        </w:rPr>
        <w:t>In terms of appropriateness, t</w:t>
      </w:r>
      <w:r w:rsidRPr="00FD053D">
        <w:rPr>
          <w:lang w:val="en-US"/>
        </w:rPr>
        <w:t xml:space="preserve">here is a </w:t>
      </w:r>
      <w:r w:rsidR="00D050DA">
        <w:rPr>
          <w:lang w:val="en-US"/>
        </w:rPr>
        <w:t xml:space="preserve">clear </w:t>
      </w:r>
      <w:r w:rsidRPr="00FD053D">
        <w:rPr>
          <w:lang w:val="en-US"/>
        </w:rPr>
        <w:t>need for additional specific provision for the targeted group</w:t>
      </w:r>
      <w:r w:rsidR="00D050DA">
        <w:rPr>
          <w:lang w:val="en-US"/>
        </w:rPr>
        <w:t xml:space="preserve">. Such provision is over and above that which is available through either </w:t>
      </w:r>
      <w:r w:rsidR="000A0084">
        <w:rPr>
          <w:lang w:val="en-US"/>
        </w:rPr>
        <w:t>S</w:t>
      </w:r>
      <w:r w:rsidR="00D050DA">
        <w:rPr>
          <w:lang w:val="en-US"/>
        </w:rPr>
        <w:t>tate or nationally provided general program resources. The target</w:t>
      </w:r>
      <w:r w:rsidR="00C8111D">
        <w:rPr>
          <w:lang w:val="en-US"/>
        </w:rPr>
        <w:t>ed</w:t>
      </w:r>
      <w:r w:rsidR="00D050DA">
        <w:rPr>
          <w:lang w:val="en-US"/>
        </w:rPr>
        <w:t xml:space="preserve"> group faces conditions so complex </w:t>
      </w:r>
      <w:r w:rsidR="000A0084">
        <w:rPr>
          <w:lang w:val="en-US"/>
        </w:rPr>
        <w:t xml:space="preserve">that the support for them needs to be </w:t>
      </w:r>
      <w:r w:rsidR="00D050DA">
        <w:rPr>
          <w:lang w:val="en-US"/>
        </w:rPr>
        <w:t>personal</w:t>
      </w:r>
      <w:r w:rsidR="000A0084">
        <w:rPr>
          <w:lang w:val="en-US"/>
        </w:rPr>
        <w:t xml:space="preserve">, </w:t>
      </w:r>
      <w:r w:rsidR="00D050DA">
        <w:rPr>
          <w:lang w:val="en-US"/>
        </w:rPr>
        <w:t>tailored</w:t>
      </w:r>
      <w:r w:rsidR="000A0084">
        <w:rPr>
          <w:lang w:val="en-US"/>
        </w:rPr>
        <w:t>, close</w:t>
      </w:r>
      <w:r w:rsidR="00D050DA">
        <w:rPr>
          <w:lang w:val="en-US"/>
        </w:rPr>
        <w:t xml:space="preserve"> and </w:t>
      </w:r>
      <w:r w:rsidR="000A0084">
        <w:rPr>
          <w:lang w:val="en-US"/>
        </w:rPr>
        <w:t>coordinated. Only with these features,</w:t>
      </w:r>
      <w:r w:rsidR="00D050DA">
        <w:rPr>
          <w:lang w:val="en-US"/>
        </w:rPr>
        <w:t xml:space="preserve"> </w:t>
      </w:r>
      <w:r w:rsidR="000A0084">
        <w:rPr>
          <w:lang w:val="en-US"/>
        </w:rPr>
        <w:t xml:space="preserve">will </w:t>
      </w:r>
      <w:r w:rsidR="00D050DA">
        <w:rPr>
          <w:lang w:val="en-US"/>
        </w:rPr>
        <w:t xml:space="preserve">support </w:t>
      </w:r>
      <w:r w:rsidR="000A0084">
        <w:rPr>
          <w:lang w:val="en-US"/>
        </w:rPr>
        <w:t>offer any prospect of</w:t>
      </w:r>
      <w:r w:rsidR="00D050DA">
        <w:rPr>
          <w:lang w:val="en-US"/>
        </w:rPr>
        <w:t xml:space="preserve"> </w:t>
      </w:r>
      <w:r w:rsidR="000A0084">
        <w:rPr>
          <w:lang w:val="en-US"/>
        </w:rPr>
        <w:t xml:space="preserve">connection </w:t>
      </w:r>
      <w:r w:rsidR="00056344">
        <w:rPr>
          <w:lang w:val="en-US"/>
        </w:rPr>
        <w:t>to</w:t>
      </w:r>
      <w:r w:rsidR="00D050DA">
        <w:rPr>
          <w:lang w:val="en-US"/>
        </w:rPr>
        <w:t xml:space="preserve"> education</w:t>
      </w:r>
      <w:r w:rsidR="00056344">
        <w:rPr>
          <w:lang w:val="en-US"/>
        </w:rPr>
        <w:t xml:space="preserve"> or employment</w:t>
      </w:r>
      <w:r w:rsidR="00D050DA">
        <w:rPr>
          <w:lang w:val="en-US"/>
        </w:rPr>
        <w:t xml:space="preserve"> and a constructive </w:t>
      </w:r>
      <w:r w:rsidR="000A0084">
        <w:rPr>
          <w:lang w:val="en-US"/>
        </w:rPr>
        <w:t>life in society</w:t>
      </w:r>
      <w:r w:rsidR="00D050DA">
        <w:rPr>
          <w:lang w:val="en-US"/>
        </w:rPr>
        <w:t xml:space="preserve">. </w:t>
      </w:r>
    </w:p>
    <w:p w:rsidR="00056344" w:rsidRDefault="00D15867" w:rsidP="000F0958">
      <w:pPr>
        <w:rPr>
          <w:lang w:val="en-US"/>
        </w:rPr>
      </w:pPr>
      <w:r>
        <w:rPr>
          <w:lang w:val="en-US"/>
        </w:rPr>
        <w:t>While the issues</w:t>
      </w:r>
      <w:r w:rsidR="000A0084">
        <w:rPr>
          <w:lang w:val="en-US"/>
        </w:rPr>
        <w:t xml:space="preserve"> of the young people</w:t>
      </w:r>
      <w:r>
        <w:rPr>
          <w:lang w:val="en-US"/>
        </w:rPr>
        <w:t xml:space="preserve"> cannot be addressed through YC-SS alone, </w:t>
      </w:r>
      <w:r w:rsidR="00FD053D" w:rsidRPr="00FD053D">
        <w:rPr>
          <w:lang w:val="en-US"/>
        </w:rPr>
        <w:t xml:space="preserve">a program </w:t>
      </w:r>
      <w:r w:rsidR="00F14947">
        <w:rPr>
          <w:lang w:val="en-US"/>
        </w:rPr>
        <w:t>such as</w:t>
      </w:r>
      <w:r w:rsidR="00FD053D" w:rsidRPr="00FD053D">
        <w:rPr>
          <w:lang w:val="en-US"/>
        </w:rPr>
        <w:t xml:space="preserve"> YC-SS is appropriate</w:t>
      </w:r>
      <w:r>
        <w:rPr>
          <w:lang w:val="en-US"/>
        </w:rPr>
        <w:t xml:space="preserve"> as part of the suite of effort to guide these young people along a more positive life pathway. In that regard, t</w:t>
      </w:r>
      <w:r w:rsidR="00FD053D" w:rsidRPr="00FD053D">
        <w:rPr>
          <w:lang w:val="en-US"/>
        </w:rPr>
        <w:t>he program is appropriately located and placed within other resources and programs for these young people</w:t>
      </w:r>
      <w:r>
        <w:rPr>
          <w:lang w:val="en-US"/>
        </w:rPr>
        <w:t xml:space="preserve">. The </w:t>
      </w:r>
      <w:proofErr w:type="spellStart"/>
      <w:r>
        <w:rPr>
          <w:lang w:val="en-US"/>
        </w:rPr>
        <w:t>personalised</w:t>
      </w:r>
      <w:proofErr w:type="spellEnd"/>
      <w:r>
        <w:rPr>
          <w:lang w:val="en-US"/>
        </w:rPr>
        <w:t xml:space="preserve"> relationships </w:t>
      </w:r>
      <w:r w:rsidR="00F14947">
        <w:rPr>
          <w:lang w:val="en-US"/>
        </w:rPr>
        <w:t xml:space="preserve">developed through YC-SS are an essential factor that enables the support </w:t>
      </w:r>
      <w:r w:rsidR="00227341">
        <w:rPr>
          <w:lang w:val="en-US"/>
        </w:rPr>
        <w:t xml:space="preserve">and </w:t>
      </w:r>
      <w:r w:rsidR="00F14947">
        <w:rPr>
          <w:lang w:val="en-US"/>
        </w:rPr>
        <w:t xml:space="preserve">resources available through other agencies to be harnessed. </w:t>
      </w:r>
    </w:p>
    <w:p w:rsidR="00056344" w:rsidRDefault="00696695" w:rsidP="000F0958">
      <w:pPr>
        <w:pStyle w:val="Heading4"/>
        <w:rPr>
          <w:lang w:val="en-US"/>
        </w:rPr>
      </w:pPr>
      <w:r>
        <w:rPr>
          <w:lang w:val="en-US"/>
        </w:rPr>
        <w:t>Effectiveness</w:t>
      </w:r>
    </w:p>
    <w:p w:rsidR="00056344" w:rsidRDefault="00D15867" w:rsidP="000F0958">
      <w:pPr>
        <w:rPr>
          <w:lang w:val="en-US"/>
        </w:rPr>
      </w:pPr>
      <w:r w:rsidRPr="00D15867">
        <w:rPr>
          <w:lang w:val="en-US"/>
        </w:rPr>
        <w:t xml:space="preserve">Effectiveness </w:t>
      </w:r>
      <w:r>
        <w:rPr>
          <w:lang w:val="en-US"/>
        </w:rPr>
        <w:t xml:space="preserve">within the YC-SS program </w:t>
      </w:r>
      <w:r w:rsidRPr="00D15867">
        <w:rPr>
          <w:lang w:val="en-US"/>
        </w:rPr>
        <w:t>derives f</w:t>
      </w:r>
      <w:r w:rsidR="00FD708C">
        <w:rPr>
          <w:lang w:val="en-US"/>
        </w:rPr>
        <w:t>rom</w:t>
      </w:r>
      <w:r w:rsidRPr="00D15867">
        <w:rPr>
          <w:lang w:val="en-US"/>
        </w:rPr>
        <w:t xml:space="preserve"> </w:t>
      </w:r>
      <w:r>
        <w:rPr>
          <w:lang w:val="en-US"/>
        </w:rPr>
        <w:t xml:space="preserve">the </w:t>
      </w:r>
      <w:r w:rsidRPr="00D15867">
        <w:rPr>
          <w:lang w:val="en-US"/>
        </w:rPr>
        <w:t>holistic case management</w:t>
      </w:r>
      <w:r w:rsidR="00C8111D">
        <w:rPr>
          <w:lang w:val="en-US"/>
        </w:rPr>
        <w:t xml:space="preserve"> approach</w:t>
      </w:r>
      <w:r>
        <w:rPr>
          <w:lang w:val="en-US"/>
        </w:rPr>
        <w:t>, skil</w:t>
      </w:r>
      <w:r w:rsidR="00056344">
        <w:rPr>
          <w:lang w:val="en-US"/>
        </w:rPr>
        <w:t>l</w:t>
      </w:r>
      <w:r>
        <w:rPr>
          <w:lang w:val="en-US"/>
        </w:rPr>
        <w:t xml:space="preserve">fully </w:t>
      </w:r>
      <w:r>
        <w:rPr>
          <w:lang w:val="en-US"/>
        </w:rPr>
        <w:lastRenderedPageBreak/>
        <w:t>applied especially at entry to and during incarceration.</w:t>
      </w:r>
      <w:r w:rsidR="008A68C2">
        <w:rPr>
          <w:lang w:val="en-US"/>
        </w:rPr>
        <w:t xml:space="preserve"> </w:t>
      </w:r>
      <w:r w:rsidRPr="00D15867">
        <w:rPr>
          <w:lang w:val="en-US"/>
        </w:rPr>
        <w:t xml:space="preserve">The consortium partners demonstrate a high level of </w:t>
      </w:r>
      <w:r w:rsidR="00C8111D">
        <w:rPr>
          <w:lang w:val="en-US"/>
        </w:rPr>
        <w:t>very</w:t>
      </w:r>
      <w:r w:rsidRPr="00D15867">
        <w:rPr>
          <w:lang w:val="en-US"/>
        </w:rPr>
        <w:t xml:space="preserve"> specific skill</w:t>
      </w:r>
      <w:r w:rsidR="00C8111D">
        <w:rPr>
          <w:lang w:val="en-US"/>
        </w:rPr>
        <w:t>s that</w:t>
      </w:r>
      <w:r w:rsidRPr="00D15867">
        <w:rPr>
          <w:lang w:val="en-US"/>
        </w:rPr>
        <w:t xml:space="preserve"> </w:t>
      </w:r>
      <w:r w:rsidR="00C8111D">
        <w:rPr>
          <w:lang w:val="en-US"/>
        </w:rPr>
        <w:t>are</w:t>
      </w:r>
      <w:r w:rsidRPr="00D15867">
        <w:rPr>
          <w:lang w:val="en-US"/>
        </w:rPr>
        <w:t xml:space="preserve"> essential for </w:t>
      </w:r>
      <w:r w:rsidR="00C8111D">
        <w:rPr>
          <w:lang w:val="en-US"/>
        </w:rPr>
        <w:t xml:space="preserve">connection and </w:t>
      </w:r>
      <w:r w:rsidRPr="00D15867">
        <w:rPr>
          <w:lang w:val="en-US"/>
        </w:rPr>
        <w:t>success</w:t>
      </w:r>
      <w:r w:rsidR="008A68C2">
        <w:rPr>
          <w:lang w:val="en-US"/>
        </w:rPr>
        <w:t xml:space="preserve">. </w:t>
      </w:r>
      <w:r w:rsidRPr="00D15867">
        <w:rPr>
          <w:lang w:val="en-US"/>
        </w:rPr>
        <w:t>Effectiveness is enhanced by the approach to administration and coordination, leveraged from within existing structures</w:t>
      </w:r>
      <w:r w:rsidR="008A68C2">
        <w:rPr>
          <w:lang w:val="en-US"/>
        </w:rPr>
        <w:t xml:space="preserve">. </w:t>
      </w:r>
      <w:r w:rsidRPr="00D15867">
        <w:rPr>
          <w:lang w:val="en-US"/>
        </w:rPr>
        <w:t xml:space="preserve">Effectiveness is </w:t>
      </w:r>
      <w:r w:rsidR="008A68C2">
        <w:rPr>
          <w:lang w:val="en-US"/>
        </w:rPr>
        <w:t xml:space="preserve">also </w:t>
      </w:r>
      <w:r w:rsidRPr="00D15867">
        <w:rPr>
          <w:lang w:val="en-US"/>
        </w:rPr>
        <w:t xml:space="preserve">enhanced through a coherence of views </w:t>
      </w:r>
      <w:r w:rsidR="00C8111D">
        <w:rPr>
          <w:lang w:val="en-US"/>
        </w:rPr>
        <w:t xml:space="preserve">across the providers </w:t>
      </w:r>
      <w:r w:rsidRPr="00D15867">
        <w:rPr>
          <w:lang w:val="en-US"/>
        </w:rPr>
        <w:t xml:space="preserve">about the values underpinning </w:t>
      </w:r>
      <w:r w:rsidR="00C8111D">
        <w:rPr>
          <w:lang w:val="en-US"/>
        </w:rPr>
        <w:t>the approach</w:t>
      </w:r>
      <w:r w:rsidRPr="00D15867">
        <w:rPr>
          <w:lang w:val="en-US"/>
        </w:rPr>
        <w:t xml:space="preserve"> to case management</w:t>
      </w:r>
      <w:r w:rsidR="008A68C2">
        <w:rPr>
          <w:lang w:val="en-US"/>
        </w:rPr>
        <w:t>.</w:t>
      </w:r>
    </w:p>
    <w:p w:rsidR="00056344" w:rsidRDefault="00696695" w:rsidP="000F0958">
      <w:pPr>
        <w:pStyle w:val="Heading4"/>
        <w:rPr>
          <w:lang w:val="en-US"/>
        </w:rPr>
      </w:pPr>
      <w:r>
        <w:rPr>
          <w:lang w:val="en-US"/>
        </w:rPr>
        <w:t>Efficiency</w:t>
      </w:r>
    </w:p>
    <w:p w:rsidR="00056344" w:rsidRDefault="008A68C2" w:rsidP="000F0958">
      <w:pPr>
        <w:rPr>
          <w:lang w:val="en-US"/>
        </w:rPr>
      </w:pPr>
      <w:r w:rsidRPr="008A68C2">
        <w:rPr>
          <w:lang w:val="en-US"/>
        </w:rPr>
        <w:t xml:space="preserve">Efficiency is </w:t>
      </w:r>
      <w:r>
        <w:rPr>
          <w:lang w:val="en-US"/>
        </w:rPr>
        <w:t xml:space="preserve">achieved </w:t>
      </w:r>
      <w:r w:rsidRPr="008A68C2">
        <w:rPr>
          <w:lang w:val="en-US"/>
        </w:rPr>
        <w:t xml:space="preserve">through placement </w:t>
      </w:r>
      <w:r>
        <w:rPr>
          <w:lang w:val="en-US"/>
        </w:rPr>
        <w:t xml:space="preserve">of the YC-SS program </w:t>
      </w:r>
      <w:r w:rsidRPr="008A68C2">
        <w:rPr>
          <w:lang w:val="en-US"/>
        </w:rPr>
        <w:t>into existing administrative structures, programs and resources</w:t>
      </w:r>
      <w:r>
        <w:rPr>
          <w:lang w:val="en-US"/>
        </w:rPr>
        <w:t xml:space="preserve">. </w:t>
      </w:r>
      <w:r w:rsidRPr="008A68C2">
        <w:rPr>
          <w:lang w:val="en-US"/>
        </w:rPr>
        <w:t xml:space="preserve">Implementation is </w:t>
      </w:r>
      <w:r w:rsidR="00F14947">
        <w:rPr>
          <w:lang w:val="en-US"/>
        </w:rPr>
        <w:t xml:space="preserve">especially </w:t>
      </w:r>
      <w:r w:rsidRPr="008A68C2">
        <w:rPr>
          <w:lang w:val="en-US"/>
        </w:rPr>
        <w:t xml:space="preserve">strengthened by placement within </w:t>
      </w:r>
      <w:r w:rsidR="00FD708C">
        <w:rPr>
          <w:lang w:val="en-US"/>
        </w:rPr>
        <w:t xml:space="preserve">what is </w:t>
      </w:r>
      <w:r w:rsidRPr="008A68C2">
        <w:rPr>
          <w:lang w:val="en-US"/>
        </w:rPr>
        <w:t>an efficient administrative structure</w:t>
      </w:r>
      <w:r w:rsidR="00FD708C">
        <w:rPr>
          <w:lang w:val="en-US"/>
        </w:rPr>
        <w:t xml:space="preserve"> </w:t>
      </w:r>
      <w:r w:rsidR="00F14947">
        <w:rPr>
          <w:lang w:val="en-US"/>
        </w:rPr>
        <w:t>supporting learning programs for young people associated with the South Australian juvenile justice program</w:t>
      </w:r>
      <w:r>
        <w:rPr>
          <w:lang w:val="en-US"/>
        </w:rPr>
        <w:t xml:space="preserve">. </w:t>
      </w:r>
      <w:r w:rsidRPr="008A68C2">
        <w:rPr>
          <w:lang w:val="en-US"/>
        </w:rPr>
        <w:t>Efficiency is enhanced by the structural connections among program elements</w:t>
      </w:r>
      <w:r>
        <w:rPr>
          <w:lang w:val="en-US"/>
        </w:rPr>
        <w:t xml:space="preserve">, with case management strongly supported by targeted capacity development, both in terms of interagency operation and local provision. </w:t>
      </w:r>
    </w:p>
    <w:p w:rsidR="00056344" w:rsidRDefault="008A68C2" w:rsidP="000F0958">
      <w:pPr>
        <w:rPr>
          <w:lang w:val="en-US"/>
        </w:rPr>
      </w:pPr>
      <w:r>
        <w:rPr>
          <w:lang w:val="en-US"/>
        </w:rPr>
        <w:t>Further, e</w:t>
      </w:r>
      <w:r w:rsidRPr="008A68C2">
        <w:rPr>
          <w:lang w:val="en-US"/>
        </w:rPr>
        <w:t>fficiency is enhanced by the alignment of YC-SS with other programs and structures in education and youth justice</w:t>
      </w:r>
      <w:r w:rsidR="00045E0C">
        <w:rPr>
          <w:lang w:val="en-US"/>
        </w:rPr>
        <w:t>. This</w:t>
      </w:r>
      <w:r>
        <w:rPr>
          <w:lang w:val="en-US"/>
        </w:rPr>
        <w:t xml:space="preserve"> especially</w:t>
      </w:r>
      <w:r w:rsidR="002E223F">
        <w:rPr>
          <w:lang w:val="en-US"/>
        </w:rPr>
        <w:t xml:space="preserve"> </w:t>
      </w:r>
      <w:r w:rsidR="00045E0C">
        <w:rPr>
          <w:lang w:val="en-US"/>
        </w:rPr>
        <w:t>involves</w:t>
      </w:r>
      <w:r>
        <w:rPr>
          <w:lang w:val="en-US"/>
        </w:rPr>
        <w:t xml:space="preserve"> </w:t>
      </w:r>
      <w:r w:rsidR="00C8111D">
        <w:rPr>
          <w:lang w:val="en-US"/>
        </w:rPr>
        <w:t xml:space="preserve">the </w:t>
      </w:r>
      <w:r w:rsidR="00EC0A8F">
        <w:rPr>
          <w:lang w:val="en-US"/>
        </w:rPr>
        <w:t xml:space="preserve">DECS Youth Education Centre operation within the training </w:t>
      </w:r>
      <w:proofErr w:type="spellStart"/>
      <w:r w:rsidR="00EC0A8F">
        <w:rPr>
          <w:lang w:val="en-US"/>
        </w:rPr>
        <w:t>centres</w:t>
      </w:r>
      <w:proofErr w:type="spellEnd"/>
      <w:r w:rsidR="00EC0A8F">
        <w:rPr>
          <w:lang w:val="en-US"/>
        </w:rPr>
        <w:t xml:space="preserve">, </w:t>
      </w:r>
      <w:r>
        <w:rPr>
          <w:lang w:val="en-US"/>
        </w:rPr>
        <w:t>the broader YC program, the DECS Innovative Community Action networks (</w:t>
      </w:r>
      <w:proofErr w:type="spellStart"/>
      <w:r>
        <w:rPr>
          <w:lang w:val="en-US"/>
        </w:rPr>
        <w:t>ICAN</w:t>
      </w:r>
      <w:proofErr w:type="spellEnd"/>
      <w:r>
        <w:rPr>
          <w:lang w:val="en-US"/>
        </w:rPr>
        <w:t xml:space="preserve">) and the </w:t>
      </w:r>
      <w:proofErr w:type="spellStart"/>
      <w:r>
        <w:rPr>
          <w:lang w:val="en-US"/>
        </w:rPr>
        <w:t>DCSI</w:t>
      </w:r>
      <w:proofErr w:type="spellEnd"/>
      <w:r>
        <w:rPr>
          <w:lang w:val="en-US"/>
        </w:rPr>
        <w:t xml:space="preserve"> case management to address court requirements.</w:t>
      </w:r>
    </w:p>
    <w:p w:rsidR="00056344" w:rsidRDefault="00696695" w:rsidP="002E223F">
      <w:pPr>
        <w:pStyle w:val="Heading4"/>
      </w:pPr>
      <w:r>
        <w:t>Opportunities</w:t>
      </w:r>
    </w:p>
    <w:p w:rsidR="006D0CC6" w:rsidRDefault="00696695">
      <w:r>
        <w:t>While the Evaluation found that appropriateness, effectiveness and efficiency can be demonstrated in the YC-SS program, there are</w:t>
      </w:r>
      <w:r w:rsidR="00F14947">
        <w:t xml:space="preserve"> opportunities where </w:t>
      </w:r>
      <w:r w:rsidR="00626EA0">
        <w:t xml:space="preserve">the value for money </w:t>
      </w:r>
      <w:r w:rsidR="00EC0A8F">
        <w:t xml:space="preserve">obtained </w:t>
      </w:r>
      <w:r w:rsidR="00626EA0">
        <w:t>from program outcomes</w:t>
      </w:r>
      <w:r w:rsidR="00F14947">
        <w:t xml:space="preserve"> could be enhanced</w:t>
      </w:r>
      <w:r w:rsidR="008A68C2">
        <w:t xml:space="preserve">. </w:t>
      </w:r>
    </w:p>
    <w:p w:rsidR="00A63819" w:rsidRDefault="00696695" w:rsidP="00CD1026">
      <w:pPr>
        <w:rPr>
          <w:lang w:val="en-US"/>
        </w:rPr>
      </w:pPr>
      <w:r>
        <w:t>T</w:t>
      </w:r>
      <w:r w:rsidR="00CD1026">
        <w:t xml:space="preserve">he evidence suggests opportunities to strengthen case management provision by building-in </w:t>
      </w:r>
      <w:r w:rsidR="00626EA0" w:rsidRPr="00626EA0">
        <w:rPr>
          <w:lang w:val="en-US"/>
        </w:rPr>
        <w:t xml:space="preserve">a more intensive provision </w:t>
      </w:r>
      <w:r w:rsidR="00CD1026">
        <w:rPr>
          <w:lang w:val="en-US"/>
        </w:rPr>
        <w:t xml:space="preserve">immediately following release. In this period, there is a </w:t>
      </w:r>
      <w:r w:rsidR="00626EA0">
        <w:rPr>
          <w:lang w:val="en-US"/>
        </w:rPr>
        <w:t xml:space="preserve">‘window of opportunity’ </w:t>
      </w:r>
      <w:r w:rsidR="00CD1026">
        <w:rPr>
          <w:lang w:val="en-US"/>
        </w:rPr>
        <w:t>to more effectively connect</w:t>
      </w:r>
      <w:r w:rsidR="00626EA0">
        <w:rPr>
          <w:lang w:val="en-US"/>
        </w:rPr>
        <w:t xml:space="preserve"> </w:t>
      </w:r>
      <w:r w:rsidR="00CD1026">
        <w:rPr>
          <w:lang w:val="en-US"/>
        </w:rPr>
        <w:t>each</w:t>
      </w:r>
      <w:r w:rsidR="00626EA0">
        <w:rPr>
          <w:lang w:val="en-US"/>
        </w:rPr>
        <w:t xml:space="preserve"> young p</w:t>
      </w:r>
      <w:r w:rsidR="00CD1026">
        <w:rPr>
          <w:lang w:val="en-US"/>
        </w:rPr>
        <w:t>erson making the transition from incarceration</w:t>
      </w:r>
      <w:r w:rsidR="00227341">
        <w:rPr>
          <w:lang w:val="en-US"/>
        </w:rPr>
        <w:t>. Reallocation of current YC-SS resources could help to support this additional provision, especially those resources used for activity focused reporting and for broadly strategic information sessions</w:t>
      </w:r>
      <w:r w:rsidR="00CD1026">
        <w:rPr>
          <w:lang w:val="en-US"/>
        </w:rPr>
        <w:t xml:space="preserve">. </w:t>
      </w:r>
      <w:r w:rsidR="00A63819">
        <w:rPr>
          <w:lang w:val="en-US"/>
        </w:rPr>
        <w:t xml:space="preserve">Under current arrangements and despite </w:t>
      </w:r>
      <w:r w:rsidR="00FD708C">
        <w:rPr>
          <w:lang w:val="en-US"/>
        </w:rPr>
        <w:t xml:space="preserve">their </w:t>
      </w:r>
      <w:r w:rsidR="00A63819">
        <w:rPr>
          <w:lang w:val="en-US"/>
        </w:rPr>
        <w:t xml:space="preserve">initial intentions, </w:t>
      </w:r>
      <w:r w:rsidR="00CD1026">
        <w:rPr>
          <w:lang w:val="en-US"/>
        </w:rPr>
        <w:t xml:space="preserve">the evidence indicates that </w:t>
      </w:r>
      <w:r w:rsidR="00A63819">
        <w:rPr>
          <w:lang w:val="en-US"/>
        </w:rPr>
        <w:t xml:space="preserve">too </w:t>
      </w:r>
      <w:r w:rsidR="00CD1026">
        <w:rPr>
          <w:lang w:val="en-US"/>
        </w:rPr>
        <w:t>great a proportion</w:t>
      </w:r>
      <w:r w:rsidR="00A63819">
        <w:rPr>
          <w:lang w:val="en-US"/>
        </w:rPr>
        <w:t xml:space="preserve"> of the young people released from incarceration soon revert to the circumstances that formerly placed them into contact with juvenile justice</w:t>
      </w:r>
      <w:r w:rsidR="00EC0A8F">
        <w:rPr>
          <w:lang w:val="en-US"/>
        </w:rPr>
        <w:t>.</w:t>
      </w:r>
      <w:r w:rsidR="00A63819">
        <w:rPr>
          <w:lang w:val="en-US"/>
        </w:rPr>
        <w:t xml:space="preserve"> </w:t>
      </w:r>
    </w:p>
    <w:p w:rsidR="00104EB1" w:rsidRDefault="00B8266C" w:rsidP="00056344">
      <w:pPr>
        <w:rPr>
          <w:lang w:val="en-US"/>
        </w:rPr>
      </w:pPr>
      <w:r>
        <w:rPr>
          <w:lang w:val="en-US"/>
        </w:rPr>
        <w:t xml:space="preserve">The evidence suggests that a more intensive </w:t>
      </w:r>
      <w:r w:rsidR="00626EA0">
        <w:rPr>
          <w:lang w:val="en-US"/>
        </w:rPr>
        <w:t xml:space="preserve">case management </w:t>
      </w:r>
      <w:r>
        <w:rPr>
          <w:lang w:val="en-US"/>
        </w:rPr>
        <w:t xml:space="preserve">structure, </w:t>
      </w:r>
      <w:r w:rsidR="00E349E8">
        <w:rPr>
          <w:lang w:val="en-US"/>
        </w:rPr>
        <w:t>explicitly</w:t>
      </w:r>
      <w:r>
        <w:rPr>
          <w:lang w:val="en-US"/>
        </w:rPr>
        <w:t xml:space="preserve"> focused </w:t>
      </w:r>
      <w:r w:rsidR="00056344">
        <w:rPr>
          <w:lang w:val="en-US"/>
        </w:rPr>
        <w:t>within</w:t>
      </w:r>
      <w:r>
        <w:rPr>
          <w:lang w:val="en-US"/>
        </w:rPr>
        <w:t xml:space="preserve"> the</w:t>
      </w:r>
      <w:r w:rsidR="00A63819">
        <w:rPr>
          <w:lang w:val="en-US"/>
        </w:rPr>
        <w:t xml:space="preserve"> short ‘window of opportunity’, </w:t>
      </w:r>
      <w:r>
        <w:rPr>
          <w:lang w:val="en-US"/>
        </w:rPr>
        <w:t xml:space="preserve">could provide a bridge that </w:t>
      </w:r>
      <w:proofErr w:type="spellStart"/>
      <w:r>
        <w:rPr>
          <w:lang w:val="en-US"/>
        </w:rPr>
        <w:t>capitalises</w:t>
      </w:r>
      <w:proofErr w:type="spellEnd"/>
      <w:r w:rsidR="00A63819">
        <w:rPr>
          <w:lang w:val="en-US"/>
        </w:rPr>
        <w:t xml:space="preserve"> on the </w:t>
      </w:r>
      <w:r>
        <w:rPr>
          <w:lang w:val="en-US"/>
        </w:rPr>
        <w:t xml:space="preserve">positive progress that many make during incarceration. As holistic case management has been an essential component of YC-SS during incarceration, it seems appropriate that this </w:t>
      </w:r>
      <w:r w:rsidR="00696695">
        <w:rPr>
          <w:lang w:val="en-US"/>
        </w:rPr>
        <w:t>element</w:t>
      </w:r>
      <w:r>
        <w:rPr>
          <w:lang w:val="en-US"/>
        </w:rPr>
        <w:t xml:space="preserve"> be sustained</w:t>
      </w:r>
      <w:r w:rsidR="002E223F">
        <w:rPr>
          <w:lang w:val="en-US"/>
        </w:rPr>
        <w:t xml:space="preserve"> and expanded</w:t>
      </w:r>
      <w:r>
        <w:rPr>
          <w:lang w:val="en-US"/>
        </w:rPr>
        <w:t xml:space="preserve"> into the short period immediately following release. In large measure, it is during the ‘window of opportunity’ that the greatest potential exists to affirm the worth of and advance the </w:t>
      </w:r>
      <w:proofErr w:type="spellStart"/>
      <w:r w:rsidR="00A63819">
        <w:rPr>
          <w:lang w:val="en-US"/>
        </w:rPr>
        <w:t>personalised</w:t>
      </w:r>
      <w:proofErr w:type="spellEnd"/>
      <w:r w:rsidR="00A63819">
        <w:rPr>
          <w:lang w:val="en-US"/>
        </w:rPr>
        <w:t xml:space="preserve"> plans, development and aspirations created during incarceration. </w:t>
      </w:r>
    </w:p>
    <w:p w:rsidR="00316F04" w:rsidRDefault="00B8266C" w:rsidP="00104EB1">
      <w:pPr>
        <w:rPr>
          <w:lang w:val="en-US"/>
        </w:rPr>
      </w:pPr>
      <w:r>
        <w:rPr>
          <w:lang w:val="en-US"/>
        </w:rPr>
        <w:t xml:space="preserve">Equally, the evidence is compelling that it is during this period that the </w:t>
      </w:r>
      <w:r w:rsidR="00104EB1">
        <w:rPr>
          <w:lang w:val="en-US"/>
        </w:rPr>
        <w:t xml:space="preserve">risks are heightened substantially of the </w:t>
      </w:r>
      <w:r>
        <w:rPr>
          <w:lang w:val="en-US"/>
        </w:rPr>
        <w:t xml:space="preserve">young people </w:t>
      </w:r>
      <w:r w:rsidR="00104EB1">
        <w:rPr>
          <w:lang w:val="en-US"/>
        </w:rPr>
        <w:t xml:space="preserve">not connecting with a planned learning or employment pathway. Without the sustained </w:t>
      </w:r>
      <w:r w:rsidR="00E349E8">
        <w:rPr>
          <w:lang w:val="en-US"/>
        </w:rPr>
        <w:t xml:space="preserve">and </w:t>
      </w:r>
      <w:r w:rsidR="00104EB1">
        <w:rPr>
          <w:lang w:val="en-US"/>
        </w:rPr>
        <w:t>structured support indicated as essential by the Evaluation evidence, it may be inevitable that t</w:t>
      </w:r>
      <w:r w:rsidR="00316F04">
        <w:rPr>
          <w:lang w:val="en-US"/>
        </w:rPr>
        <w:t xml:space="preserve">he immediate barriers </w:t>
      </w:r>
      <w:r w:rsidR="00104EB1">
        <w:rPr>
          <w:lang w:val="en-US"/>
        </w:rPr>
        <w:t>to a successful transition will invariably</w:t>
      </w:r>
      <w:r w:rsidR="00316F04">
        <w:rPr>
          <w:lang w:val="en-US"/>
        </w:rPr>
        <w:t xml:space="preserve"> prove insurmountable. </w:t>
      </w:r>
    </w:p>
    <w:p w:rsidR="00A44810" w:rsidRDefault="00316F04" w:rsidP="00045E0C">
      <w:pPr>
        <w:rPr>
          <w:lang w:val="en-US"/>
        </w:rPr>
      </w:pPr>
      <w:r>
        <w:rPr>
          <w:lang w:val="en-US"/>
        </w:rPr>
        <w:t xml:space="preserve">Such an approach </w:t>
      </w:r>
      <w:r w:rsidR="00104EB1">
        <w:rPr>
          <w:lang w:val="en-US"/>
        </w:rPr>
        <w:t>has potential to</w:t>
      </w:r>
      <w:r w:rsidR="00720D87">
        <w:rPr>
          <w:lang w:val="en-US"/>
        </w:rPr>
        <w:t xml:space="preserve"> </w:t>
      </w:r>
      <w:r w:rsidR="00104EB1">
        <w:rPr>
          <w:lang w:val="en-US"/>
        </w:rPr>
        <w:t>directly</w:t>
      </w:r>
      <w:r w:rsidR="00720D87">
        <w:rPr>
          <w:lang w:val="en-US"/>
        </w:rPr>
        <w:t xml:space="preserve"> impact effectiveness, extending outcomes beyond the period of incarceration</w:t>
      </w:r>
      <w:r w:rsidR="00104EB1">
        <w:rPr>
          <w:lang w:val="en-US"/>
        </w:rPr>
        <w:t xml:space="preserve">. In </w:t>
      </w:r>
      <w:r w:rsidR="00696695">
        <w:rPr>
          <w:lang w:val="en-US"/>
        </w:rPr>
        <w:t>particular</w:t>
      </w:r>
      <w:r w:rsidR="00104EB1">
        <w:rPr>
          <w:lang w:val="en-US"/>
        </w:rPr>
        <w:t xml:space="preserve">, there may be increased likelihood of securing the longer-term outcomes of connection and engagement to which the YC-SS program seeks to contribute. The </w:t>
      </w:r>
      <w:r w:rsidR="00104EB1">
        <w:rPr>
          <w:lang w:val="en-US"/>
        </w:rPr>
        <w:lastRenderedPageBreak/>
        <w:t xml:space="preserve">evidence suggests that the full spectrum of capacity </w:t>
      </w:r>
      <w:r w:rsidR="00056344">
        <w:rPr>
          <w:lang w:val="en-US"/>
        </w:rPr>
        <w:t xml:space="preserve">associated with provision for these young people </w:t>
      </w:r>
      <w:r w:rsidR="00104EB1">
        <w:rPr>
          <w:lang w:val="en-US"/>
        </w:rPr>
        <w:t>should be brought to b</w:t>
      </w:r>
      <w:r w:rsidR="00696695">
        <w:rPr>
          <w:lang w:val="en-US"/>
        </w:rPr>
        <w:t>ear</w:t>
      </w:r>
      <w:r w:rsidR="00104EB1">
        <w:rPr>
          <w:lang w:val="en-US"/>
        </w:rPr>
        <w:t xml:space="preserve"> to facilitate such an approach. </w:t>
      </w:r>
      <w:r w:rsidR="00E349E8">
        <w:rPr>
          <w:lang w:val="en-US"/>
        </w:rPr>
        <w:t xml:space="preserve">This community oriented capacity building specifically around each young person may provide further value for money, especially now that the initial strategic capacity building among the various agencies has been so well achieved through the YC-SS program to date.  </w:t>
      </w:r>
    </w:p>
    <w:p w:rsidR="00724F73" w:rsidRDefault="00FF7BA1" w:rsidP="00056344">
      <w:pPr>
        <w:rPr>
          <w:lang w:val="en-US"/>
        </w:rPr>
      </w:pPr>
      <w:r>
        <w:rPr>
          <w:lang w:val="en-US"/>
        </w:rPr>
        <w:t xml:space="preserve">In this </w:t>
      </w:r>
      <w:r w:rsidR="00E349E8">
        <w:rPr>
          <w:lang w:val="en-US"/>
        </w:rPr>
        <w:t xml:space="preserve">capacity building </w:t>
      </w:r>
      <w:r>
        <w:rPr>
          <w:lang w:val="en-US"/>
        </w:rPr>
        <w:t>regard</w:t>
      </w:r>
      <w:r w:rsidR="00104EB1">
        <w:rPr>
          <w:lang w:val="en-US"/>
        </w:rPr>
        <w:t xml:space="preserve">, </w:t>
      </w:r>
      <w:r w:rsidR="00720D87">
        <w:rPr>
          <w:lang w:val="en-US"/>
        </w:rPr>
        <w:t xml:space="preserve">there may </w:t>
      </w:r>
      <w:r w:rsidR="00104EB1">
        <w:rPr>
          <w:lang w:val="en-US"/>
        </w:rPr>
        <w:t xml:space="preserve">be </w:t>
      </w:r>
      <w:r w:rsidR="00720D87">
        <w:rPr>
          <w:lang w:val="en-US"/>
        </w:rPr>
        <w:t xml:space="preserve">opportunity to negotiate through the juvenile justice system for court orders </w:t>
      </w:r>
      <w:r w:rsidR="00FD708C">
        <w:rPr>
          <w:lang w:val="en-US"/>
        </w:rPr>
        <w:t xml:space="preserve">for young people </w:t>
      </w:r>
      <w:r w:rsidR="00720D87">
        <w:rPr>
          <w:lang w:val="en-US"/>
        </w:rPr>
        <w:t xml:space="preserve">to participate in the holistic case management offered </w:t>
      </w:r>
      <w:r w:rsidR="00056344">
        <w:rPr>
          <w:lang w:val="en-US"/>
        </w:rPr>
        <w:t>by</w:t>
      </w:r>
      <w:r w:rsidR="00104EB1">
        <w:rPr>
          <w:lang w:val="en-US"/>
        </w:rPr>
        <w:t xml:space="preserve"> YC-SS </w:t>
      </w:r>
      <w:r w:rsidR="00720D87">
        <w:rPr>
          <w:lang w:val="en-US"/>
        </w:rPr>
        <w:t xml:space="preserve">post release. This </w:t>
      </w:r>
      <w:r w:rsidR="00E349E8">
        <w:rPr>
          <w:lang w:val="en-US"/>
        </w:rPr>
        <w:t xml:space="preserve">life connection </w:t>
      </w:r>
      <w:r w:rsidR="00A44810">
        <w:rPr>
          <w:lang w:val="en-US"/>
        </w:rPr>
        <w:t xml:space="preserve">case management would have a place </w:t>
      </w:r>
      <w:r w:rsidR="00E349E8">
        <w:rPr>
          <w:lang w:val="en-US"/>
        </w:rPr>
        <w:t>to complement</w:t>
      </w:r>
      <w:r w:rsidR="00A44810">
        <w:rPr>
          <w:lang w:val="en-US"/>
        </w:rPr>
        <w:t xml:space="preserve"> </w:t>
      </w:r>
      <w:r w:rsidR="00720D87">
        <w:rPr>
          <w:lang w:val="en-US"/>
        </w:rPr>
        <w:t xml:space="preserve">the current </w:t>
      </w:r>
      <w:proofErr w:type="spellStart"/>
      <w:r w:rsidR="00B66A9E">
        <w:rPr>
          <w:lang w:val="en-US"/>
        </w:rPr>
        <w:t>DCSI</w:t>
      </w:r>
      <w:proofErr w:type="spellEnd"/>
      <w:r w:rsidR="00B66A9E">
        <w:rPr>
          <w:lang w:val="en-US"/>
        </w:rPr>
        <w:t xml:space="preserve"> </w:t>
      </w:r>
      <w:r w:rsidR="00EC0A8F">
        <w:rPr>
          <w:lang w:val="en-US"/>
        </w:rPr>
        <w:t>case management</w:t>
      </w:r>
      <w:r w:rsidR="00E349E8">
        <w:rPr>
          <w:lang w:val="en-US"/>
        </w:rPr>
        <w:t xml:space="preserve"> </w:t>
      </w:r>
      <w:r w:rsidR="00A44810">
        <w:rPr>
          <w:lang w:val="en-US"/>
        </w:rPr>
        <w:t>where the focus is on</w:t>
      </w:r>
      <w:r w:rsidR="00EC0A8F">
        <w:rPr>
          <w:lang w:val="en-US"/>
        </w:rPr>
        <w:t xml:space="preserve"> ensuring compliance with </w:t>
      </w:r>
      <w:r w:rsidR="00720D87">
        <w:rPr>
          <w:lang w:val="en-US"/>
        </w:rPr>
        <w:t xml:space="preserve">court orders. </w:t>
      </w:r>
      <w:r w:rsidR="00A44810">
        <w:rPr>
          <w:lang w:val="en-US"/>
        </w:rPr>
        <w:t>Orders that relate to supporting connection to a learning or employment pathway</w:t>
      </w:r>
      <w:r w:rsidR="00720D87">
        <w:rPr>
          <w:lang w:val="en-US"/>
        </w:rPr>
        <w:t xml:space="preserve"> </w:t>
      </w:r>
      <w:r w:rsidR="00A44810">
        <w:rPr>
          <w:lang w:val="en-US"/>
        </w:rPr>
        <w:t xml:space="preserve">may </w:t>
      </w:r>
      <w:r w:rsidR="00720D87">
        <w:rPr>
          <w:lang w:val="en-US"/>
        </w:rPr>
        <w:t xml:space="preserve">provide </w:t>
      </w:r>
      <w:r w:rsidR="00A44810">
        <w:rPr>
          <w:lang w:val="en-US"/>
        </w:rPr>
        <w:t>an important</w:t>
      </w:r>
      <w:r w:rsidR="00720D87">
        <w:rPr>
          <w:lang w:val="en-US"/>
        </w:rPr>
        <w:t xml:space="preserve"> imprimatur for the </w:t>
      </w:r>
      <w:r w:rsidR="00724F73">
        <w:rPr>
          <w:lang w:val="en-US"/>
        </w:rPr>
        <w:t xml:space="preserve">YC-SS </w:t>
      </w:r>
      <w:r w:rsidR="00720D87">
        <w:rPr>
          <w:lang w:val="en-US"/>
        </w:rPr>
        <w:t>case manager</w:t>
      </w:r>
      <w:r w:rsidR="00E349E8">
        <w:rPr>
          <w:lang w:val="en-US"/>
        </w:rPr>
        <w:t>s</w:t>
      </w:r>
      <w:r w:rsidR="00A44810">
        <w:rPr>
          <w:lang w:val="en-US"/>
        </w:rPr>
        <w:t xml:space="preserve">. </w:t>
      </w:r>
      <w:r w:rsidR="00E349E8">
        <w:rPr>
          <w:lang w:val="en-US"/>
        </w:rPr>
        <w:t>They</w:t>
      </w:r>
      <w:r w:rsidR="00A44810">
        <w:rPr>
          <w:lang w:val="en-US"/>
        </w:rPr>
        <w:t xml:space="preserve"> would be an imprimatur</w:t>
      </w:r>
      <w:r w:rsidR="00720D87">
        <w:rPr>
          <w:lang w:val="en-US"/>
        </w:rPr>
        <w:t xml:space="preserve"> to </w:t>
      </w:r>
      <w:r w:rsidR="00A44810">
        <w:rPr>
          <w:lang w:val="en-US"/>
        </w:rPr>
        <w:t>engage with</w:t>
      </w:r>
      <w:r w:rsidR="00720D87">
        <w:rPr>
          <w:lang w:val="en-US"/>
        </w:rPr>
        <w:t xml:space="preserve"> the various </w:t>
      </w:r>
      <w:r w:rsidR="00E349E8">
        <w:rPr>
          <w:lang w:val="en-US"/>
        </w:rPr>
        <w:t xml:space="preserve">youth connection </w:t>
      </w:r>
      <w:r w:rsidR="00720D87">
        <w:rPr>
          <w:lang w:val="en-US"/>
        </w:rPr>
        <w:t>agencies and programs</w:t>
      </w:r>
      <w:r w:rsidR="00A44810">
        <w:rPr>
          <w:lang w:val="en-US"/>
        </w:rPr>
        <w:t xml:space="preserve"> so that their resources</w:t>
      </w:r>
      <w:r w:rsidR="00724F73">
        <w:rPr>
          <w:lang w:val="en-US"/>
        </w:rPr>
        <w:t xml:space="preserve"> </w:t>
      </w:r>
      <w:r w:rsidR="00A44810">
        <w:rPr>
          <w:lang w:val="en-US"/>
        </w:rPr>
        <w:t xml:space="preserve">are coordinated closely </w:t>
      </w:r>
      <w:r w:rsidR="00724F73">
        <w:rPr>
          <w:lang w:val="en-US"/>
        </w:rPr>
        <w:t>around the young person</w:t>
      </w:r>
      <w:r w:rsidR="00A44810">
        <w:rPr>
          <w:lang w:val="en-US"/>
        </w:rPr>
        <w:t xml:space="preserve">, </w:t>
      </w:r>
      <w:proofErr w:type="spellStart"/>
      <w:r w:rsidR="00A44810">
        <w:rPr>
          <w:lang w:val="en-US"/>
        </w:rPr>
        <w:t>maximising</w:t>
      </w:r>
      <w:proofErr w:type="spellEnd"/>
      <w:r w:rsidR="00A44810">
        <w:rPr>
          <w:lang w:val="en-US"/>
        </w:rPr>
        <w:t xml:space="preserve"> connection to a learning or employment pathway. For many, only such close and coordinated support will provide any prospect of overcoming the barriers to their connection and engagement in the </w:t>
      </w:r>
      <w:r w:rsidR="00724F73">
        <w:rPr>
          <w:lang w:val="en-US"/>
        </w:rPr>
        <w:t xml:space="preserve">period </w:t>
      </w:r>
      <w:r w:rsidR="00A44810">
        <w:rPr>
          <w:lang w:val="en-US"/>
        </w:rPr>
        <w:t xml:space="preserve">immediately </w:t>
      </w:r>
      <w:r w:rsidR="00724F73">
        <w:rPr>
          <w:lang w:val="en-US"/>
        </w:rPr>
        <w:t>following release.</w:t>
      </w:r>
    </w:p>
    <w:p w:rsidR="00045E0C" w:rsidRDefault="00045E0C" w:rsidP="00045E0C">
      <w:pPr>
        <w:rPr>
          <w:lang w:val="en-US"/>
        </w:rPr>
      </w:pPr>
      <w:r>
        <w:rPr>
          <w:lang w:val="en-US"/>
        </w:rPr>
        <w:t xml:space="preserve">The capacity-building remit of the YC-SS program has been a key aspect of the work undertaken to date. There has been a focus on awareness </w:t>
      </w:r>
      <w:proofErr w:type="gramStart"/>
      <w:r>
        <w:rPr>
          <w:lang w:val="en-US"/>
        </w:rPr>
        <w:t>raising</w:t>
      </w:r>
      <w:proofErr w:type="gramEnd"/>
      <w:r>
        <w:rPr>
          <w:lang w:val="en-US"/>
        </w:rPr>
        <w:t xml:space="preserve"> within and across the key agencies and community organisations. Additionally, there has been advocacy in relation to policy affecting you</w:t>
      </w:r>
      <w:r w:rsidR="00056344">
        <w:rPr>
          <w:lang w:val="en-US"/>
        </w:rPr>
        <w:t>n</w:t>
      </w:r>
      <w:r>
        <w:rPr>
          <w:lang w:val="en-US"/>
        </w:rPr>
        <w:t>g people in the juvenile justice system</w:t>
      </w:r>
      <w:r w:rsidR="001010E6">
        <w:rPr>
          <w:lang w:val="en-US"/>
        </w:rPr>
        <w:t>, advocacy that has changed both policy and procedure</w:t>
      </w:r>
      <w:r>
        <w:rPr>
          <w:lang w:val="en-US"/>
        </w:rPr>
        <w:t xml:space="preserve">. However, there are now opportunities for the focus of capacity-building to be shifted. The evidence suggests that this shift should be towards ensuring that </w:t>
      </w:r>
      <w:r w:rsidR="001010E6">
        <w:rPr>
          <w:lang w:val="en-US"/>
        </w:rPr>
        <w:t xml:space="preserve">structures and resources are in place </w:t>
      </w:r>
      <w:r>
        <w:rPr>
          <w:lang w:val="en-US"/>
        </w:rPr>
        <w:t>around each young person as they prepare for and make the transition to community life</w:t>
      </w:r>
      <w:r w:rsidR="001010E6">
        <w:rPr>
          <w:lang w:val="en-US"/>
        </w:rPr>
        <w:t>. Such structures and resources are needed</w:t>
      </w:r>
      <w:r>
        <w:rPr>
          <w:lang w:val="en-US"/>
        </w:rPr>
        <w:t xml:space="preserve">, immediately and closely </w:t>
      </w:r>
      <w:r w:rsidR="001010E6">
        <w:rPr>
          <w:lang w:val="en-US"/>
        </w:rPr>
        <w:t xml:space="preserve">to </w:t>
      </w:r>
      <w:r>
        <w:rPr>
          <w:lang w:val="en-US"/>
        </w:rPr>
        <w:t xml:space="preserve">support </w:t>
      </w:r>
      <w:r w:rsidR="001010E6">
        <w:rPr>
          <w:lang w:val="en-US"/>
        </w:rPr>
        <w:t>exiting young people</w:t>
      </w:r>
      <w:r>
        <w:rPr>
          <w:lang w:val="en-US"/>
        </w:rPr>
        <w:t xml:space="preserve"> and address their barriers</w:t>
      </w:r>
      <w:r w:rsidR="001010E6">
        <w:rPr>
          <w:lang w:val="en-US"/>
        </w:rPr>
        <w:t xml:space="preserve"> to constructive personal, social and educational connection</w:t>
      </w:r>
      <w:r>
        <w:rPr>
          <w:lang w:val="en-US"/>
        </w:rPr>
        <w:t xml:space="preserve">. A key place for </w:t>
      </w:r>
      <w:r w:rsidR="001010E6">
        <w:rPr>
          <w:lang w:val="en-US"/>
        </w:rPr>
        <w:t xml:space="preserve">future </w:t>
      </w:r>
      <w:r>
        <w:rPr>
          <w:lang w:val="en-US"/>
        </w:rPr>
        <w:t xml:space="preserve">capacity building in the YC-SS program is in the ‘window of opportunity’. </w:t>
      </w:r>
    </w:p>
    <w:p w:rsidR="0019326A" w:rsidRDefault="00045E0C" w:rsidP="008D6B82">
      <w:pPr>
        <w:rPr>
          <w:lang w:val="en-US"/>
        </w:rPr>
      </w:pPr>
      <w:r>
        <w:rPr>
          <w:lang w:val="en-US"/>
        </w:rPr>
        <w:t>The</w:t>
      </w:r>
      <w:r w:rsidR="00696695">
        <w:rPr>
          <w:lang w:val="en-US"/>
        </w:rPr>
        <w:t xml:space="preserve"> evidence suggests that opportunities exist to increase the effectiveness of program reporting. This could be achieved through</w:t>
      </w:r>
      <w:r w:rsidR="00724F73">
        <w:rPr>
          <w:lang w:val="en-US"/>
        </w:rPr>
        <w:t xml:space="preserve"> a reporting frame that identifie</w:t>
      </w:r>
      <w:r w:rsidR="00B66A9E">
        <w:rPr>
          <w:lang w:val="en-US"/>
        </w:rPr>
        <w:t>s</w:t>
      </w:r>
      <w:r w:rsidR="00724F73">
        <w:rPr>
          <w:lang w:val="en-US"/>
        </w:rPr>
        <w:t xml:space="preserve"> the contributing outcomes that are the specific responsibility of the program. The nature of the program clients and their </w:t>
      </w:r>
      <w:r w:rsidR="008D6B82">
        <w:rPr>
          <w:lang w:val="en-US"/>
        </w:rPr>
        <w:t>life circumstances</w:t>
      </w:r>
      <w:r w:rsidR="00724F73">
        <w:rPr>
          <w:lang w:val="en-US"/>
        </w:rPr>
        <w:t xml:space="preserve"> often preclude broader reconnection within the timeframes of direct program influence. </w:t>
      </w:r>
    </w:p>
    <w:p w:rsidR="00E34F93" w:rsidRDefault="008D6B82" w:rsidP="008D6B82">
      <w:pPr>
        <w:rPr>
          <w:lang w:val="en-US"/>
        </w:rPr>
      </w:pPr>
      <w:r>
        <w:rPr>
          <w:lang w:val="en-US"/>
        </w:rPr>
        <w:t>Because m</w:t>
      </w:r>
      <w:r w:rsidR="00724F73">
        <w:rPr>
          <w:lang w:val="en-US"/>
        </w:rPr>
        <w:t xml:space="preserve">ore immediate hygiene issues </w:t>
      </w:r>
      <w:r>
        <w:rPr>
          <w:lang w:val="en-US"/>
        </w:rPr>
        <w:t>are typically the priority,</w:t>
      </w:r>
      <w:r w:rsidR="00724F73">
        <w:rPr>
          <w:lang w:val="en-US"/>
        </w:rPr>
        <w:t xml:space="preserve"> progress towards connection may need to be </w:t>
      </w:r>
      <w:r>
        <w:rPr>
          <w:lang w:val="en-US"/>
        </w:rPr>
        <w:t xml:space="preserve">measured </w:t>
      </w:r>
      <w:r w:rsidR="00724F73">
        <w:rPr>
          <w:lang w:val="en-US"/>
        </w:rPr>
        <w:t xml:space="preserve">through smaller steps than the ultimate outcomes required of YC more broadly. </w:t>
      </w:r>
      <w:r w:rsidR="00E34F93">
        <w:rPr>
          <w:lang w:val="en-US"/>
        </w:rPr>
        <w:t xml:space="preserve">For example, upon release, securing accommodation, </w:t>
      </w:r>
      <w:r w:rsidR="001010E6">
        <w:rPr>
          <w:lang w:val="en-US"/>
        </w:rPr>
        <w:t>developing a positive routine, withstanding pressure from</w:t>
      </w:r>
      <w:r w:rsidR="00E34F93">
        <w:rPr>
          <w:lang w:val="en-US"/>
        </w:rPr>
        <w:t xml:space="preserve"> former peers, restraint from use of alcohol or drugs and immediate </w:t>
      </w:r>
      <w:r w:rsidR="001010E6">
        <w:rPr>
          <w:lang w:val="en-US"/>
        </w:rPr>
        <w:t>participation in</w:t>
      </w:r>
      <w:r w:rsidR="00E34F93">
        <w:rPr>
          <w:lang w:val="en-US"/>
        </w:rPr>
        <w:t xml:space="preserve"> a constructive </w:t>
      </w:r>
      <w:r w:rsidR="001010E6">
        <w:rPr>
          <w:lang w:val="en-US"/>
        </w:rPr>
        <w:t>education pathway</w:t>
      </w:r>
      <w:r w:rsidR="00E34F93">
        <w:rPr>
          <w:lang w:val="en-US"/>
        </w:rPr>
        <w:t xml:space="preserve"> could well be essential </w:t>
      </w:r>
      <w:r w:rsidR="009D1908">
        <w:rPr>
          <w:lang w:val="en-US"/>
        </w:rPr>
        <w:t xml:space="preserve">shorter-term </w:t>
      </w:r>
      <w:r w:rsidR="00E34F93">
        <w:rPr>
          <w:lang w:val="en-US"/>
        </w:rPr>
        <w:t>outcomes</w:t>
      </w:r>
      <w:r>
        <w:rPr>
          <w:lang w:val="en-US"/>
        </w:rPr>
        <w:t xml:space="preserve">. Securing these </w:t>
      </w:r>
      <w:r w:rsidR="001010E6">
        <w:rPr>
          <w:lang w:val="en-US"/>
        </w:rPr>
        <w:t xml:space="preserve">contributing </w:t>
      </w:r>
      <w:r>
        <w:rPr>
          <w:lang w:val="en-US"/>
        </w:rPr>
        <w:t>outcomes</w:t>
      </w:r>
      <w:r w:rsidR="00E34F93">
        <w:rPr>
          <w:lang w:val="en-US"/>
        </w:rPr>
        <w:t xml:space="preserve"> </w:t>
      </w:r>
      <w:r>
        <w:rPr>
          <w:lang w:val="en-US"/>
        </w:rPr>
        <w:t xml:space="preserve">is critical as they </w:t>
      </w:r>
      <w:r w:rsidR="001010E6">
        <w:rPr>
          <w:lang w:val="en-US"/>
        </w:rPr>
        <w:t xml:space="preserve">form the base of </w:t>
      </w:r>
      <w:r w:rsidR="00E34F93">
        <w:rPr>
          <w:lang w:val="en-US"/>
        </w:rPr>
        <w:t>longer-term connection</w:t>
      </w:r>
      <w:r>
        <w:rPr>
          <w:lang w:val="en-US"/>
        </w:rPr>
        <w:t xml:space="preserve"> and engagement</w:t>
      </w:r>
      <w:r w:rsidR="00E34F93">
        <w:rPr>
          <w:lang w:val="en-US"/>
        </w:rPr>
        <w:t>.</w:t>
      </w:r>
    </w:p>
    <w:p w:rsidR="00F67C0D" w:rsidRDefault="008D6B82" w:rsidP="00FF7BA1">
      <w:pPr>
        <w:rPr>
          <w:lang w:val="en-US"/>
        </w:rPr>
      </w:pPr>
      <w:r>
        <w:rPr>
          <w:lang w:val="en-US"/>
        </w:rPr>
        <w:t>It is possible that an</w:t>
      </w:r>
      <w:r w:rsidR="00E34F93">
        <w:rPr>
          <w:lang w:val="en-US"/>
        </w:rPr>
        <w:t xml:space="preserve"> efficiency dividend for the </w:t>
      </w:r>
      <w:r>
        <w:rPr>
          <w:lang w:val="en-US"/>
        </w:rPr>
        <w:t xml:space="preserve">YC-SS </w:t>
      </w:r>
      <w:r w:rsidR="00E34F93">
        <w:rPr>
          <w:lang w:val="en-US"/>
        </w:rPr>
        <w:t>program</w:t>
      </w:r>
      <w:r>
        <w:rPr>
          <w:lang w:val="en-US"/>
        </w:rPr>
        <w:t xml:space="preserve"> will arise from a reporting frame that addresses the contributing outcomes </w:t>
      </w:r>
      <w:r w:rsidR="009D1908">
        <w:rPr>
          <w:lang w:val="en-US"/>
        </w:rPr>
        <w:t xml:space="preserve">that are the </w:t>
      </w:r>
      <w:r w:rsidR="009D1908" w:rsidRPr="005744E3">
        <w:rPr>
          <w:i/>
          <w:lang w:val="en-US"/>
        </w:rPr>
        <w:t xml:space="preserve">raison </w:t>
      </w:r>
      <w:proofErr w:type="spellStart"/>
      <w:r w:rsidR="009D1908" w:rsidRPr="005744E3">
        <w:rPr>
          <w:i/>
          <w:lang w:val="en-US"/>
        </w:rPr>
        <w:t>d’etre</w:t>
      </w:r>
      <w:proofErr w:type="spellEnd"/>
      <w:r w:rsidR="009D1908">
        <w:rPr>
          <w:lang w:val="en-US"/>
        </w:rPr>
        <w:t xml:space="preserve"> </w:t>
      </w:r>
      <w:r>
        <w:rPr>
          <w:lang w:val="en-US"/>
        </w:rPr>
        <w:t>of the program</w:t>
      </w:r>
      <w:r w:rsidR="00E34F93">
        <w:rPr>
          <w:lang w:val="en-US"/>
        </w:rPr>
        <w:t xml:space="preserve">. </w:t>
      </w:r>
      <w:r>
        <w:rPr>
          <w:lang w:val="en-US"/>
        </w:rPr>
        <w:t>Such a frame, and approach,</w:t>
      </w:r>
      <w:r w:rsidR="00E34F93">
        <w:rPr>
          <w:lang w:val="en-US"/>
        </w:rPr>
        <w:t xml:space="preserve"> </w:t>
      </w:r>
      <w:r>
        <w:rPr>
          <w:lang w:val="en-US"/>
        </w:rPr>
        <w:t>may have potential to free-up</w:t>
      </w:r>
      <w:r w:rsidR="00E34F93">
        <w:rPr>
          <w:lang w:val="en-US"/>
        </w:rPr>
        <w:t xml:space="preserve"> resources currently used for </w:t>
      </w:r>
      <w:r w:rsidR="0019326A">
        <w:rPr>
          <w:lang w:val="en-US"/>
        </w:rPr>
        <w:t xml:space="preserve">the </w:t>
      </w:r>
      <w:r w:rsidR="00E34F93">
        <w:rPr>
          <w:lang w:val="en-US"/>
        </w:rPr>
        <w:t xml:space="preserve">reporting </w:t>
      </w:r>
      <w:r w:rsidR="0019326A">
        <w:rPr>
          <w:lang w:val="en-US"/>
        </w:rPr>
        <w:t xml:space="preserve">of </w:t>
      </w:r>
      <w:r>
        <w:rPr>
          <w:lang w:val="en-US"/>
        </w:rPr>
        <w:t xml:space="preserve">what are primarily </w:t>
      </w:r>
      <w:r w:rsidR="009D1908">
        <w:rPr>
          <w:lang w:val="en-US"/>
        </w:rPr>
        <w:t>inputs and a</w:t>
      </w:r>
      <w:r w:rsidR="00E34F93">
        <w:rPr>
          <w:lang w:val="en-US"/>
        </w:rPr>
        <w:t xml:space="preserve">ctivity </w:t>
      </w:r>
      <w:r w:rsidR="009D1908">
        <w:rPr>
          <w:lang w:val="en-US"/>
        </w:rPr>
        <w:t>oriented outputs</w:t>
      </w:r>
      <w:r w:rsidR="00E34F93">
        <w:rPr>
          <w:lang w:val="en-US"/>
        </w:rPr>
        <w:t xml:space="preserve">. Advocacy to courts for links to YC-SS support could also </w:t>
      </w:r>
      <w:r w:rsidR="00F67C0D">
        <w:rPr>
          <w:lang w:val="en-US"/>
        </w:rPr>
        <w:t xml:space="preserve">add to efficiency </w:t>
      </w:r>
      <w:r w:rsidR="0005183A">
        <w:rPr>
          <w:lang w:val="en-US"/>
        </w:rPr>
        <w:t>of government effort overall</w:t>
      </w:r>
      <w:r>
        <w:rPr>
          <w:lang w:val="en-US"/>
        </w:rPr>
        <w:t xml:space="preserve">. </w:t>
      </w:r>
      <w:r w:rsidR="00FF7BA1">
        <w:rPr>
          <w:lang w:val="en-US"/>
        </w:rPr>
        <w:t>For example, one</w:t>
      </w:r>
      <w:r>
        <w:rPr>
          <w:lang w:val="en-US"/>
        </w:rPr>
        <w:t xml:space="preserve"> possible effect of a court imprimatur may be to </w:t>
      </w:r>
      <w:r w:rsidR="00FF7BA1">
        <w:rPr>
          <w:lang w:val="en-US"/>
        </w:rPr>
        <w:t xml:space="preserve">generate </w:t>
      </w:r>
      <w:r>
        <w:rPr>
          <w:lang w:val="en-US"/>
        </w:rPr>
        <w:t>the</w:t>
      </w:r>
      <w:r w:rsidR="00F67C0D">
        <w:rPr>
          <w:lang w:val="en-US"/>
        </w:rPr>
        <w:t xml:space="preserve"> </w:t>
      </w:r>
      <w:r w:rsidR="00FF7BA1">
        <w:rPr>
          <w:lang w:val="en-US"/>
        </w:rPr>
        <w:t xml:space="preserve">focus required of all the associated providers </w:t>
      </w:r>
      <w:r w:rsidR="00F67C0D">
        <w:rPr>
          <w:lang w:val="en-US"/>
        </w:rPr>
        <w:t xml:space="preserve">on the needs of the young person at </w:t>
      </w:r>
      <w:r>
        <w:rPr>
          <w:lang w:val="en-US"/>
        </w:rPr>
        <w:t xml:space="preserve">and immediately following </w:t>
      </w:r>
      <w:r w:rsidR="00F67C0D">
        <w:rPr>
          <w:lang w:val="en-US"/>
        </w:rPr>
        <w:t xml:space="preserve">release.  </w:t>
      </w:r>
    </w:p>
    <w:p w:rsidR="00F67C0D" w:rsidRDefault="00F67C0D" w:rsidP="00F67C0D">
      <w:r>
        <w:t>The following principles of milieu, support, design and operation can be extrapolated from the findings noted above. These principles are the basis of appropriate, effective and efficient operation of the YC-</w:t>
      </w:r>
      <w:r>
        <w:lastRenderedPageBreak/>
        <w:t xml:space="preserve">SS program. Any translation of the program to other jurisdictions would need to take these principles into account. </w:t>
      </w:r>
    </w:p>
    <w:p w:rsidR="00DC5940" w:rsidRDefault="00DC5940" w:rsidP="00DC5940">
      <w:pPr>
        <w:pStyle w:val="ListParagraph"/>
        <w:numPr>
          <w:ilvl w:val="0"/>
          <w:numId w:val="21"/>
        </w:numPr>
      </w:pPr>
      <w:r>
        <w:t>The policy context accords explicit importance to addressing the needs of those at imminent risk of, during and following incarceration.</w:t>
      </w:r>
    </w:p>
    <w:p w:rsidR="00DC5940" w:rsidRPr="006D4A23" w:rsidRDefault="00DC5940" w:rsidP="00DC5940">
      <w:pPr>
        <w:pStyle w:val="ListParagraph"/>
        <w:numPr>
          <w:ilvl w:val="0"/>
          <w:numId w:val="21"/>
        </w:numPr>
      </w:pPr>
      <w:r>
        <w:t>Advocacy highlights the imperative to address holistically the needs of young people associated with the juvenile justice system to increase the likelihood of learning continuity</w:t>
      </w:r>
      <w:r w:rsidRPr="006D4A23">
        <w:rPr>
          <w:b/>
          <w:color w:val="FF0000"/>
        </w:rPr>
        <w:t xml:space="preserve"> </w:t>
      </w:r>
      <w:r w:rsidRPr="006D4A23">
        <w:t xml:space="preserve">or access to employment </w:t>
      </w:r>
      <w:r>
        <w:t>as</w:t>
      </w:r>
      <w:r w:rsidRPr="006D4A23">
        <w:t xml:space="preserve"> appropriate.</w:t>
      </w:r>
    </w:p>
    <w:p w:rsidR="00DC5940" w:rsidRDefault="00DC5940" w:rsidP="00DC5940">
      <w:pPr>
        <w:pStyle w:val="ListParagraph"/>
        <w:numPr>
          <w:ilvl w:val="0"/>
          <w:numId w:val="21"/>
        </w:numPr>
      </w:pPr>
      <w:r>
        <w:t>The program is placed within and complements existing structures and operations, leveraging from them to address the complex issues that impact learning continuity</w:t>
      </w:r>
      <w:r w:rsidRPr="006D4A23">
        <w:t xml:space="preserve"> </w:t>
      </w:r>
      <w:r w:rsidRPr="00E832FB">
        <w:t>or access to employment</w:t>
      </w:r>
      <w:r>
        <w:t xml:space="preserve"> for the client group as appropriate.</w:t>
      </w:r>
    </w:p>
    <w:p w:rsidR="00DC5940" w:rsidRDefault="00DC5940" w:rsidP="00DC5940">
      <w:pPr>
        <w:pStyle w:val="ListParagraph"/>
        <w:numPr>
          <w:ilvl w:val="0"/>
          <w:numId w:val="21"/>
        </w:numPr>
      </w:pPr>
      <w:r>
        <w:t xml:space="preserve">For each young person, a trusted </w:t>
      </w:r>
      <w:r w:rsidRPr="006D4A23">
        <w:t xml:space="preserve">‘through care’ </w:t>
      </w:r>
      <w:r>
        <w:t xml:space="preserve">relationship with a case manager </w:t>
      </w:r>
      <w:r w:rsidR="0077111A">
        <w:t>provides intensive</w:t>
      </w:r>
      <w:r>
        <w:t xml:space="preserve"> support, personal development </w:t>
      </w:r>
      <w:r w:rsidRPr="006D4A23">
        <w:t xml:space="preserve">and </w:t>
      </w:r>
      <w:r>
        <w:t xml:space="preserve">life </w:t>
      </w:r>
      <w:r w:rsidRPr="006D4A23">
        <w:t xml:space="preserve">planning </w:t>
      </w:r>
      <w:r>
        <w:t xml:space="preserve">when first attached to the program, during incarceration and in the period immediately following release. The </w:t>
      </w:r>
      <w:r w:rsidR="0077111A">
        <w:t>relationship optimises</w:t>
      </w:r>
      <w:r>
        <w:t xml:space="preserve"> social, learning and economic reconnection as appropriate.</w:t>
      </w:r>
    </w:p>
    <w:p w:rsidR="00DC5940" w:rsidRDefault="00DC5940" w:rsidP="00DC5940">
      <w:pPr>
        <w:pStyle w:val="ListParagraph"/>
        <w:numPr>
          <w:ilvl w:val="0"/>
          <w:numId w:val="21"/>
        </w:numPr>
      </w:pPr>
      <w:r>
        <w:t xml:space="preserve">Initial community capacity development occurs through information dissemination and awareness </w:t>
      </w:r>
      <w:proofErr w:type="gramStart"/>
      <w:r>
        <w:t>raising</w:t>
      </w:r>
      <w:proofErr w:type="gramEnd"/>
      <w:r>
        <w:t xml:space="preserve"> among field agencies and organisations, including through visits to the youth training centres. The work contributes to: improved field understanding of the conditions and requirements of incarceration; the procedures for release; and, processes for ongoing community-based and personalised communication with each young person.</w:t>
      </w:r>
    </w:p>
    <w:p w:rsidR="00DC5940" w:rsidRPr="006D4A23" w:rsidRDefault="00DC5940" w:rsidP="00DC5940">
      <w:pPr>
        <w:pStyle w:val="ListParagraph"/>
        <w:numPr>
          <w:ilvl w:val="0"/>
          <w:numId w:val="21"/>
        </w:numPr>
      </w:pPr>
      <w:r>
        <w:t>Advocacy draws attention to the potential for court orders to incorporate an explicit requirement to participate in post-release case management focussed on learning continuity</w:t>
      </w:r>
      <w:r w:rsidRPr="006D4A23">
        <w:t>, social and personal development and access to employment options</w:t>
      </w:r>
      <w:r>
        <w:t>,</w:t>
      </w:r>
      <w:r w:rsidRPr="006D4A23">
        <w:t xml:space="preserve"> </w:t>
      </w:r>
      <w:r>
        <w:t>as</w:t>
      </w:r>
      <w:r w:rsidRPr="006D4A23">
        <w:t xml:space="preserve"> appropriate.  </w:t>
      </w:r>
    </w:p>
    <w:p w:rsidR="00DC5940" w:rsidRDefault="00DC5940" w:rsidP="00DC5940">
      <w:pPr>
        <w:pStyle w:val="ListParagraph"/>
        <w:numPr>
          <w:ilvl w:val="0"/>
          <w:numId w:val="21"/>
        </w:numPr>
      </w:pPr>
      <w:r>
        <w:t xml:space="preserve">The case management provision at release is responsible for 24/7 personalised support and the mobilisation of local agency services to address imminent issues and ensure sustained connection to learning or employment, as appropriate.  </w:t>
      </w:r>
    </w:p>
    <w:p w:rsidR="00DC5940" w:rsidRDefault="00DC5940" w:rsidP="00DC5940">
      <w:pPr>
        <w:pStyle w:val="ListParagraph"/>
        <w:numPr>
          <w:ilvl w:val="0"/>
          <w:numId w:val="21"/>
        </w:numPr>
      </w:pPr>
      <w:r>
        <w:t xml:space="preserve">Community capacity is built by working with agencies and organisations to ensure they have active and grounded processes that support each young person </w:t>
      </w:r>
      <w:r w:rsidRPr="006D4A23">
        <w:t>in the transition planning process and</w:t>
      </w:r>
      <w:r>
        <w:t xml:space="preserve"> as they exit from incarceration.</w:t>
      </w:r>
    </w:p>
    <w:p w:rsidR="00DC5940" w:rsidRDefault="00DC5940" w:rsidP="00DC5940">
      <w:pPr>
        <w:pStyle w:val="ListParagraph"/>
        <w:numPr>
          <w:ilvl w:val="0"/>
          <w:numId w:val="21"/>
        </w:numPr>
      </w:pPr>
      <w:r>
        <w:t>Administration enables a structural connection among the program elements and to associated agencies and programs, especially within juvenile justice and education.</w:t>
      </w:r>
    </w:p>
    <w:p w:rsidR="00DC5940" w:rsidRDefault="00DC5940" w:rsidP="00DC5940">
      <w:pPr>
        <w:pStyle w:val="ListParagraph"/>
        <w:numPr>
          <w:ilvl w:val="0"/>
          <w:numId w:val="21"/>
        </w:numPr>
      </w:pPr>
      <w:r>
        <w:t>Outcomes that contribute to learning continuity or employment connection for the targeted group are identified and progress against them is reported.</w:t>
      </w:r>
    </w:p>
    <w:bookmarkEnd w:id="16"/>
    <w:bookmarkEnd w:id="17"/>
    <w:bookmarkEnd w:id="18"/>
    <w:bookmarkEnd w:id="19"/>
    <w:p w:rsidR="00FF7BA1" w:rsidRDefault="00FF7BA1">
      <w:pPr>
        <w:keepNext w:val="0"/>
        <w:widowControl/>
        <w:spacing w:before="0" w:after="0" w:line="240" w:lineRule="auto"/>
        <w:jc w:val="left"/>
        <w:rPr>
          <w:rFonts w:eastAsiaTheme="majorEastAsia" w:cstheme="majorBidi"/>
          <w:bCs/>
          <w:color w:val="008000"/>
          <w:sz w:val="32"/>
          <w:szCs w:val="32"/>
        </w:rPr>
      </w:pPr>
      <w:r>
        <w:br w:type="page"/>
      </w:r>
    </w:p>
    <w:p w:rsidR="00C3360F" w:rsidRDefault="0061507F">
      <w:pPr>
        <w:pStyle w:val="Heading1"/>
      </w:pPr>
      <w:r>
        <w:lastRenderedPageBreak/>
        <w:t>TABLE OF CONTENTS</w:t>
      </w:r>
    </w:p>
    <w:p w:rsidR="0061507F" w:rsidRPr="0061507F" w:rsidRDefault="001572EE">
      <w:pPr>
        <w:pStyle w:val="TOC1"/>
        <w:tabs>
          <w:tab w:val="right" w:leader="dot" w:pos="9203"/>
        </w:tabs>
        <w:rPr>
          <w:rFonts w:asciiTheme="majorHAnsi" w:hAnsiTheme="majorHAnsi"/>
          <w:b w:val="0"/>
          <w:caps w:val="0"/>
          <w:noProof/>
          <w:sz w:val="24"/>
          <w:szCs w:val="24"/>
          <w:lang w:val="en-US" w:eastAsia="ja-JP"/>
        </w:rPr>
      </w:pPr>
      <w:r w:rsidRPr="0061507F">
        <w:rPr>
          <w:rFonts w:asciiTheme="majorHAnsi" w:hAnsiTheme="majorHAnsi"/>
        </w:rPr>
        <w:fldChar w:fldCharType="begin"/>
      </w:r>
      <w:r w:rsidR="00BB7DD8" w:rsidRPr="00BB7DD8">
        <w:rPr>
          <w:rFonts w:asciiTheme="majorHAnsi" w:hAnsiTheme="majorHAnsi"/>
        </w:rPr>
        <w:instrText xml:space="preserve"> TOC \o "1-3" </w:instrText>
      </w:r>
      <w:r w:rsidRPr="0061507F">
        <w:rPr>
          <w:rFonts w:asciiTheme="majorHAnsi" w:hAnsiTheme="majorHAnsi"/>
        </w:rPr>
        <w:fldChar w:fldCharType="separate"/>
      </w:r>
      <w:r w:rsidR="00BB7DD8" w:rsidRPr="00BB7DD8">
        <w:rPr>
          <w:rFonts w:asciiTheme="majorHAnsi" w:hAnsiTheme="majorHAnsi"/>
          <w:noProof/>
        </w:rPr>
        <w:t>SECTION 1: CONTEXT</w:t>
      </w:r>
      <w:r w:rsidR="00BB7DD8" w:rsidRPr="00BB7DD8">
        <w:rPr>
          <w:rFonts w:asciiTheme="majorHAnsi" w:hAnsiTheme="majorHAnsi"/>
          <w:noProof/>
        </w:rPr>
        <w:tab/>
      </w:r>
      <w:r w:rsidRPr="00BB7DD8">
        <w:rPr>
          <w:rFonts w:asciiTheme="majorHAnsi" w:hAnsiTheme="majorHAnsi"/>
          <w:noProof/>
        </w:rPr>
        <w:fldChar w:fldCharType="begin"/>
      </w:r>
      <w:r w:rsidR="00BB7DD8" w:rsidRPr="00BB7DD8">
        <w:rPr>
          <w:rFonts w:asciiTheme="majorHAnsi" w:hAnsiTheme="majorHAnsi"/>
          <w:noProof/>
        </w:rPr>
        <w:instrText xml:space="preserve"> PAGEREF _Toc198882202 \h </w:instrText>
      </w:r>
      <w:r w:rsidRPr="00BB7DD8">
        <w:rPr>
          <w:rFonts w:asciiTheme="majorHAnsi" w:hAnsiTheme="majorHAnsi"/>
          <w:noProof/>
        </w:rPr>
      </w:r>
      <w:r w:rsidRPr="00BB7DD8">
        <w:rPr>
          <w:rFonts w:asciiTheme="majorHAnsi" w:hAnsiTheme="majorHAnsi"/>
          <w:noProof/>
        </w:rPr>
        <w:fldChar w:fldCharType="separate"/>
      </w:r>
      <w:r w:rsidR="00736578">
        <w:rPr>
          <w:rFonts w:asciiTheme="majorHAnsi" w:hAnsiTheme="majorHAnsi"/>
          <w:noProof/>
        </w:rPr>
        <w:t>1</w:t>
      </w:r>
      <w:r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Introduction</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_Toc198882203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The program context</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_Toc198882204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The agency context</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_Toc198882205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3</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Methodology</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_Toc198882206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5</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Conclusion</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_Toc198882207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5</w:t>
      </w:r>
      <w:r w:rsidR="001572EE" w:rsidRPr="00BB7DD8">
        <w:rPr>
          <w:rFonts w:asciiTheme="majorHAnsi" w:hAnsiTheme="majorHAnsi"/>
          <w:noProof/>
        </w:rPr>
        <w:fldChar w:fldCharType="end"/>
      </w:r>
    </w:p>
    <w:p w:rsidR="0061507F" w:rsidRPr="0061507F" w:rsidRDefault="00BB7DD8">
      <w:pPr>
        <w:pStyle w:val="TOC1"/>
        <w:tabs>
          <w:tab w:val="right" w:leader="dot" w:pos="9203"/>
        </w:tabs>
        <w:rPr>
          <w:rFonts w:asciiTheme="majorHAnsi" w:hAnsiTheme="majorHAnsi"/>
          <w:b w:val="0"/>
          <w:caps w:val="0"/>
          <w:noProof/>
          <w:sz w:val="24"/>
          <w:szCs w:val="24"/>
          <w:lang w:val="en-US" w:eastAsia="ja-JP"/>
        </w:rPr>
      </w:pPr>
      <w:r w:rsidRPr="00BB7DD8">
        <w:rPr>
          <w:rFonts w:asciiTheme="majorHAnsi" w:hAnsiTheme="majorHAnsi"/>
          <w:noProof/>
        </w:rPr>
        <w:t>SECTION 2: LIFE CIRCUMSTANCES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_Toc198882208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6</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The pictures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_Toc198882209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6</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The barriers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_Toc198882210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6</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Their family</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_Toc198882211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7</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Their schooling</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_Toc198882212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7</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Their health</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_Toc198882213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8</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Their communities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_Toc198882214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8</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The critical window</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_Toc198882215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9</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Conclusion</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_Toc198882216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10</w:t>
      </w:r>
      <w:r w:rsidR="001572EE" w:rsidRPr="00BB7DD8">
        <w:rPr>
          <w:rFonts w:asciiTheme="majorHAnsi" w:hAnsiTheme="majorHAnsi"/>
          <w:noProof/>
        </w:rPr>
        <w:fldChar w:fldCharType="end"/>
      </w:r>
    </w:p>
    <w:p w:rsidR="0061507F" w:rsidRPr="0061507F" w:rsidRDefault="00BB7DD8">
      <w:pPr>
        <w:pStyle w:val="TOC1"/>
        <w:tabs>
          <w:tab w:val="right" w:leader="dot" w:pos="9203"/>
        </w:tabs>
        <w:rPr>
          <w:rFonts w:asciiTheme="majorHAnsi" w:hAnsiTheme="majorHAnsi"/>
          <w:b w:val="0"/>
          <w:caps w:val="0"/>
          <w:noProof/>
          <w:sz w:val="24"/>
          <w:szCs w:val="24"/>
          <w:lang w:val="en-US" w:eastAsia="ja-JP"/>
        </w:rPr>
      </w:pPr>
      <w:r w:rsidRPr="00BB7DD8">
        <w:rPr>
          <w:rFonts w:asciiTheme="majorHAnsi" w:hAnsiTheme="majorHAnsi"/>
          <w:noProof/>
        </w:rPr>
        <w:t>SECTION 3: APPROPRIATENESS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_Toc198882217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11</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Program structure</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_Toc198882218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11</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Design gaps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_Toc198882219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12</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Further development</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_Toc198882220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12</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Individual needs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_Toc198882221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13</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Indigenous young people</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_Toc198882222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14</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Structural considerations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_Toc198882223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15</w:t>
      </w:r>
      <w:r w:rsidR="001572EE" w:rsidRPr="00BB7DD8">
        <w:rPr>
          <w:rFonts w:asciiTheme="majorHAnsi" w:hAnsiTheme="majorHAnsi"/>
          <w:noProof/>
        </w:rPr>
        <w:fldChar w:fldCharType="end"/>
      </w:r>
    </w:p>
    <w:p w:rsidR="0061507F" w:rsidRPr="0061507F" w:rsidRDefault="00BB7DD8">
      <w:pPr>
        <w:pStyle w:val="TOC1"/>
        <w:tabs>
          <w:tab w:val="right" w:leader="dot" w:pos="9203"/>
        </w:tabs>
        <w:rPr>
          <w:rFonts w:asciiTheme="majorHAnsi" w:hAnsiTheme="majorHAnsi"/>
          <w:b w:val="0"/>
          <w:caps w:val="0"/>
          <w:noProof/>
          <w:sz w:val="24"/>
          <w:szCs w:val="24"/>
          <w:lang w:val="en-US" w:eastAsia="ja-JP"/>
        </w:rPr>
      </w:pPr>
      <w:r w:rsidRPr="00BB7DD8">
        <w:rPr>
          <w:rFonts w:asciiTheme="majorHAnsi" w:hAnsiTheme="majorHAnsi"/>
          <w:noProof/>
        </w:rPr>
        <w:t>SECTION 4: EFFECTIVENESS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_Toc198882224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16</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Principal intents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_Toc198882225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16</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Broader contribution</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_Toc198882226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17</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Key approaches and practices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_Toc198882227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18</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Limiting factors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_Toc198882228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19</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Supporting Indigenous young people</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_Toc198882229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20</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Data usage</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_Toc198882230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20</w:t>
      </w:r>
      <w:r w:rsidR="001572EE" w:rsidRPr="00BB7DD8">
        <w:rPr>
          <w:rFonts w:asciiTheme="majorHAnsi" w:hAnsiTheme="majorHAnsi"/>
          <w:noProof/>
        </w:rPr>
        <w:fldChar w:fldCharType="end"/>
      </w:r>
    </w:p>
    <w:p w:rsidR="0061507F" w:rsidRPr="0061507F" w:rsidRDefault="00BB7DD8">
      <w:pPr>
        <w:pStyle w:val="TOC1"/>
        <w:tabs>
          <w:tab w:val="right" w:leader="dot" w:pos="9203"/>
        </w:tabs>
        <w:rPr>
          <w:rFonts w:asciiTheme="majorHAnsi" w:hAnsiTheme="majorHAnsi"/>
          <w:b w:val="0"/>
          <w:caps w:val="0"/>
          <w:noProof/>
          <w:sz w:val="24"/>
          <w:szCs w:val="24"/>
          <w:lang w:val="en-US" w:eastAsia="ja-JP"/>
        </w:rPr>
      </w:pPr>
      <w:r w:rsidRPr="00BB7DD8">
        <w:rPr>
          <w:rFonts w:asciiTheme="majorHAnsi" w:hAnsiTheme="majorHAnsi"/>
          <w:noProof/>
        </w:rPr>
        <w:t>SECTION 5: EFFICIENCY</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_Toc198882231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22</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Key efficiency considerations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_Toc198882232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22</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Program and resource alignments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_Toc198882233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23</w:t>
      </w:r>
      <w:r w:rsidR="001572EE" w:rsidRPr="00BB7DD8">
        <w:rPr>
          <w:rFonts w:asciiTheme="majorHAnsi" w:hAnsiTheme="majorHAnsi"/>
          <w:noProof/>
        </w:rPr>
        <w:fldChar w:fldCharType="end"/>
      </w:r>
    </w:p>
    <w:p w:rsidR="0061507F" w:rsidRPr="0061507F" w:rsidRDefault="00BB7DD8">
      <w:pPr>
        <w:pStyle w:val="TOC3"/>
        <w:tabs>
          <w:tab w:val="right" w:leader="dot" w:pos="9203"/>
        </w:tabs>
        <w:rPr>
          <w:rFonts w:asciiTheme="majorHAnsi" w:hAnsiTheme="majorHAnsi"/>
          <w:i w:val="0"/>
          <w:noProof/>
          <w:sz w:val="24"/>
          <w:szCs w:val="24"/>
          <w:lang w:val="en-US" w:eastAsia="ja-JP"/>
        </w:rPr>
      </w:pPr>
      <w:r w:rsidRPr="00BB7DD8">
        <w:rPr>
          <w:rFonts w:asciiTheme="majorHAnsi" w:hAnsiTheme="majorHAnsi"/>
          <w:noProof/>
        </w:rPr>
        <w:t>Data management</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_Toc198882234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25</w:t>
      </w:r>
      <w:r w:rsidR="001572EE" w:rsidRPr="00BB7DD8">
        <w:rPr>
          <w:rFonts w:asciiTheme="majorHAnsi" w:hAnsiTheme="majorHAnsi"/>
          <w:noProof/>
        </w:rPr>
        <w:fldChar w:fldCharType="end"/>
      </w:r>
    </w:p>
    <w:p w:rsidR="0061507F" w:rsidRPr="0061507F" w:rsidRDefault="00BB7DD8">
      <w:pPr>
        <w:pStyle w:val="TOC1"/>
        <w:tabs>
          <w:tab w:val="right" w:leader="dot" w:pos="9203"/>
        </w:tabs>
        <w:rPr>
          <w:rFonts w:asciiTheme="majorHAnsi" w:hAnsiTheme="majorHAnsi"/>
          <w:b w:val="0"/>
          <w:caps w:val="0"/>
          <w:noProof/>
          <w:sz w:val="24"/>
          <w:szCs w:val="24"/>
          <w:lang w:val="en-US" w:eastAsia="ja-JP"/>
        </w:rPr>
      </w:pPr>
      <w:r w:rsidRPr="00BB7DD8">
        <w:rPr>
          <w:rFonts w:asciiTheme="majorHAnsi" w:hAnsiTheme="majorHAnsi"/>
          <w:noProof/>
        </w:rPr>
        <w:t>SECTION 6: IMPLICATIONS AND PRINCIPLES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_Toc198882235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27</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Implications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_Toc198882236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27</w:t>
      </w:r>
      <w:r w:rsidR="001572EE" w:rsidRPr="00BB7DD8">
        <w:rPr>
          <w:rFonts w:asciiTheme="majorHAnsi" w:hAnsiTheme="majorHAnsi"/>
          <w:noProof/>
        </w:rPr>
        <w:fldChar w:fldCharType="end"/>
      </w:r>
    </w:p>
    <w:p w:rsidR="0061507F" w:rsidRPr="0061507F" w:rsidRDefault="00BB7DD8">
      <w:pPr>
        <w:pStyle w:val="TOC2"/>
        <w:tabs>
          <w:tab w:val="right" w:leader="dot" w:pos="9203"/>
        </w:tabs>
        <w:rPr>
          <w:rFonts w:asciiTheme="majorHAnsi" w:hAnsiTheme="majorHAnsi"/>
          <w:smallCaps w:val="0"/>
          <w:noProof/>
          <w:sz w:val="24"/>
          <w:szCs w:val="24"/>
          <w:lang w:val="en-US" w:eastAsia="ja-JP"/>
        </w:rPr>
      </w:pPr>
      <w:r w:rsidRPr="00BB7DD8">
        <w:rPr>
          <w:rFonts w:asciiTheme="majorHAnsi" w:hAnsiTheme="majorHAnsi"/>
          <w:noProof/>
        </w:rPr>
        <w:t>Principles</w:t>
      </w:r>
      <w:r w:rsidRPr="00BB7DD8">
        <w:rPr>
          <w:rFonts w:asciiTheme="majorHAnsi" w:hAnsiTheme="majorHAnsi"/>
          <w:noProof/>
        </w:rPr>
        <w:tab/>
      </w:r>
      <w:r w:rsidR="001572EE" w:rsidRPr="00BB7DD8">
        <w:rPr>
          <w:rFonts w:asciiTheme="majorHAnsi" w:hAnsiTheme="majorHAnsi"/>
          <w:noProof/>
        </w:rPr>
        <w:fldChar w:fldCharType="begin"/>
      </w:r>
      <w:r w:rsidRPr="00BB7DD8">
        <w:rPr>
          <w:rFonts w:asciiTheme="majorHAnsi" w:hAnsiTheme="majorHAnsi"/>
          <w:noProof/>
        </w:rPr>
        <w:instrText xml:space="preserve"> PAGEREF _Toc198882237 \h </w:instrText>
      </w:r>
      <w:r w:rsidR="001572EE" w:rsidRPr="00BB7DD8">
        <w:rPr>
          <w:rFonts w:asciiTheme="majorHAnsi" w:hAnsiTheme="majorHAnsi"/>
          <w:noProof/>
        </w:rPr>
      </w:r>
      <w:r w:rsidR="001572EE" w:rsidRPr="00BB7DD8">
        <w:rPr>
          <w:rFonts w:asciiTheme="majorHAnsi" w:hAnsiTheme="majorHAnsi"/>
          <w:noProof/>
        </w:rPr>
        <w:fldChar w:fldCharType="separate"/>
      </w:r>
      <w:r w:rsidR="00736578">
        <w:rPr>
          <w:rFonts w:asciiTheme="majorHAnsi" w:hAnsiTheme="majorHAnsi"/>
          <w:noProof/>
        </w:rPr>
        <w:t>29</w:t>
      </w:r>
      <w:r w:rsidR="001572EE" w:rsidRPr="00BB7DD8">
        <w:rPr>
          <w:rFonts w:asciiTheme="majorHAnsi" w:hAnsiTheme="majorHAnsi"/>
          <w:noProof/>
        </w:rPr>
        <w:fldChar w:fldCharType="end"/>
      </w:r>
    </w:p>
    <w:p w:rsidR="0061507F" w:rsidRDefault="001572EE" w:rsidP="0061507F">
      <w:pPr>
        <w:pStyle w:val="Heading1"/>
        <w:sectPr w:rsidR="0061507F" w:rsidSect="00B364BB">
          <w:footerReference w:type="even" r:id="rId10"/>
          <w:footerReference w:type="default" r:id="rId11"/>
          <w:pgSz w:w="11900" w:h="16840"/>
          <w:pgMar w:top="1440" w:right="1127" w:bottom="1560" w:left="1560" w:header="708" w:footer="708" w:gutter="0"/>
          <w:pgNumType w:fmt="lowerRoman" w:start="1"/>
          <w:cols w:space="708"/>
          <w:titlePg/>
          <w:docGrid w:linePitch="360"/>
        </w:sectPr>
      </w:pPr>
      <w:r w:rsidRPr="0061507F">
        <w:fldChar w:fldCharType="end"/>
      </w:r>
    </w:p>
    <w:p w:rsidR="001E77C1" w:rsidRPr="00EC3197" w:rsidRDefault="00571B0B" w:rsidP="0063480A">
      <w:pPr>
        <w:pStyle w:val="Heading1"/>
      </w:pPr>
      <w:bookmarkStart w:id="22" w:name="_Toc178655708"/>
      <w:bookmarkStart w:id="23" w:name="_Toc198881544"/>
      <w:bookmarkStart w:id="24" w:name="_Toc198882202"/>
      <w:r>
        <w:lastRenderedPageBreak/>
        <w:t>SECTION</w:t>
      </w:r>
      <w:r w:rsidR="001B3232" w:rsidRPr="00EC3197">
        <w:t xml:space="preserve"> 1:</w:t>
      </w:r>
      <w:r w:rsidR="00DD69F0" w:rsidRPr="00EC3197">
        <w:t xml:space="preserve"> </w:t>
      </w:r>
      <w:r w:rsidR="00880526">
        <w:t>CONTEXT</w:t>
      </w:r>
      <w:bookmarkEnd w:id="22"/>
      <w:bookmarkEnd w:id="23"/>
      <w:bookmarkEnd w:id="24"/>
    </w:p>
    <w:p w:rsidR="00A000E8" w:rsidRDefault="00A000E8" w:rsidP="00A000E8">
      <w:pPr>
        <w:pStyle w:val="Heading2"/>
      </w:pPr>
      <w:bookmarkStart w:id="25" w:name="_Toc198881545"/>
      <w:bookmarkStart w:id="26" w:name="_Toc198882203"/>
      <w:bookmarkStart w:id="27" w:name="_Toc178399365"/>
      <w:r>
        <w:t>Introduction</w:t>
      </w:r>
      <w:bookmarkEnd w:id="25"/>
      <w:bookmarkEnd w:id="26"/>
    </w:p>
    <w:p w:rsidR="00C45BF9" w:rsidRDefault="00A000E8">
      <w:pPr>
        <w:autoSpaceDE w:val="0"/>
        <w:autoSpaceDN w:val="0"/>
        <w:adjustRightInd w:val="0"/>
      </w:pPr>
      <w:r>
        <w:rPr>
          <w:iCs/>
        </w:rPr>
        <w:t xml:space="preserve">The </w:t>
      </w:r>
      <w:r w:rsidRPr="005C2B9E">
        <w:rPr>
          <w:iCs/>
        </w:rPr>
        <w:t>Youth Connections – Specialised Services</w:t>
      </w:r>
      <w:r>
        <w:t xml:space="preserve"> </w:t>
      </w:r>
      <w:r w:rsidR="003752B1">
        <w:t xml:space="preserve">program </w:t>
      </w:r>
      <w:r>
        <w:t>(YC-SS)</w:t>
      </w:r>
      <w:r w:rsidR="00F94429">
        <w:t xml:space="preserve"> is </w:t>
      </w:r>
      <w:r>
        <w:t>an aspect of the national Youth Connections (YC) initiative unique to South Australia</w:t>
      </w:r>
      <w:r w:rsidR="00F94429">
        <w:t xml:space="preserve">. The YC-SS program </w:t>
      </w:r>
      <w:r>
        <w:t xml:space="preserve">operates in a complex </w:t>
      </w:r>
      <w:r w:rsidR="008D49AA">
        <w:t>environment</w:t>
      </w:r>
      <w:r w:rsidR="00F94429">
        <w:t xml:space="preserve"> that</w:t>
      </w:r>
      <w:r w:rsidR="008D49AA">
        <w:t xml:space="preserve"> involves the </w:t>
      </w:r>
      <w:r w:rsidR="00701E04">
        <w:t xml:space="preserve">wider structure of the YC initiative and the </w:t>
      </w:r>
      <w:r w:rsidR="003752B1">
        <w:t xml:space="preserve">South Australian </w:t>
      </w:r>
      <w:r w:rsidR="00813E14">
        <w:t xml:space="preserve">youth-related </w:t>
      </w:r>
      <w:r w:rsidR="00701E04">
        <w:t xml:space="preserve">agency </w:t>
      </w:r>
      <w:r w:rsidR="00F94429">
        <w:t xml:space="preserve">and service provider </w:t>
      </w:r>
      <w:r w:rsidR="00701E04">
        <w:t>interface</w:t>
      </w:r>
      <w:r w:rsidR="00F94429">
        <w:t>s</w:t>
      </w:r>
      <w:r w:rsidR="00701E04">
        <w:t xml:space="preserve"> at strategic and operational levels. </w:t>
      </w:r>
      <w:r w:rsidR="00F94429">
        <w:t xml:space="preserve">The operation of YC-SS </w:t>
      </w:r>
      <w:r w:rsidR="00701E04">
        <w:t xml:space="preserve">also involves the </w:t>
      </w:r>
      <w:r>
        <w:t>complex world of the relatively small number of young people who are associated with youth justice</w:t>
      </w:r>
      <w:r w:rsidR="00BE7549">
        <w:t xml:space="preserve"> in South Australia</w:t>
      </w:r>
      <w:r w:rsidR="00C814F3">
        <w:t xml:space="preserve">. </w:t>
      </w:r>
      <w:r w:rsidR="00701E04">
        <w:t xml:space="preserve">These various layers of complexity need to be understood so that any </w:t>
      </w:r>
      <w:r w:rsidR="00C814F3">
        <w:t xml:space="preserve">response by government to the issue of educational disconnection for </w:t>
      </w:r>
      <w:r w:rsidR="00F94429">
        <w:t xml:space="preserve">such </w:t>
      </w:r>
      <w:r w:rsidR="00C814F3">
        <w:t>young people</w:t>
      </w:r>
      <w:r w:rsidR="00701E04">
        <w:t xml:space="preserve"> </w:t>
      </w:r>
      <w:r w:rsidR="00F94429">
        <w:t>can be addressed</w:t>
      </w:r>
      <w:r w:rsidR="00F94429" w:rsidRPr="00F94429">
        <w:t xml:space="preserve"> </w:t>
      </w:r>
      <w:r w:rsidR="00F94429">
        <w:t>appropriately</w:t>
      </w:r>
      <w:r w:rsidR="001D66A8">
        <w:t xml:space="preserve">, </w:t>
      </w:r>
      <w:r w:rsidR="00F94429">
        <w:t>effectively</w:t>
      </w:r>
      <w:r w:rsidR="001D66A8">
        <w:t xml:space="preserve"> and efficiently</w:t>
      </w:r>
      <w:r w:rsidR="00C814F3">
        <w:t>.</w:t>
      </w:r>
    </w:p>
    <w:p w:rsidR="007752C1" w:rsidRDefault="00C96D1A" w:rsidP="007752C1">
      <w:pPr>
        <w:autoSpaceDE w:val="0"/>
        <w:autoSpaceDN w:val="0"/>
        <w:adjustRightInd w:val="0"/>
      </w:pPr>
      <w:r>
        <w:t xml:space="preserve">This </w:t>
      </w:r>
      <w:r w:rsidR="0025169D">
        <w:t xml:space="preserve">introduction to the </w:t>
      </w:r>
      <w:r>
        <w:t>Evaluation R</w:t>
      </w:r>
      <w:r w:rsidR="00C814F3">
        <w:t xml:space="preserve">eport </w:t>
      </w:r>
      <w:r w:rsidR="0025169D">
        <w:t>sets out</w:t>
      </w:r>
      <w:r w:rsidR="00C814F3">
        <w:t xml:space="preserve"> the </w:t>
      </w:r>
      <w:r w:rsidR="00D16A4D">
        <w:t xml:space="preserve">program and </w:t>
      </w:r>
      <w:r w:rsidR="003425D5">
        <w:t xml:space="preserve">agency </w:t>
      </w:r>
      <w:r w:rsidR="00C814F3">
        <w:t>context</w:t>
      </w:r>
      <w:r w:rsidR="0025169D">
        <w:t xml:space="preserve"> for the operation of YC-SS</w:t>
      </w:r>
      <w:r w:rsidR="00717177">
        <w:t xml:space="preserve"> and outlines the </w:t>
      </w:r>
      <w:r w:rsidR="001D66A8">
        <w:t>E</w:t>
      </w:r>
      <w:r w:rsidR="00717177">
        <w:t>valuation methodology</w:t>
      </w:r>
      <w:r w:rsidR="0025169D">
        <w:t xml:space="preserve">. </w:t>
      </w:r>
      <w:r w:rsidR="007752C1">
        <w:t xml:space="preserve">Without an understanding of the program and agency contexts, there is a risk that the program could be </w:t>
      </w:r>
      <w:r w:rsidR="00DF12F8">
        <w:t xml:space="preserve">replicated </w:t>
      </w:r>
      <w:r w:rsidR="007752C1">
        <w:t xml:space="preserve">within other jurisdictions on the assumption that it could work in any context. While the principles of operation and the issues of the clientele may be similar across all jurisdictions, any direct transfer of the program into another environment carries the risk that essential elements of its </w:t>
      </w:r>
      <w:r w:rsidR="00813E14">
        <w:t xml:space="preserve">strategic and </w:t>
      </w:r>
      <w:r w:rsidR="007752C1">
        <w:t>operational support may not exist within that context.</w:t>
      </w:r>
    </w:p>
    <w:p w:rsidR="00C45BF9" w:rsidRDefault="008A3B42" w:rsidP="001D66A8">
      <w:pPr>
        <w:autoSpaceDE w:val="0"/>
        <w:autoSpaceDN w:val="0"/>
        <w:adjustRightInd w:val="0"/>
      </w:pPr>
      <w:r>
        <w:t>I</w:t>
      </w:r>
      <w:r w:rsidR="00C96D1A">
        <w:t xml:space="preserve">n </w:t>
      </w:r>
      <w:r w:rsidR="00571B0B">
        <w:t>Section</w:t>
      </w:r>
      <w:r w:rsidR="00C96D1A">
        <w:t xml:space="preserve"> </w:t>
      </w:r>
      <w:r w:rsidR="00717177">
        <w:t>2</w:t>
      </w:r>
      <w:r w:rsidR="00C96D1A">
        <w:t>,</w:t>
      </w:r>
      <w:r w:rsidR="003425D5">
        <w:t xml:space="preserve"> </w:t>
      </w:r>
      <w:r>
        <w:t xml:space="preserve">there is consideration of evidence about </w:t>
      </w:r>
      <w:r w:rsidR="003425D5">
        <w:t xml:space="preserve">the life </w:t>
      </w:r>
      <w:r w:rsidR="00C96D1A">
        <w:t>circumstances</w:t>
      </w:r>
      <w:r w:rsidR="003425D5">
        <w:t xml:space="preserve"> of the clientele</w:t>
      </w:r>
      <w:r>
        <w:t xml:space="preserve">. This </w:t>
      </w:r>
      <w:r w:rsidR="00571B0B">
        <w:t>Section</w:t>
      </w:r>
      <w:r>
        <w:t xml:space="preserve"> places</w:t>
      </w:r>
      <w:r w:rsidR="00C814F3">
        <w:t xml:space="preserve"> the issues faced by these young people, especially prior to and post incarceration, in the starkest possible</w:t>
      </w:r>
      <w:r>
        <w:t xml:space="preserve"> relief. In the conduct of the E</w:t>
      </w:r>
      <w:r w:rsidR="00C814F3">
        <w:t xml:space="preserve">valuation, the situation and issues of the young people involved in the YC-SS program </w:t>
      </w:r>
      <w:r w:rsidR="00BE7549">
        <w:t xml:space="preserve">and their interface with </w:t>
      </w:r>
      <w:r w:rsidR="00827C33">
        <w:t xml:space="preserve">various </w:t>
      </w:r>
      <w:r w:rsidR="00BE7549">
        <w:t xml:space="preserve">agencies </w:t>
      </w:r>
      <w:r w:rsidR="001D66A8">
        <w:t xml:space="preserve">and organisations provided important </w:t>
      </w:r>
      <w:r w:rsidR="00C814F3">
        <w:t>reference point</w:t>
      </w:r>
      <w:r w:rsidR="002F5F9C">
        <w:t>s</w:t>
      </w:r>
      <w:r w:rsidR="00C814F3">
        <w:t xml:space="preserve"> for analysis</w:t>
      </w:r>
      <w:r w:rsidR="002F5F9C">
        <w:t xml:space="preserve"> of the evidence</w:t>
      </w:r>
      <w:r w:rsidR="00C814F3">
        <w:t>.</w:t>
      </w:r>
    </w:p>
    <w:p w:rsidR="007752C1" w:rsidRDefault="00C45BF9" w:rsidP="00A000E8">
      <w:pPr>
        <w:autoSpaceDE w:val="0"/>
        <w:autoSpaceDN w:val="0"/>
        <w:adjustRightInd w:val="0"/>
      </w:pPr>
      <w:r>
        <w:t>The</w:t>
      </w:r>
      <w:r w:rsidR="008A3B42">
        <w:t xml:space="preserve"> R</w:t>
      </w:r>
      <w:r>
        <w:t>eport then pres</w:t>
      </w:r>
      <w:r w:rsidR="008A3B42">
        <w:t>ents</w:t>
      </w:r>
      <w:r w:rsidR="00D16A4D">
        <w:t xml:space="preserve">, in </w:t>
      </w:r>
      <w:r w:rsidR="00571B0B">
        <w:t>Section</w:t>
      </w:r>
      <w:r w:rsidR="00395517">
        <w:t>s</w:t>
      </w:r>
      <w:r w:rsidR="00D16A4D">
        <w:t xml:space="preserve"> </w:t>
      </w:r>
      <w:r w:rsidR="00717177">
        <w:t>3</w:t>
      </w:r>
      <w:r w:rsidR="00395517">
        <w:t>, 4 and 5</w:t>
      </w:r>
      <w:r w:rsidR="00D16A4D">
        <w:t>,</w:t>
      </w:r>
      <w:r w:rsidR="008A3B42">
        <w:t xml:space="preserve"> the key findings </w:t>
      </w:r>
      <w:r w:rsidR="00717177">
        <w:t>about the YC-SS pr</w:t>
      </w:r>
      <w:r w:rsidR="00911C19">
        <w:t>o</w:t>
      </w:r>
      <w:r w:rsidR="00717177">
        <w:t>gram</w:t>
      </w:r>
      <w:r w:rsidR="00911C19">
        <w:t xml:space="preserve"> against </w:t>
      </w:r>
      <w:r w:rsidR="00F07A34">
        <w:t xml:space="preserve">questions relating to </w:t>
      </w:r>
      <w:r w:rsidR="00911C19">
        <w:t>appropriateness, effectiveness and efficiency</w:t>
      </w:r>
      <w:r w:rsidR="008A3B42">
        <w:t xml:space="preserve">. There is exploration of the possible </w:t>
      </w:r>
      <w:r>
        <w:t>implications of th</w:t>
      </w:r>
      <w:r w:rsidR="008A3B42">
        <w:t>e</w:t>
      </w:r>
      <w:r>
        <w:t>se fin</w:t>
      </w:r>
      <w:r w:rsidR="00DD4CBA">
        <w:t>d</w:t>
      </w:r>
      <w:r>
        <w:t>ings</w:t>
      </w:r>
      <w:r w:rsidR="008A3B42">
        <w:t xml:space="preserve">, set against </w:t>
      </w:r>
      <w:r>
        <w:t>the context of the agencies</w:t>
      </w:r>
      <w:r w:rsidR="001D66A8">
        <w:t xml:space="preserve"> and organisations,</w:t>
      </w:r>
      <w:r>
        <w:t xml:space="preserve"> and the </w:t>
      </w:r>
      <w:r w:rsidR="008A3B42">
        <w:t xml:space="preserve">life </w:t>
      </w:r>
      <w:r>
        <w:t xml:space="preserve">circumstances </w:t>
      </w:r>
      <w:r w:rsidR="00942571">
        <w:t>of the young people themselves.</w:t>
      </w:r>
    </w:p>
    <w:p w:rsidR="007752C1" w:rsidRDefault="007E7676" w:rsidP="001D66A8">
      <w:pPr>
        <w:autoSpaceDE w:val="0"/>
        <w:autoSpaceDN w:val="0"/>
        <w:adjustRightInd w:val="0"/>
      </w:pPr>
      <w:r>
        <w:t>Section 6 presents</w:t>
      </w:r>
      <w:r w:rsidR="000515B0">
        <w:t xml:space="preserve">, as a conclusion, </w:t>
      </w:r>
      <w:r>
        <w:t xml:space="preserve">an overview of the key implications that have emerged from the evidence. Leading from this summation, a set of </w:t>
      </w:r>
      <w:r w:rsidR="00C45BF9">
        <w:t>key principles</w:t>
      </w:r>
      <w:r w:rsidR="00DD4CBA">
        <w:t xml:space="preserve"> </w:t>
      </w:r>
      <w:r w:rsidR="008A3B42">
        <w:t>is presented. These are the</w:t>
      </w:r>
      <w:r w:rsidR="00DD4CBA">
        <w:t xml:space="preserve"> principles which</w:t>
      </w:r>
      <w:r w:rsidR="00BE7549">
        <w:t>, the evidence shows,</w:t>
      </w:r>
      <w:r w:rsidR="00DD4CBA">
        <w:t xml:space="preserve"> </w:t>
      </w:r>
      <w:r w:rsidR="001D66A8">
        <w:t xml:space="preserve">should be considered were </w:t>
      </w:r>
      <w:r w:rsidR="00DD4CBA">
        <w:t xml:space="preserve">any similar program </w:t>
      </w:r>
      <w:r w:rsidR="001D66A8">
        <w:t>to be planned and introduced</w:t>
      </w:r>
      <w:r w:rsidR="00EC7C1C" w:rsidRPr="00EC7C1C">
        <w:t xml:space="preserve"> </w:t>
      </w:r>
      <w:r w:rsidR="00EC7C1C">
        <w:t>in another jurisdiction</w:t>
      </w:r>
      <w:r w:rsidR="00942571">
        <w:t>.</w:t>
      </w:r>
    </w:p>
    <w:p w:rsidR="00A000E8" w:rsidRDefault="00A000E8" w:rsidP="00A000E8">
      <w:pPr>
        <w:pStyle w:val="Heading2"/>
      </w:pPr>
      <w:bookmarkStart w:id="28" w:name="_Toc198881546"/>
      <w:bookmarkStart w:id="29" w:name="_Toc198882204"/>
      <w:r>
        <w:t>The</w:t>
      </w:r>
      <w:r w:rsidR="008D49AA">
        <w:t xml:space="preserve"> program</w:t>
      </w:r>
      <w:r>
        <w:t xml:space="preserve"> context</w:t>
      </w:r>
      <w:bookmarkEnd w:id="28"/>
      <w:bookmarkEnd w:id="29"/>
      <w:r w:rsidR="002F5F9C">
        <w:t xml:space="preserve"> </w:t>
      </w:r>
    </w:p>
    <w:bookmarkStart w:id="30" w:name="_GoBack"/>
    <w:bookmarkEnd w:id="30"/>
    <w:p w:rsidR="00F01878" w:rsidRDefault="000327BB" w:rsidP="005C5169">
      <w:pPr>
        <w:autoSpaceDE w:val="0"/>
        <w:autoSpaceDN w:val="0"/>
        <w:adjustRightInd w:val="0"/>
        <w:spacing w:after="60" w:line="240" w:lineRule="auto"/>
      </w:pPr>
      <w:r>
        <w:rPr>
          <w:noProof/>
          <w:lang w:eastAsia="en-AU"/>
        </w:rPr>
        <mc:AlternateContent>
          <mc:Choice Requires="wps">
            <w:drawing>
              <wp:inline distT="0" distB="0" distL="0" distR="0" wp14:anchorId="42C6288E" wp14:editId="470EAF1F">
                <wp:extent cx="5810250" cy="409575"/>
                <wp:effectExtent l="0" t="0" r="19050" b="28575"/>
                <wp:docPr id="3" name="Text Box 3"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409575"/>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FE6079">
                            <w:pPr>
                              <w:pStyle w:val="CommentText"/>
                              <w:spacing w:before="0" w:after="0"/>
                              <w:rPr>
                                <w:sz w:val="18"/>
                                <w:szCs w:val="18"/>
                              </w:rPr>
                            </w:pPr>
                            <w:r>
                              <w:rPr>
                                <w:i/>
                                <w:sz w:val="18"/>
                                <w:szCs w:val="18"/>
                              </w:rPr>
                              <w:t xml:space="preserve">The YC-SS program focuses YC resources specifically on young people who are at imminent risk of, engaged in or exiting from connection with juvenile justice.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alt="Title: Text box - Description: Text summarising main point of paragraph." style="width:4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" fillcolor="#eaf1dd [662]" strokecolor="#76923c [2406]">
                <v:path arrowok="t"/>
                <v:textbox>
                  <w:txbxContent>
                    <w:p w:rsidR="00F01878" w:rsidRPr="005744E3" w:rsidRDefault="00F01878" w:rsidP="00FE6079">
                      <w:pPr>
                        <w:pStyle w:val="CommentText"/>
                        <w:spacing w:before="0" w:after="0"/>
                        <w:rPr>
                          <w:sz w:val="18"/>
                          <w:szCs w:val="18"/>
                        </w:rPr>
                      </w:pPr>
                      <w:r>
                        <w:rPr>
                          <w:i/>
                          <w:sz w:val="18"/>
                          <w:szCs w:val="18"/>
                        </w:rPr>
                        <w:t xml:space="preserve">The YC-SS program focuses YC resources specifically on young people who are at imminent risk of, engaged in or exiting from connection with juvenile justice.  </w:t>
                      </w:r>
                    </w:p>
                  </w:txbxContent>
                </v:textbox>
                <w10:anchorlock/>
              </v:shape>
            </w:pict>
          </mc:Fallback>
        </mc:AlternateContent>
      </w:r>
    </w:p>
    <w:p w:rsidR="00A000E8" w:rsidRPr="00FF24BC" w:rsidRDefault="00A000E8" w:rsidP="005C5169">
      <w:pPr>
        <w:autoSpaceDE w:val="0"/>
        <w:autoSpaceDN w:val="0"/>
        <w:adjustRightInd w:val="0"/>
        <w:spacing w:after="60" w:line="240" w:lineRule="auto"/>
      </w:pPr>
      <w:r w:rsidRPr="00FF24BC">
        <w:t xml:space="preserve">As an extension of effort within the </w:t>
      </w:r>
      <w:r w:rsidRPr="00FF24BC">
        <w:rPr>
          <w:iCs/>
        </w:rPr>
        <w:t>YC</w:t>
      </w:r>
      <w:r w:rsidRPr="00FF24BC">
        <w:t xml:space="preserve"> initiative</w:t>
      </w:r>
      <w:r w:rsidR="00EC7C1C" w:rsidRPr="00FF24BC">
        <w:t xml:space="preserve"> within South Australia</w:t>
      </w:r>
      <w:r w:rsidRPr="00FF24BC">
        <w:t xml:space="preserve">, the Australian Government is </w:t>
      </w:r>
      <w:proofErr w:type="gramStart"/>
      <w:r w:rsidRPr="00FF24BC">
        <w:t>contributing  $</w:t>
      </w:r>
      <w:proofErr w:type="gramEnd"/>
      <w:r w:rsidRPr="00FF24BC">
        <w:t xml:space="preserve">300,000 </w:t>
      </w:r>
      <w:r w:rsidR="00F66E4D" w:rsidRPr="00FF24BC">
        <w:t xml:space="preserve">per year </w:t>
      </w:r>
      <w:r w:rsidRPr="00FF24BC">
        <w:t xml:space="preserve">to </w:t>
      </w:r>
      <w:r w:rsidR="006D4350" w:rsidRPr="00FF24BC">
        <w:t>the YC-SS program</w:t>
      </w:r>
      <w:r w:rsidR="00F07A34" w:rsidRPr="00FF24BC">
        <w:t xml:space="preserve"> over </w:t>
      </w:r>
      <w:r w:rsidR="00367E16">
        <w:t>four</w:t>
      </w:r>
      <w:r w:rsidR="00367E16" w:rsidRPr="00FF24BC">
        <w:t xml:space="preserve"> </w:t>
      </w:r>
      <w:r w:rsidR="00F07A34" w:rsidRPr="00FF24BC">
        <w:t>years</w:t>
      </w:r>
      <w:r w:rsidR="00CD56CF" w:rsidRPr="00FF24BC">
        <w:t xml:space="preserve">. </w:t>
      </w:r>
      <w:r w:rsidRPr="00FF24BC">
        <w:t xml:space="preserve">The YC-SS </w:t>
      </w:r>
      <w:r w:rsidR="00F94429" w:rsidRPr="00FF24BC">
        <w:t xml:space="preserve">approach </w:t>
      </w:r>
      <w:r w:rsidRPr="00FF24BC">
        <w:t xml:space="preserve">has been designed to provide services to young </w:t>
      </w:r>
      <w:r w:rsidR="00EC7C1C" w:rsidRPr="00FF24BC">
        <w:t>people</w:t>
      </w:r>
      <w:r w:rsidR="00942571">
        <w:t xml:space="preserve"> who are:</w:t>
      </w:r>
    </w:p>
    <w:p w:rsidR="00A000E8" w:rsidRDefault="00A000E8" w:rsidP="00EB62B9">
      <w:pPr>
        <w:pStyle w:val="ListParagraph"/>
        <w:numPr>
          <w:ilvl w:val="0"/>
          <w:numId w:val="5"/>
        </w:numPr>
        <w:tabs>
          <w:tab w:val="clear" w:pos="2268"/>
          <w:tab w:val="clear" w:pos="2835"/>
          <w:tab w:val="clear" w:pos="3363"/>
        </w:tabs>
        <w:spacing w:line="240" w:lineRule="auto"/>
        <w:ind w:left="714" w:hanging="357"/>
      </w:pPr>
      <w:r>
        <w:t>at imminent risk of entering the juvenile justice system</w:t>
      </w:r>
    </w:p>
    <w:p w:rsidR="00A000E8" w:rsidRDefault="00A000E8" w:rsidP="00EB62B9">
      <w:pPr>
        <w:pStyle w:val="ListParagraph"/>
        <w:numPr>
          <w:ilvl w:val="0"/>
          <w:numId w:val="5"/>
        </w:numPr>
        <w:tabs>
          <w:tab w:val="clear" w:pos="2268"/>
          <w:tab w:val="clear" w:pos="2835"/>
          <w:tab w:val="clear" w:pos="3363"/>
        </w:tabs>
        <w:spacing w:line="240" w:lineRule="auto"/>
        <w:ind w:left="714" w:hanging="357"/>
      </w:pPr>
      <w:r>
        <w:t>under orders in the juvenile justice system, or</w:t>
      </w:r>
    </w:p>
    <w:p w:rsidR="00A000E8" w:rsidRDefault="00A000E8" w:rsidP="00EB62B9">
      <w:pPr>
        <w:pStyle w:val="ListParagraph"/>
        <w:numPr>
          <w:ilvl w:val="0"/>
          <w:numId w:val="5"/>
        </w:numPr>
        <w:tabs>
          <w:tab w:val="clear" w:pos="2268"/>
          <w:tab w:val="clear" w:pos="2835"/>
          <w:tab w:val="clear" w:pos="3363"/>
        </w:tabs>
        <w:spacing w:line="240" w:lineRule="auto"/>
        <w:ind w:left="714" w:hanging="357"/>
      </w:pPr>
      <w:proofErr w:type="gramStart"/>
      <w:r>
        <w:t>making</w:t>
      </w:r>
      <w:proofErr w:type="gramEnd"/>
      <w:r>
        <w:t xml:space="preserve"> the transition from the juvenile justice system to community life.</w:t>
      </w:r>
    </w:p>
    <w:p w:rsidR="00A000E8" w:rsidRDefault="00A000E8">
      <w:pPr>
        <w:autoSpaceDE w:val="0"/>
        <w:autoSpaceDN w:val="0"/>
        <w:adjustRightInd w:val="0"/>
      </w:pPr>
      <w:r>
        <w:t xml:space="preserve">The operational link from the </w:t>
      </w:r>
      <w:r w:rsidR="006D4350">
        <w:rPr>
          <w:iCs/>
        </w:rPr>
        <w:t>YC</w:t>
      </w:r>
      <w:r w:rsidRPr="00084B42">
        <w:t xml:space="preserve"> </w:t>
      </w:r>
      <w:r>
        <w:t>initiative</w:t>
      </w:r>
      <w:r w:rsidRPr="00084B42">
        <w:t xml:space="preserve"> in South Australia to the </w:t>
      </w:r>
      <w:r w:rsidR="006D4350">
        <w:rPr>
          <w:iCs/>
        </w:rPr>
        <w:t>YC-SS</w:t>
      </w:r>
      <w:r w:rsidRPr="00084B42">
        <w:rPr>
          <w:iCs/>
        </w:rPr>
        <w:t xml:space="preserve"> </w:t>
      </w:r>
      <w:r w:rsidR="00813E14">
        <w:t>p</w:t>
      </w:r>
      <w:r w:rsidR="00813E14" w:rsidRPr="00084B42">
        <w:t xml:space="preserve">rogram </w:t>
      </w:r>
      <w:r w:rsidRPr="00084B42">
        <w:t>is explicit in the Program Guidelines</w:t>
      </w:r>
      <w:r w:rsidR="00EC7C1C">
        <w:t xml:space="preserve"> for the State</w:t>
      </w:r>
      <w:r w:rsidR="00CD56CF">
        <w:t>. F</w:t>
      </w:r>
      <w:r>
        <w:t xml:space="preserve">or any young person engaging with or making the transition from the </w:t>
      </w:r>
      <w:r w:rsidR="001D66A8">
        <w:t>j</w:t>
      </w:r>
      <w:r>
        <w:t xml:space="preserve">uvenile </w:t>
      </w:r>
      <w:r w:rsidR="001D66A8">
        <w:t>j</w:t>
      </w:r>
      <w:r>
        <w:t xml:space="preserve">ustice system, there is a requirement that providers in the </w:t>
      </w:r>
      <w:r w:rsidR="003C56A2">
        <w:rPr>
          <w:iCs/>
        </w:rPr>
        <w:t>YC</w:t>
      </w:r>
      <w:r>
        <w:t xml:space="preserve"> initiative generally will </w:t>
      </w:r>
      <w:r>
        <w:lastRenderedPageBreak/>
        <w:t>ensure support services where th</w:t>
      </w:r>
      <w:r w:rsidR="00CD56CF">
        <w:t>e circumstances and/or context, such as geographic location,</w:t>
      </w:r>
      <w:r>
        <w:t xml:space="preserve"> would be such as to preclude or limit appropriate support through the </w:t>
      </w:r>
      <w:r w:rsidR="003C56A2">
        <w:rPr>
          <w:iCs/>
        </w:rPr>
        <w:t>YC-SS</w:t>
      </w:r>
      <w:r>
        <w:t xml:space="preserve"> provider alone.</w:t>
      </w:r>
    </w:p>
    <w:p w:rsidR="00A000E8" w:rsidRDefault="00A000E8" w:rsidP="005C5169">
      <w:pPr>
        <w:autoSpaceDE w:val="0"/>
        <w:autoSpaceDN w:val="0"/>
        <w:adjustRightInd w:val="0"/>
        <w:spacing w:after="60" w:line="240" w:lineRule="auto"/>
      </w:pPr>
      <w:r>
        <w:t xml:space="preserve">The design of </w:t>
      </w:r>
      <w:r w:rsidR="003C56A2">
        <w:t>YC-SS</w:t>
      </w:r>
      <w:r>
        <w:t xml:space="preserve">, as for </w:t>
      </w:r>
      <w:r w:rsidR="003C56A2">
        <w:rPr>
          <w:iCs/>
        </w:rPr>
        <w:t>YC</w:t>
      </w:r>
      <w:r w:rsidR="003B6BF7">
        <w:t xml:space="preserve"> more broadly, emphasises a</w:t>
      </w:r>
      <w:r>
        <w:t xml:space="preserve"> </w:t>
      </w:r>
      <w:r w:rsidR="00DF12F8">
        <w:t xml:space="preserve">holistic and </w:t>
      </w:r>
      <w:r w:rsidR="00CD56CF">
        <w:t>person</w:t>
      </w:r>
      <w:r>
        <w:t>alised case management approach</w:t>
      </w:r>
      <w:r w:rsidR="00D35D2B">
        <w:t xml:space="preserve"> for each YC-SS client</w:t>
      </w:r>
      <w:r>
        <w:t xml:space="preserve">, with a focus on identifying and addressing the barriers to </w:t>
      </w:r>
      <w:r w:rsidR="00D35D2B">
        <w:t xml:space="preserve">their </w:t>
      </w:r>
      <w:r w:rsidR="005F4E4A">
        <w:t>learning or employment or employment</w:t>
      </w:r>
      <w:r w:rsidR="00EC7C1C">
        <w:t xml:space="preserve"> </w:t>
      </w:r>
      <w:r>
        <w:t xml:space="preserve">connection. Additionally, there are two </w:t>
      </w:r>
      <w:r w:rsidR="00C65870">
        <w:t xml:space="preserve">YC </w:t>
      </w:r>
      <w:r>
        <w:t>service components</w:t>
      </w:r>
      <w:r w:rsidR="00D43887">
        <w:t>,</w:t>
      </w:r>
      <w:r w:rsidR="00C65870">
        <w:t xml:space="preserve"> which,</w:t>
      </w:r>
      <w:r>
        <w:t xml:space="preserve"> within the </w:t>
      </w:r>
      <w:r w:rsidR="003B6BF7">
        <w:rPr>
          <w:iCs/>
        </w:rPr>
        <w:t>YC-SS</w:t>
      </w:r>
      <w:r w:rsidR="003B6BF7">
        <w:t xml:space="preserve"> p</w:t>
      </w:r>
      <w:r w:rsidRPr="00D45942">
        <w:t>rogram</w:t>
      </w:r>
      <w:r w:rsidR="00C65870">
        <w:t xml:space="preserve">, have a focus on </w:t>
      </w:r>
      <w:r w:rsidR="00D43887">
        <w:t xml:space="preserve">the </w:t>
      </w:r>
      <w:r w:rsidR="00C65870">
        <w:t>juvenile justice cohort</w:t>
      </w:r>
      <w:r w:rsidR="003B6BF7">
        <w:t xml:space="preserve">. </w:t>
      </w:r>
      <w:r>
        <w:t>These are the development and implementation of:</w:t>
      </w:r>
    </w:p>
    <w:p w:rsidR="00A000E8" w:rsidRDefault="00A000E8" w:rsidP="00EB62B9">
      <w:pPr>
        <w:pStyle w:val="ListParagraph"/>
        <w:numPr>
          <w:ilvl w:val="0"/>
          <w:numId w:val="6"/>
        </w:numPr>
        <w:tabs>
          <w:tab w:val="clear" w:pos="2268"/>
          <w:tab w:val="clear" w:pos="2835"/>
          <w:tab w:val="clear" w:pos="3363"/>
        </w:tabs>
        <w:spacing w:line="240" w:lineRule="auto"/>
        <w:ind w:left="714" w:hanging="357"/>
      </w:pPr>
      <w:r>
        <w:t>youth-focused activities and initiatives that contribute to the support for and connection of young people who are at imminent risk of entering, a</w:t>
      </w:r>
      <w:r w:rsidR="003B6BF7">
        <w:t>re in, or are exiting from the juvenile j</w:t>
      </w:r>
      <w:r>
        <w:t>ustice system</w:t>
      </w:r>
    </w:p>
    <w:p w:rsidR="00A000E8" w:rsidRPr="00121767" w:rsidRDefault="00A000E8" w:rsidP="00EB62B9">
      <w:pPr>
        <w:pStyle w:val="ListParagraph"/>
        <w:numPr>
          <w:ilvl w:val="0"/>
          <w:numId w:val="6"/>
        </w:numPr>
        <w:tabs>
          <w:tab w:val="clear" w:pos="2268"/>
          <w:tab w:val="clear" w:pos="2835"/>
          <w:tab w:val="clear" w:pos="3363"/>
        </w:tabs>
        <w:spacing w:line="240" w:lineRule="auto"/>
        <w:ind w:left="714" w:hanging="357"/>
      </w:pPr>
      <w:r>
        <w:t xml:space="preserve">strategies and approaches that contribute to capacity building across education providers and other relevant programs so that across the State there is maximisation of available resources to support young people who are at imminent risk of entering, are in, or are exiting from the </w:t>
      </w:r>
      <w:r w:rsidR="003B6BF7">
        <w:t>j</w:t>
      </w:r>
      <w:r>
        <w:t xml:space="preserve">uvenile </w:t>
      </w:r>
      <w:r w:rsidR="003B6BF7">
        <w:t>j</w:t>
      </w:r>
      <w:r>
        <w:t>ustice system.</w:t>
      </w:r>
    </w:p>
    <w:p w:rsidR="000F5E01" w:rsidRDefault="00C607EB">
      <w:pPr>
        <w:autoSpaceDE w:val="0"/>
        <w:autoSpaceDN w:val="0"/>
        <w:adjustRightInd w:val="0"/>
      </w:pPr>
      <w:r>
        <w:t>W</w:t>
      </w:r>
      <w:r w:rsidR="000F5E01">
        <w:t xml:space="preserve">hile incarcerated, those selected for participation in the YC-SS program receive additional support, with the aim of preparing them for release and tailoring their support at release. The YC-SS </w:t>
      </w:r>
      <w:r w:rsidR="00F94429">
        <w:t xml:space="preserve">consortium </w:t>
      </w:r>
      <w:r w:rsidR="000F5E01">
        <w:t xml:space="preserve">is contracted to support up to 50 young people per year throughout its </w:t>
      </w:r>
      <w:r w:rsidR="00367E16">
        <w:t>four</w:t>
      </w:r>
      <w:r w:rsidR="000F5E01">
        <w:t xml:space="preserve">-year operation. </w:t>
      </w:r>
    </w:p>
    <w:p w:rsidR="00C607EB" w:rsidRDefault="00C607EB" w:rsidP="00813E14">
      <w:pPr>
        <w:autoSpaceDE w:val="0"/>
        <w:autoSpaceDN w:val="0"/>
        <w:adjustRightInd w:val="0"/>
        <w:spacing w:after="60" w:line="240" w:lineRule="auto"/>
      </w:pPr>
      <w:r>
        <w:t>T</w:t>
      </w:r>
      <w:r w:rsidR="000F5E01" w:rsidRPr="00D5533F">
        <w:t xml:space="preserve">he services provided </w:t>
      </w:r>
      <w:r w:rsidR="000F5E01">
        <w:t xml:space="preserve">through YC-SS </w:t>
      </w:r>
      <w:r>
        <w:t>focus particularly on</w:t>
      </w:r>
      <w:r w:rsidR="00942571">
        <w:t>:</w:t>
      </w:r>
    </w:p>
    <w:p w:rsidR="00C607EB" w:rsidRDefault="000F5E01" w:rsidP="00EB62B9">
      <w:pPr>
        <w:pStyle w:val="ListParagraph"/>
        <w:numPr>
          <w:ilvl w:val="0"/>
          <w:numId w:val="8"/>
        </w:numPr>
        <w:spacing w:line="240" w:lineRule="auto"/>
        <w:ind w:left="714" w:hanging="357"/>
      </w:pPr>
      <w:r w:rsidRPr="00D5533F">
        <w:t>the development of an individualised re-engagement plan</w:t>
      </w:r>
    </w:p>
    <w:p w:rsidR="00C607EB" w:rsidRDefault="000F5E01" w:rsidP="00EB62B9">
      <w:pPr>
        <w:pStyle w:val="ListParagraph"/>
        <w:numPr>
          <w:ilvl w:val="0"/>
          <w:numId w:val="8"/>
        </w:numPr>
        <w:spacing w:line="240" w:lineRule="auto"/>
        <w:ind w:left="714" w:hanging="357"/>
      </w:pPr>
      <w:r w:rsidRPr="00D5533F">
        <w:t>ongoing contact with the young person and appropriate ref</w:t>
      </w:r>
      <w:r w:rsidR="00C607EB">
        <w:t>errals following exit from the juvenile justice system</w:t>
      </w:r>
    </w:p>
    <w:p w:rsidR="00C607EB" w:rsidRDefault="000F5E01" w:rsidP="00EB62B9">
      <w:pPr>
        <w:pStyle w:val="ListParagraph"/>
        <w:numPr>
          <w:ilvl w:val="0"/>
          <w:numId w:val="8"/>
        </w:numPr>
        <w:spacing w:line="240" w:lineRule="auto"/>
        <w:ind w:left="714" w:hanging="357"/>
      </w:pPr>
      <w:r w:rsidRPr="00D5533F">
        <w:t>advocacy to a r</w:t>
      </w:r>
      <w:r w:rsidR="00C607EB">
        <w:t>ange of providers and services</w:t>
      </w:r>
      <w:r w:rsidR="00DA3D7D">
        <w:t xml:space="preserve"> following release</w:t>
      </w:r>
    </w:p>
    <w:p w:rsidR="00C607EB" w:rsidRDefault="000F5E01" w:rsidP="00EB62B9">
      <w:pPr>
        <w:pStyle w:val="ListParagraph"/>
        <w:numPr>
          <w:ilvl w:val="0"/>
          <w:numId w:val="8"/>
        </w:numPr>
        <w:spacing w:line="240" w:lineRule="auto"/>
        <w:ind w:left="714" w:hanging="357"/>
      </w:pPr>
      <w:r w:rsidRPr="00D5533F">
        <w:t>identification of support for the young person to connect with an established appropriate</w:t>
      </w:r>
      <w:r w:rsidR="00C607EB">
        <w:t xml:space="preserve"> learning facility</w:t>
      </w:r>
    </w:p>
    <w:p w:rsidR="00C607EB" w:rsidRDefault="000F5E01" w:rsidP="00EB62B9">
      <w:pPr>
        <w:pStyle w:val="ListParagraph"/>
        <w:numPr>
          <w:ilvl w:val="0"/>
          <w:numId w:val="8"/>
        </w:numPr>
        <w:spacing w:line="240" w:lineRule="auto"/>
        <w:ind w:left="714" w:hanging="357"/>
      </w:pPr>
      <w:r w:rsidRPr="00D5533F">
        <w:t>design, oversight and monitoring of a tailored learning program</w:t>
      </w:r>
      <w:r w:rsidR="00DA3D7D">
        <w:t xml:space="preserve"> following release</w:t>
      </w:r>
    </w:p>
    <w:p w:rsidR="006D27F1" w:rsidRDefault="000F5E01" w:rsidP="00EB62B9">
      <w:pPr>
        <w:pStyle w:val="ListParagraph"/>
        <w:numPr>
          <w:ilvl w:val="0"/>
          <w:numId w:val="8"/>
        </w:numPr>
        <w:spacing w:line="240" w:lineRule="auto"/>
        <w:ind w:left="714" w:hanging="357"/>
      </w:pPr>
      <w:proofErr w:type="gramStart"/>
      <w:r w:rsidRPr="00D5533F">
        <w:t>the</w:t>
      </w:r>
      <w:proofErr w:type="gramEnd"/>
      <w:r w:rsidRPr="00D5533F">
        <w:t xml:space="preserve"> engagement of the young person in appropriate outreach and re</w:t>
      </w:r>
      <w:r w:rsidR="001D66A8">
        <w:t>-</w:t>
      </w:r>
      <w:r w:rsidRPr="00D5533F">
        <w:t>engagement activities</w:t>
      </w:r>
      <w:r w:rsidR="00D43887">
        <w:rPr>
          <w:rStyle w:val="FootnoteReference"/>
        </w:rPr>
        <w:footnoteReference w:id="1"/>
      </w:r>
      <w:r w:rsidRPr="00D5533F">
        <w:t xml:space="preserve">, especially through coordination with regional </w:t>
      </w:r>
      <w:r w:rsidRPr="005C5169">
        <w:rPr>
          <w:iCs/>
        </w:rPr>
        <w:t>YC</w:t>
      </w:r>
      <w:r w:rsidRPr="00D5533F">
        <w:t xml:space="preserve"> service providers.</w:t>
      </w:r>
    </w:p>
    <w:p w:rsidR="006107B9" w:rsidRDefault="006D27F1" w:rsidP="0075086F">
      <w:pPr>
        <w:spacing w:line="240" w:lineRule="auto"/>
      </w:pPr>
      <w:r>
        <w:t xml:space="preserve">Reporting data indicate that, as at the beginning of 2012, </w:t>
      </w:r>
      <w:r w:rsidR="006107B9">
        <w:t>there had been</w:t>
      </w:r>
      <w:r>
        <w:t xml:space="preserve"> </w:t>
      </w:r>
      <w:r w:rsidR="006D63F6">
        <w:t xml:space="preserve">54 </w:t>
      </w:r>
      <w:r>
        <w:t xml:space="preserve">young people </w:t>
      </w:r>
      <w:r w:rsidR="006107B9">
        <w:t>registered to receive</w:t>
      </w:r>
      <w:r>
        <w:t xml:space="preserve"> YC-SS</w:t>
      </w:r>
      <w:r w:rsidR="006107B9">
        <w:t xml:space="preserve"> services</w:t>
      </w:r>
      <w:r>
        <w:t>. Of these, 30 had received specialised services and exited</w:t>
      </w:r>
      <w:r w:rsidR="00154C99">
        <w:t xml:space="preserve"> with a reported ‘outcome’</w:t>
      </w:r>
      <w:r w:rsidR="006107B9">
        <w:t xml:space="preserve">. Across the YC </w:t>
      </w:r>
      <w:r w:rsidR="00DA3D7D">
        <w:t>‘</w:t>
      </w:r>
      <w:r w:rsidR="006107B9">
        <w:t>characteristics</w:t>
      </w:r>
      <w:r w:rsidR="00DA3D7D">
        <w:t>’</w:t>
      </w:r>
      <w:r w:rsidR="006107B9">
        <w:t xml:space="preserve"> schedule</w:t>
      </w:r>
      <w:r w:rsidR="00F1327E">
        <w:t>,</w:t>
      </w:r>
      <w:r w:rsidR="00AC3377">
        <w:t xml:space="preserve"> 82 per cent of participants had previously been incarcerated, with 76 per cent having current or previous court orders.</w:t>
      </w:r>
      <w:r w:rsidR="00F1327E">
        <w:t xml:space="preserve"> Some 71 per cent were receiving Centrelink income support. In the data, </w:t>
      </w:r>
      <w:r w:rsidR="006107B9">
        <w:t>37 per cent of participants identified as being Aborigin</w:t>
      </w:r>
      <w:r w:rsidR="00D43F1A">
        <w:t>al.</w:t>
      </w:r>
    </w:p>
    <w:p w:rsidR="00B46747" w:rsidRDefault="00F1327E" w:rsidP="0075086F">
      <w:pPr>
        <w:spacing w:line="240" w:lineRule="auto"/>
      </w:pPr>
      <w:r>
        <w:t xml:space="preserve">In terms of </w:t>
      </w:r>
      <w:r w:rsidR="00DA3D7D">
        <w:t>YC-identified ‘</w:t>
      </w:r>
      <w:r>
        <w:t>barriers</w:t>
      </w:r>
      <w:r w:rsidR="00DA3D7D">
        <w:t>’</w:t>
      </w:r>
      <w:r>
        <w:t>, a</w:t>
      </w:r>
      <w:r w:rsidR="00C22CAC">
        <w:t xml:space="preserve">lcohol and drug abuse was </w:t>
      </w:r>
      <w:r w:rsidR="00E756DD">
        <w:t>a feature for</w:t>
      </w:r>
      <w:r w:rsidR="00C22CAC">
        <w:t xml:space="preserve"> 47 per cent of participants. </w:t>
      </w:r>
      <w:r w:rsidR="00800A0D">
        <w:t>Unstable living arrangements w</w:t>
      </w:r>
      <w:r w:rsidR="00C22CAC">
        <w:t>ere</w:t>
      </w:r>
      <w:r w:rsidR="00800A0D">
        <w:t xml:space="preserve"> </w:t>
      </w:r>
      <w:r w:rsidR="00C22CAC">
        <w:t xml:space="preserve">identified </w:t>
      </w:r>
      <w:r w:rsidR="00800A0D">
        <w:t>a</w:t>
      </w:r>
      <w:r w:rsidR="00C22CAC">
        <w:t>s a</w:t>
      </w:r>
      <w:r w:rsidR="00800A0D">
        <w:t xml:space="preserve"> barrier for 35 per cent of participants while 31 per cent were assessed as having low literacy and numeracy skills. </w:t>
      </w:r>
      <w:r w:rsidR="00AC3377">
        <w:t>Inadequate</w:t>
      </w:r>
      <w:r w:rsidR="00C22CAC">
        <w:t xml:space="preserve"> family support was associated with 29 per cent of partic</w:t>
      </w:r>
      <w:r w:rsidR="00AC3377">
        <w:t>i</w:t>
      </w:r>
      <w:r w:rsidR="00C22CAC">
        <w:t>pants</w:t>
      </w:r>
      <w:r w:rsidR="00AC3377">
        <w:t>.</w:t>
      </w:r>
      <w:r>
        <w:t xml:space="preserve"> </w:t>
      </w:r>
      <w:r w:rsidR="00AC3377">
        <w:t xml:space="preserve">Some </w:t>
      </w:r>
      <w:r>
        <w:t xml:space="preserve">25 per cent of YC-SS participants were suspected of </w:t>
      </w:r>
      <w:r w:rsidR="00DA3D7D">
        <w:t xml:space="preserve">or diagnosed as </w:t>
      </w:r>
      <w:r>
        <w:t>having mental illness issues and a similar per</w:t>
      </w:r>
      <w:r w:rsidR="00C22CAC">
        <w:t>cent</w:t>
      </w:r>
      <w:r>
        <w:t>age</w:t>
      </w:r>
      <w:r w:rsidR="00C22CAC">
        <w:t xml:space="preserve"> </w:t>
      </w:r>
      <w:r w:rsidR="00DA3D7D">
        <w:t xml:space="preserve">was </w:t>
      </w:r>
      <w:r w:rsidR="00C22CAC">
        <w:t>assessed as having socialisation issues</w:t>
      </w:r>
      <w:r>
        <w:t>.</w:t>
      </w:r>
      <w:r w:rsidR="00AC3377">
        <w:t xml:space="preserve"> </w:t>
      </w:r>
      <w:r>
        <w:t xml:space="preserve">Some </w:t>
      </w:r>
      <w:r w:rsidR="00AC3377">
        <w:t xml:space="preserve">20 per cent had anger management issues. Behavioural problems and low </w:t>
      </w:r>
      <w:proofErr w:type="spellStart"/>
      <w:r w:rsidR="00AC3377">
        <w:t>self esteem</w:t>
      </w:r>
      <w:proofErr w:type="spellEnd"/>
      <w:r w:rsidR="00AC3377">
        <w:t xml:space="preserve"> were attribute</w:t>
      </w:r>
      <w:r w:rsidR="00E756DD">
        <w:t>d</w:t>
      </w:r>
      <w:r w:rsidR="00AC3377">
        <w:t xml:space="preserve"> each to 14 per cent of YC-SS participants. </w:t>
      </w:r>
      <w:r>
        <w:t>A similar percentage was</w:t>
      </w:r>
      <w:r w:rsidR="00AC3377">
        <w:t xml:space="preserve"> assessed as being homeless at the time of their connection to the program.</w:t>
      </w:r>
    </w:p>
    <w:p w:rsidR="008636BD" w:rsidRDefault="00EE733F" w:rsidP="00A43F2A">
      <w:pPr>
        <w:spacing w:line="240" w:lineRule="auto"/>
      </w:pPr>
      <w:r>
        <w:t>Current data shows 28 young people participating in the program. Eighteen of these have enrolment extensions from 2011. Eleven are in the community</w:t>
      </w:r>
      <w:r w:rsidR="00B77781">
        <w:t xml:space="preserve">, some with community </w:t>
      </w:r>
      <w:r w:rsidR="00034DF3">
        <w:t>service</w:t>
      </w:r>
      <w:r w:rsidR="00B77781">
        <w:t xml:space="preserve"> orders and some without.  T</w:t>
      </w:r>
      <w:r>
        <w:t xml:space="preserve">he </w:t>
      </w:r>
      <w:r w:rsidR="00A43F2A">
        <w:t xml:space="preserve">others </w:t>
      </w:r>
      <w:r w:rsidR="00034DF3">
        <w:t xml:space="preserve">are </w:t>
      </w:r>
      <w:r w:rsidR="00942571">
        <w:t>in the youth training centres.</w:t>
      </w:r>
    </w:p>
    <w:p w:rsidR="008636BD" w:rsidRDefault="00EE733F" w:rsidP="0075086F">
      <w:pPr>
        <w:spacing w:line="240" w:lineRule="auto"/>
      </w:pPr>
      <w:r>
        <w:t xml:space="preserve">Six of the current participants have an association with schools and have a Flexible Learning Option </w:t>
      </w:r>
      <w:r>
        <w:lastRenderedPageBreak/>
        <w:t>(FLO) registration</w:t>
      </w:r>
      <w:r w:rsidR="008636BD">
        <w:t>, potentially allowing access to school education funds upon release</w:t>
      </w:r>
      <w:r>
        <w:t xml:space="preserve">.  </w:t>
      </w:r>
      <w:r w:rsidR="008636BD">
        <w:t xml:space="preserve">Seven </w:t>
      </w:r>
      <w:r w:rsidR="007874FA">
        <w:t xml:space="preserve">current </w:t>
      </w:r>
      <w:r w:rsidR="008636BD">
        <w:t>participants have been released since entry to the program</w:t>
      </w:r>
      <w:r w:rsidR="00D924C3">
        <w:t xml:space="preserve"> and are continuing their connection to YC-SS through ongoing case management or handover to YC providers for support</w:t>
      </w:r>
      <w:r w:rsidR="00942571">
        <w:t>.</w:t>
      </w:r>
    </w:p>
    <w:p w:rsidR="008636BD" w:rsidRDefault="00667A92" w:rsidP="009E3FB2">
      <w:pPr>
        <w:spacing w:line="240" w:lineRule="auto"/>
      </w:pPr>
      <w:r>
        <w:t>A</w:t>
      </w:r>
      <w:r w:rsidR="00034DF3">
        <w:t>v</w:t>
      </w:r>
      <w:r>
        <w:t xml:space="preserve">erage stay in the program is about </w:t>
      </w:r>
      <w:r w:rsidR="00034DF3">
        <w:t>eight</w:t>
      </w:r>
      <w:r>
        <w:t xml:space="preserve"> months</w:t>
      </w:r>
      <w:r w:rsidR="009E3FB2">
        <w:t xml:space="preserve">. </w:t>
      </w:r>
      <w:r>
        <w:t xml:space="preserve"> </w:t>
      </w:r>
      <w:r w:rsidR="009E3FB2">
        <w:t xml:space="preserve">However, </w:t>
      </w:r>
      <w:r>
        <w:t>th</w:t>
      </w:r>
      <w:r w:rsidR="009E3FB2">
        <w:t>e data show that this</w:t>
      </w:r>
      <w:r>
        <w:t xml:space="preserve"> varies considerably</w:t>
      </w:r>
      <w:r w:rsidR="00034DF3">
        <w:t xml:space="preserve">. </w:t>
      </w:r>
      <w:r w:rsidR="00A43F2A">
        <w:t>For example, v</w:t>
      </w:r>
      <w:r w:rsidR="00034DF3">
        <w:t xml:space="preserve">ariation </w:t>
      </w:r>
      <w:r w:rsidR="00A43F2A">
        <w:t>can arise from</w:t>
      </w:r>
      <w:r>
        <w:t xml:space="preserve"> how long the young person is incarcerated or whether the contact is through </w:t>
      </w:r>
      <w:r w:rsidR="00D924C3">
        <w:t>outreach facilities</w:t>
      </w:r>
      <w:r w:rsidR="00A43F2A">
        <w:t>,</w:t>
      </w:r>
      <w:r w:rsidR="00D924C3">
        <w:t xml:space="preserve"> including the </w:t>
      </w:r>
      <w:proofErr w:type="spellStart"/>
      <w:r>
        <w:t>Flexicentre</w:t>
      </w:r>
      <w:proofErr w:type="spellEnd"/>
      <w:r w:rsidR="00034DF3">
        <w:t xml:space="preserve">. Contact continues </w:t>
      </w:r>
      <w:r w:rsidR="00D924C3">
        <w:t xml:space="preserve">where possible </w:t>
      </w:r>
      <w:r w:rsidR="00034DF3">
        <w:t>past release into the community</w:t>
      </w:r>
      <w:r w:rsidR="00A43F2A">
        <w:t>,</w:t>
      </w:r>
      <w:r w:rsidR="00034DF3">
        <w:t xml:space="preserve"> although it ceases if the young person is further inca</w:t>
      </w:r>
      <w:bookmarkStart w:id="31" w:name="_Toc198881547"/>
      <w:bookmarkStart w:id="32" w:name="_Toc198882205"/>
      <w:r w:rsidR="00942571">
        <w:t>rcerated in adult institutions.</w:t>
      </w:r>
    </w:p>
    <w:p w:rsidR="00163F46" w:rsidRDefault="00DA3D7D" w:rsidP="00163F46">
      <w:r>
        <w:rPr>
          <w:rFonts w:cstheme="minorHAnsi"/>
        </w:rPr>
        <w:t>In addition to direct case management</w:t>
      </w:r>
      <w:r w:rsidR="00163F46">
        <w:rPr>
          <w:rFonts w:cstheme="minorHAnsi"/>
        </w:rPr>
        <w:t xml:space="preserve">, </w:t>
      </w:r>
      <w:r w:rsidR="00163F46" w:rsidRPr="006E310C">
        <w:rPr>
          <w:rFonts w:cstheme="minorHAnsi"/>
        </w:rPr>
        <w:t xml:space="preserve">39 </w:t>
      </w:r>
      <w:r w:rsidR="00163F46">
        <w:rPr>
          <w:rFonts w:cstheme="minorHAnsi"/>
        </w:rPr>
        <w:t>o</w:t>
      </w:r>
      <w:r w:rsidR="00163F46" w:rsidRPr="006E310C">
        <w:rPr>
          <w:rFonts w:cstheme="minorHAnsi"/>
        </w:rPr>
        <w:t xml:space="preserve">utreach and </w:t>
      </w:r>
      <w:r w:rsidR="00163F46">
        <w:rPr>
          <w:rFonts w:cstheme="minorHAnsi"/>
        </w:rPr>
        <w:t>r</w:t>
      </w:r>
      <w:r w:rsidR="00163F46" w:rsidRPr="006E310C">
        <w:rPr>
          <w:rFonts w:cstheme="minorHAnsi"/>
        </w:rPr>
        <w:t xml:space="preserve">e-engagement activities </w:t>
      </w:r>
      <w:r w:rsidR="00163F46">
        <w:rPr>
          <w:rFonts w:cstheme="minorHAnsi"/>
        </w:rPr>
        <w:t xml:space="preserve">were conducted </w:t>
      </w:r>
      <w:r w:rsidR="00163F46" w:rsidRPr="006E310C">
        <w:rPr>
          <w:rFonts w:cstheme="minorHAnsi"/>
        </w:rPr>
        <w:t>to connect with severely disconnected young people, linking with 321 people</w:t>
      </w:r>
      <w:r w:rsidR="00163F46">
        <w:rPr>
          <w:rFonts w:cstheme="minorHAnsi"/>
        </w:rPr>
        <w:t xml:space="preserve">. </w:t>
      </w:r>
      <w:r w:rsidR="001A0EEB">
        <w:rPr>
          <w:rFonts w:cstheme="minorHAnsi"/>
        </w:rPr>
        <w:t>As a further aspect of the YC-SS program</w:t>
      </w:r>
      <w:r w:rsidR="00163F46">
        <w:rPr>
          <w:rFonts w:cstheme="minorHAnsi"/>
        </w:rPr>
        <w:t xml:space="preserve">, </w:t>
      </w:r>
      <w:r w:rsidR="00163F46" w:rsidRPr="006E310C">
        <w:rPr>
          <w:rFonts w:cstheme="minorHAnsi"/>
        </w:rPr>
        <w:t>41 activities</w:t>
      </w:r>
      <w:r w:rsidR="00163F46" w:rsidRPr="006E310C" w:rsidDel="00163F46">
        <w:rPr>
          <w:rFonts w:cstheme="minorHAnsi"/>
        </w:rPr>
        <w:t xml:space="preserve"> </w:t>
      </w:r>
      <w:r w:rsidR="00163F46">
        <w:rPr>
          <w:rFonts w:cstheme="minorHAnsi"/>
        </w:rPr>
        <w:t xml:space="preserve">were </w:t>
      </w:r>
      <w:r w:rsidR="00E92FB8">
        <w:rPr>
          <w:rFonts w:cstheme="minorHAnsi"/>
        </w:rPr>
        <w:t>conducted to</w:t>
      </w:r>
      <w:r w:rsidR="00163F46">
        <w:rPr>
          <w:rFonts w:cstheme="minorHAnsi"/>
        </w:rPr>
        <w:t xml:space="preserve"> s</w:t>
      </w:r>
      <w:r w:rsidR="00163F46" w:rsidRPr="006E310C">
        <w:rPr>
          <w:rFonts w:cstheme="minorHAnsi"/>
        </w:rPr>
        <w:t xml:space="preserve">trengthen </w:t>
      </w:r>
      <w:r w:rsidR="00163F46">
        <w:rPr>
          <w:rFonts w:cstheme="minorHAnsi"/>
        </w:rPr>
        <w:t>s</w:t>
      </w:r>
      <w:r w:rsidR="00163F46" w:rsidRPr="006E310C">
        <w:rPr>
          <w:rFonts w:cstheme="minorHAnsi"/>
        </w:rPr>
        <w:t>ervices in the region</w:t>
      </w:r>
      <w:r w:rsidR="00163F46">
        <w:rPr>
          <w:rFonts w:cstheme="minorHAnsi"/>
        </w:rPr>
        <w:t>s</w:t>
      </w:r>
      <w:r w:rsidR="00163F46" w:rsidRPr="006E310C">
        <w:rPr>
          <w:rFonts w:cstheme="minorHAnsi"/>
        </w:rPr>
        <w:t>.</w:t>
      </w:r>
    </w:p>
    <w:p w:rsidR="000F5E01" w:rsidRDefault="00551208" w:rsidP="005C5169">
      <w:pPr>
        <w:pStyle w:val="Heading2"/>
      </w:pPr>
      <w:r>
        <w:t>The agency context</w:t>
      </w:r>
      <w:bookmarkEnd w:id="31"/>
      <w:bookmarkEnd w:id="32"/>
    </w:p>
    <w:p w:rsidR="00C607EB" w:rsidRDefault="00BF2116" w:rsidP="00A43F2A">
      <w:pPr>
        <w:spacing w:line="280" w:lineRule="atLeast"/>
      </w:pPr>
      <w:r>
        <w:t xml:space="preserve">The </w:t>
      </w:r>
      <w:r w:rsidR="00CD56CF">
        <w:t xml:space="preserve">YC-SS </w:t>
      </w:r>
      <w:r>
        <w:t xml:space="preserve">program </w:t>
      </w:r>
      <w:r w:rsidR="00CD56CF">
        <w:t xml:space="preserve">is </w:t>
      </w:r>
      <w:r w:rsidR="00A43F2A">
        <w:t xml:space="preserve">conducted </w:t>
      </w:r>
      <w:r>
        <w:t>under the auspices of</w:t>
      </w:r>
      <w:r w:rsidR="00CD56CF">
        <w:t xml:space="preserve"> the South Australian Department </w:t>
      </w:r>
      <w:r>
        <w:t xml:space="preserve">for </w:t>
      </w:r>
      <w:r w:rsidR="00CD56CF">
        <w:t>Education and Child Development (DECD)</w:t>
      </w:r>
      <w:r>
        <w:t>, with links</w:t>
      </w:r>
      <w:r w:rsidR="00CD56CF">
        <w:t xml:space="preserve"> to the </w:t>
      </w:r>
      <w:r w:rsidR="00D04A46">
        <w:t>j</w:t>
      </w:r>
      <w:r w:rsidR="00CD56CF">
        <w:t xml:space="preserve">uvenile </w:t>
      </w:r>
      <w:r w:rsidR="00D04A46">
        <w:t>j</w:t>
      </w:r>
      <w:r w:rsidR="00CD56CF">
        <w:t xml:space="preserve">ustice </w:t>
      </w:r>
      <w:r w:rsidR="00D04A46">
        <w:t>system</w:t>
      </w:r>
      <w:r>
        <w:t xml:space="preserve"> that is part of the Department for Communities and Social Inclusion (</w:t>
      </w:r>
      <w:proofErr w:type="spellStart"/>
      <w:r>
        <w:t>DCSI</w:t>
      </w:r>
      <w:proofErr w:type="spellEnd"/>
      <w:r>
        <w:t>)</w:t>
      </w:r>
      <w:r w:rsidR="00D04A46">
        <w:t xml:space="preserve">. </w:t>
      </w:r>
      <w:r w:rsidR="00C607EB" w:rsidRPr="00D5533F">
        <w:t xml:space="preserve">The provider for the </w:t>
      </w:r>
      <w:r w:rsidR="00C607EB">
        <w:rPr>
          <w:iCs/>
        </w:rPr>
        <w:t>YC-SS</w:t>
      </w:r>
      <w:r w:rsidR="00C607EB" w:rsidRPr="00D5533F">
        <w:t xml:space="preserve"> program is the Youth Education Centre</w:t>
      </w:r>
      <w:r w:rsidR="00C607EB">
        <w:t xml:space="preserve"> (</w:t>
      </w:r>
      <w:proofErr w:type="spellStart"/>
      <w:r w:rsidR="00C607EB">
        <w:t>YEC</w:t>
      </w:r>
      <w:proofErr w:type="spellEnd"/>
      <w:r w:rsidR="00C607EB">
        <w:t>)</w:t>
      </w:r>
      <w:r w:rsidR="00C607EB" w:rsidRPr="00D5533F">
        <w:t xml:space="preserve"> in consortium with the Services to Youth Council</w:t>
      </w:r>
      <w:r w:rsidR="00D04A46">
        <w:t xml:space="preserve"> (</w:t>
      </w:r>
      <w:proofErr w:type="spellStart"/>
      <w:r w:rsidR="00D04A46">
        <w:t>SYC</w:t>
      </w:r>
      <w:proofErr w:type="spellEnd"/>
      <w:r w:rsidR="00D04A46">
        <w:t xml:space="preserve">), a not-for-profit community service agency. </w:t>
      </w:r>
      <w:r w:rsidR="006A4C28">
        <w:t xml:space="preserve">The </w:t>
      </w:r>
      <w:proofErr w:type="spellStart"/>
      <w:r w:rsidR="00C607EB">
        <w:t>YEC</w:t>
      </w:r>
      <w:proofErr w:type="spellEnd"/>
      <w:r w:rsidR="00C607EB">
        <w:t xml:space="preserve"> is classed as a government school for organi</w:t>
      </w:r>
      <w:r w:rsidR="00942571">
        <w:t>sational and staffing purposes.</w:t>
      </w:r>
    </w:p>
    <w:p w:rsidR="00C607EB" w:rsidRPr="00D5533F" w:rsidRDefault="00C607EB" w:rsidP="00181154">
      <w:pPr>
        <w:autoSpaceDE w:val="0"/>
        <w:autoSpaceDN w:val="0"/>
        <w:adjustRightInd w:val="0"/>
        <w:spacing w:after="60"/>
      </w:pPr>
      <w:r w:rsidRPr="00D5533F">
        <w:t xml:space="preserve">The </w:t>
      </w:r>
      <w:proofErr w:type="spellStart"/>
      <w:r>
        <w:t>YEC</w:t>
      </w:r>
      <w:proofErr w:type="spellEnd"/>
      <w:r>
        <w:t xml:space="preserve"> p</w:t>
      </w:r>
      <w:r w:rsidRPr="00D5533F">
        <w:t>rogram is based in three campuses</w:t>
      </w:r>
      <w:r>
        <w:t xml:space="preserve"> in </w:t>
      </w:r>
      <w:r w:rsidR="006A4C28">
        <w:t xml:space="preserve">juvenile justice </w:t>
      </w:r>
      <w:r>
        <w:t>institutions</w:t>
      </w:r>
      <w:r w:rsidR="006A4C28">
        <w:t>.</w:t>
      </w:r>
      <w:r>
        <w:t xml:space="preserve"> The three campuses are</w:t>
      </w:r>
      <w:r w:rsidRPr="00D5533F">
        <w:t>:</w:t>
      </w:r>
    </w:p>
    <w:p w:rsidR="00C607EB" w:rsidRPr="00D5533F" w:rsidRDefault="00C607EB" w:rsidP="00EB62B9">
      <w:pPr>
        <w:pStyle w:val="ListParagraph"/>
        <w:numPr>
          <w:ilvl w:val="0"/>
          <w:numId w:val="7"/>
        </w:numPr>
        <w:tabs>
          <w:tab w:val="clear" w:pos="2268"/>
          <w:tab w:val="clear" w:pos="2835"/>
          <w:tab w:val="clear" w:pos="3363"/>
        </w:tabs>
        <w:spacing w:line="280" w:lineRule="atLeast"/>
      </w:pPr>
      <w:r w:rsidRPr="00D5533F">
        <w:t xml:space="preserve">the school within the Magill Youth Training Centre </w:t>
      </w:r>
    </w:p>
    <w:p w:rsidR="00C607EB" w:rsidRPr="00D5533F" w:rsidRDefault="00C607EB" w:rsidP="00EB62B9">
      <w:pPr>
        <w:pStyle w:val="ListParagraph"/>
        <w:numPr>
          <w:ilvl w:val="0"/>
          <w:numId w:val="7"/>
        </w:numPr>
        <w:tabs>
          <w:tab w:val="clear" w:pos="2268"/>
          <w:tab w:val="clear" w:pos="2835"/>
          <w:tab w:val="clear" w:pos="3363"/>
        </w:tabs>
        <w:spacing w:line="280" w:lineRule="atLeast"/>
      </w:pPr>
      <w:r w:rsidRPr="00D5533F">
        <w:t>the school within the Cavan Youth Training Centre</w:t>
      </w:r>
    </w:p>
    <w:p w:rsidR="00C607EB" w:rsidRPr="00D5533F" w:rsidRDefault="00C607EB" w:rsidP="00EB62B9">
      <w:pPr>
        <w:pStyle w:val="ListParagraph"/>
        <w:numPr>
          <w:ilvl w:val="0"/>
          <w:numId w:val="7"/>
        </w:numPr>
        <w:tabs>
          <w:tab w:val="clear" w:pos="2268"/>
          <w:tab w:val="clear" w:pos="2835"/>
          <w:tab w:val="clear" w:pos="3363"/>
        </w:tabs>
        <w:spacing w:line="280" w:lineRule="atLeast"/>
      </w:pPr>
      <w:proofErr w:type="gramStart"/>
      <w:r w:rsidRPr="00D5533F">
        <w:t>the</w:t>
      </w:r>
      <w:proofErr w:type="gramEnd"/>
      <w:r w:rsidRPr="00D5533F">
        <w:t xml:space="preserve"> Outreach/</w:t>
      </w:r>
      <w:proofErr w:type="spellStart"/>
      <w:r w:rsidRPr="00D5533F">
        <w:t>Flexicentre</w:t>
      </w:r>
      <w:proofErr w:type="spellEnd"/>
      <w:r w:rsidRPr="00D5533F">
        <w:t xml:space="preserve"> campus associated with the Magill campus.</w:t>
      </w:r>
      <w:r w:rsidRPr="00D5533F">
        <w:rPr>
          <w:rStyle w:val="FootnoteReference"/>
        </w:rPr>
        <w:footnoteReference w:id="2"/>
      </w:r>
      <w:r w:rsidRPr="00D5533F">
        <w:t xml:space="preserve"> </w:t>
      </w:r>
    </w:p>
    <w:p w:rsidR="00F01878" w:rsidRDefault="00F01878" w:rsidP="00C970BA">
      <w:r>
        <w:rPr>
          <w:noProof/>
          <w:lang w:eastAsia="en-AU"/>
        </w:rPr>
        <mc:AlternateContent>
          <mc:Choice Requires="wps">
            <w:drawing>
              <wp:inline distT="0" distB="0" distL="0" distR="0" wp14:anchorId="19610272" wp14:editId="39A77C26">
                <wp:extent cx="5857875" cy="476250"/>
                <wp:effectExtent l="0" t="0" r="28575" b="19050"/>
                <wp:docPr id="4" name="Text Box 4"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4762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pStyle w:val="CommentText"/>
                              <w:spacing w:before="0" w:after="0"/>
                              <w:rPr>
                                <w:i/>
                                <w:sz w:val="18"/>
                                <w:szCs w:val="18"/>
                              </w:rPr>
                            </w:pPr>
                            <w:r>
                              <w:rPr>
                                <w:i/>
                                <w:sz w:val="18"/>
                                <w:szCs w:val="18"/>
                              </w:rPr>
                              <w:t>While YC-SS operates from an education base, it is placed within a juvenile justice environment and makes links to agencies and organisations that provide youth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7" type="#_x0000_t202" alt="Title: Text box - Description: Text summarising main point of paragraph." style="width:46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" fillcolor="#eaf1dd [662]" strokecolor="#76923c [2406]">
                <v:path arrowok="t"/>
                <v:textbox>
                  <w:txbxContent>
                    <w:p w:rsidR="00F01878" w:rsidRPr="005744E3" w:rsidRDefault="00F01878" w:rsidP="005744E3">
                      <w:pPr>
                        <w:pStyle w:val="CommentText"/>
                        <w:spacing w:before="0" w:after="0"/>
                        <w:rPr>
                          <w:i/>
                          <w:sz w:val="18"/>
                          <w:szCs w:val="18"/>
                        </w:rPr>
                      </w:pPr>
                      <w:r>
                        <w:rPr>
                          <w:i/>
                          <w:sz w:val="18"/>
                          <w:szCs w:val="18"/>
                        </w:rPr>
                        <w:t>While YC-SS operates from an education base, it is placed within a juvenile justice environment and makes links to agencies and organisations that provide youth services.</w:t>
                      </w:r>
                    </w:p>
                  </w:txbxContent>
                </v:textbox>
                <w10:anchorlock/>
              </v:shape>
            </w:pict>
          </mc:Fallback>
        </mc:AlternateContent>
      </w:r>
    </w:p>
    <w:p w:rsidR="00C607EB" w:rsidRPr="00C970BA" w:rsidRDefault="00C970BA" w:rsidP="00C970BA">
      <w:r w:rsidRPr="00E62032">
        <w:t>For the 2010/2011 financial year</w:t>
      </w:r>
      <w:r>
        <w:t>,</w:t>
      </w:r>
      <w:r w:rsidRPr="00E62032">
        <w:t xml:space="preserve"> the average FTE daily enrolment in the youth training centres was 54, with 1005 admissions.</w:t>
      </w:r>
      <w:r w:rsidRPr="00C970BA">
        <w:rPr>
          <w:rFonts w:cs="Times New Roman"/>
        </w:rPr>
        <w:t xml:space="preserve"> </w:t>
      </w:r>
      <w:r w:rsidRPr="00E62032">
        <w:t>In 2011, a total of 511 young people participated in the Outreach programs, with average FTE daily enrolment of 24.</w:t>
      </w:r>
      <w:r w:rsidRPr="00C970BA">
        <w:rPr>
          <w:rFonts w:cs="Times New Roman"/>
        </w:rPr>
        <w:t xml:space="preserve"> </w:t>
      </w:r>
      <w:r w:rsidRPr="00E62032">
        <w:t>In 2011, the proportion of young females participating in the Campus programs was 9</w:t>
      </w:r>
      <w:r>
        <w:t xml:space="preserve"> per cent</w:t>
      </w:r>
      <w:r w:rsidRPr="00E62032">
        <w:t>.</w:t>
      </w:r>
    </w:p>
    <w:p w:rsidR="009E3FB2" w:rsidRDefault="00C607EB" w:rsidP="00181154">
      <w:pPr>
        <w:autoSpaceDE w:val="0"/>
        <w:autoSpaceDN w:val="0"/>
        <w:adjustRightInd w:val="0"/>
      </w:pPr>
      <w:r>
        <w:t>At both the Magill and Cavan campuses</w:t>
      </w:r>
      <w:r w:rsidR="006A4C28">
        <w:t xml:space="preserve">, the </w:t>
      </w:r>
      <w:proofErr w:type="spellStart"/>
      <w:r w:rsidR="006A4C28">
        <w:t>YEC</w:t>
      </w:r>
      <w:proofErr w:type="spellEnd"/>
      <w:r w:rsidR="006A4C28">
        <w:t xml:space="preserve"> provides</w:t>
      </w:r>
      <w:r>
        <w:t xml:space="preserve"> an emphasis in the curriculum on improving students’ literacy and numeracy skills, responding in particular to generally low levels of functional</w:t>
      </w:r>
      <w:r w:rsidR="00181154">
        <w:t>ity</w:t>
      </w:r>
      <w:r>
        <w:t xml:space="preserve">. </w:t>
      </w:r>
      <w:r w:rsidR="006A4C28">
        <w:t>The South Australian Certificate of Education (</w:t>
      </w:r>
      <w:proofErr w:type="spellStart"/>
      <w:r>
        <w:t>SACE</w:t>
      </w:r>
      <w:proofErr w:type="spellEnd"/>
      <w:r w:rsidR="006A4C28">
        <w:t>)</w:t>
      </w:r>
      <w:r>
        <w:t xml:space="preserve"> is delivered locally. Within the curriculum, the Introductory Vocational Educational Certificate 1 is delivered in all campuses. A music program </w:t>
      </w:r>
      <w:r w:rsidR="00942571">
        <w:t>is a feature of the curriculum.</w:t>
      </w:r>
    </w:p>
    <w:p w:rsidR="00C607EB" w:rsidRDefault="00C607EB" w:rsidP="00181154">
      <w:pPr>
        <w:autoSpaceDE w:val="0"/>
        <w:autoSpaceDN w:val="0"/>
        <w:adjustRightInd w:val="0"/>
      </w:pPr>
      <w:r>
        <w:t xml:space="preserve">Also, specialist personnel from community </w:t>
      </w:r>
      <w:r w:rsidR="00181154">
        <w:t>organisations</w:t>
      </w:r>
      <w:r w:rsidR="001A0EEB">
        <w:t xml:space="preserve">, including the </w:t>
      </w:r>
      <w:proofErr w:type="spellStart"/>
      <w:r w:rsidR="001A0EEB">
        <w:t>SYC</w:t>
      </w:r>
      <w:proofErr w:type="spellEnd"/>
      <w:r w:rsidR="001A0EEB">
        <w:t>, deliver</w:t>
      </w:r>
      <w:r>
        <w:t xml:space="preserve"> short courses, covering areas such as victim awareness, anger management and ‘boys to men’. Such programs can be accredited via a </w:t>
      </w:r>
      <w:proofErr w:type="spellStart"/>
      <w:r>
        <w:t>SACE</w:t>
      </w:r>
      <w:proofErr w:type="spellEnd"/>
      <w:r>
        <w:t xml:space="preserve"> locally developed program in Health.  Pastoral care is a prominent feature of the curriculum, including </w:t>
      </w:r>
      <w:r w:rsidR="009E3FB2">
        <w:t xml:space="preserve">a strong focus on </w:t>
      </w:r>
      <w:r>
        <w:t>the development of students’ positive self-esteem and positive self-reliance.</w:t>
      </w:r>
    </w:p>
    <w:p w:rsidR="00C607EB" w:rsidRDefault="00C607EB" w:rsidP="00C607EB">
      <w:pPr>
        <w:autoSpaceDE w:val="0"/>
        <w:autoSpaceDN w:val="0"/>
        <w:adjustRightInd w:val="0"/>
      </w:pPr>
      <w:r>
        <w:t xml:space="preserve">The </w:t>
      </w:r>
      <w:proofErr w:type="spellStart"/>
      <w:r w:rsidR="006A4C28">
        <w:t>YEC</w:t>
      </w:r>
      <w:proofErr w:type="spellEnd"/>
      <w:r w:rsidR="006A4C28">
        <w:t xml:space="preserve"> </w:t>
      </w:r>
      <w:r>
        <w:t xml:space="preserve">Outreach program includes: general courses at the </w:t>
      </w:r>
      <w:proofErr w:type="spellStart"/>
      <w:r>
        <w:t>Flexicentre</w:t>
      </w:r>
      <w:proofErr w:type="spellEnd"/>
      <w:r>
        <w:t xml:space="preserve"> campus; short vocational courses; a four days per week vocational education program for at-risk students from regional schools; a work experience program involving employer mentors; and, a transition program for Indigenous young people showing high risk substance abuse.</w:t>
      </w:r>
      <w:r w:rsidR="006A4C28">
        <w:t xml:space="preserve"> Under the auspices of the </w:t>
      </w:r>
      <w:proofErr w:type="spellStart"/>
      <w:r w:rsidR="006A4C28">
        <w:t>YEC</w:t>
      </w:r>
      <w:proofErr w:type="spellEnd"/>
      <w:r w:rsidR="006A4C28">
        <w:t>, e</w:t>
      </w:r>
      <w:r>
        <w:t xml:space="preserve">ach student has </w:t>
      </w:r>
      <w:proofErr w:type="gramStart"/>
      <w:r>
        <w:t>an</w:t>
      </w:r>
      <w:proofErr w:type="gramEnd"/>
      <w:r>
        <w:t xml:space="preserve"> </w:t>
      </w:r>
      <w:r w:rsidR="001A0EEB">
        <w:t xml:space="preserve">personalised </w:t>
      </w:r>
      <w:r w:rsidR="00942571">
        <w:t>learning plan.</w:t>
      </w:r>
    </w:p>
    <w:p w:rsidR="006A4C28" w:rsidRDefault="006A4C28" w:rsidP="00181154">
      <w:pPr>
        <w:autoSpaceDE w:val="0"/>
        <w:autoSpaceDN w:val="0"/>
        <w:adjustRightInd w:val="0"/>
      </w:pPr>
      <w:r>
        <w:lastRenderedPageBreak/>
        <w:t xml:space="preserve">All YC-SS clientele participate in the full range of </w:t>
      </w:r>
      <w:proofErr w:type="spellStart"/>
      <w:r>
        <w:t>YEC</w:t>
      </w:r>
      <w:proofErr w:type="spellEnd"/>
      <w:r>
        <w:t xml:space="preserve"> </w:t>
      </w:r>
      <w:r w:rsidR="00A621B9">
        <w:t>provisions</w:t>
      </w:r>
      <w:r>
        <w:t xml:space="preserve"> while at the </w:t>
      </w:r>
      <w:r w:rsidR="00D25E28">
        <w:t xml:space="preserve">youth training centres </w:t>
      </w:r>
      <w:r>
        <w:t xml:space="preserve">or </w:t>
      </w:r>
      <w:r w:rsidR="00A621B9">
        <w:t xml:space="preserve">attending </w:t>
      </w:r>
      <w:r>
        <w:t xml:space="preserve">the </w:t>
      </w:r>
      <w:proofErr w:type="spellStart"/>
      <w:r>
        <w:t>F</w:t>
      </w:r>
      <w:r w:rsidR="00ED6CD0">
        <w:t>le</w:t>
      </w:r>
      <w:r>
        <w:t>xicentre</w:t>
      </w:r>
      <w:proofErr w:type="spellEnd"/>
      <w:r w:rsidR="00E0426E">
        <w:t xml:space="preserve"> or outreach programs</w:t>
      </w:r>
      <w:r>
        <w:t xml:space="preserve">. In addition, they are provided with </w:t>
      </w:r>
      <w:r w:rsidR="00A621B9">
        <w:t>life skills coaching and support through personalised case management</w:t>
      </w:r>
      <w:r w:rsidR="00D25E28">
        <w:t xml:space="preserve"> </w:t>
      </w:r>
      <w:r w:rsidR="00A621B9">
        <w:t xml:space="preserve">to </w:t>
      </w:r>
      <w:r w:rsidR="00D25E28">
        <w:t>support an</w:t>
      </w:r>
      <w:r w:rsidR="00A621B9">
        <w:t xml:space="preserve"> ongoing connection </w:t>
      </w:r>
      <w:r w:rsidR="00D25E28">
        <w:t xml:space="preserve">with </w:t>
      </w:r>
      <w:r w:rsidR="00A621B9">
        <w:t>an educational pathway</w:t>
      </w:r>
      <w:r w:rsidR="00D25E28">
        <w:t>, including following release</w:t>
      </w:r>
      <w:r w:rsidR="00A621B9">
        <w:t xml:space="preserve">. This includes liaison with and support for </w:t>
      </w:r>
      <w:r w:rsidR="00E0426E">
        <w:t xml:space="preserve">schools and </w:t>
      </w:r>
      <w:r w:rsidR="00A621B9">
        <w:t>community organisations</w:t>
      </w:r>
      <w:r w:rsidR="00E0426E">
        <w:t>, especially YC contractors,</w:t>
      </w:r>
      <w:r w:rsidR="00A621B9">
        <w:t xml:space="preserve"> </w:t>
      </w:r>
      <w:r w:rsidR="00D25E28">
        <w:t xml:space="preserve">prior to and during incarceration and </w:t>
      </w:r>
      <w:r w:rsidR="00E0426E">
        <w:t xml:space="preserve">upon </w:t>
      </w:r>
      <w:r w:rsidR="00A621B9">
        <w:t>their release</w:t>
      </w:r>
      <w:r w:rsidR="00E0426E">
        <w:t xml:space="preserve">. Case management for those released to regional centres is handed over to those organisations. </w:t>
      </w:r>
      <w:r w:rsidR="00181154">
        <w:t>For</w:t>
      </w:r>
      <w:r w:rsidR="00E0426E">
        <w:t xml:space="preserve"> those released within the Adelaide metropolitan area, </w:t>
      </w:r>
      <w:proofErr w:type="spellStart"/>
      <w:r w:rsidR="00E0426E">
        <w:t>SYC</w:t>
      </w:r>
      <w:proofErr w:type="spellEnd"/>
      <w:r w:rsidR="00E0426E">
        <w:t xml:space="preserve"> provides ongoing case management to support re-connection with a learning pathway</w:t>
      </w:r>
      <w:r w:rsidR="00A621B9">
        <w:t>.</w:t>
      </w:r>
    </w:p>
    <w:p w:rsidR="00924226" w:rsidRDefault="00924226" w:rsidP="00C607EB">
      <w:pPr>
        <w:autoSpaceDE w:val="0"/>
        <w:autoSpaceDN w:val="0"/>
        <w:adjustRightInd w:val="0"/>
      </w:pPr>
      <w:r>
        <w:t xml:space="preserve">The case management structure </w:t>
      </w:r>
      <w:r w:rsidR="00D25E28">
        <w:t xml:space="preserve">and approach </w:t>
      </w:r>
      <w:r w:rsidR="00D924C3">
        <w:t xml:space="preserve">of YC-SS </w:t>
      </w:r>
      <w:r>
        <w:t xml:space="preserve">needs to be understood in terms of agency context. The </w:t>
      </w:r>
      <w:proofErr w:type="spellStart"/>
      <w:r w:rsidR="0087028B">
        <w:t>DCSI</w:t>
      </w:r>
      <w:proofErr w:type="spellEnd"/>
      <w:r>
        <w:t xml:space="preserve"> provides </w:t>
      </w:r>
      <w:r w:rsidR="00475C67">
        <w:t xml:space="preserve">statutory </w:t>
      </w:r>
      <w:r>
        <w:t xml:space="preserve">case management for all young people </w:t>
      </w:r>
      <w:r w:rsidR="00E1524F">
        <w:t xml:space="preserve">in incarceration or who are under court orders. This case management is explicitly concerned with ensuring that the young person complies with the conditions of their court order. </w:t>
      </w:r>
      <w:r w:rsidR="00B12306">
        <w:t xml:space="preserve">Participation in </w:t>
      </w:r>
      <w:proofErr w:type="spellStart"/>
      <w:r w:rsidR="0087028B">
        <w:t>DCSI</w:t>
      </w:r>
      <w:proofErr w:type="spellEnd"/>
      <w:r w:rsidR="00B12306">
        <w:t xml:space="preserve"> case management is mandated.</w:t>
      </w:r>
      <w:r w:rsidR="00FD6EE5">
        <w:t xml:space="preserve"> </w:t>
      </w:r>
      <w:r w:rsidR="00373C6E">
        <w:t xml:space="preserve">In a complementary role, </w:t>
      </w:r>
      <w:r w:rsidR="00E1524F">
        <w:t>YC-SS case management</w:t>
      </w:r>
      <w:r w:rsidR="00FD6EE5">
        <w:t xml:space="preserve">, which is voluntary, </w:t>
      </w:r>
      <w:r w:rsidR="00E1524F">
        <w:t>focus</w:t>
      </w:r>
      <w:r w:rsidR="00FD6EE5">
        <w:t>es</w:t>
      </w:r>
      <w:r w:rsidR="00E1524F">
        <w:t xml:space="preserve"> </w:t>
      </w:r>
      <w:r w:rsidR="00FD6EE5">
        <w:t>on</w:t>
      </w:r>
      <w:r w:rsidR="00E1524F">
        <w:t xml:space="preserve"> </w:t>
      </w:r>
      <w:r w:rsidR="00D25E28">
        <w:t xml:space="preserve">holistic </w:t>
      </w:r>
      <w:r w:rsidR="00FD6EE5">
        <w:t>support to connect the young person</w:t>
      </w:r>
      <w:r w:rsidR="00E1524F">
        <w:t xml:space="preserve"> with a </w:t>
      </w:r>
      <w:r w:rsidR="005F4E4A">
        <w:t>learning or employment</w:t>
      </w:r>
      <w:r w:rsidR="00E1524F">
        <w:t xml:space="preserve"> pathway. </w:t>
      </w:r>
      <w:r w:rsidR="00FD6EE5">
        <w:t xml:space="preserve">Being statutory, </w:t>
      </w:r>
      <w:proofErr w:type="spellStart"/>
      <w:r w:rsidR="0087028B">
        <w:t>DCSI</w:t>
      </w:r>
      <w:proofErr w:type="spellEnd"/>
      <w:r w:rsidR="00FD6EE5">
        <w:t xml:space="preserve"> case management requirements take precedence</w:t>
      </w:r>
      <w:r w:rsidR="00475C67">
        <w:t xml:space="preserve"> and YC-SS support needs to be tailored around youth justice service orders</w:t>
      </w:r>
      <w:r w:rsidR="00FD6EE5">
        <w:t>.</w:t>
      </w:r>
    </w:p>
    <w:p w:rsidR="00513C44" w:rsidRDefault="00551208" w:rsidP="00551208">
      <w:pPr>
        <w:spacing w:line="280" w:lineRule="atLeast"/>
      </w:pPr>
      <w:r>
        <w:t xml:space="preserve">Implementation of </w:t>
      </w:r>
      <w:r>
        <w:rPr>
          <w:iCs/>
        </w:rPr>
        <w:t>YC in South Australia</w:t>
      </w:r>
      <w:r w:rsidR="00FD6EE5">
        <w:rPr>
          <w:iCs/>
        </w:rPr>
        <w:t xml:space="preserve">, and therefore YC-SS in particular, </w:t>
      </w:r>
      <w:r>
        <w:t>is aligned with the Innovative Community Action Networks (</w:t>
      </w:r>
      <w:proofErr w:type="spellStart"/>
      <w:r>
        <w:t>ICAN</w:t>
      </w:r>
      <w:proofErr w:type="spellEnd"/>
      <w:r>
        <w:t>) program, which extend</w:t>
      </w:r>
      <w:r w:rsidR="00D25E28">
        <w:t>s</w:t>
      </w:r>
      <w:r>
        <w:t xml:space="preserve"> to all regions of the State, with the exception of the </w:t>
      </w:r>
      <w:proofErr w:type="spellStart"/>
      <w:r w:rsidR="00367E16">
        <w:rPr>
          <w:rStyle w:val="st"/>
          <w:rFonts w:eastAsia="Times New Roman" w:cs="Times New Roman"/>
        </w:rPr>
        <w:t>Anangu</w:t>
      </w:r>
      <w:proofErr w:type="spellEnd"/>
      <w:r w:rsidR="00367E16">
        <w:rPr>
          <w:rStyle w:val="st"/>
          <w:rFonts w:eastAsia="Times New Roman" w:cs="Times New Roman"/>
        </w:rPr>
        <w:t xml:space="preserve"> Pitjantjatjara </w:t>
      </w:r>
      <w:proofErr w:type="spellStart"/>
      <w:r w:rsidR="00367E16" w:rsidRPr="00367E16">
        <w:rPr>
          <w:rStyle w:val="st"/>
          <w:rFonts w:eastAsia="Times New Roman" w:cs="Times New Roman"/>
        </w:rPr>
        <w:t>Yankunytjatjara</w:t>
      </w:r>
      <w:proofErr w:type="spellEnd"/>
      <w:r w:rsidR="00367E16" w:rsidRPr="00367E16">
        <w:rPr>
          <w:rStyle w:val="st"/>
          <w:rFonts w:eastAsia="Times New Roman" w:cs="Times New Roman"/>
        </w:rPr>
        <w:t xml:space="preserve"> (</w:t>
      </w:r>
      <w:proofErr w:type="spellStart"/>
      <w:r w:rsidR="00367E16" w:rsidRPr="00367E16">
        <w:rPr>
          <w:rStyle w:val="Emphasis"/>
          <w:rFonts w:eastAsia="Times New Roman" w:cs="Times New Roman"/>
          <w:i w:val="0"/>
        </w:rPr>
        <w:t>APY</w:t>
      </w:r>
      <w:proofErr w:type="spellEnd"/>
      <w:r w:rsidR="00367E16" w:rsidRPr="00367E16">
        <w:rPr>
          <w:rStyle w:val="st"/>
          <w:rFonts w:eastAsia="Times New Roman" w:cs="Times New Roman"/>
        </w:rPr>
        <w:t>)</w:t>
      </w:r>
      <w:r w:rsidR="00367E16" w:rsidDel="00367E16">
        <w:t xml:space="preserve"> </w:t>
      </w:r>
      <w:r>
        <w:t xml:space="preserve">Lands. </w:t>
      </w:r>
      <w:r w:rsidR="008940CA">
        <w:t xml:space="preserve">The </w:t>
      </w:r>
      <w:proofErr w:type="spellStart"/>
      <w:r w:rsidR="00BC0FF0">
        <w:t>ICAN</w:t>
      </w:r>
      <w:proofErr w:type="spellEnd"/>
      <w:r w:rsidR="00BC0FF0">
        <w:t xml:space="preserve"> </w:t>
      </w:r>
      <w:r w:rsidR="008940CA">
        <w:t xml:space="preserve">operation </w:t>
      </w:r>
      <w:r w:rsidR="00BC0FF0">
        <w:t xml:space="preserve">is a DECD initiative </w:t>
      </w:r>
      <w:r w:rsidR="00322126">
        <w:t xml:space="preserve">funded through the Smarter Schools National Partnerships </w:t>
      </w:r>
      <w:r w:rsidR="00BC0FF0">
        <w:t xml:space="preserve">to address the needs of young people disconnecting from </w:t>
      </w:r>
      <w:r w:rsidR="00322126">
        <w:t>education.</w:t>
      </w:r>
      <w:r w:rsidR="00513C44">
        <w:t xml:space="preserve"> Within the </w:t>
      </w:r>
      <w:proofErr w:type="spellStart"/>
      <w:r w:rsidR="00513C44">
        <w:t>ICAN</w:t>
      </w:r>
      <w:proofErr w:type="spellEnd"/>
      <w:r w:rsidR="00513C44">
        <w:t xml:space="preserve"> program</w:t>
      </w:r>
      <w:r w:rsidR="008940CA">
        <w:t>,</w:t>
      </w:r>
      <w:r w:rsidR="00513C44">
        <w:t xml:space="preserve"> there is opportunity for enrolled students who are disconnecting or disconnected to access Flexible Learning Option (FLO) funding</w:t>
      </w:r>
      <w:r w:rsidR="0003197E">
        <w:t>.</w:t>
      </w:r>
    </w:p>
    <w:p w:rsidR="00551208" w:rsidRPr="00D6740A" w:rsidRDefault="00322126" w:rsidP="00551208">
      <w:pPr>
        <w:spacing w:line="280" w:lineRule="atLeast"/>
      </w:pPr>
      <w:r>
        <w:t xml:space="preserve">By agreement, to avoid duplication, YC addresses the needs of the more severely disconnected young people. </w:t>
      </w:r>
      <w:r w:rsidR="00373C6E">
        <w:t xml:space="preserve">YC-SS specialises in support of those severely disconnected </w:t>
      </w:r>
      <w:r w:rsidR="001E66C9">
        <w:t xml:space="preserve">young people </w:t>
      </w:r>
      <w:r w:rsidR="00373C6E">
        <w:t xml:space="preserve">who have come into formal contact with the juvenile justice system. </w:t>
      </w:r>
      <w:r w:rsidR="00BC0FF0">
        <w:t xml:space="preserve">As young people in the YC-SS program exit incarceration, there is opportunity to access </w:t>
      </w:r>
      <w:proofErr w:type="spellStart"/>
      <w:r w:rsidR="00BC0FF0">
        <w:t>ICAN</w:t>
      </w:r>
      <w:proofErr w:type="spellEnd"/>
      <w:r w:rsidR="00BC0FF0">
        <w:t xml:space="preserve"> support and </w:t>
      </w:r>
      <w:r w:rsidR="00513C44">
        <w:t>FLO</w:t>
      </w:r>
      <w:r w:rsidR="00BC0FF0">
        <w:t xml:space="preserve"> funding.</w:t>
      </w:r>
      <w:r w:rsidR="00513C44">
        <w:t xml:space="preserve"> </w:t>
      </w:r>
      <w:r w:rsidR="00513C44" w:rsidRPr="00D6740A">
        <w:t xml:space="preserve">Where </w:t>
      </w:r>
      <w:r w:rsidR="001D15AA" w:rsidRPr="00D6740A">
        <w:t xml:space="preserve">these </w:t>
      </w:r>
      <w:r w:rsidR="00513C44" w:rsidRPr="00D6740A">
        <w:t xml:space="preserve">young people are not enrolled in a school, </w:t>
      </w:r>
      <w:r w:rsidR="00475C67" w:rsidRPr="00D6740A">
        <w:t>‘</w:t>
      </w:r>
      <w:r w:rsidR="00B01394" w:rsidRPr="00D6740A">
        <w:t>e</w:t>
      </w:r>
      <w:r w:rsidR="001D15AA" w:rsidRPr="00D6740A">
        <w:t xml:space="preserve">xceptional </w:t>
      </w:r>
      <w:r w:rsidR="00B01394" w:rsidRPr="00D6740A">
        <w:t>c</w:t>
      </w:r>
      <w:r w:rsidR="001D15AA" w:rsidRPr="00D6740A">
        <w:t>ircumstances</w:t>
      </w:r>
      <w:r w:rsidR="00475C67" w:rsidRPr="00D6740A">
        <w:t>’</w:t>
      </w:r>
      <w:r w:rsidR="001D15AA" w:rsidRPr="00D6740A">
        <w:t xml:space="preserve"> funding</w:t>
      </w:r>
      <w:r w:rsidR="00B01394" w:rsidRPr="00D6740A">
        <w:t xml:space="preserve"> </w:t>
      </w:r>
      <w:r w:rsidR="001D15AA" w:rsidRPr="00D6740A">
        <w:t>can be accessed to enable their connection to a learning situation</w:t>
      </w:r>
      <w:r w:rsidR="00B01394" w:rsidRPr="00D6740A">
        <w:rPr>
          <w:rStyle w:val="FootnoteReference"/>
        </w:rPr>
        <w:footnoteReference w:id="3"/>
      </w:r>
      <w:r w:rsidR="001D15AA" w:rsidRPr="00D6740A">
        <w:t>.</w:t>
      </w:r>
    </w:p>
    <w:p w:rsidR="0003197E" w:rsidRDefault="00C668E9" w:rsidP="0075086F">
      <w:pPr>
        <w:autoSpaceDE w:val="0"/>
        <w:autoSpaceDN w:val="0"/>
        <w:adjustRightInd w:val="0"/>
      </w:pPr>
      <w:r>
        <w:t xml:space="preserve">As a partner in the consortium to deliver YC-SS, </w:t>
      </w:r>
      <w:proofErr w:type="spellStart"/>
      <w:r>
        <w:t>SYC</w:t>
      </w:r>
      <w:proofErr w:type="spellEnd"/>
      <w:r>
        <w:t xml:space="preserve"> </w:t>
      </w:r>
      <w:r w:rsidR="008940CA">
        <w:t xml:space="preserve">shares </w:t>
      </w:r>
      <w:r>
        <w:t xml:space="preserve">responsibility </w:t>
      </w:r>
      <w:r w:rsidR="008940CA">
        <w:t xml:space="preserve">with </w:t>
      </w:r>
      <w:proofErr w:type="spellStart"/>
      <w:r w:rsidR="008940CA">
        <w:t>YEC</w:t>
      </w:r>
      <w:proofErr w:type="spellEnd"/>
      <w:r w:rsidR="008940CA">
        <w:t xml:space="preserve"> staff </w:t>
      </w:r>
      <w:r>
        <w:t>for case management provision extending from the Youth Training Centres</w:t>
      </w:r>
      <w:r w:rsidR="0091585D">
        <w:t xml:space="preserve"> </w:t>
      </w:r>
      <w:r w:rsidR="009C5F8F">
        <w:t>and</w:t>
      </w:r>
      <w:r>
        <w:t xml:space="preserve"> into the Adelaide metropolitan area. </w:t>
      </w:r>
      <w:r w:rsidR="008940CA">
        <w:t xml:space="preserve">The </w:t>
      </w:r>
      <w:proofErr w:type="spellStart"/>
      <w:r w:rsidR="008940CA">
        <w:t>YEC</w:t>
      </w:r>
      <w:proofErr w:type="spellEnd"/>
      <w:r w:rsidR="008940CA">
        <w:t xml:space="preserve"> and </w:t>
      </w:r>
      <w:proofErr w:type="spellStart"/>
      <w:r w:rsidR="0003197E">
        <w:t>SYC</w:t>
      </w:r>
      <w:proofErr w:type="spellEnd"/>
      <w:r w:rsidR="0003197E">
        <w:t xml:space="preserve"> case managers make use of a wide range of connections across government agencies and local organisations to provide the spectrum of </w:t>
      </w:r>
      <w:r w:rsidR="00E17A2D">
        <w:t xml:space="preserve">tailored </w:t>
      </w:r>
      <w:r w:rsidR="0003197E">
        <w:t xml:space="preserve">support </w:t>
      </w:r>
      <w:r w:rsidR="00E17A2D">
        <w:t>YC-SS clientele</w:t>
      </w:r>
      <w:r w:rsidR="0003197E">
        <w:t xml:space="preserve"> require </w:t>
      </w:r>
      <w:proofErr w:type="gramStart"/>
      <w:r w:rsidR="0003197E">
        <w:t xml:space="preserve">to </w:t>
      </w:r>
      <w:r w:rsidR="00E17A2D">
        <w:t>engage</w:t>
      </w:r>
      <w:proofErr w:type="gramEnd"/>
      <w:r w:rsidR="00E17A2D">
        <w:t xml:space="preserve"> </w:t>
      </w:r>
      <w:r w:rsidR="0003197E">
        <w:t>with learning</w:t>
      </w:r>
      <w:r w:rsidR="00E17A2D">
        <w:t>.</w:t>
      </w:r>
    </w:p>
    <w:p w:rsidR="00551208" w:rsidRPr="00EB2DA8" w:rsidRDefault="00205611" w:rsidP="0075086F">
      <w:pPr>
        <w:autoSpaceDE w:val="0"/>
        <w:autoSpaceDN w:val="0"/>
        <w:adjustRightInd w:val="0"/>
        <w:spacing w:after="60"/>
      </w:pPr>
      <w:r>
        <w:t xml:space="preserve">Beyond the metropolitan area, support for YC-SS clientele </w:t>
      </w:r>
      <w:r w:rsidR="008940CA">
        <w:t xml:space="preserve">is expected to </w:t>
      </w:r>
      <w:r>
        <w:t xml:space="preserve">come through the program’s connection to YC providers, </w:t>
      </w:r>
      <w:r w:rsidR="00181154">
        <w:t>relationships with</w:t>
      </w:r>
      <w:r>
        <w:t xml:space="preserve"> agencies and </w:t>
      </w:r>
      <w:r w:rsidR="00181154">
        <w:t xml:space="preserve">community service </w:t>
      </w:r>
      <w:r>
        <w:t xml:space="preserve">organisations, </w:t>
      </w:r>
      <w:r w:rsidR="0003197E">
        <w:t xml:space="preserve">and </w:t>
      </w:r>
      <w:r w:rsidR="00181154">
        <w:t xml:space="preserve">through </w:t>
      </w:r>
      <w:r w:rsidR="0003197E">
        <w:t xml:space="preserve">liaison with local schools and </w:t>
      </w:r>
      <w:r>
        <w:t>training providers</w:t>
      </w:r>
      <w:r w:rsidR="0003197E">
        <w:t>.</w:t>
      </w:r>
      <w:r w:rsidR="00E17A2D">
        <w:t xml:space="preserve"> This support may involve the young person having a relationship with a case manager from a community service organisation, although</w:t>
      </w:r>
      <w:r w:rsidR="003C7134">
        <w:t xml:space="preserve"> in regional situations</w:t>
      </w:r>
      <w:r w:rsidR="00E17A2D">
        <w:t xml:space="preserve"> such support is not </w:t>
      </w:r>
      <w:r w:rsidR="003C7134">
        <w:t>necessarily guaranteed</w:t>
      </w:r>
      <w:r w:rsidR="00E17A2D">
        <w:t>.</w:t>
      </w:r>
    </w:p>
    <w:p w:rsidR="009A4477" w:rsidRPr="00F54D48" w:rsidRDefault="009A4477" w:rsidP="00F54D48">
      <w:bookmarkStart w:id="33" w:name="_Toc198881548"/>
      <w:bookmarkStart w:id="34" w:name="_Toc198882206"/>
    </w:p>
    <w:p w:rsidR="00571B0B" w:rsidRDefault="00571B0B" w:rsidP="0075086F">
      <w:pPr>
        <w:pStyle w:val="Heading2"/>
      </w:pPr>
      <w:r>
        <w:t>Methodology</w:t>
      </w:r>
      <w:bookmarkEnd w:id="33"/>
      <w:bookmarkEnd w:id="34"/>
    </w:p>
    <w:p w:rsidR="00475C67" w:rsidRPr="00FF01E7" w:rsidRDefault="00571B0B" w:rsidP="0075086F">
      <w:pPr>
        <w:spacing w:after="60"/>
        <w:rPr>
          <w:rFonts w:cstheme="majorHAnsi"/>
        </w:rPr>
      </w:pPr>
      <w:r>
        <w:t xml:space="preserve"> </w:t>
      </w:r>
      <w:r w:rsidR="00475C67">
        <w:rPr>
          <w:rFonts w:cstheme="majorHAnsi"/>
        </w:rPr>
        <w:t>The Evaluation methodology comprised</w:t>
      </w:r>
      <w:r w:rsidR="00475C67" w:rsidRPr="00FF01E7">
        <w:rPr>
          <w:rFonts w:cstheme="majorHAnsi"/>
        </w:rPr>
        <w:t xml:space="preserve"> the following components:</w:t>
      </w:r>
    </w:p>
    <w:p w:rsidR="00475C67" w:rsidRPr="00FF01E7" w:rsidRDefault="00475C67" w:rsidP="0075086F">
      <w:pPr>
        <w:pStyle w:val="ListParagraph"/>
        <w:numPr>
          <w:ilvl w:val="0"/>
          <w:numId w:val="11"/>
        </w:numPr>
        <w:tabs>
          <w:tab w:val="clear" w:pos="2268"/>
          <w:tab w:val="clear" w:pos="2835"/>
          <w:tab w:val="clear" w:pos="3363"/>
        </w:tabs>
        <w:autoSpaceDE/>
        <w:autoSpaceDN/>
        <w:adjustRightInd/>
        <w:spacing w:line="280" w:lineRule="atLeast"/>
        <w:rPr>
          <w:rFonts w:cstheme="majorHAnsi"/>
        </w:rPr>
      </w:pPr>
      <w:r w:rsidRPr="00FF01E7">
        <w:rPr>
          <w:rFonts w:cstheme="majorHAnsi"/>
        </w:rPr>
        <w:t>a literature review</w:t>
      </w:r>
    </w:p>
    <w:p w:rsidR="00475C67" w:rsidRPr="00FF01E7" w:rsidRDefault="00475C67" w:rsidP="0075086F">
      <w:pPr>
        <w:pStyle w:val="ListParagraph"/>
        <w:numPr>
          <w:ilvl w:val="0"/>
          <w:numId w:val="11"/>
        </w:numPr>
        <w:tabs>
          <w:tab w:val="clear" w:pos="2268"/>
          <w:tab w:val="clear" w:pos="2835"/>
          <w:tab w:val="clear" w:pos="3363"/>
        </w:tabs>
        <w:autoSpaceDE/>
        <w:autoSpaceDN/>
        <w:adjustRightInd/>
        <w:spacing w:line="280" w:lineRule="atLeast"/>
        <w:rPr>
          <w:rFonts w:cstheme="majorHAnsi"/>
        </w:rPr>
      </w:pPr>
      <w:r w:rsidRPr="00FF01E7">
        <w:rPr>
          <w:rFonts w:cstheme="majorHAnsi"/>
        </w:rPr>
        <w:t>a desktop analysis of key program documents</w:t>
      </w:r>
    </w:p>
    <w:p w:rsidR="00475C67" w:rsidRPr="00FF01E7" w:rsidRDefault="00475C67" w:rsidP="0075086F">
      <w:pPr>
        <w:pStyle w:val="ListParagraph"/>
        <w:numPr>
          <w:ilvl w:val="0"/>
          <w:numId w:val="11"/>
        </w:numPr>
        <w:tabs>
          <w:tab w:val="clear" w:pos="2268"/>
          <w:tab w:val="clear" w:pos="2835"/>
          <w:tab w:val="clear" w:pos="3363"/>
        </w:tabs>
        <w:autoSpaceDE/>
        <w:autoSpaceDN/>
        <w:adjustRightInd/>
        <w:spacing w:line="280" w:lineRule="atLeast"/>
        <w:rPr>
          <w:rFonts w:cstheme="majorHAnsi"/>
        </w:rPr>
      </w:pPr>
      <w:r w:rsidRPr="00FF01E7">
        <w:rPr>
          <w:rFonts w:cstheme="majorHAnsi"/>
        </w:rPr>
        <w:t>analysis of program statistical data</w:t>
      </w:r>
    </w:p>
    <w:p w:rsidR="00475C67" w:rsidRPr="00FF01E7" w:rsidRDefault="00475C67" w:rsidP="0075086F">
      <w:pPr>
        <w:pStyle w:val="ListParagraph"/>
        <w:numPr>
          <w:ilvl w:val="0"/>
          <w:numId w:val="11"/>
        </w:numPr>
        <w:tabs>
          <w:tab w:val="clear" w:pos="2268"/>
          <w:tab w:val="clear" w:pos="2835"/>
          <w:tab w:val="clear" w:pos="3363"/>
        </w:tabs>
        <w:autoSpaceDE/>
        <w:autoSpaceDN/>
        <w:adjustRightInd/>
        <w:spacing w:line="280" w:lineRule="atLeast"/>
        <w:rPr>
          <w:rFonts w:cstheme="majorHAnsi"/>
        </w:rPr>
      </w:pPr>
      <w:r w:rsidRPr="00FF01E7">
        <w:rPr>
          <w:rFonts w:cstheme="majorHAnsi"/>
        </w:rPr>
        <w:t>stakeholder interviews</w:t>
      </w:r>
    </w:p>
    <w:p w:rsidR="00475C67" w:rsidRPr="0000623E" w:rsidRDefault="00475C67" w:rsidP="0075086F">
      <w:pPr>
        <w:pStyle w:val="ListParagraph"/>
        <w:numPr>
          <w:ilvl w:val="0"/>
          <w:numId w:val="11"/>
        </w:numPr>
        <w:tabs>
          <w:tab w:val="clear" w:pos="2268"/>
          <w:tab w:val="clear" w:pos="2835"/>
          <w:tab w:val="clear" w:pos="3363"/>
        </w:tabs>
        <w:autoSpaceDE/>
        <w:autoSpaceDN/>
        <w:adjustRightInd/>
        <w:spacing w:line="280" w:lineRule="atLeast"/>
        <w:rPr>
          <w:rFonts w:cstheme="majorHAnsi"/>
        </w:rPr>
      </w:pPr>
      <w:proofErr w:type="gramStart"/>
      <w:r w:rsidRPr="00FF01E7">
        <w:rPr>
          <w:rFonts w:cstheme="majorHAnsi"/>
        </w:rPr>
        <w:t>provi</w:t>
      </w:r>
      <w:r>
        <w:rPr>
          <w:rFonts w:cstheme="majorHAnsi"/>
        </w:rPr>
        <w:t>der</w:t>
      </w:r>
      <w:proofErr w:type="gramEnd"/>
      <w:r>
        <w:rPr>
          <w:rFonts w:cstheme="majorHAnsi"/>
        </w:rPr>
        <w:t xml:space="preserve"> discussions and site visits</w:t>
      </w:r>
      <w:r w:rsidR="00942571">
        <w:rPr>
          <w:rFonts w:cstheme="majorHAnsi"/>
        </w:rPr>
        <w:t>.</w:t>
      </w:r>
    </w:p>
    <w:p w:rsidR="00475C67" w:rsidRDefault="00475C67" w:rsidP="0075086F">
      <w:pPr>
        <w:rPr>
          <w:rFonts w:cstheme="majorHAnsi"/>
        </w:rPr>
      </w:pPr>
      <w:r w:rsidRPr="00FF01E7">
        <w:rPr>
          <w:rFonts w:cstheme="majorHAnsi"/>
        </w:rPr>
        <w:t xml:space="preserve">Data from these components </w:t>
      </w:r>
      <w:r w:rsidR="008940CA">
        <w:rPr>
          <w:rFonts w:cstheme="majorHAnsi"/>
        </w:rPr>
        <w:t>were</w:t>
      </w:r>
      <w:r w:rsidR="008940CA" w:rsidRPr="00FF01E7">
        <w:rPr>
          <w:rFonts w:cstheme="majorHAnsi"/>
        </w:rPr>
        <w:t xml:space="preserve"> </w:t>
      </w:r>
      <w:r w:rsidRPr="00FF01E7">
        <w:rPr>
          <w:rFonts w:cstheme="majorHAnsi"/>
        </w:rPr>
        <w:t>triangulated through analysis as a basis for the Evaluation reporting</w:t>
      </w:r>
      <w:r w:rsidR="00942571">
        <w:rPr>
          <w:rFonts w:cstheme="majorHAnsi"/>
        </w:rPr>
        <w:t>.</w:t>
      </w:r>
    </w:p>
    <w:p w:rsidR="00533F2A" w:rsidRDefault="00533F2A" w:rsidP="0075086F">
      <w:pPr>
        <w:rPr>
          <w:rFonts w:cstheme="majorHAnsi"/>
        </w:rPr>
      </w:pPr>
      <w:r>
        <w:rPr>
          <w:rFonts w:cstheme="majorHAnsi"/>
        </w:rPr>
        <w:t xml:space="preserve">In the conduct of the fieldwork, several discussions were held with the key </w:t>
      </w:r>
      <w:proofErr w:type="spellStart"/>
      <w:r>
        <w:rPr>
          <w:rFonts w:cstheme="majorHAnsi"/>
        </w:rPr>
        <w:t>YEC</w:t>
      </w:r>
      <w:proofErr w:type="spellEnd"/>
      <w:r>
        <w:rPr>
          <w:rFonts w:cstheme="majorHAnsi"/>
        </w:rPr>
        <w:t xml:space="preserve"> staff to fully understand the design and implementation of the YC-SS program and to begin to gather data on the </w:t>
      </w:r>
      <w:r w:rsidR="00181154">
        <w:rPr>
          <w:rFonts w:cstheme="majorHAnsi"/>
        </w:rPr>
        <w:t xml:space="preserve">achievements of the program, any impacting </w:t>
      </w:r>
      <w:r>
        <w:rPr>
          <w:rFonts w:cstheme="majorHAnsi"/>
        </w:rPr>
        <w:t>issues</w:t>
      </w:r>
      <w:r w:rsidR="00181154">
        <w:rPr>
          <w:rFonts w:cstheme="majorHAnsi"/>
        </w:rPr>
        <w:t xml:space="preserve"> and </w:t>
      </w:r>
      <w:r w:rsidR="006F498D">
        <w:rPr>
          <w:rFonts w:cstheme="majorHAnsi"/>
        </w:rPr>
        <w:t xml:space="preserve">outcomes. </w:t>
      </w:r>
      <w:r w:rsidR="001B71DA">
        <w:rPr>
          <w:rFonts w:cstheme="majorHAnsi"/>
        </w:rPr>
        <w:t xml:space="preserve">The </w:t>
      </w:r>
      <w:proofErr w:type="spellStart"/>
      <w:r>
        <w:rPr>
          <w:rFonts w:cstheme="majorHAnsi"/>
        </w:rPr>
        <w:t>YEC</w:t>
      </w:r>
      <w:proofErr w:type="spellEnd"/>
      <w:r>
        <w:rPr>
          <w:rFonts w:cstheme="majorHAnsi"/>
        </w:rPr>
        <w:t xml:space="preserve"> staff and those from </w:t>
      </w:r>
      <w:proofErr w:type="spellStart"/>
      <w:r>
        <w:rPr>
          <w:rFonts w:cstheme="majorHAnsi"/>
        </w:rPr>
        <w:t>SYC</w:t>
      </w:r>
      <w:proofErr w:type="spellEnd"/>
      <w:r>
        <w:rPr>
          <w:rFonts w:cstheme="majorHAnsi"/>
        </w:rPr>
        <w:t xml:space="preserve"> provided a contact list of those people most closely associ</w:t>
      </w:r>
      <w:r w:rsidR="00942571">
        <w:rPr>
          <w:rFonts w:cstheme="majorHAnsi"/>
        </w:rPr>
        <w:t>ated with the YC-SS operations.</w:t>
      </w:r>
    </w:p>
    <w:p w:rsidR="00154C99" w:rsidRDefault="00533F2A" w:rsidP="00E92FB8">
      <w:r>
        <w:rPr>
          <w:rFonts w:cstheme="majorHAnsi"/>
        </w:rPr>
        <w:t xml:space="preserve">Within the metropolitan </w:t>
      </w:r>
      <w:r w:rsidR="00A50CB6">
        <w:rPr>
          <w:rFonts w:cstheme="majorHAnsi"/>
        </w:rPr>
        <w:t xml:space="preserve">area, strategic interviews were held with key DECD executives. </w:t>
      </w:r>
      <w:r w:rsidR="007F6F34">
        <w:rPr>
          <w:rFonts w:cstheme="majorHAnsi"/>
        </w:rPr>
        <w:t>F</w:t>
      </w:r>
      <w:r>
        <w:rPr>
          <w:rFonts w:cstheme="majorHAnsi"/>
        </w:rPr>
        <w:t xml:space="preserve">ield interviews included </w:t>
      </w:r>
      <w:r w:rsidR="009C5F8F">
        <w:rPr>
          <w:rFonts w:cstheme="majorHAnsi"/>
        </w:rPr>
        <w:t xml:space="preserve">all </w:t>
      </w:r>
      <w:proofErr w:type="spellStart"/>
      <w:r>
        <w:rPr>
          <w:rFonts w:cstheme="majorHAnsi"/>
        </w:rPr>
        <w:t>SYC</w:t>
      </w:r>
      <w:proofErr w:type="spellEnd"/>
      <w:r>
        <w:rPr>
          <w:rFonts w:cstheme="majorHAnsi"/>
        </w:rPr>
        <w:t xml:space="preserve"> case managers, </w:t>
      </w:r>
      <w:proofErr w:type="spellStart"/>
      <w:r w:rsidR="0087028B">
        <w:rPr>
          <w:rFonts w:cstheme="majorHAnsi"/>
        </w:rPr>
        <w:t>DCSI</w:t>
      </w:r>
      <w:proofErr w:type="spellEnd"/>
      <w:r>
        <w:rPr>
          <w:rFonts w:cstheme="majorHAnsi"/>
        </w:rPr>
        <w:t xml:space="preserve"> case managers </w:t>
      </w:r>
      <w:r w:rsidR="001B71DA">
        <w:rPr>
          <w:rFonts w:cstheme="majorHAnsi"/>
        </w:rPr>
        <w:t xml:space="preserve">in </w:t>
      </w:r>
      <w:r>
        <w:rPr>
          <w:rFonts w:cstheme="majorHAnsi"/>
        </w:rPr>
        <w:t xml:space="preserve">two </w:t>
      </w:r>
      <w:r w:rsidR="001B71DA">
        <w:rPr>
          <w:rFonts w:cstheme="majorHAnsi"/>
        </w:rPr>
        <w:t>region</w:t>
      </w:r>
      <w:r>
        <w:rPr>
          <w:rFonts w:cstheme="majorHAnsi"/>
        </w:rPr>
        <w:t xml:space="preserve">s, DECD interagency behaviour support personnel, </w:t>
      </w:r>
      <w:r w:rsidR="00D43887">
        <w:rPr>
          <w:rFonts w:cstheme="majorHAnsi"/>
        </w:rPr>
        <w:t xml:space="preserve">personnel </w:t>
      </w:r>
      <w:r>
        <w:rPr>
          <w:rFonts w:cstheme="majorHAnsi"/>
        </w:rPr>
        <w:t xml:space="preserve">from associated </w:t>
      </w:r>
      <w:r w:rsidR="00A46642">
        <w:rPr>
          <w:rFonts w:cstheme="majorHAnsi"/>
        </w:rPr>
        <w:t xml:space="preserve">community service organisations </w:t>
      </w:r>
      <w:r>
        <w:rPr>
          <w:rFonts w:cstheme="majorHAnsi"/>
        </w:rPr>
        <w:t xml:space="preserve">such as Red Cross, </w:t>
      </w:r>
      <w:r w:rsidR="00A50CB6">
        <w:rPr>
          <w:rFonts w:cstheme="majorHAnsi"/>
        </w:rPr>
        <w:t xml:space="preserve">teachers at the </w:t>
      </w:r>
      <w:proofErr w:type="spellStart"/>
      <w:r w:rsidR="00A50CB6">
        <w:rPr>
          <w:rFonts w:cstheme="majorHAnsi"/>
        </w:rPr>
        <w:t>YEC</w:t>
      </w:r>
      <w:proofErr w:type="spellEnd"/>
      <w:r w:rsidR="00A50CB6">
        <w:rPr>
          <w:rFonts w:cstheme="majorHAnsi"/>
        </w:rPr>
        <w:t xml:space="preserve">, </w:t>
      </w:r>
      <w:r>
        <w:rPr>
          <w:rFonts w:cstheme="majorHAnsi"/>
        </w:rPr>
        <w:t xml:space="preserve">and personnel from a residential </w:t>
      </w:r>
      <w:r w:rsidR="00A50CB6">
        <w:rPr>
          <w:rFonts w:cstheme="majorHAnsi"/>
        </w:rPr>
        <w:t>facility</w:t>
      </w:r>
      <w:r>
        <w:rPr>
          <w:rFonts w:cstheme="majorHAnsi"/>
        </w:rPr>
        <w:t xml:space="preserve"> </w:t>
      </w:r>
      <w:r w:rsidR="00181154">
        <w:rPr>
          <w:rFonts w:cstheme="majorHAnsi"/>
        </w:rPr>
        <w:t xml:space="preserve">for Indigenous young people </w:t>
      </w:r>
      <w:r>
        <w:rPr>
          <w:rFonts w:cstheme="majorHAnsi"/>
        </w:rPr>
        <w:t xml:space="preserve">that </w:t>
      </w:r>
      <w:r w:rsidR="00181154">
        <w:rPr>
          <w:rFonts w:cstheme="majorHAnsi"/>
        </w:rPr>
        <w:t xml:space="preserve">acts </w:t>
      </w:r>
      <w:r>
        <w:rPr>
          <w:rFonts w:cstheme="majorHAnsi"/>
        </w:rPr>
        <w:t>as a half</w:t>
      </w:r>
      <w:r w:rsidR="001B71DA">
        <w:rPr>
          <w:rFonts w:cstheme="majorHAnsi"/>
        </w:rPr>
        <w:t>w</w:t>
      </w:r>
      <w:r>
        <w:rPr>
          <w:rFonts w:cstheme="majorHAnsi"/>
        </w:rPr>
        <w:t xml:space="preserve">ay house for </w:t>
      </w:r>
      <w:r w:rsidR="00A50CB6">
        <w:rPr>
          <w:rFonts w:cstheme="majorHAnsi"/>
        </w:rPr>
        <w:t xml:space="preserve">re-entry </w:t>
      </w:r>
      <w:r w:rsidR="00CD3B35">
        <w:rPr>
          <w:rFonts w:cstheme="majorHAnsi"/>
        </w:rPr>
        <w:t xml:space="preserve">to the community </w:t>
      </w:r>
      <w:r w:rsidR="00A50CB6">
        <w:rPr>
          <w:rFonts w:cstheme="majorHAnsi"/>
        </w:rPr>
        <w:t>following release.</w:t>
      </w:r>
      <w:r>
        <w:rPr>
          <w:rFonts w:cstheme="majorHAnsi"/>
        </w:rPr>
        <w:t xml:space="preserve"> </w:t>
      </w:r>
      <w:r w:rsidR="00A50CB6">
        <w:rPr>
          <w:rFonts w:cstheme="majorHAnsi"/>
        </w:rPr>
        <w:t xml:space="preserve">The fieldwork also extended to a sample of regional areas most involved with YC-SS to date. During the regional visits, interviews were held with an </w:t>
      </w:r>
      <w:proofErr w:type="spellStart"/>
      <w:r w:rsidR="00A50CB6">
        <w:rPr>
          <w:rFonts w:cstheme="majorHAnsi"/>
        </w:rPr>
        <w:t>ICAN</w:t>
      </w:r>
      <w:proofErr w:type="spellEnd"/>
      <w:r w:rsidR="00A50CB6">
        <w:rPr>
          <w:rFonts w:cstheme="majorHAnsi"/>
        </w:rPr>
        <w:t xml:space="preserve"> manager, a police officer, school principals and staff, a flexible learning centre leader, and community agency leaders</w:t>
      </w:r>
      <w:r w:rsidR="00181154">
        <w:rPr>
          <w:rFonts w:cstheme="majorHAnsi"/>
        </w:rPr>
        <w:t>,</w:t>
      </w:r>
      <w:bookmarkStart w:id="35" w:name="_Toc198881549"/>
      <w:bookmarkStart w:id="36" w:name="_Toc198882207"/>
      <w:r w:rsidR="00942571">
        <w:rPr>
          <w:rFonts w:cstheme="majorHAnsi"/>
        </w:rPr>
        <w:t xml:space="preserve"> including YC providers.</w:t>
      </w:r>
    </w:p>
    <w:p w:rsidR="00E17A2D" w:rsidRDefault="00E17A2D" w:rsidP="005C5169">
      <w:pPr>
        <w:pStyle w:val="Heading2"/>
      </w:pPr>
      <w:r>
        <w:t>Conclusion</w:t>
      </w:r>
      <w:bookmarkEnd w:id="35"/>
      <w:bookmarkEnd w:id="36"/>
    </w:p>
    <w:p w:rsidR="00F01878" w:rsidRDefault="000327BB" w:rsidP="005C5169">
      <w:r>
        <w:rPr>
          <w:noProof/>
          <w:lang w:eastAsia="en-AU"/>
        </w:rPr>
        <mc:AlternateContent>
          <mc:Choice Requires="wps">
            <w:drawing>
              <wp:inline distT="0" distB="0" distL="0" distR="0" wp14:anchorId="69528223" wp14:editId="1D576BBB">
                <wp:extent cx="5781675" cy="438150"/>
                <wp:effectExtent l="0" t="0" r="28575" b="19050"/>
                <wp:docPr id="2" name="Text Box 2"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381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pStyle w:val="CommentText"/>
                              <w:spacing w:before="0" w:after="0"/>
                              <w:rPr>
                                <w:i/>
                                <w:sz w:val="18"/>
                                <w:szCs w:val="18"/>
                              </w:rPr>
                            </w:pPr>
                            <w:r w:rsidRPr="005744E3">
                              <w:rPr>
                                <w:i/>
                                <w:sz w:val="18"/>
                                <w:szCs w:val="18"/>
                              </w:rPr>
                              <w:t>The</w:t>
                            </w:r>
                            <w:r>
                              <w:rPr>
                                <w:i/>
                                <w:sz w:val="18"/>
                                <w:szCs w:val="18"/>
                              </w:rPr>
                              <w:t xml:space="preserve"> evidence indicates that the</w:t>
                            </w:r>
                            <w:r w:rsidRPr="005744E3">
                              <w:rPr>
                                <w:i/>
                                <w:sz w:val="18"/>
                                <w:szCs w:val="18"/>
                              </w:rPr>
                              <w:t>re needs to be a high level of engagement between stakeholders to successfully support this</w:t>
                            </w:r>
                            <w:r w:rsidRPr="005744E3">
                              <w:rPr>
                                <w:i/>
                              </w:rPr>
                              <w:t xml:space="preserve"> </w:t>
                            </w:r>
                            <w:r w:rsidRPr="005744E3">
                              <w:rPr>
                                <w:i/>
                                <w:sz w:val="18"/>
                                <w:szCs w:val="18"/>
                              </w:rPr>
                              <w:t xml:space="preserve">high needs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8" type="#_x0000_t202" alt="Title: Text box - Description: Text summarising main point of paragraph." style="width:455.2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" fillcolor="#eaf1dd [662]" strokecolor="#76923c [2406]">
                <v:path arrowok="t"/>
                <v:textbox>
                  <w:txbxContent>
                    <w:p w:rsidR="00F01878" w:rsidRPr="005744E3" w:rsidRDefault="00F01878" w:rsidP="005744E3">
                      <w:pPr>
                        <w:pStyle w:val="CommentText"/>
                        <w:spacing w:before="0" w:after="0"/>
                        <w:rPr>
                          <w:i/>
                          <w:sz w:val="18"/>
                          <w:szCs w:val="18"/>
                        </w:rPr>
                      </w:pPr>
                      <w:r w:rsidRPr="005744E3">
                        <w:rPr>
                          <w:i/>
                          <w:sz w:val="18"/>
                          <w:szCs w:val="18"/>
                        </w:rPr>
                        <w:t>The</w:t>
                      </w:r>
                      <w:r>
                        <w:rPr>
                          <w:i/>
                          <w:sz w:val="18"/>
                          <w:szCs w:val="18"/>
                        </w:rPr>
                        <w:t xml:space="preserve"> evidence indicates that the</w:t>
                      </w:r>
                      <w:r w:rsidRPr="005744E3">
                        <w:rPr>
                          <w:i/>
                          <w:sz w:val="18"/>
                          <w:szCs w:val="18"/>
                        </w:rPr>
                        <w:t>re needs to be a high level of engagement between stakeholders to successfully support this</w:t>
                      </w:r>
                      <w:r w:rsidRPr="005744E3">
                        <w:rPr>
                          <w:i/>
                        </w:rPr>
                        <w:t xml:space="preserve"> </w:t>
                      </w:r>
                      <w:r w:rsidRPr="005744E3">
                        <w:rPr>
                          <w:i/>
                          <w:sz w:val="18"/>
                          <w:szCs w:val="18"/>
                        </w:rPr>
                        <w:t xml:space="preserve">high needs group. </w:t>
                      </w:r>
                    </w:p>
                  </w:txbxContent>
                </v:textbox>
                <w10:anchorlock/>
              </v:shape>
            </w:pict>
          </mc:Fallback>
        </mc:AlternateContent>
      </w:r>
    </w:p>
    <w:p w:rsidR="00CD3B35" w:rsidRDefault="009E43EC" w:rsidP="005C5169">
      <w:r>
        <w:t xml:space="preserve">The YC-SS program is placed within a complex policy and operational environment. </w:t>
      </w:r>
      <w:r w:rsidR="00DB173D">
        <w:t>It has been established in a policy environment that is largely that of juvenile justice rather than education. It</w:t>
      </w:r>
      <w:r w:rsidR="00CD3B35">
        <w:t xml:space="preserve"> operates in an area where the needs</w:t>
      </w:r>
      <w:r w:rsidR="00DB173D">
        <w:t xml:space="preserve"> of the clientele</w:t>
      </w:r>
      <w:r w:rsidR="00CD3B35">
        <w:t xml:space="preserve"> are high and there are multiple players. Delineating</w:t>
      </w:r>
      <w:r w:rsidR="00DB173D">
        <w:t xml:space="preserve"> the role of YC-SS</w:t>
      </w:r>
      <w:r w:rsidR="00CD3B35">
        <w:t xml:space="preserve"> </w:t>
      </w:r>
      <w:r w:rsidR="00DB173D">
        <w:t xml:space="preserve">from that of others </w:t>
      </w:r>
      <w:r w:rsidR="00CD3B35">
        <w:t>can prove challenging when the need is one for flexibility</w:t>
      </w:r>
      <w:r w:rsidR="00DB173D">
        <w:t xml:space="preserve"> across spectrums of client issues and contact stages.</w:t>
      </w:r>
    </w:p>
    <w:p w:rsidR="00C72FC3" w:rsidRDefault="009E43EC" w:rsidP="005C5169">
      <w:r>
        <w:t xml:space="preserve">While the number of </w:t>
      </w:r>
      <w:r w:rsidR="00DB173D">
        <w:t>YC-SS clientele</w:t>
      </w:r>
      <w:r>
        <w:t xml:space="preserve"> is small, the resource demands to attend to the needs </w:t>
      </w:r>
      <w:r w:rsidR="00DB173D">
        <w:t xml:space="preserve">of each client </w:t>
      </w:r>
      <w:r>
        <w:t xml:space="preserve">are extensive. These demands necessitate structures that require high levels of engagement between those associated with the program and the clientele. They are demands that occur within the youth training centres, the linked programs, and community-based support arrangements. </w:t>
      </w:r>
      <w:r w:rsidR="00C72FC3">
        <w:t xml:space="preserve">In understanding the environment, account needs to be taken of the demands that arise from the interface across agencies and organisations that </w:t>
      </w:r>
      <w:proofErr w:type="gramStart"/>
      <w:r w:rsidR="00C72FC3">
        <w:t>is</w:t>
      </w:r>
      <w:proofErr w:type="gramEnd"/>
      <w:r w:rsidR="00C72FC3">
        <w:t xml:space="preserve"> intrinsic in the implementation of the YC-SS program.</w:t>
      </w:r>
    </w:p>
    <w:p w:rsidR="00671452" w:rsidRDefault="00C72FC3" w:rsidP="00181DF1">
      <w:pPr>
        <w:rPr>
          <w:i/>
        </w:rPr>
      </w:pPr>
      <w:r>
        <w:t xml:space="preserve">Overlaying this complex environment are issues associated with the life circumstances of the young people participating in the YC-SS program. The picture of these circumstances that emerged over the course of the Evaluation is one that provides a key framework for understanding the evidence base. </w:t>
      </w:r>
      <w:r w:rsidR="00181DF1">
        <w:t xml:space="preserve">Albeit limited, some insight into the complexity of this </w:t>
      </w:r>
      <w:r>
        <w:t>picture</w:t>
      </w:r>
      <w:r w:rsidR="00181DF1">
        <w:t>, with its multiple overlays,</w:t>
      </w:r>
      <w:r>
        <w:t xml:space="preserve"> is </w:t>
      </w:r>
      <w:r w:rsidR="00181DF1">
        <w:t xml:space="preserve">provided </w:t>
      </w:r>
      <w:r>
        <w:t xml:space="preserve">in </w:t>
      </w:r>
      <w:r w:rsidR="00571B0B">
        <w:t>the following</w:t>
      </w:r>
      <w:r>
        <w:t xml:space="preserve"> section of the Report. </w:t>
      </w:r>
      <w:r w:rsidR="00671452">
        <w:br w:type="page"/>
      </w:r>
    </w:p>
    <w:p w:rsidR="00D2532C" w:rsidRDefault="00571B0B" w:rsidP="003425D5">
      <w:pPr>
        <w:pStyle w:val="Heading1"/>
      </w:pPr>
      <w:bookmarkStart w:id="37" w:name="_Toc198881550"/>
      <w:bookmarkStart w:id="38" w:name="_Toc198882208"/>
      <w:r>
        <w:lastRenderedPageBreak/>
        <w:t>SECTION</w:t>
      </w:r>
      <w:r w:rsidR="003425D5">
        <w:t xml:space="preserve"> 2</w:t>
      </w:r>
      <w:r w:rsidR="003425D5" w:rsidRPr="00EC3197">
        <w:t xml:space="preserve">: </w:t>
      </w:r>
      <w:r w:rsidR="003425D5">
        <w:t>LIFE CIRCUMSTANCES</w:t>
      </w:r>
      <w:bookmarkEnd w:id="37"/>
      <w:bookmarkEnd w:id="38"/>
    </w:p>
    <w:p w:rsidR="00530747" w:rsidRDefault="00530747" w:rsidP="005C5169">
      <w:pPr>
        <w:pStyle w:val="Heading2"/>
      </w:pPr>
      <w:bookmarkStart w:id="39" w:name="_Toc198881551"/>
      <w:bookmarkStart w:id="40" w:name="_Toc198882209"/>
      <w:r>
        <w:t>The pictures</w:t>
      </w:r>
      <w:bookmarkEnd w:id="39"/>
      <w:bookmarkEnd w:id="40"/>
    </w:p>
    <w:p w:rsidR="00F01878" w:rsidRDefault="000327BB" w:rsidP="00181DF1">
      <w:r>
        <w:rPr>
          <w:noProof/>
          <w:lang w:eastAsia="en-AU"/>
        </w:rPr>
        <mc:AlternateContent>
          <mc:Choice Requires="wps">
            <w:drawing>
              <wp:inline distT="0" distB="0" distL="0" distR="0" wp14:anchorId="3DCCB7CE" wp14:editId="71B42FA0">
                <wp:extent cx="5486400" cy="676275"/>
                <wp:effectExtent l="0" t="0" r="19050" b="28575"/>
                <wp:docPr id="5" name="Text Box 5"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676275"/>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pStyle w:val="CommentText"/>
                              <w:spacing w:before="0" w:after="0"/>
                              <w:rPr>
                                <w:i/>
                                <w:sz w:val="18"/>
                                <w:szCs w:val="18"/>
                              </w:rPr>
                            </w:pPr>
                            <w:r>
                              <w:rPr>
                                <w:i/>
                                <w:sz w:val="18"/>
                                <w:szCs w:val="18"/>
                              </w:rPr>
                              <w:t xml:space="preserve">The life circumstances of YC-SS clients are more complex and challenging than those of any other YC group. However, many have aspirations for a more constructive life. To achieve these aspirations, they need support additional to general provision </w:t>
                            </w:r>
                            <w:r w:rsidR="00C31B25">
                              <w:rPr>
                                <w:i/>
                                <w:sz w:val="18"/>
                                <w:szCs w:val="18"/>
                              </w:rPr>
                              <w:t>for disconnecting young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9" type="#_x0000_t202" alt="Title: Text box - Description: Text summarising main point of paragraph." style="width:6in;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" fillcolor="#eaf1dd [662]" strokecolor="#76923c [2406]">
                <v:path arrowok="t"/>
                <v:textbox>
                  <w:txbxContent>
                    <w:p w:rsidR="00F01878" w:rsidRPr="005744E3" w:rsidRDefault="00F01878" w:rsidP="005744E3">
                      <w:pPr>
                        <w:pStyle w:val="CommentText"/>
                        <w:spacing w:before="0" w:after="0"/>
                        <w:rPr>
                          <w:i/>
                          <w:sz w:val="18"/>
                          <w:szCs w:val="18"/>
                        </w:rPr>
                      </w:pPr>
                      <w:r>
                        <w:rPr>
                          <w:i/>
                          <w:sz w:val="18"/>
                          <w:szCs w:val="18"/>
                        </w:rPr>
                        <w:t xml:space="preserve">The life circumstances of YC-SS clients are more complex and challenging than those of any other YC group. However, many have aspirations for a more constructive life. To achieve these aspirations, they need support additional to general provision </w:t>
                      </w:r>
                      <w:r w:rsidR="00C31B25">
                        <w:rPr>
                          <w:i/>
                          <w:sz w:val="18"/>
                          <w:szCs w:val="18"/>
                        </w:rPr>
                        <w:t>for disconnecting young people.</w:t>
                      </w:r>
                    </w:p>
                  </w:txbxContent>
                </v:textbox>
                <w10:anchorlock/>
              </v:shape>
            </w:pict>
          </mc:Fallback>
        </mc:AlternateContent>
      </w:r>
    </w:p>
    <w:p w:rsidR="00530747" w:rsidRDefault="00911C19" w:rsidP="00181DF1">
      <w:r>
        <w:t xml:space="preserve">As engagement with stakeholders occurred over the course of the </w:t>
      </w:r>
      <w:r w:rsidR="0034633A">
        <w:t>E</w:t>
      </w:r>
      <w:r>
        <w:t xml:space="preserve">valuation, a series of pictures emerged that provided some insight into the life circumstances of the young people participating in the YC-SS program. </w:t>
      </w:r>
      <w:r w:rsidR="00530747">
        <w:t>These pictures</w:t>
      </w:r>
      <w:r w:rsidR="00802259">
        <w:t xml:space="preserve"> reveal</w:t>
      </w:r>
      <w:r w:rsidR="00530747">
        <w:t xml:space="preserve"> </w:t>
      </w:r>
      <w:r w:rsidR="00802259">
        <w:t xml:space="preserve">insights </w:t>
      </w:r>
      <w:r w:rsidR="00530747">
        <w:t xml:space="preserve">that very substantially informed analysis of </w:t>
      </w:r>
      <w:r w:rsidR="00942571">
        <w:t>the wider Evaluation evidence.</w:t>
      </w:r>
    </w:p>
    <w:p w:rsidR="008017C1" w:rsidRDefault="00911C19" w:rsidP="005C5169">
      <w:r>
        <w:t xml:space="preserve">Many contributors to the Evaluation illustrated their understandings about the program by sharing insights into the lives of these young people. As </w:t>
      </w:r>
      <w:r w:rsidR="004A00AA">
        <w:t>they did so</w:t>
      </w:r>
      <w:r w:rsidR="008017C1">
        <w:t xml:space="preserve">, an increasingly complex set of pictures emerged. These pictures were of often deeply troubled lives. Many illuminated the alienation of the young people from mainstream society. All revealed a struggle to come to terms with the norms of behaviour that are necessary in order to be connected to a constructive </w:t>
      </w:r>
      <w:r w:rsidR="00242DAD">
        <w:t xml:space="preserve">and socially inclusive </w:t>
      </w:r>
      <w:r w:rsidR="008017C1">
        <w:t>life.</w:t>
      </w:r>
    </w:p>
    <w:p w:rsidR="009023DD" w:rsidRDefault="00351045" w:rsidP="00181DF1">
      <w:r>
        <w:t>Beyond such pictures, there is another layer that challenges widely held perceptions about young people caught up in the juvenile justice system. The pictures in this layer show young people wi</w:t>
      </w:r>
      <w:r w:rsidR="009023DD">
        <w:t>th aspirations to be successful</w:t>
      </w:r>
      <w:r>
        <w:t xml:space="preserve"> in the wider mainstream society. They aspire to learn</w:t>
      </w:r>
      <w:r w:rsidR="009023DD">
        <w:t xml:space="preserve"> because they know that learning provides a pathway to a job and a steady income. </w:t>
      </w:r>
      <w:r w:rsidR="00181DF1">
        <w:t xml:space="preserve">When they experience it, they come to </w:t>
      </w:r>
      <w:r w:rsidR="009023DD">
        <w:t xml:space="preserve">value security, safety, </w:t>
      </w:r>
      <w:r w:rsidR="00802259">
        <w:t>and personal</w:t>
      </w:r>
      <w:r w:rsidR="009023DD">
        <w:t xml:space="preserve"> hygiene</w:t>
      </w:r>
      <w:r w:rsidR="00802259">
        <w:t xml:space="preserve">. They want to be </w:t>
      </w:r>
      <w:r w:rsidR="009023DD">
        <w:t>well fed and well clothed</w:t>
      </w:r>
      <w:r w:rsidR="00802259">
        <w:t xml:space="preserve">, often aspiring </w:t>
      </w:r>
      <w:r w:rsidR="009E3FB2">
        <w:t xml:space="preserve">to </w:t>
      </w:r>
      <w:r w:rsidR="00802259">
        <w:t>the more successful lives of those, such as their school peers, whose company they no longer keep</w:t>
      </w:r>
      <w:r w:rsidR="009023DD">
        <w:t xml:space="preserve">. They know that is it better to be ‘clean’ than to be abusing substances. They know that it is better to have a relationship with a trusted adult than to succumb to </w:t>
      </w:r>
      <w:r w:rsidR="00242DAD">
        <w:t>high-risk</w:t>
      </w:r>
      <w:r w:rsidR="00181DF1">
        <w:t xml:space="preserve"> </w:t>
      </w:r>
      <w:r w:rsidR="009023DD">
        <w:t>peer pressure and dysfunctional family situations.</w:t>
      </w:r>
    </w:p>
    <w:p w:rsidR="00F01878" w:rsidRDefault="000327BB" w:rsidP="00181DF1">
      <w:r>
        <w:rPr>
          <w:noProof/>
          <w:lang w:eastAsia="en-AU"/>
        </w:rPr>
        <mc:AlternateContent>
          <mc:Choice Requires="wps">
            <w:drawing>
              <wp:inline distT="0" distB="0" distL="0" distR="0" wp14:anchorId="28940C81" wp14:editId="52B0829C">
                <wp:extent cx="5857875" cy="523875"/>
                <wp:effectExtent l="0" t="0" r="28575" b="28575"/>
                <wp:docPr id="7" name="Text Box 7"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523875"/>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pStyle w:val="CommentText"/>
                              <w:spacing w:before="0" w:after="0"/>
                              <w:rPr>
                                <w:i/>
                                <w:sz w:val="18"/>
                                <w:szCs w:val="18"/>
                              </w:rPr>
                            </w:pPr>
                            <w:r>
                              <w:rPr>
                                <w:i/>
                                <w:sz w:val="18"/>
                                <w:szCs w:val="18"/>
                              </w:rPr>
                              <w:t>Intensive personalised support is needed to address dependence and lack of competency. This requires delivery by skilled staff to build personal capacity from a relatively dysfunctional and dependent personal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30" type="#_x0000_t202" alt="Title: Text box - Description: Text summarising main point of paragraph." style="width:461.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" fillcolor="#eaf1dd [662]" strokecolor="#76923c [2406]">
                <v:path arrowok="t"/>
                <v:textbox>
                  <w:txbxContent>
                    <w:p w:rsidR="00F01878" w:rsidRPr="005744E3" w:rsidRDefault="00F01878" w:rsidP="005744E3">
                      <w:pPr>
                        <w:pStyle w:val="CommentText"/>
                        <w:spacing w:before="0" w:after="0"/>
                        <w:rPr>
                          <w:i/>
                          <w:sz w:val="18"/>
                          <w:szCs w:val="18"/>
                        </w:rPr>
                      </w:pPr>
                      <w:r>
                        <w:rPr>
                          <w:i/>
                          <w:sz w:val="18"/>
                          <w:szCs w:val="18"/>
                        </w:rPr>
                        <w:t>Intensive personalised support is needed to address dependence and lack of competency. This requires delivery by skilled staff to build personal capacity from a relatively dysfunctional and dependent personal base.</w:t>
                      </w:r>
                    </w:p>
                  </w:txbxContent>
                </v:textbox>
                <w10:anchorlock/>
              </v:shape>
            </w:pict>
          </mc:Fallback>
        </mc:AlternateContent>
      </w:r>
    </w:p>
    <w:p w:rsidR="00313210" w:rsidRDefault="009023DD" w:rsidP="00181DF1">
      <w:r>
        <w:t xml:space="preserve">What many of these young people do not have is the wherewithal to turn these aspirations </w:t>
      </w:r>
      <w:r w:rsidR="00802259">
        <w:t xml:space="preserve">and connections </w:t>
      </w:r>
      <w:r>
        <w:t>into reality. The barriers around them are too high and too confronting</w:t>
      </w:r>
      <w:r w:rsidR="004D3AF2">
        <w:t xml:space="preserve"> for them alone to overcome. For many, the only hope to break the cycle of personal dysfunction and begin a more positive life direction will come through intensive, skilled and personalised support, maintained over time</w:t>
      </w:r>
      <w:r w:rsidR="00942571">
        <w:t>.</w:t>
      </w:r>
    </w:p>
    <w:p w:rsidR="00530747" w:rsidRDefault="004D3AF2" w:rsidP="00181DF1">
      <w:r>
        <w:t xml:space="preserve">For </w:t>
      </w:r>
      <w:r w:rsidR="00530747">
        <w:t>others</w:t>
      </w:r>
      <w:r>
        <w:t xml:space="preserve">, even where </w:t>
      </w:r>
      <w:r w:rsidR="00530747">
        <w:t>such</w:t>
      </w:r>
      <w:r>
        <w:t xml:space="preserve"> support</w:t>
      </w:r>
      <w:r w:rsidR="00530747">
        <w:t xml:space="preserve"> is available</w:t>
      </w:r>
      <w:r>
        <w:t xml:space="preserve">, little prospect </w:t>
      </w:r>
      <w:r w:rsidR="00181DF1">
        <w:t xml:space="preserve">will be seen </w:t>
      </w:r>
      <w:r>
        <w:t>of any future other than survival for its own sake.</w:t>
      </w:r>
      <w:r w:rsidR="00530747">
        <w:t xml:space="preserve"> </w:t>
      </w:r>
      <w:r w:rsidR="00181DF1">
        <w:t xml:space="preserve">Their risk of the </w:t>
      </w:r>
      <w:r w:rsidR="00530747">
        <w:t xml:space="preserve">crime treadmill </w:t>
      </w:r>
      <w:r w:rsidR="00181DF1">
        <w:t xml:space="preserve">continuing into adulthood </w:t>
      </w:r>
      <w:r w:rsidR="00530747">
        <w:t xml:space="preserve">will </w:t>
      </w:r>
      <w:r w:rsidR="00181DF1">
        <w:t>be high</w:t>
      </w:r>
      <w:r w:rsidR="00242DAD">
        <w:t>, as will the cost to society</w:t>
      </w:r>
      <w:r w:rsidR="00530747">
        <w:t xml:space="preserve">. </w:t>
      </w:r>
      <w:r w:rsidR="00313210">
        <w:t xml:space="preserve">Best-case outcomes for these young people may include no escalation of the seriousness of their crimes. In the case of some YC-SS clientele, even this may be a preferable outcome to some of the prospects they </w:t>
      </w:r>
      <w:r w:rsidR="009E3FB2">
        <w:t xml:space="preserve">would otherwise </w:t>
      </w:r>
      <w:r w:rsidR="00942571">
        <w:t>face.</w:t>
      </w:r>
    </w:p>
    <w:p w:rsidR="00D2532C" w:rsidRDefault="00D2532C" w:rsidP="005C5169">
      <w:pPr>
        <w:pStyle w:val="Heading2"/>
      </w:pPr>
      <w:bookmarkStart w:id="41" w:name="_Toc198881552"/>
      <w:bookmarkStart w:id="42" w:name="_Toc198882210"/>
      <w:r>
        <w:t>The barriers</w:t>
      </w:r>
      <w:bookmarkEnd w:id="41"/>
      <w:bookmarkEnd w:id="42"/>
    </w:p>
    <w:p w:rsidR="008E2405" w:rsidRDefault="00FF5E66" w:rsidP="00181DF1">
      <w:r>
        <w:t xml:space="preserve">For the great majority of people in mainstream Australian society, </w:t>
      </w:r>
      <w:r w:rsidR="00181DF1">
        <w:t xml:space="preserve">there is no frame of reference to </w:t>
      </w:r>
      <w:r>
        <w:t xml:space="preserve">comprehend the barriers around </w:t>
      </w:r>
      <w:r w:rsidR="00553A8E">
        <w:t xml:space="preserve">some of </w:t>
      </w:r>
      <w:r>
        <w:t>the young people who are clients of the YC-SS</w:t>
      </w:r>
      <w:r w:rsidR="00F33184">
        <w:t xml:space="preserve"> program</w:t>
      </w:r>
      <w:r w:rsidR="00181DF1">
        <w:t xml:space="preserve">. </w:t>
      </w:r>
      <w:r>
        <w:t xml:space="preserve">While no life journey is smooth or without its troubles, for many of these young people that journey is nothing other than a sustained litany of issues seemingly designed to marginalise, alienate and diminish them. </w:t>
      </w:r>
      <w:r w:rsidR="00D30547">
        <w:t xml:space="preserve">Many simply do not develop the skills and understandings necessary to carry out a </w:t>
      </w:r>
      <w:r w:rsidR="00D30547">
        <w:lastRenderedPageBreak/>
        <w:t xml:space="preserve">positive daily routine. </w:t>
      </w:r>
    </w:p>
    <w:p w:rsidR="002C7D1E" w:rsidRDefault="00FF5E66" w:rsidP="00321CB1">
      <w:r>
        <w:t xml:space="preserve">Over time, these barriers can become so overwhelming that they </w:t>
      </w:r>
      <w:r w:rsidR="00970AA3">
        <w:t xml:space="preserve">lead inexorably to </w:t>
      </w:r>
      <w:r>
        <w:t xml:space="preserve">young people </w:t>
      </w:r>
      <w:r w:rsidR="00970AA3">
        <w:t xml:space="preserve">who </w:t>
      </w:r>
      <w:r w:rsidR="00553A8E">
        <w:t xml:space="preserve">have lost control of their lives, </w:t>
      </w:r>
      <w:r w:rsidR="00970AA3">
        <w:t>are highly</w:t>
      </w:r>
      <w:r>
        <w:t xml:space="preserve"> frustrated</w:t>
      </w:r>
      <w:r w:rsidR="00D30547">
        <w:t xml:space="preserve"> and socially excluded</w:t>
      </w:r>
      <w:r w:rsidR="008E2405">
        <w:t xml:space="preserve">. </w:t>
      </w:r>
      <w:r w:rsidR="00242DAD">
        <w:t xml:space="preserve">Their frustration </w:t>
      </w:r>
      <w:r w:rsidR="008E2405">
        <w:t>may be</w:t>
      </w:r>
      <w:r w:rsidR="00242DAD">
        <w:t>come</w:t>
      </w:r>
      <w:r w:rsidR="008E2405">
        <w:t xml:space="preserve"> manifested </w:t>
      </w:r>
      <w:r w:rsidR="00232C2C">
        <w:t>in a range of emotional states</w:t>
      </w:r>
      <w:r w:rsidR="00232C2C" w:rsidRPr="00232C2C">
        <w:t xml:space="preserve"> </w:t>
      </w:r>
      <w:r w:rsidR="00232C2C">
        <w:t>including anger, passiv</w:t>
      </w:r>
      <w:r w:rsidR="007E46DC">
        <w:t xml:space="preserve">ity, withdrawal and insecurity. </w:t>
      </w:r>
      <w:r w:rsidR="00232C2C">
        <w:t xml:space="preserve">The young people can also exhibit symptoms of depression and hopelessness, often appearing to those working with them as bordering on mental illness. Their behaviours </w:t>
      </w:r>
      <w:r w:rsidR="00F33184">
        <w:t xml:space="preserve">can </w:t>
      </w:r>
      <w:r w:rsidR="00232C2C">
        <w:t>appear irrational, spontaneous and confronting, although other</w:t>
      </w:r>
      <w:r w:rsidR="00242DAD">
        <w:t xml:space="preserve"> behaviour</w:t>
      </w:r>
      <w:r w:rsidR="00232C2C">
        <w:t xml:space="preserve">s can be </w:t>
      </w:r>
      <w:r w:rsidR="007E46DC">
        <w:t xml:space="preserve">highly planned and deliberate. </w:t>
      </w:r>
      <w:r w:rsidR="00321CB1">
        <w:t>Such behaviours have carried these young people almost inexorably towards and into the juvenile justice system.</w:t>
      </w:r>
    </w:p>
    <w:p w:rsidR="00FE6079" w:rsidRDefault="000327BB" w:rsidP="005C5169">
      <w:r>
        <w:rPr>
          <w:noProof/>
          <w:lang w:eastAsia="en-AU"/>
        </w:rPr>
        <mc:AlternateContent>
          <mc:Choice Requires="wps">
            <w:drawing>
              <wp:inline distT="0" distB="0" distL="0" distR="0" wp14:anchorId="588F7B07" wp14:editId="136FAC03">
                <wp:extent cx="5943600" cy="533400"/>
                <wp:effectExtent l="0" t="0" r="19050" b="19050"/>
                <wp:docPr id="6" name="Text Box 6"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53340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pStyle w:val="CommentText"/>
                              <w:spacing w:before="0" w:after="0"/>
                              <w:rPr>
                                <w:i/>
                                <w:sz w:val="18"/>
                                <w:szCs w:val="18"/>
                              </w:rPr>
                            </w:pPr>
                            <w:r>
                              <w:rPr>
                                <w:i/>
                                <w:sz w:val="18"/>
                                <w:szCs w:val="18"/>
                              </w:rPr>
                              <w:t>Poor decision-making is the common element among YC-SS clients. While support to improve decision-making can be provided, the best outcome for some may be no further escalation of their level of criminal behaviour.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1" type="#_x0000_t202" alt="Title: Text box - Description: Text summarising main point of paragraph." style="width:468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" fillcolor="#eaf1dd [662]" strokecolor="#76923c [2406]">
                <v:path arrowok="t"/>
                <v:textbox>
                  <w:txbxContent>
                    <w:p w:rsidR="00F01878" w:rsidRPr="005744E3" w:rsidRDefault="00F01878" w:rsidP="005744E3">
                      <w:pPr>
                        <w:pStyle w:val="CommentText"/>
                        <w:spacing w:before="0" w:after="0"/>
                        <w:rPr>
                          <w:i/>
                          <w:sz w:val="18"/>
                          <w:szCs w:val="18"/>
                        </w:rPr>
                      </w:pPr>
                      <w:r>
                        <w:rPr>
                          <w:i/>
                          <w:sz w:val="18"/>
                          <w:szCs w:val="18"/>
                        </w:rPr>
                        <w:t>Poor decision-making is the common element among YC-SS clients. While support to improve decision-making can be provided, the best outcome for some may be no further escalation of their level of criminal behaviour.</w:t>
                      </w:r>
                    </w:p>
                  </w:txbxContent>
                </v:textbox>
                <w10:anchorlock/>
              </v:shape>
            </w:pict>
          </mc:Fallback>
        </mc:AlternateContent>
      </w:r>
    </w:p>
    <w:p w:rsidR="00970AA3" w:rsidRDefault="00232C2C" w:rsidP="005C5169">
      <w:r>
        <w:t>Whatever the individual manifestation, the recurring common element appears to be the</w:t>
      </w:r>
      <w:r w:rsidR="00970AA3">
        <w:t xml:space="preserve"> lack of capacity </w:t>
      </w:r>
      <w:r>
        <w:t xml:space="preserve">of these young people </w:t>
      </w:r>
      <w:r w:rsidR="00970AA3">
        <w:t>to make sound decisions</w:t>
      </w:r>
      <w:r w:rsidR="002C7D1E">
        <w:t xml:space="preserve"> that will start the processes of overcoming the barriers</w:t>
      </w:r>
      <w:r w:rsidR="00970AA3">
        <w:t>.</w:t>
      </w:r>
      <w:r w:rsidR="002C7D1E">
        <w:t xml:space="preserve"> While positive intentions may be genuine, for too many of these young people, sus</w:t>
      </w:r>
      <w:r w:rsidR="00942571">
        <w:t>taining them proves impossible.</w:t>
      </w:r>
    </w:p>
    <w:p w:rsidR="001E75B3" w:rsidRDefault="00F86A68" w:rsidP="005C5169">
      <w:r>
        <w:t>That said, o</w:t>
      </w:r>
      <w:r w:rsidR="001E75B3">
        <w:t xml:space="preserve">ver the course of the Evaluation, a number of contributors observed that, while there are readily identifiable themes in the life circumstances of </w:t>
      </w:r>
      <w:r w:rsidR="00CB0156">
        <w:t xml:space="preserve">many of </w:t>
      </w:r>
      <w:r w:rsidR="001E75B3">
        <w:t xml:space="preserve">the young people connected to YC-SS, </w:t>
      </w:r>
      <w:r>
        <w:t xml:space="preserve">not all faced similar barriers and not all to the same extent. Nor did seemingly similar barriers necessarily have the same </w:t>
      </w:r>
      <w:r w:rsidR="00522DA6">
        <w:t xml:space="preserve">manifestations or </w:t>
      </w:r>
      <w:r>
        <w:t xml:space="preserve">consequences at the individual level. Beyond this consideration, some young people </w:t>
      </w:r>
      <w:r w:rsidR="008E2405">
        <w:t xml:space="preserve">in the YC-SS program </w:t>
      </w:r>
      <w:r>
        <w:t xml:space="preserve">may come from seemingly respectable and functional family and community circumstances. </w:t>
      </w:r>
      <w:r w:rsidR="00232C2C">
        <w:t>Nevertheless, t</w:t>
      </w:r>
      <w:r>
        <w:t>heir entry into the juvenile justice system may have arisen from one highly consequential poor decision.</w:t>
      </w:r>
    </w:p>
    <w:p w:rsidR="002C7D1E" w:rsidRDefault="00102A8B" w:rsidP="005C5169">
      <w:pPr>
        <w:pStyle w:val="Heading3"/>
      </w:pPr>
      <w:bookmarkStart w:id="43" w:name="_Toc198881553"/>
      <w:bookmarkStart w:id="44" w:name="_Toc198882211"/>
      <w:r w:rsidRPr="005C5169">
        <w:t>Their family</w:t>
      </w:r>
      <w:bookmarkEnd w:id="43"/>
      <w:bookmarkEnd w:id="44"/>
    </w:p>
    <w:p w:rsidR="0058182F" w:rsidRDefault="00BC1BE6" w:rsidP="00367434">
      <w:r>
        <w:t>For many</w:t>
      </w:r>
      <w:r w:rsidR="00815505">
        <w:t xml:space="preserve"> YC-SS </w:t>
      </w:r>
      <w:r w:rsidR="00553A8E">
        <w:t>clients</w:t>
      </w:r>
      <w:r>
        <w:t>, the most prominent picture in their lives is the high level of f</w:t>
      </w:r>
      <w:r w:rsidR="002C7D1E">
        <w:t xml:space="preserve">amily </w:t>
      </w:r>
      <w:proofErr w:type="spellStart"/>
      <w:r w:rsidR="002C7D1E">
        <w:t>dysfunctionality</w:t>
      </w:r>
      <w:proofErr w:type="spellEnd"/>
      <w:r>
        <w:t xml:space="preserve">. </w:t>
      </w:r>
      <w:r w:rsidR="00073A9E">
        <w:t>For them, ‘f</w:t>
      </w:r>
      <w:r>
        <w:t>amily’ can be an inter</w:t>
      </w:r>
      <w:r w:rsidR="00321CB1">
        <w:t>-</w:t>
      </w:r>
      <w:r>
        <w:t>generational picture of unemployment, low schooling outcomes, domestic</w:t>
      </w:r>
      <w:r w:rsidR="0053308D">
        <w:t xml:space="preserve"> violence, </w:t>
      </w:r>
      <w:r w:rsidR="000515B0">
        <w:t>substance</w:t>
      </w:r>
      <w:r w:rsidR="0053308D">
        <w:t xml:space="preserve"> abuse</w:t>
      </w:r>
      <w:r w:rsidR="00073A9E">
        <w:t>, mental illness</w:t>
      </w:r>
      <w:r w:rsidR="0053308D">
        <w:t xml:space="preserve"> and criminal connection.</w:t>
      </w:r>
      <w:r>
        <w:t xml:space="preserve"> </w:t>
      </w:r>
      <w:r w:rsidR="0053308D">
        <w:t>For young people from such families, the picture will probably include poor nutrition and hygiene</w:t>
      </w:r>
      <w:r w:rsidR="00281915" w:rsidRPr="00281915">
        <w:t xml:space="preserve"> </w:t>
      </w:r>
      <w:r w:rsidR="00281915">
        <w:t>since birth</w:t>
      </w:r>
      <w:r w:rsidR="0053308D">
        <w:t xml:space="preserve">. </w:t>
      </w:r>
      <w:r w:rsidR="0058182F">
        <w:t>The picture may include emotional rejection and direct abuse. Over time, such rejection and abuse may lead to the young person disconnecting almost completely from the family and even living peripatetically.</w:t>
      </w:r>
    </w:p>
    <w:p w:rsidR="00CF1962" w:rsidRDefault="0053308D" w:rsidP="00BC1BE6">
      <w:r>
        <w:t xml:space="preserve">Because family life takes place on the periphery of mainstream society, there is no learning of or exposure to the </w:t>
      </w:r>
      <w:proofErr w:type="spellStart"/>
      <w:r>
        <w:t>cach</w:t>
      </w:r>
      <w:r w:rsidR="00073A9E" w:rsidRPr="00EE52B4">
        <w:rPr>
          <w:rFonts w:cs="Lucida Grande"/>
          <w:color w:val="000000"/>
        </w:rPr>
        <w:t>é</w:t>
      </w:r>
      <w:proofErr w:type="spellEnd"/>
      <w:r w:rsidR="00073A9E">
        <w:rPr>
          <w:rFonts w:cs="Lucida Grande"/>
          <w:color w:val="000000"/>
        </w:rPr>
        <w:t xml:space="preserve"> </w:t>
      </w:r>
      <w:r>
        <w:t xml:space="preserve">of social skills that are required to </w:t>
      </w:r>
      <w:r w:rsidR="00281915">
        <w:t xml:space="preserve">participate </w:t>
      </w:r>
      <w:r w:rsidR="0058182F">
        <w:t xml:space="preserve">constructively </w:t>
      </w:r>
      <w:r w:rsidR="00CB0156">
        <w:t xml:space="preserve">and inclusively </w:t>
      </w:r>
      <w:r w:rsidR="00281915">
        <w:t>in the mainstream. Consequently, many of these young people can present as being physically, psycholog</w:t>
      </w:r>
      <w:r w:rsidR="00942571">
        <w:t>ically and emotionally damaged.</w:t>
      </w:r>
    </w:p>
    <w:p w:rsidR="0053308D" w:rsidRDefault="00CF1962" w:rsidP="00321CB1">
      <w:r>
        <w:t>The absence of emotional bonding can</w:t>
      </w:r>
      <w:r w:rsidR="00CB0156">
        <w:rPr>
          <w:rFonts w:ascii="Lucida Grande" w:hAnsi="Lucida Grande" w:cs="Lucida Grande"/>
          <w:b/>
          <w:color w:val="000000"/>
        </w:rPr>
        <w:t xml:space="preserve"> </w:t>
      </w:r>
      <w:r>
        <w:t xml:space="preserve">reinforce this vulnerability by making them look to others outside the family as the means by which they can be recognised and feel valued. </w:t>
      </w:r>
      <w:r w:rsidR="00321CB1">
        <w:t xml:space="preserve">Their social milieu can </w:t>
      </w:r>
      <w:r w:rsidR="00CB0156">
        <w:t xml:space="preserve">be </w:t>
      </w:r>
      <w:r w:rsidR="00321CB1">
        <w:t>a high</w:t>
      </w:r>
      <w:r w:rsidR="00CB0156">
        <w:t>-</w:t>
      </w:r>
      <w:r w:rsidR="00321CB1">
        <w:t xml:space="preserve">risk one, where wider societal norms guiding behaviour are subsumed and lost. </w:t>
      </w:r>
      <w:r>
        <w:t>They can be highly vulnerable to exploita</w:t>
      </w:r>
      <w:r w:rsidR="00855CA7">
        <w:t xml:space="preserve">tion by others. </w:t>
      </w:r>
      <w:r>
        <w:t>This was illustrated during th</w:t>
      </w:r>
      <w:r w:rsidR="00815505">
        <w:t>e E</w:t>
      </w:r>
      <w:r>
        <w:t xml:space="preserve">valuation by reference to exploitation of </w:t>
      </w:r>
      <w:r w:rsidR="00553A8E">
        <w:t xml:space="preserve">some of </w:t>
      </w:r>
      <w:r>
        <w:t>these young people by adults</w:t>
      </w:r>
      <w:r w:rsidR="00855CA7">
        <w:t>, for criminal purposes and for personal gratification.</w:t>
      </w:r>
    </w:p>
    <w:p w:rsidR="00360AED" w:rsidRDefault="00360AED">
      <w:r>
        <w:t xml:space="preserve">The effects of family </w:t>
      </w:r>
      <w:proofErr w:type="spellStart"/>
      <w:r>
        <w:t>dysfunctionality</w:t>
      </w:r>
      <w:proofErr w:type="spellEnd"/>
      <w:r>
        <w:t xml:space="preserve"> have the potential to reach into all aspects of the lives of these young people. Moreover, these effects are cumulative. By</w:t>
      </w:r>
      <w:r w:rsidR="0058182F">
        <w:t xml:space="preserve"> the early teenage years, </w:t>
      </w:r>
      <w:r w:rsidR="00321CB1">
        <w:t xml:space="preserve">or even younger, </w:t>
      </w:r>
      <w:r w:rsidR="0058182F">
        <w:t xml:space="preserve">the cumulative effects of family </w:t>
      </w:r>
      <w:proofErr w:type="spellStart"/>
      <w:r w:rsidR="0058182F">
        <w:t>dysfunctionality</w:t>
      </w:r>
      <w:proofErr w:type="spellEnd"/>
      <w:r w:rsidR="0058182F">
        <w:t xml:space="preserve"> </w:t>
      </w:r>
      <w:r>
        <w:t>can make them highly at risk of the criminal behaviours that will lead them into contact wi</w:t>
      </w:r>
      <w:r w:rsidR="00942571">
        <w:t>th the juvenile justice system.</w:t>
      </w:r>
    </w:p>
    <w:p w:rsidR="00360AED" w:rsidRDefault="00102A8B" w:rsidP="005C5169">
      <w:pPr>
        <w:pStyle w:val="Heading3"/>
      </w:pPr>
      <w:bookmarkStart w:id="45" w:name="_Toc198881554"/>
      <w:bookmarkStart w:id="46" w:name="_Toc198882212"/>
      <w:r w:rsidRPr="005C5169">
        <w:lastRenderedPageBreak/>
        <w:t>Their schooling</w:t>
      </w:r>
      <w:bookmarkEnd w:id="45"/>
      <w:bookmarkEnd w:id="46"/>
      <w:r w:rsidR="00360AED" w:rsidRPr="00360AED">
        <w:t xml:space="preserve"> </w:t>
      </w:r>
    </w:p>
    <w:p w:rsidR="005C61B0" w:rsidRDefault="00073A9E" w:rsidP="002537F2">
      <w:r>
        <w:t xml:space="preserve">Family </w:t>
      </w:r>
      <w:proofErr w:type="spellStart"/>
      <w:r>
        <w:t>d</w:t>
      </w:r>
      <w:r w:rsidR="00360AED">
        <w:t>ysfunctionality</w:t>
      </w:r>
      <w:proofErr w:type="spellEnd"/>
      <w:r w:rsidR="00360AED">
        <w:t xml:space="preserve"> can directly impact school attendance and the opportunities to acquire even basic literacy and numeracy skills.</w:t>
      </w:r>
      <w:r>
        <w:t xml:space="preserve"> </w:t>
      </w:r>
      <w:r w:rsidR="005C61B0">
        <w:t xml:space="preserve">Many of these young people come to school with little </w:t>
      </w:r>
      <w:r w:rsidR="0027121B">
        <w:t xml:space="preserve">they can draw on to help them make the connections that, for the wider cohort, are one of life’s rites of passage. </w:t>
      </w:r>
      <w:r w:rsidR="005C61B0">
        <w:t>From initial schooling, t</w:t>
      </w:r>
      <w:r>
        <w:t xml:space="preserve">here is often a pattern of </w:t>
      </w:r>
      <w:r w:rsidR="0027121B">
        <w:t xml:space="preserve">social, emotional and </w:t>
      </w:r>
      <w:r>
        <w:t xml:space="preserve">cognitive disconnection, leading to behavioural disconnection as schooling </w:t>
      </w:r>
      <w:r w:rsidR="006B47C5">
        <w:t>progresses</w:t>
      </w:r>
      <w:r>
        <w:t>.</w:t>
      </w:r>
      <w:r w:rsidR="006B47C5">
        <w:t xml:space="preserve"> In particular, failure to develop adequate literacy </w:t>
      </w:r>
      <w:r w:rsidR="00F33184">
        <w:t xml:space="preserve">skills </w:t>
      </w:r>
      <w:r w:rsidR="006B47C5">
        <w:t>drives an ever-deepening gulf between the young p</w:t>
      </w:r>
      <w:r w:rsidR="00942571">
        <w:t>erson and school.</w:t>
      </w:r>
    </w:p>
    <w:p w:rsidR="0027121B" w:rsidRDefault="006B47C5" w:rsidP="002537F2">
      <w:r>
        <w:t>Many of these young people have little wider circumstance that would encourage their continued connection with school</w:t>
      </w:r>
      <w:r w:rsidR="0027121B">
        <w:t xml:space="preserve">ing, precluding them from seeing value in </w:t>
      </w:r>
      <w:r>
        <w:t>obtaining an education. For example, older family members may be hostile about school because of their own experiences and may even discourage regular attendance.</w:t>
      </w:r>
      <w:r w:rsidR="005C61B0">
        <w:t xml:space="preserve"> Because </w:t>
      </w:r>
      <w:r w:rsidR="00B80476">
        <w:t>they have</w:t>
      </w:r>
      <w:r w:rsidR="005C61B0">
        <w:t xml:space="preserve"> few</w:t>
      </w:r>
      <w:r w:rsidR="00321CB1">
        <w:t>,</w:t>
      </w:r>
      <w:r w:rsidR="005C61B0">
        <w:t xml:space="preserve"> if any</w:t>
      </w:r>
      <w:r w:rsidR="00321CB1">
        <w:t>,</w:t>
      </w:r>
      <w:r w:rsidR="005C61B0">
        <w:t xml:space="preserve"> social skills to live in the world of the school, or to make the cognitive connections that schooling requires, behaviour </w:t>
      </w:r>
      <w:r w:rsidR="006166B2">
        <w:t>can manifest</w:t>
      </w:r>
      <w:r w:rsidR="005C61B0">
        <w:t xml:space="preserve"> itself as explicitly confronting and non-conforming. Other family members may even </w:t>
      </w:r>
      <w:r w:rsidR="00321CB1">
        <w:t xml:space="preserve">actively </w:t>
      </w:r>
      <w:r w:rsidR="005C61B0">
        <w:t xml:space="preserve">join in </w:t>
      </w:r>
      <w:r w:rsidR="00321CB1">
        <w:t xml:space="preserve">and reinforce </w:t>
      </w:r>
      <w:r w:rsidR="005C61B0">
        <w:t>this</w:t>
      </w:r>
      <w:r w:rsidR="00865693">
        <w:t>. At times, the situation becomes so organisationally overwhelming that the school disconnects from the young person</w:t>
      </w:r>
      <w:r w:rsidR="00942571">
        <w:t>.</w:t>
      </w:r>
    </w:p>
    <w:p w:rsidR="00D2532C" w:rsidRDefault="0058044E" w:rsidP="00321CB1">
      <w:r>
        <w:t xml:space="preserve">Such a picture, however, needs also to be seen against the Evaluation evidence that points to the highly positive experiences of many while they are in the youth training centres or enrolled at the </w:t>
      </w:r>
      <w:proofErr w:type="spellStart"/>
      <w:r>
        <w:t>Flexicentre</w:t>
      </w:r>
      <w:proofErr w:type="spellEnd"/>
      <w:r>
        <w:t xml:space="preserve">. </w:t>
      </w:r>
      <w:r w:rsidR="00321CB1">
        <w:t>While personal freedom has been lost</w:t>
      </w:r>
      <w:r w:rsidR="00B80476">
        <w:t xml:space="preserve"> for some</w:t>
      </w:r>
      <w:r w:rsidR="00321CB1">
        <w:t>, the picture that emerges is one</w:t>
      </w:r>
      <w:r>
        <w:t xml:space="preserve"> of </w:t>
      </w:r>
      <w:r w:rsidR="006166B2">
        <w:t xml:space="preserve">many </w:t>
      </w:r>
      <w:r>
        <w:t xml:space="preserve">young people responding positively to a safe and secure environment and to a structured and tailored approach to learning where their success </w:t>
      </w:r>
      <w:r w:rsidR="006166B2">
        <w:t>appears</w:t>
      </w:r>
      <w:r>
        <w:t xml:space="preserve"> possible. </w:t>
      </w:r>
      <w:r w:rsidR="00374254">
        <w:t>T</w:t>
      </w:r>
      <w:r w:rsidR="006166B2">
        <w:t>he</w:t>
      </w:r>
      <w:r w:rsidR="009C1C28">
        <w:t xml:space="preserve"> positive circumstance</w:t>
      </w:r>
      <w:r w:rsidR="00712403">
        <w:t>s</w:t>
      </w:r>
      <w:r w:rsidR="009C1C28">
        <w:t xml:space="preserve"> </w:t>
      </w:r>
      <w:r w:rsidR="006166B2">
        <w:t xml:space="preserve">of life in the youth training centre </w:t>
      </w:r>
      <w:r w:rsidR="00374254">
        <w:t>and the structured</w:t>
      </w:r>
      <w:r w:rsidR="00865693">
        <w:t>, often</w:t>
      </w:r>
      <w:r w:rsidR="00374254">
        <w:t xml:space="preserve"> </w:t>
      </w:r>
      <w:r w:rsidR="00865693">
        <w:t xml:space="preserve">practical, </w:t>
      </w:r>
      <w:r w:rsidR="00374254">
        <w:t>learning made available suggest</w:t>
      </w:r>
      <w:r w:rsidR="006166B2">
        <w:t xml:space="preserve"> to them that they can continue </w:t>
      </w:r>
      <w:r w:rsidR="00374254">
        <w:t>to learn</w:t>
      </w:r>
      <w:r w:rsidR="006166B2">
        <w:t xml:space="preserve"> upon their release. The learning achieved in the youth training centre can be seen by them as the first step to a constructive </w:t>
      </w:r>
      <w:r w:rsidR="00712403">
        <w:t xml:space="preserve">and socially inclusive </w:t>
      </w:r>
      <w:r w:rsidR="006166B2">
        <w:t>life</w:t>
      </w:r>
      <w:r w:rsidR="00374254">
        <w:t xml:space="preserve">. </w:t>
      </w:r>
      <w:r w:rsidR="00712403">
        <w:t>At least during incarceration and immediately upon release, t</w:t>
      </w:r>
      <w:r w:rsidR="00374254">
        <w:t xml:space="preserve">hey can see continuing this learning as being important to </w:t>
      </w:r>
      <w:r w:rsidR="006166B2">
        <w:t>overcom</w:t>
      </w:r>
      <w:r w:rsidR="00374254">
        <w:t>ing</w:t>
      </w:r>
      <w:r w:rsidR="006166B2">
        <w:t xml:space="preserve"> the barriers</w:t>
      </w:r>
      <w:r w:rsidR="00374254">
        <w:t xml:space="preserve"> that to date have precluded any </w:t>
      </w:r>
      <w:r w:rsidR="00BC1039">
        <w:t>such intention being achieved.</w:t>
      </w:r>
    </w:p>
    <w:p w:rsidR="00717177" w:rsidRDefault="00717177" w:rsidP="005C5169">
      <w:pPr>
        <w:pStyle w:val="Heading3"/>
      </w:pPr>
      <w:bookmarkStart w:id="47" w:name="_Toc198881555"/>
      <w:bookmarkStart w:id="48" w:name="_Toc198882213"/>
      <w:r>
        <w:t>Their health</w:t>
      </w:r>
      <w:bookmarkEnd w:id="47"/>
      <w:bookmarkEnd w:id="48"/>
    </w:p>
    <w:p w:rsidR="00374254" w:rsidRDefault="00374254" w:rsidP="00727CC5">
      <w:r>
        <w:t xml:space="preserve">The pictures that emerge from the Evaluation evidence are of many YC-SS </w:t>
      </w:r>
      <w:r w:rsidR="00865693">
        <w:t xml:space="preserve">clients </w:t>
      </w:r>
      <w:r w:rsidR="009D1B2F">
        <w:t xml:space="preserve">having health related issues that are not comparably replicated in the wider community. In general, there appears to be only limited </w:t>
      </w:r>
      <w:r w:rsidR="00C054F9">
        <w:t>self-</w:t>
      </w:r>
      <w:r w:rsidR="009D1B2F">
        <w:t xml:space="preserve">cognizance of the importance of being well in order to cope with life’s challenges. Many are caught in a bind. They are not well and </w:t>
      </w:r>
      <w:r w:rsidR="00727CC5">
        <w:t>lack</w:t>
      </w:r>
      <w:r w:rsidR="009D1B2F">
        <w:t xml:space="preserve"> the skills or resilience to make the decisions that would improve their health. Over </w:t>
      </w:r>
      <w:r w:rsidR="00942571">
        <w:t>time, this becomes compounding.</w:t>
      </w:r>
    </w:p>
    <w:p w:rsidR="009C60DA" w:rsidRDefault="009D1B2F" w:rsidP="002537F2">
      <w:r>
        <w:t>During the course of the Evaluation, pictures were painted of young people who had never experienced regular meals, and of th</w:t>
      </w:r>
      <w:r w:rsidR="009C60DA">
        <w:t>o</w:t>
      </w:r>
      <w:r>
        <w:t xml:space="preserve">se in </w:t>
      </w:r>
      <w:r w:rsidR="009C60DA">
        <w:t>circumstances</w:t>
      </w:r>
      <w:r>
        <w:t xml:space="preserve"> who would steal food to </w:t>
      </w:r>
      <w:r w:rsidR="009C60DA">
        <w:t>satisfy</w:t>
      </w:r>
      <w:r>
        <w:t xml:space="preserve"> their hunger. </w:t>
      </w:r>
      <w:r w:rsidR="009C60DA">
        <w:t xml:space="preserve"> </w:t>
      </w:r>
      <w:proofErr w:type="gramStart"/>
      <w:r w:rsidR="009C60DA">
        <w:t>Diets</w:t>
      </w:r>
      <w:r w:rsidR="0005749B">
        <w:t>,</w:t>
      </w:r>
      <w:r w:rsidR="009C60DA">
        <w:t xml:space="preserve"> by-and-large</w:t>
      </w:r>
      <w:r w:rsidR="0005749B">
        <w:t>,</w:t>
      </w:r>
      <w:r w:rsidR="009C60DA">
        <w:t xml:space="preserve"> mean that nutrition is poor, with exces</w:t>
      </w:r>
      <w:r w:rsidR="00942571">
        <w:t>sive fat and sugar consumption.</w:t>
      </w:r>
      <w:proofErr w:type="gramEnd"/>
    </w:p>
    <w:p w:rsidR="009C60DA" w:rsidRDefault="009C60DA" w:rsidP="002537F2">
      <w:r>
        <w:t xml:space="preserve">Issues related to substance abuse figure prominently in the evidence gathered over the course of the Evaluation. </w:t>
      </w:r>
      <w:r w:rsidR="004753C7">
        <w:t>Substance abuse includes tobacco, alcohol and illicit drugs. It</w:t>
      </w:r>
      <w:r>
        <w:t xml:space="preserve"> </w:t>
      </w:r>
      <w:r w:rsidR="004753C7">
        <w:t xml:space="preserve">often </w:t>
      </w:r>
      <w:r>
        <w:t xml:space="preserve">appears to be linked to family </w:t>
      </w:r>
      <w:proofErr w:type="spellStart"/>
      <w:r>
        <w:t>dysfunctionality</w:t>
      </w:r>
      <w:proofErr w:type="spellEnd"/>
      <w:r w:rsidR="004753C7">
        <w:t>,</w:t>
      </w:r>
      <w:r>
        <w:t xml:space="preserve"> either directly or indirectly</w:t>
      </w:r>
      <w:r w:rsidR="004753C7">
        <w:t>. It is also associated with circumstances where peer pressure becomes greatest</w:t>
      </w:r>
      <w:r w:rsidR="009A078C">
        <w:t xml:space="preserve"> or where they are ‘captured’ by predatory adults</w:t>
      </w:r>
      <w:r w:rsidR="00B80476">
        <w:t>, including within their family or cultural group</w:t>
      </w:r>
      <w:r w:rsidR="004753C7">
        <w:t xml:space="preserve">. </w:t>
      </w:r>
      <w:r w:rsidR="00C054F9">
        <w:t xml:space="preserve">Substance abuse often impacts their heath and impairs their ability to participate successfully in the broader society. </w:t>
      </w:r>
      <w:r w:rsidR="004753C7">
        <w:t xml:space="preserve">The habits </w:t>
      </w:r>
      <w:r w:rsidR="00C054F9">
        <w:t xml:space="preserve">and consequences </w:t>
      </w:r>
      <w:r w:rsidR="004753C7">
        <w:t>associated with substance abuse exacerbate the likelihood of</w:t>
      </w:r>
      <w:r w:rsidR="0090573F">
        <w:t xml:space="preserve"> engaging in criminal activity.</w:t>
      </w:r>
    </w:p>
    <w:p w:rsidR="009C60DA" w:rsidRPr="002537F2" w:rsidRDefault="0005749B" w:rsidP="0005749B">
      <w:r>
        <w:t>Again, although freedom is lost, t</w:t>
      </w:r>
      <w:r w:rsidR="009C60DA">
        <w:t xml:space="preserve">heir time in the youth training centre is one where they experience regular and healthy </w:t>
      </w:r>
      <w:proofErr w:type="gramStart"/>
      <w:r w:rsidR="009C60DA">
        <w:t>meals</w:t>
      </w:r>
      <w:r w:rsidR="001A7397">
        <w:t>,</w:t>
      </w:r>
      <w:proofErr w:type="gramEnd"/>
      <w:r w:rsidR="001A7397">
        <w:t xml:space="preserve"> live in a hygienic environment, and are removed from the culture of substance abuse</w:t>
      </w:r>
      <w:r w:rsidR="009C60DA">
        <w:t xml:space="preserve">. Observations were made during the Evaluation that the improvement in individual health during this time </w:t>
      </w:r>
      <w:r>
        <w:t xml:space="preserve">can be quite marked, contributing </w:t>
      </w:r>
      <w:r w:rsidR="009C60DA">
        <w:t xml:space="preserve">to an overall sense of wellbeing and a more </w:t>
      </w:r>
      <w:r w:rsidR="009C60DA">
        <w:lastRenderedPageBreak/>
        <w:t xml:space="preserve">positive outlook. </w:t>
      </w:r>
    </w:p>
    <w:p w:rsidR="00102A8B" w:rsidRPr="00102A8B" w:rsidRDefault="00102A8B">
      <w:pPr>
        <w:pStyle w:val="Heading3"/>
      </w:pPr>
      <w:bookmarkStart w:id="49" w:name="_Toc198881556"/>
      <w:bookmarkStart w:id="50" w:name="_Toc198882214"/>
      <w:r w:rsidRPr="00102A8B">
        <w:t xml:space="preserve">Their </w:t>
      </w:r>
      <w:r w:rsidR="001A7397" w:rsidRPr="00102A8B">
        <w:t>communit</w:t>
      </w:r>
      <w:r w:rsidR="001A7397">
        <w:t>ies</w:t>
      </w:r>
      <w:bookmarkEnd w:id="49"/>
      <w:bookmarkEnd w:id="50"/>
    </w:p>
    <w:p w:rsidR="00E05346" w:rsidRDefault="00E05346" w:rsidP="002537F2">
      <w:r>
        <w:t xml:space="preserve">As for other aspects of the circumstances of the young people in the YC-SS program, the picture of the communities with which they are associated is a complex one.  Some </w:t>
      </w:r>
      <w:r w:rsidR="00C054F9">
        <w:t xml:space="preserve">YC-SS clients are </w:t>
      </w:r>
      <w:r>
        <w:t xml:space="preserve">relative isolates, with nothing that apparently ties them to any community apart from </w:t>
      </w:r>
      <w:r w:rsidR="0005749B">
        <w:t xml:space="preserve">generally </w:t>
      </w:r>
      <w:r>
        <w:t>staying in the same geographic location. Evidence was provided about young people associated with the program who ‘live rough’, steal</w:t>
      </w:r>
      <w:r w:rsidR="009A078C">
        <w:t>ing</w:t>
      </w:r>
      <w:r>
        <w:t xml:space="preserve"> food and other necessities as required and as opportunity affords</w:t>
      </w:r>
      <w:r w:rsidR="009A078C">
        <w:t>. Many</w:t>
      </w:r>
      <w:r>
        <w:t xml:space="preserve"> can be extremely difficult for case managers to locate</w:t>
      </w:r>
      <w:r w:rsidR="0005749B">
        <w:t xml:space="preserve"> and to maintain contact</w:t>
      </w:r>
      <w:r>
        <w:t>.</w:t>
      </w:r>
    </w:p>
    <w:p w:rsidR="001A7397" w:rsidRDefault="00756C31" w:rsidP="0005749B">
      <w:r>
        <w:t xml:space="preserve">Beyond this small number of young people, a greater proportion is identified as belonging to peer networks that constitute their primary community. These networks are formed on the basis of similar personal circumstances and cultures, and views about life choices. </w:t>
      </w:r>
      <w:r w:rsidR="00350973">
        <w:t xml:space="preserve">Many connections </w:t>
      </w:r>
      <w:r w:rsidR="00B80476">
        <w:t xml:space="preserve">within this community </w:t>
      </w:r>
      <w:r w:rsidR="00350973">
        <w:t xml:space="preserve">are developed while incarcerated. </w:t>
      </w:r>
      <w:r>
        <w:t xml:space="preserve">Within these networks, there can be quite a strong repository of knowledge about how to ‘work the system’ in order to survive. </w:t>
      </w:r>
      <w:r w:rsidR="00F2103D">
        <w:t>Each network can have a hierarchy of leaders, especially built around stronger personalities and reputations. These ‘leaders’ can influence substantially the decisions that individual network members make about engagement with support</w:t>
      </w:r>
      <w:r w:rsidR="0005749B">
        <w:t>, participation in</w:t>
      </w:r>
      <w:r w:rsidR="00F2103D">
        <w:t xml:space="preserve"> learning programs, relationships with authority, use of substances and commission of crime.</w:t>
      </w:r>
    </w:p>
    <w:p w:rsidR="001A7397" w:rsidRDefault="00755740" w:rsidP="002537F2">
      <w:r>
        <w:t xml:space="preserve">In the metropolitan area, such network communities can be either relatively tight-knit or </w:t>
      </w:r>
      <w:r w:rsidR="0005749B">
        <w:t xml:space="preserve">quite </w:t>
      </w:r>
      <w:r>
        <w:t>extensive. They can also be fluid</w:t>
      </w:r>
      <w:r w:rsidR="00350973">
        <w:t>,</w:t>
      </w:r>
      <w:r>
        <w:t xml:space="preserve"> both in terms of membership and in terms of where they are located or have influence. In the regional areas, the networks tend to be somewhat more defined although evidence was provided about the </w:t>
      </w:r>
      <w:r w:rsidR="00350973">
        <w:t>sometimes-considerable</w:t>
      </w:r>
      <w:r>
        <w:t xml:space="preserve"> movement of young people between the regional areas and </w:t>
      </w:r>
      <w:r w:rsidR="00942571">
        <w:t>the Adelaide metropolitan area.</w:t>
      </w:r>
    </w:p>
    <w:p w:rsidR="00755740" w:rsidRDefault="00755740" w:rsidP="002537F2">
      <w:r>
        <w:t>As another layer to the pictures that provide insight into the communities of these young people, evidence was provided about</w:t>
      </w:r>
      <w:r w:rsidR="00CB4814">
        <w:t xml:space="preserve"> how some attempt to avoid being caught up in the networks, especially after their release from a youth training centre.</w:t>
      </w:r>
      <w:r>
        <w:t xml:space="preserve"> </w:t>
      </w:r>
      <w:r w:rsidR="00CB4814">
        <w:t>They can be reluctant to go back to a geographic location where they are known or may quickly disappear from that location to anot</w:t>
      </w:r>
      <w:r w:rsidR="00942571">
        <w:t>her if problems arise for them.</w:t>
      </w:r>
    </w:p>
    <w:p w:rsidR="00CB4814" w:rsidRDefault="00CB4814" w:rsidP="00727CC5">
      <w:r>
        <w:t xml:space="preserve">These communities, as well as the </w:t>
      </w:r>
      <w:r w:rsidR="005E5EF4">
        <w:t>often-dysfunctional</w:t>
      </w:r>
      <w:r>
        <w:t xml:space="preserve"> family situations that are involved, can bring very considerable pressure to bear on the young people to conform to and engage in the life of the milieu. Where this occurs, it is highly likely th</w:t>
      </w:r>
      <w:r w:rsidR="0005749B">
        <w:t xml:space="preserve">at their behaviours will </w:t>
      </w:r>
      <w:r w:rsidR="00727CC5">
        <w:t>lead to</w:t>
      </w:r>
      <w:r w:rsidR="0005749B">
        <w:t xml:space="preserve"> </w:t>
      </w:r>
      <w:r w:rsidR="005E5EF4">
        <w:t xml:space="preserve">further </w:t>
      </w:r>
      <w:r>
        <w:t>contact with the juvenile justice system.</w:t>
      </w:r>
    </w:p>
    <w:p w:rsidR="00D2532C" w:rsidRDefault="00D2532C" w:rsidP="005C5169">
      <w:pPr>
        <w:pStyle w:val="Heading2"/>
      </w:pPr>
      <w:bookmarkStart w:id="51" w:name="_Toc198881557"/>
      <w:bookmarkStart w:id="52" w:name="_Toc198882215"/>
      <w:r>
        <w:t>The critical window</w:t>
      </w:r>
      <w:bookmarkEnd w:id="51"/>
      <w:bookmarkEnd w:id="52"/>
    </w:p>
    <w:p w:rsidR="006F4FF2" w:rsidRDefault="006F4FF2" w:rsidP="002537F2">
      <w:r>
        <w:t xml:space="preserve">One of the most compelling insights provided through the evidence is the concept of the critical </w:t>
      </w:r>
      <w:r w:rsidR="009D1FDD">
        <w:t>‘</w:t>
      </w:r>
      <w:r>
        <w:t>window</w:t>
      </w:r>
      <w:r w:rsidR="0005749B">
        <w:t>’</w:t>
      </w:r>
      <w:r>
        <w:t xml:space="preserve">. This is the window that exists between the time when the young person is released and that point at which they are likely to succumb to the pressures to revert to their former life and behaviours. During the Evaluation, this </w:t>
      </w:r>
      <w:r w:rsidR="009D1FDD">
        <w:t>‘</w:t>
      </w:r>
      <w:r>
        <w:t>window</w:t>
      </w:r>
      <w:r w:rsidR="009D1FDD">
        <w:t>’</w:t>
      </w:r>
      <w:r>
        <w:t xml:space="preserve"> was described as being </w:t>
      </w:r>
      <w:r w:rsidR="00DF0559">
        <w:t>only</w:t>
      </w:r>
      <w:r>
        <w:t xml:space="preserve"> </w:t>
      </w:r>
      <w:r w:rsidR="005E5EF4">
        <w:t xml:space="preserve">a few </w:t>
      </w:r>
      <w:r>
        <w:t>days. Indeed, a number of participants in the Evaluation were emphatic that it was less than 48 hours</w:t>
      </w:r>
      <w:r w:rsidR="00DF0559">
        <w:t>. However, other evidence indicates the need for a longer ‘halfway’ period, especially for those young people who do not have the basic skills to live independently</w:t>
      </w:r>
      <w:r>
        <w:t>.</w:t>
      </w:r>
    </w:p>
    <w:p w:rsidR="00A859ED" w:rsidRDefault="00A859ED" w:rsidP="002537F2">
      <w:r>
        <w:t xml:space="preserve">During this </w:t>
      </w:r>
      <w:r w:rsidR="009D1FDD">
        <w:t>‘</w:t>
      </w:r>
      <w:r>
        <w:t>window</w:t>
      </w:r>
      <w:r w:rsidR="009D1FDD">
        <w:t>’</w:t>
      </w:r>
      <w:r>
        <w:t>, there is an apparent tension. It is a tension, on the one hand between the positives the young person takes from their incarceration, including their improved health and their aspirations around lifestyle and education</w:t>
      </w:r>
      <w:r w:rsidR="00562B36">
        <w:t>, and o</w:t>
      </w:r>
      <w:r>
        <w:t>n the other the pressing real</w:t>
      </w:r>
      <w:r w:rsidR="00B4334A">
        <w:t>i</w:t>
      </w:r>
      <w:r>
        <w:t>ties of existence in a known world. These pressing real</w:t>
      </w:r>
      <w:r w:rsidR="00DB0975">
        <w:t>i</w:t>
      </w:r>
      <w:r>
        <w:t xml:space="preserve">ties </w:t>
      </w:r>
      <w:r w:rsidR="00DB0975">
        <w:t xml:space="preserve">often </w:t>
      </w:r>
      <w:r>
        <w:t>involve such things as the ne</w:t>
      </w:r>
      <w:r w:rsidR="00DB0975">
        <w:t>ed for shelter, food, clothing</w:t>
      </w:r>
      <w:r w:rsidR="00B4334A">
        <w:t xml:space="preserve">, </w:t>
      </w:r>
      <w:r>
        <w:t>transport</w:t>
      </w:r>
      <w:r w:rsidR="00B4334A">
        <w:t xml:space="preserve"> and a daily routine</w:t>
      </w:r>
      <w:r w:rsidR="00DB0975">
        <w:t xml:space="preserve">. They can also involve seeking out the family, social and community </w:t>
      </w:r>
      <w:r w:rsidR="00DB0975">
        <w:lastRenderedPageBreak/>
        <w:t xml:space="preserve">environment with which they are most familiar and where they can feel they ‘belong’. By way of illustration, observations were made about the typical </w:t>
      </w:r>
      <w:r w:rsidR="00961C98">
        <w:t>‘</w:t>
      </w:r>
      <w:r w:rsidR="00DB0975">
        <w:t>partying</w:t>
      </w:r>
      <w:r w:rsidR="00961C98">
        <w:t>’</w:t>
      </w:r>
      <w:r w:rsidR="00DB0975">
        <w:t xml:space="preserve"> that </w:t>
      </w:r>
      <w:r w:rsidR="000933BB">
        <w:t xml:space="preserve">often </w:t>
      </w:r>
      <w:r w:rsidR="00DB0975">
        <w:t>takes place upon release, with all its inherent risks</w:t>
      </w:r>
      <w:r w:rsidR="000933BB">
        <w:t xml:space="preserve"> and consequences.</w:t>
      </w:r>
    </w:p>
    <w:p w:rsidR="00F15E67" w:rsidRDefault="000933BB" w:rsidP="002537F2">
      <w:r>
        <w:t xml:space="preserve">These realities are often so overwhelming that the intentions held at release can quickly dissipate, as can the level of personal wellbeing. The opportunity for continuity from the youth training centre, including from its education program, can very quickly be lost as the young person is re-immersed in the </w:t>
      </w:r>
      <w:r w:rsidR="0036291B">
        <w:t xml:space="preserve">circumstances that in so many ways contributed to their incarceration. </w:t>
      </w:r>
      <w:r w:rsidR="00562B36">
        <w:t xml:space="preserve">The ‘window’ is one of ‘opportunity’, but </w:t>
      </w:r>
      <w:r w:rsidR="00B4334A">
        <w:t xml:space="preserve">it </w:t>
      </w:r>
      <w:r w:rsidR="00562B36">
        <w:t xml:space="preserve">is </w:t>
      </w:r>
      <w:r w:rsidR="00B4334A">
        <w:t>for a very</w:t>
      </w:r>
      <w:r w:rsidR="00562B36">
        <w:t xml:space="preserve"> short</w:t>
      </w:r>
      <w:r w:rsidR="00B4334A">
        <w:t xml:space="preserve"> time</w:t>
      </w:r>
      <w:r w:rsidR="00562B36">
        <w:t xml:space="preserve">. </w:t>
      </w:r>
      <w:r w:rsidR="00F15E67">
        <w:t xml:space="preserve">As the </w:t>
      </w:r>
      <w:r w:rsidR="00CC1ADB">
        <w:t>‘</w:t>
      </w:r>
      <w:r w:rsidR="00F15E67">
        <w:t>window of opportunity</w:t>
      </w:r>
      <w:r w:rsidR="00727CC5">
        <w:t>’</w:t>
      </w:r>
      <w:r w:rsidR="00F15E67">
        <w:t xml:space="preserve"> closes, so the barriers to connection with </w:t>
      </w:r>
      <w:r w:rsidR="005F4E4A">
        <w:t>learning or employment</w:t>
      </w:r>
      <w:r w:rsidR="00F15E67">
        <w:t xml:space="preserve"> loom larger. </w:t>
      </w:r>
      <w:r w:rsidR="0036291B">
        <w:t xml:space="preserve">The issues around recidivism become </w:t>
      </w:r>
      <w:r w:rsidR="002805B6">
        <w:t xml:space="preserve">quickly </w:t>
      </w:r>
      <w:r w:rsidR="0036291B">
        <w:t>apparent.</w:t>
      </w:r>
    </w:p>
    <w:p w:rsidR="00F15E67" w:rsidRDefault="00F15E67">
      <w:pPr>
        <w:pStyle w:val="Heading2"/>
      </w:pPr>
      <w:bookmarkStart w:id="53" w:name="_Toc198881558"/>
      <w:bookmarkStart w:id="54" w:name="_Toc198882216"/>
      <w:r>
        <w:t>Conclusion</w:t>
      </w:r>
      <w:bookmarkEnd w:id="53"/>
      <w:bookmarkEnd w:id="54"/>
    </w:p>
    <w:p w:rsidR="00FE6079" w:rsidRDefault="000327BB" w:rsidP="00772C1B">
      <w:r>
        <w:rPr>
          <w:noProof/>
          <w:lang w:eastAsia="en-AU"/>
        </w:rPr>
        <mc:AlternateContent>
          <mc:Choice Requires="wps">
            <w:drawing>
              <wp:inline distT="0" distB="0" distL="0" distR="0" wp14:anchorId="3E26BB38" wp14:editId="6EE91BCC">
                <wp:extent cx="5876925" cy="600075"/>
                <wp:effectExtent l="0" t="0" r="28575" b="28575"/>
                <wp:docPr id="8" name="Text Box 8" descr="Text summarising main point of paragraph." title="Conclusion sum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600075"/>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pStyle w:val="CommentText"/>
                              <w:spacing w:before="0" w:after="0"/>
                              <w:rPr>
                                <w:i/>
                                <w:sz w:val="18"/>
                                <w:szCs w:val="18"/>
                              </w:rPr>
                            </w:pPr>
                            <w:r>
                              <w:rPr>
                                <w:i/>
                                <w:sz w:val="18"/>
                                <w:szCs w:val="18"/>
                              </w:rPr>
                              <w:t>While addressing the life issues of the YC-SS clientele is well beyond the scope and capacity of YC-SS, the program is in a position to make a unique contribution, especially during and immediately after incarceration.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32" type="#_x0000_t202" alt="Title: Conclusion summary - Description: Text summarising main point of paragraph." style="width:462.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" fillcolor="#eaf1dd [662]" strokecolor="#76923c [2406]">
                <v:path arrowok="t"/>
                <v:textbox>
                  <w:txbxContent>
                    <w:p w:rsidR="00F01878" w:rsidRPr="005744E3" w:rsidRDefault="00F01878" w:rsidP="005744E3">
                      <w:pPr>
                        <w:pStyle w:val="CommentText"/>
                        <w:spacing w:before="0" w:after="0"/>
                        <w:rPr>
                          <w:i/>
                          <w:sz w:val="18"/>
                          <w:szCs w:val="18"/>
                        </w:rPr>
                      </w:pPr>
                      <w:r>
                        <w:rPr>
                          <w:i/>
                          <w:sz w:val="18"/>
                          <w:szCs w:val="18"/>
                        </w:rPr>
                        <w:t>While addressing the life issues of the YC-SS clientele is well beyond the scope and capacity of YC-SS, the program is in a position to make a unique contribution, especially during and immediately after incarceration.</w:t>
                      </w:r>
                    </w:p>
                  </w:txbxContent>
                </v:textbox>
                <w10:anchorlock/>
              </v:shape>
            </w:pict>
          </mc:Fallback>
        </mc:AlternateContent>
      </w:r>
    </w:p>
    <w:p w:rsidR="003425D5" w:rsidRDefault="00C208F6" w:rsidP="00772C1B">
      <w:r>
        <w:t xml:space="preserve">The life circumstances of the young people in the YC-SS program throw into sharp relief the challenges associated with the </w:t>
      </w:r>
      <w:r w:rsidR="00D815DA">
        <w:t xml:space="preserve">intents of the program.  </w:t>
      </w:r>
      <w:r w:rsidR="00727CC5">
        <w:t>As mentioned previously, w</w:t>
      </w:r>
      <w:r w:rsidR="00D815DA">
        <w:t>hile the numbers are small, the range and complexity of these challenges are not</w:t>
      </w:r>
      <w:r w:rsidR="00727CC5">
        <w:t xml:space="preserve">. </w:t>
      </w:r>
      <w:r w:rsidR="00D806FB">
        <w:t>The life circumstances o</w:t>
      </w:r>
      <w:r w:rsidR="002D5747">
        <w:t xml:space="preserve">f these young people provide a </w:t>
      </w:r>
      <w:r w:rsidR="00D806FB">
        <w:t xml:space="preserve">compelling </w:t>
      </w:r>
      <w:r w:rsidR="002D5747">
        <w:t>insight into the need</w:t>
      </w:r>
      <w:r w:rsidR="00D806FB">
        <w:t xml:space="preserve"> for a program such as YC-SS. Well beyond the scope and capacity of YC, the needs of these young people </w:t>
      </w:r>
      <w:r w:rsidR="00C84AFA">
        <w:t>during and immediately after</w:t>
      </w:r>
      <w:r w:rsidR="00D806FB">
        <w:t xml:space="preserve"> incarceration require specific and skilled attention if the continuity of their learning </w:t>
      </w:r>
      <w:r w:rsidR="005F4E4A">
        <w:t xml:space="preserve">or access to employment </w:t>
      </w:r>
      <w:r w:rsidR="00D806FB">
        <w:t>is to be an outcome.</w:t>
      </w:r>
      <w:r w:rsidR="00F33CC5">
        <w:t xml:space="preserve"> </w:t>
      </w:r>
      <w:r w:rsidR="00772C1B">
        <w:t>Any</w:t>
      </w:r>
      <w:r w:rsidR="00367434">
        <w:t xml:space="preserve"> </w:t>
      </w:r>
      <w:r w:rsidR="00772C1B">
        <w:t>e</w:t>
      </w:r>
      <w:r w:rsidR="00F33CC5">
        <w:t>valuation of YC-SS in terms of appropriateness</w:t>
      </w:r>
      <w:r w:rsidR="00C84AFA">
        <w:t>,</w:t>
      </w:r>
      <w:r w:rsidR="00F33CC5">
        <w:t xml:space="preserve"> effectiveness</w:t>
      </w:r>
      <w:r w:rsidR="00C84AFA">
        <w:t xml:space="preserve"> and efficiency needs to be highly informed by this </w:t>
      </w:r>
      <w:r w:rsidR="008B44CA">
        <w:t xml:space="preserve">particular </w:t>
      </w:r>
      <w:r w:rsidR="00C84AFA">
        <w:t>context.</w:t>
      </w:r>
    </w:p>
    <w:p w:rsidR="00395517" w:rsidRDefault="003425D5" w:rsidP="00F4764F">
      <w:pPr>
        <w:pStyle w:val="Heading1"/>
      </w:pPr>
      <w:r>
        <w:br w:type="page"/>
      </w:r>
      <w:bookmarkStart w:id="55" w:name="_Toc198881559"/>
      <w:bookmarkStart w:id="56" w:name="_Toc198882217"/>
      <w:r w:rsidR="00571B0B">
        <w:lastRenderedPageBreak/>
        <w:t>SECTION</w:t>
      </w:r>
      <w:r>
        <w:t xml:space="preserve"> 3</w:t>
      </w:r>
      <w:r w:rsidR="00671452" w:rsidRPr="00EC3197">
        <w:t xml:space="preserve">: </w:t>
      </w:r>
      <w:r w:rsidR="00395517" w:rsidRPr="00A56349">
        <w:t>APPROPRIATENESS</w:t>
      </w:r>
      <w:bookmarkEnd w:id="55"/>
      <w:bookmarkEnd w:id="56"/>
    </w:p>
    <w:p w:rsidR="00644F44" w:rsidRDefault="00DA6D39" w:rsidP="00727CC5">
      <w:r>
        <w:t xml:space="preserve">The previous Section on the circumstances of the YC-SS clientele </w:t>
      </w:r>
      <w:r w:rsidR="00727CC5">
        <w:t xml:space="preserve">indicated </w:t>
      </w:r>
      <w:r>
        <w:t xml:space="preserve">a clear rationale for intensive support for the relatively small number of young people who </w:t>
      </w:r>
      <w:r w:rsidR="00961C98">
        <w:t>have been selected to participate in YC-SS</w:t>
      </w:r>
      <w:r>
        <w:t>.</w:t>
      </w:r>
      <w:r w:rsidR="002D5747">
        <w:t xml:space="preserve"> </w:t>
      </w:r>
      <w:r w:rsidR="002805B6">
        <w:t>For many, t</w:t>
      </w:r>
      <w:r w:rsidR="002D5747">
        <w:t xml:space="preserve">heir life circumstances, taken together, act to </w:t>
      </w:r>
      <w:r w:rsidR="00644F44">
        <w:t xml:space="preserve">form </w:t>
      </w:r>
      <w:r w:rsidR="002D5747">
        <w:t>seemingly insurmountable barrier</w:t>
      </w:r>
      <w:r w:rsidR="009621F7">
        <w:t>s</w:t>
      </w:r>
      <w:r w:rsidR="002D5747">
        <w:t xml:space="preserve"> </w:t>
      </w:r>
      <w:r w:rsidR="009621F7">
        <w:t>precluding</w:t>
      </w:r>
      <w:r w:rsidR="002D5747">
        <w:t xml:space="preserve"> their </w:t>
      </w:r>
      <w:r w:rsidR="0035329C">
        <w:t xml:space="preserve">early and </w:t>
      </w:r>
      <w:r w:rsidR="002D5747">
        <w:t xml:space="preserve">sustained connection with </w:t>
      </w:r>
      <w:r w:rsidR="005F4E4A">
        <w:t>learning or employment or employment</w:t>
      </w:r>
      <w:r w:rsidR="0035329C">
        <w:t xml:space="preserve"> as they re-enter society</w:t>
      </w:r>
      <w:r w:rsidR="002D5747">
        <w:t>.</w:t>
      </w:r>
    </w:p>
    <w:p w:rsidR="009B03AB" w:rsidRDefault="000327BB" w:rsidP="00727CC5">
      <w:r>
        <w:rPr>
          <w:noProof/>
          <w:lang w:eastAsia="en-AU"/>
        </w:rPr>
        <mc:AlternateContent>
          <mc:Choice Requires="wps">
            <w:drawing>
              <wp:inline distT="0" distB="0" distL="0" distR="0" wp14:anchorId="7FDC53BF" wp14:editId="4285C324">
                <wp:extent cx="5881370" cy="495300"/>
                <wp:effectExtent l="0" t="0" r="24130" b="19050"/>
                <wp:docPr id="9" name="Text Box 9"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1370" cy="49530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I</w:t>
                            </w:r>
                            <w:r w:rsidRPr="005744E3">
                              <w:rPr>
                                <w:i/>
                                <w:sz w:val="18"/>
                                <w:szCs w:val="18"/>
                              </w:rPr>
                              <w:t>t is appropriate there be a specifically designed and funded program to address issues of learning continuity or access to employment for young people at imminent risk</w:t>
                            </w:r>
                            <w:r>
                              <w:t xml:space="preserve"> </w:t>
                            </w:r>
                            <w:r w:rsidRPr="005744E3">
                              <w:rPr>
                                <w:i/>
                                <w:sz w:val="18"/>
                                <w:szCs w:val="18"/>
                              </w:rPr>
                              <w:t>of incarceration, during incarceration and shortly after their release</w:t>
                            </w:r>
                            <w:r>
                              <w:rPr>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3" type="#_x0000_t202" alt="Title: Text box - Description: Text summarising main point of paragraph." style="width:463.1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" fillcolor="#eaf1dd [662]" strokecolor="#76923c [2406]">
                <v:path arrowok="t"/>
                <v:textbox>
                  <w:txbxContent>
                    <w:p w:rsidR="00F01878" w:rsidRPr="005744E3" w:rsidRDefault="00F01878" w:rsidP="005744E3">
                      <w:pPr>
                        <w:spacing w:before="0" w:after="0"/>
                        <w:rPr>
                          <w:i/>
                          <w:sz w:val="18"/>
                          <w:szCs w:val="18"/>
                        </w:rPr>
                      </w:pPr>
                      <w:r>
                        <w:rPr>
                          <w:i/>
                          <w:sz w:val="18"/>
                          <w:szCs w:val="18"/>
                        </w:rPr>
                        <w:t>I</w:t>
                      </w:r>
                      <w:r w:rsidRPr="005744E3">
                        <w:rPr>
                          <w:i/>
                          <w:sz w:val="18"/>
                          <w:szCs w:val="18"/>
                        </w:rPr>
                        <w:t>t is appropriate there be a specifically designed and funded program to address issues of learning continuity or access to employment for young people at imminent risk</w:t>
                      </w:r>
                      <w:r>
                        <w:t xml:space="preserve"> </w:t>
                      </w:r>
                      <w:r w:rsidRPr="005744E3">
                        <w:rPr>
                          <w:i/>
                          <w:sz w:val="18"/>
                          <w:szCs w:val="18"/>
                        </w:rPr>
                        <w:t>of incarceration, during incarceration and shortly after their release</w:t>
                      </w:r>
                      <w:r>
                        <w:rPr>
                          <w:i/>
                          <w:sz w:val="18"/>
                          <w:szCs w:val="18"/>
                        </w:rPr>
                        <w:t>.</w:t>
                      </w:r>
                    </w:p>
                  </w:txbxContent>
                </v:textbox>
                <w10:anchorlock/>
              </v:shape>
            </w:pict>
          </mc:Fallback>
        </mc:AlternateContent>
      </w:r>
    </w:p>
    <w:p w:rsidR="00961C98" w:rsidRDefault="00644F44" w:rsidP="00727CC5">
      <w:r>
        <w:t>While the number of such young people is small by comparison to the cohort, their needs are great.</w:t>
      </w:r>
      <w:r w:rsidR="00EA4156">
        <w:t xml:space="preserve"> Moreover, t</w:t>
      </w:r>
      <w:r>
        <w:t xml:space="preserve">he </w:t>
      </w:r>
      <w:r w:rsidR="00EA4156">
        <w:t xml:space="preserve">long-term </w:t>
      </w:r>
      <w:r>
        <w:t xml:space="preserve">cost to society by not supporting them </w:t>
      </w:r>
      <w:r w:rsidR="00EA4156">
        <w:t xml:space="preserve">in </w:t>
      </w:r>
      <w:r>
        <w:t>addressing</w:t>
      </w:r>
      <w:r w:rsidR="00EA4156">
        <w:t xml:space="preserve"> those needs is potentially much greater than the short-term cost of support at the earliest possible age. There is clearly a need for additional specific provision for the targeted group, making a p</w:t>
      </w:r>
      <w:r w:rsidR="00495372">
        <w:t>rogram like YC-SS appropriate.</w:t>
      </w:r>
    </w:p>
    <w:p w:rsidR="00EA4156" w:rsidRDefault="00E22E16" w:rsidP="00727CC5">
      <w:r>
        <w:t>A</w:t>
      </w:r>
      <w:r w:rsidR="005D63CA">
        <w:t xml:space="preserve"> program such a</w:t>
      </w:r>
      <w:r w:rsidR="002D5747">
        <w:t xml:space="preserve">s YC-SS alone is not designed to deal with the full </w:t>
      </w:r>
      <w:r w:rsidR="005D63CA">
        <w:t>gamut</w:t>
      </w:r>
      <w:r w:rsidR="002D5747">
        <w:t xml:space="preserve"> of barriers </w:t>
      </w:r>
      <w:r w:rsidR="005D63CA">
        <w:t xml:space="preserve">to </w:t>
      </w:r>
      <w:r w:rsidR="002843A0">
        <w:t>learning or employment</w:t>
      </w:r>
      <w:r w:rsidR="005F4E4A">
        <w:t xml:space="preserve"> or employment</w:t>
      </w:r>
      <w:r w:rsidR="0035329C">
        <w:t xml:space="preserve">, nor the </w:t>
      </w:r>
      <w:r w:rsidR="002805B6">
        <w:t xml:space="preserve">broad </w:t>
      </w:r>
      <w:r w:rsidR="0035329C">
        <w:t>range of barriers faced upon exit from incarceration</w:t>
      </w:r>
      <w:r>
        <w:t>. However,</w:t>
      </w:r>
      <w:r w:rsidR="005D63CA">
        <w:t xml:space="preserve"> </w:t>
      </w:r>
      <w:r w:rsidR="0035329C">
        <w:t xml:space="preserve">the evidence indicates strongly that </w:t>
      </w:r>
      <w:r w:rsidR="005D63CA">
        <w:t xml:space="preserve">it is appropriate </w:t>
      </w:r>
      <w:r w:rsidR="00367434">
        <w:t xml:space="preserve">that </w:t>
      </w:r>
      <w:r w:rsidR="009621F7">
        <w:t xml:space="preserve">there be a </w:t>
      </w:r>
      <w:r w:rsidR="005D63CA">
        <w:t>specific</w:t>
      </w:r>
      <w:r w:rsidR="009621F7">
        <w:t xml:space="preserve">ally designed and funded program </w:t>
      </w:r>
      <w:r w:rsidR="005D63CA">
        <w:t xml:space="preserve">to address issues of </w:t>
      </w:r>
      <w:r w:rsidR="00BE769F">
        <w:t>learning continuity or access to employment</w:t>
      </w:r>
      <w:r w:rsidR="005D63CA">
        <w:t xml:space="preserve"> for young people</w:t>
      </w:r>
      <w:r w:rsidR="0035329C">
        <w:t xml:space="preserve"> at imminent risk of incarceration, during incarceration and shortly after their release</w:t>
      </w:r>
      <w:r w:rsidR="005D63CA">
        <w:t>.</w:t>
      </w:r>
    </w:p>
    <w:p w:rsidR="0013477A" w:rsidRDefault="00EA4156" w:rsidP="00367434">
      <w:r>
        <w:t xml:space="preserve">There is a clear gap in provision in these areas, a gap that means many of the currently available justice, education and social services cannot be fully effective because the young people do not have the skills, knowledge, dispositions and capacities to make and sustain connections with them.  It is into this gap that the YC-SS program has been placed. The evidence indicates that </w:t>
      </w:r>
      <w:r w:rsidR="0013477A">
        <w:t xml:space="preserve">in </w:t>
      </w:r>
      <w:r w:rsidR="00367434">
        <w:t>contributing to effort to</w:t>
      </w:r>
      <w:r w:rsidR="00831555">
        <w:t xml:space="preserve"> </w:t>
      </w:r>
      <w:r>
        <w:t>address</w:t>
      </w:r>
      <w:r w:rsidR="0013477A">
        <w:t xml:space="preserve"> this gap, the appropriateness of the YC-SS program is clearly demonstrated.</w:t>
      </w:r>
    </w:p>
    <w:p w:rsidR="00C84AFA" w:rsidRDefault="0013477A" w:rsidP="00727CC5">
      <w:r>
        <w:t xml:space="preserve">Moreover, the placement of YC-SS within relevant structures already established by education, juvenile justice and social inclusion structures and programs allows the program to leverage from the efforts of those efforts to secure its place. This placement allows for the necessary contacts both with the young people and with providers around them, facilitating efficiency and effectiveness in synergy with other efforts. The complementary nature of the program adds further to its </w:t>
      </w:r>
      <w:r w:rsidR="00831555">
        <w:t>appropriateness</w:t>
      </w:r>
      <w:r>
        <w:t>.</w:t>
      </w:r>
    </w:p>
    <w:p w:rsidR="009B03AB" w:rsidRDefault="009B03AB" w:rsidP="00727CC5"/>
    <w:p w:rsidR="00C3360F" w:rsidRPr="00396AAB" w:rsidRDefault="005306FB" w:rsidP="00396AAB">
      <w:pPr>
        <w:pStyle w:val="Heading3"/>
      </w:pPr>
      <w:bookmarkStart w:id="57" w:name="_Toc198882218"/>
      <w:r w:rsidRPr="00396AAB">
        <w:t>Program structure</w:t>
      </w:r>
      <w:bookmarkEnd w:id="57"/>
    </w:p>
    <w:p w:rsidR="00C3360F" w:rsidRPr="005E5A43" w:rsidRDefault="005E5A43" w:rsidP="002B0EF2">
      <w:pPr>
        <w:rPr>
          <w:color w:val="008000"/>
        </w:rPr>
      </w:pPr>
      <w:bookmarkStart w:id="58" w:name="_Toc198881560"/>
      <w:r w:rsidRPr="005E5A43">
        <w:rPr>
          <w:color w:val="008000"/>
        </w:rPr>
        <w:t>“</w:t>
      </w:r>
      <w:r w:rsidR="005E431C" w:rsidRPr="005E5A43">
        <w:rPr>
          <w:color w:val="008000"/>
        </w:rPr>
        <w:t>To what extent is the Youth Connections – Specialised Services (YC-SS) Program appropriately structured to support participating young people and meet the gamut of their needs?</w:t>
      </w:r>
      <w:bookmarkEnd w:id="58"/>
      <w:r w:rsidRPr="005E5A43">
        <w:rPr>
          <w:color w:val="008000"/>
        </w:rPr>
        <w:t>”</w:t>
      </w:r>
    </w:p>
    <w:p w:rsidR="00756DEE" w:rsidRDefault="00E22E16" w:rsidP="002805B6">
      <w:pPr>
        <w:spacing w:after="60"/>
      </w:pPr>
      <w:r>
        <w:t xml:space="preserve">The evidence indicates that many </w:t>
      </w:r>
      <w:r w:rsidR="00CB58B0">
        <w:t>elements within the structure of YC-SS are appropriate</w:t>
      </w:r>
      <w:r>
        <w:t xml:space="preserve"> to </w:t>
      </w:r>
      <w:r w:rsidR="00441F40">
        <w:t xml:space="preserve">contribute to the reduction of </w:t>
      </w:r>
      <w:r>
        <w:t xml:space="preserve">barriers to </w:t>
      </w:r>
      <w:r w:rsidR="002843A0">
        <w:t>learning or employment</w:t>
      </w:r>
      <w:r w:rsidR="00CB58B0">
        <w:t xml:space="preserve">. </w:t>
      </w:r>
      <w:r>
        <w:t>The program</w:t>
      </w:r>
      <w:r w:rsidR="00CB58B0">
        <w:t xml:space="preserve"> has provided an important structural capacity for the education centres within Magill</w:t>
      </w:r>
      <w:r w:rsidR="0035329C">
        <w:t>,</w:t>
      </w:r>
      <w:r w:rsidR="00CB58B0">
        <w:t xml:space="preserve"> Cavan</w:t>
      </w:r>
      <w:r w:rsidR="0035329C">
        <w:t xml:space="preserve"> and the </w:t>
      </w:r>
      <w:proofErr w:type="spellStart"/>
      <w:r w:rsidR="0035329C">
        <w:t>Flexicentre</w:t>
      </w:r>
      <w:proofErr w:type="spellEnd"/>
      <w:r w:rsidR="00CB58B0">
        <w:t xml:space="preserve"> to more fully meet the complex range of needs associated with the young people’s learning</w:t>
      </w:r>
      <w:r>
        <w:t xml:space="preserve"> while incarcerated</w:t>
      </w:r>
      <w:r w:rsidR="0035329C">
        <w:t xml:space="preserve"> or at imminent risk of incarceration</w:t>
      </w:r>
      <w:r w:rsidR="00942571">
        <w:t>.</w:t>
      </w:r>
    </w:p>
    <w:p w:rsidR="005E5A43" w:rsidRDefault="005E5A43" w:rsidP="002805B6">
      <w:pPr>
        <w:spacing w:after="60"/>
      </w:pPr>
    </w:p>
    <w:p w:rsidR="005E5A43" w:rsidRDefault="005E5A43" w:rsidP="002805B6">
      <w:pPr>
        <w:spacing w:after="60"/>
      </w:pPr>
      <w:r>
        <w:rPr>
          <w:noProof/>
          <w:lang w:eastAsia="en-AU"/>
        </w:rPr>
        <mc:AlternateContent>
          <mc:Choice Requires="wps">
            <w:drawing>
              <wp:inline distT="0" distB="0" distL="0" distR="0" wp14:anchorId="209C268E" wp14:editId="217FCD56">
                <wp:extent cx="5953125" cy="647700"/>
                <wp:effectExtent l="0" t="0" r="28575" b="19050"/>
                <wp:docPr id="10" name="Text Box 10"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64770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5E5A43" w:rsidRPr="005744E3" w:rsidRDefault="005E5A43" w:rsidP="005E5A43">
                            <w:pPr>
                              <w:spacing w:before="0" w:after="0"/>
                              <w:rPr>
                                <w:i/>
                                <w:sz w:val="18"/>
                                <w:szCs w:val="18"/>
                              </w:rPr>
                            </w:pPr>
                            <w:r>
                              <w:rPr>
                                <w:i/>
                                <w:sz w:val="18"/>
                                <w:szCs w:val="18"/>
                              </w:rPr>
                              <w:t>M</w:t>
                            </w:r>
                            <w:r w:rsidRPr="005744E3">
                              <w:rPr>
                                <w:i/>
                                <w:sz w:val="18"/>
                                <w:szCs w:val="18"/>
                              </w:rPr>
                              <w:t>any elements within the structure of YC-SS are appropriate to contribute to the reduction of barriers to learning or employment</w:t>
                            </w:r>
                            <w:r>
                              <w:rPr>
                                <w:i/>
                                <w:sz w:val="18"/>
                                <w:szCs w:val="18"/>
                              </w:rPr>
                              <w:t>. The holistic case management approach that complements the work of other agencies is especially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34" type="#_x0000_t202" alt="Title: Text box - Description: Text summarising main point of paragraph." style="width:468.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" fillcolor="#eaf1dd [662]" strokecolor="#76923c [2406]">
                <v:path arrowok="t"/>
                <v:textbox>
                  <w:txbxContent>
                    <w:p w:rsidR="005E5A43" w:rsidRPr="005744E3" w:rsidRDefault="005E5A43" w:rsidP="005E5A43">
                      <w:pPr>
                        <w:spacing w:before="0" w:after="0"/>
                        <w:rPr>
                          <w:i/>
                          <w:sz w:val="18"/>
                          <w:szCs w:val="18"/>
                        </w:rPr>
                      </w:pPr>
                      <w:r>
                        <w:rPr>
                          <w:i/>
                          <w:sz w:val="18"/>
                          <w:szCs w:val="18"/>
                        </w:rPr>
                        <w:t>M</w:t>
                      </w:r>
                      <w:r w:rsidRPr="005744E3">
                        <w:rPr>
                          <w:i/>
                          <w:sz w:val="18"/>
                          <w:szCs w:val="18"/>
                        </w:rPr>
                        <w:t>any elements within the structure of YC-SS are appropriate to contribute to the reduction of barriers to learning or employment</w:t>
                      </w:r>
                      <w:r>
                        <w:rPr>
                          <w:i/>
                          <w:sz w:val="18"/>
                          <w:szCs w:val="18"/>
                        </w:rPr>
                        <w:t>. The holistic case management approach that complements the work of other agencies is especially important.</w:t>
                      </w:r>
                    </w:p>
                  </w:txbxContent>
                </v:textbox>
                <w10:anchorlock/>
              </v:shape>
            </w:pict>
          </mc:Fallback>
        </mc:AlternateContent>
      </w:r>
    </w:p>
    <w:p w:rsidR="005E5A43" w:rsidRDefault="005E5A43" w:rsidP="002805B6">
      <w:pPr>
        <w:spacing w:after="60"/>
      </w:pPr>
    </w:p>
    <w:p w:rsidR="000811AF" w:rsidRDefault="00E22E16" w:rsidP="002805B6">
      <w:pPr>
        <w:spacing w:after="60"/>
      </w:pPr>
      <w:r>
        <w:t>Further</w:t>
      </w:r>
      <w:r w:rsidR="00CB58B0">
        <w:t xml:space="preserve">, the structure has created some important </w:t>
      </w:r>
      <w:r w:rsidR="00D77572">
        <w:t>elements</w:t>
      </w:r>
      <w:r w:rsidR="00CB58B0">
        <w:t xml:space="preserve"> that provide potential for </w:t>
      </w:r>
      <w:r w:rsidR="00BE769F">
        <w:t>learning continuity or access to employment</w:t>
      </w:r>
      <w:r w:rsidR="00CB58B0">
        <w:t xml:space="preserve"> for the young people following release.</w:t>
      </w:r>
      <w:r w:rsidR="000811AF">
        <w:t xml:space="preserve"> Within the structure, </w:t>
      </w:r>
      <w:r w:rsidR="000E5D7C">
        <w:t xml:space="preserve">for those selected to participate in YC-SS, </w:t>
      </w:r>
      <w:r w:rsidR="000811AF">
        <w:t xml:space="preserve">these </w:t>
      </w:r>
      <w:r w:rsidR="00D77572">
        <w:t>elements</w:t>
      </w:r>
      <w:r w:rsidR="000811AF">
        <w:t xml:space="preserve"> are especially those that involve:</w:t>
      </w:r>
    </w:p>
    <w:p w:rsidR="000811AF" w:rsidRDefault="000811AF" w:rsidP="00727CC5">
      <w:pPr>
        <w:pStyle w:val="ListParagraph"/>
        <w:numPr>
          <w:ilvl w:val="0"/>
          <w:numId w:val="9"/>
        </w:numPr>
        <w:spacing w:line="240" w:lineRule="auto"/>
        <w:ind w:left="765" w:hanging="357"/>
      </w:pPr>
      <w:r>
        <w:t xml:space="preserve">a strengthened relationship with the </w:t>
      </w:r>
      <w:proofErr w:type="spellStart"/>
      <w:r w:rsidR="0087028B">
        <w:t>DCSI</w:t>
      </w:r>
      <w:proofErr w:type="spellEnd"/>
      <w:r>
        <w:t xml:space="preserve"> case managers</w:t>
      </w:r>
    </w:p>
    <w:p w:rsidR="000811AF" w:rsidRDefault="000811AF" w:rsidP="00727CC5">
      <w:pPr>
        <w:pStyle w:val="ListParagraph"/>
        <w:numPr>
          <w:ilvl w:val="0"/>
          <w:numId w:val="9"/>
        </w:numPr>
        <w:spacing w:line="240" w:lineRule="auto"/>
        <w:ind w:left="765" w:hanging="357"/>
      </w:pPr>
      <w:r>
        <w:t>provision of complementary case management oriented to education</w:t>
      </w:r>
      <w:r w:rsidR="00E22E16">
        <w:t>al</w:t>
      </w:r>
      <w:r>
        <w:t xml:space="preserve"> continuity</w:t>
      </w:r>
    </w:p>
    <w:p w:rsidR="000811AF" w:rsidRDefault="000811AF">
      <w:pPr>
        <w:pStyle w:val="ListParagraph"/>
        <w:numPr>
          <w:ilvl w:val="0"/>
          <w:numId w:val="9"/>
        </w:numPr>
        <w:spacing w:line="240" w:lineRule="auto"/>
        <w:ind w:left="765" w:hanging="357"/>
      </w:pPr>
      <w:r>
        <w:t>an approach to goal identification and exit planning</w:t>
      </w:r>
      <w:r w:rsidR="00756DEE">
        <w:t xml:space="preserve"> for each young person</w:t>
      </w:r>
    </w:p>
    <w:p w:rsidR="00D77572" w:rsidRDefault="000811AF" w:rsidP="00756DEE">
      <w:pPr>
        <w:pStyle w:val="ListParagraph"/>
        <w:numPr>
          <w:ilvl w:val="0"/>
          <w:numId w:val="9"/>
        </w:numPr>
        <w:spacing w:line="240" w:lineRule="auto"/>
        <w:ind w:left="765" w:hanging="357"/>
      </w:pPr>
      <w:r>
        <w:t xml:space="preserve">liaison with community service organisation case managers and/or other support personnel </w:t>
      </w:r>
    </w:p>
    <w:p w:rsidR="00C3360F" w:rsidRDefault="00D77572" w:rsidP="00756DEE">
      <w:pPr>
        <w:pStyle w:val="ListParagraph"/>
        <w:numPr>
          <w:ilvl w:val="0"/>
          <w:numId w:val="9"/>
        </w:numPr>
        <w:spacing w:line="240" w:lineRule="auto"/>
        <w:ind w:left="765" w:hanging="357"/>
      </w:pPr>
      <w:proofErr w:type="gramStart"/>
      <w:r>
        <w:t>strengthened</w:t>
      </w:r>
      <w:proofErr w:type="gramEnd"/>
      <w:r>
        <w:t xml:space="preserve"> liaison with government agencies and community service organisations, especially in relation to information sharing and complementarity of processes.</w:t>
      </w:r>
    </w:p>
    <w:p w:rsidR="005E5A43" w:rsidRDefault="000327BB" w:rsidP="00756DEE">
      <w:pPr>
        <w:spacing w:after="0" w:line="240" w:lineRule="auto"/>
      </w:pPr>
      <w:r>
        <w:rPr>
          <w:noProof/>
          <w:lang w:eastAsia="en-AU"/>
        </w:rPr>
        <mc:AlternateContent>
          <mc:Choice Requires="wps">
            <w:drawing>
              <wp:inline distT="0" distB="0" distL="0" distR="0" wp14:anchorId="3EF5151D" wp14:editId="5B37CE34">
                <wp:extent cx="5838825" cy="495300"/>
                <wp:effectExtent l="0" t="0" r="28575" b="19050"/>
                <wp:docPr id="11" name="Text Box 11"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49530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Structurally, the program tends to have greatest success prior to and during incarceration. There is scope to build on this success, especially immediately following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35" type="#_x0000_t202" alt="Title: Text box - Description: Text summarising main point of paragraph." style="width:459.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" fillcolor="#eaf1dd [662]" strokecolor="#76923c [2406]">
                <v:path arrowok="t"/>
                <v:textbox>
                  <w:txbxContent>
                    <w:p w:rsidR="00F01878" w:rsidRPr="005744E3" w:rsidRDefault="00F01878" w:rsidP="005744E3">
                      <w:pPr>
                        <w:spacing w:before="0" w:after="0"/>
                        <w:rPr>
                          <w:i/>
                          <w:sz w:val="18"/>
                          <w:szCs w:val="18"/>
                        </w:rPr>
                      </w:pPr>
                      <w:r>
                        <w:rPr>
                          <w:i/>
                          <w:sz w:val="18"/>
                          <w:szCs w:val="18"/>
                        </w:rPr>
                        <w:t>Structurally, the program tends to have greatest success prior to and during incarceration. There is scope to build on this success, especially immediately following release.</w:t>
                      </w:r>
                    </w:p>
                  </w:txbxContent>
                </v:textbox>
                <w10:anchorlock/>
              </v:shape>
            </w:pict>
          </mc:Fallback>
        </mc:AlternateContent>
      </w:r>
    </w:p>
    <w:p w:rsidR="005306FB" w:rsidRDefault="00BB7DD8" w:rsidP="00756DEE">
      <w:pPr>
        <w:spacing w:after="0" w:line="240" w:lineRule="auto"/>
      </w:pPr>
      <w:r w:rsidRPr="00BB7DD8">
        <w:t xml:space="preserve">The </w:t>
      </w:r>
      <w:r w:rsidR="00756DEE">
        <w:t xml:space="preserve">evidence indicates that the </w:t>
      </w:r>
      <w:r w:rsidRPr="00BB7DD8">
        <w:t xml:space="preserve">program is appropriately placed to contribute to the </w:t>
      </w:r>
      <w:r w:rsidR="00BE769F">
        <w:t>learning continuity or access to employment</w:t>
      </w:r>
      <w:r w:rsidRPr="00BB7DD8">
        <w:t xml:space="preserve"> of young people in the juvenile justice system. </w:t>
      </w:r>
      <w:r w:rsidR="00AC4FB4">
        <w:t xml:space="preserve">This includes the elements of the program covering the involvement of young people at imminent risk </w:t>
      </w:r>
      <w:r w:rsidR="00441F40">
        <w:t>of</w:t>
      </w:r>
      <w:r w:rsidR="00AC4FB4">
        <w:t xml:space="preserve">, during and exiting incarceration. The structural elements prior to and during incarceration are proving to be highly appropriate. However, </w:t>
      </w:r>
      <w:r w:rsidR="008B44CA">
        <w:t>analysis of the evidence suggests that</w:t>
      </w:r>
      <w:r w:rsidR="00441F40">
        <w:t>, to improve appropriateness,</w:t>
      </w:r>
      <w:r w:rsidR="008B44CA">
        <w:t xml:space="preserve"> </w:t>
      </w:r>
      <w:r w:rsidR="00AC4FB4">
        <w:t xml:space="preserve">consideration </w:t>
      </w:r>
      <w:r w:rsidR="00441F40">
        <w:t xml:space="preserve">could </w:t>
      </w:r>
      <w:r w:rsidR="00AC4FB4">
        <w:t xml:space="preserve">be given to the </w:t>
      </w:r>
      <w:r w:rsidR="00441F40">
        <w:t xml:space="preserve">reallocation of program resources </w:t>
      </w:r>
      <w:r w:rsidR="00F50F01">
        <w:t>t</w:t>
      </w:r>
      <w:r w:rsidR="00AC4FB4">
        <w:t xml:space="preserve">o </w:t>
      </w:r>
      <w:r w:rsidR="00441F40">
        <w:t xml:space="preserve">include a structure </w:t>
      </w:r>
      <w:r w:rsidR="00AC4FB4">
        <w:t xml:space="preserve">that </w:t>
      </w:r>
      <w:r w:rsidR="00441F40">
        <w:t>provides</w:t>
      </w:r>
      <w:r w:rsidR="00AC4FB4">
        <w:t xml:space="preserve"> more intensive and appropriate </w:t>
      </w:r>
      <w:r w:rsidR="00441F40">
        <w:t xml:space="preserve">support </w:t>
      </w:r>
      <w:r w:rsidR="00AC4FB4">
        <w:t>immediately following release.</w:t>
      </w:r>
    </w:p>
    <w:p w:rsidR="00C3360F" w:rsidRPr="005E5A43" w:rsidRDefault="005306FB">
      <w:pPr>
        <w:pStyle w:val="Heading3"/>
      </w:pPr>
      <w:bookmarkStart w:id="59" w:name="_Toc198882219"/>
      <w:r w:rsidRPr="005E5A43">
        <w:t>Design gaps</w:t>
      </w:r>
      <w:bookmarkEnd w:id="59"/>
      <w:r w:rsidR="00AC4FB4" w:rsidRPr="005E5A43">
        <w:t xml:space="preserve"> </w:t>
      </w:r>
    </w:p>
    <w:p w:rsidR="00C3360F" w:rsidRPr="005E5A43" w:rsidRDefault="005E5A43" w:rsidP="005E5A43">
      <w:pPr>
        <w:rPr>
          <w:color w:val="008000"/>
        </w:rPr>
      </w:pPr>
      <w:bookmarkStart w:id="60" w:name="_Toc198881561"/>
      <w:r w:rsidRPr="005E5A43">
        <w:rPr>
          <w:color w:val="008000"/>
        </w:rPr>
        <w:t>“</w:t>
      </w:r>
      <w:r w:rsidR="00D77572" w:rsidRPr="005E5A43">
        <w:rPr>
          <w:color w:val="008000"/>
        </w:rPr>
        <w:t>To what extent are there gaps in the design of the YC-SS Program?</w:t>
      </w:r>
      <w:bookmarkEnd w:id="60"/>
      <w:r w:rsidRPr="005E5A43">
        <w:rPr>
          <w:color w:val="008000"/>
        </w:rPr>
        <w:t>”</w:t>
      </w:r>
    </w:p>
    <w:p w:rsidR="008B44CA" w:rsidRDefault="0093655A" w:rsidP="008B44CA">
      <w:r>
        <w:t xml:space="preserve">The </w:t>
      </w:r>
      <w:r w:rsidR="00441F40">
        <w:t xml:space="preserve">current </w:t>
      </w:r>
      <w:r>
        <w:t xml:space="preserve">structure of the program focuses on and allocates resources to administration and reporting, case management </w:t>
      </w:r>
      <w:r w:rsidR="00CB507E">
        <w:t xml:space="preserve">prior to, </w:t>
      </w:r>
      <w:r w:rsidR="00E22E16">
        <w:t>during and after incarceration</w:t>
      </w:r>
      <w:r>
        <w:t>, liaison at exit, and ca</w:t>
      </w:r>
      <w:r w:rsidR="00942571">
        <w:t>pacity building in communities.</w:t>
      </w:r>
    </w:p>
    <w:p w:rsidR="00EA115A" w:rsidRDefault="008B44CA" w:rsidP="008B44CA">
      <w:r>
        <w:t>However, the Evaluation evidence indicates that within the structure of the program there is an identifiable gap that is consequential when considered against the remit of YC-SS. It is the gap associated with the suite of issues highlighted in the evidence about the period of time immediately following release from incarceration.</w:t>
      </w:r>
    </w:p>
    <w:p w:rsidR="00EA115A" w:rsidRDefault="008B44CA">
      <w:r>
        <w:t xml:space="preserve">From the evidence, </w:t>
      </w:r>
      <w:r w:rsidR="00EA115A">
        <w:t>t</w:t>
      </w:r>
      <w:r w:rsidR="002B5A8E">
        <w:t xml:space="preserve">he structure does not enable the appropriate allocation of resources to address the complex transition issues that impact educational continuity in the days immediately following release.  This gap in the structure of the program means that it cannot fully and appropriately address </w:t>
      </w:r>
      <w:r w:rsidR="00942571">
        <w:t>its core intents.</w:t>
      </w:r>
    </w:p>
    <w:p w:rsidR="00C3360F" w:rsidRDefault="005306FB">
      <w:pPr>
        <w:pStyle w:val="Heading3"/>
      </w:pPr>
      <w:bookmarkStart w:id="61" w:name="_Toc198882220"/>
      <w:r>
        <w:t>Further development</w:t>
      </w:r>
      <w:bookmarkEnd w:id="61"/>
    </w:p>
    <w:p w:rsidR="00C3360F" w:rsidRPr="005E5A43" w:rsidRDefault="005E5A43" w:rsidP="005E5A43">
      <w:pPr>
        <w:rPr>
          <w:color w:val="008000"/>
        </w:rPr>
      </w:pPr>
      <w:bookmarkStart w:id="62" w:name="_Toc198881562"/>
      <w:r>
        <w:rPr>
          <w:color w:val="008000"/>
        </w:rPr>
        <w:t>“</w:t>
      </w:r>
      <w:r w:rsidR="00D77572" w:rsidRPr="005E5A43">
        <w:rPr>
          <w:color w:val="008000"/>
        </w:rPr>
        <w:t xml:space="preserve">In what ways could the </w:t>
      </w:r>
      <w:r w:rsidR="00BB7DD8" w:rsidRPr="005E5A43">
        <w:rPr>
          <w:color w:val="008000"/>
        </w:rPr>
        <w:t>appropriateness</w:t>
      </w:r>
      <w:r w:rsidR="00D77572" w:rsidRPr="005E5A43">
        <w:rPr>
          <w:color w:val="008000"/>
        </w:rPr>
        <w:t xml:space="preserve"> of the YC-SS Program be strengthened?</w:t>
      </w:r>
      <w:bookmarkEnd w:id="62"/>
      <w:r>
        <w:rPr>
          <w:color w:val="008000"/>
        </w:rPr>
        <w:t>”</w:t>
      </w:r>
    </w:p>
    <w:p w:rsidR="00756DEE" w:rsidRDefault="00756DEE" w:rsidP="008B44CA">
      <w:pPr>
        <w:spacing w:before="0" w:line="240" w:lineRule="auto"/>
      </w:pPr>
      <w:r>
        <w:t>The findings cited above show that</w:t>
      </w:r>
      <w:r w:rsidR="00D13634">
        <w:t xml:space="preserve"> the case management provision </w:t>
      </w:r>
      <w:r w:rsidR="00EA115A">
        <w:t xml:space="preserve">through YC-SS </w:t>
      </w:r>
      <w:r w:rsidR="00D13634">
        <w:t>within the youth training centres is structurally appropriate</w:t>
      </w:r>
      <w:r>
        <w:t>. However</w:t>
      </w:r>
      <w:r w:rsidR="00D13634">
        <w:t xml:space="preserve">, the structure could be strengthened by explicitly incorporating a role to ensure maximum liaison between each young </w:t>
      </w:r>
      <w:r w:rsidR="004D6BBA">
        <w:t>person</w:t>
      </w:r>
      <w:r w:rsidR="00D13634">
        <w:t xml:space="preserve"> and </w:t>
      </w:r>
      <w:r w:rsidR="004D6BBA">
        <w:t>the</w:t>
      </w:r>
      <w:r w:rsidR="00D13634">
        <w:t xml:space="preserve"> key </w:t>
      </w:r>
      <w:r w:rsidR="004D6BBA">
        <w:t>people who will be involved in their personalised exit plan</w:t>
      </w:r>
      <w:r w:rsidR="00CB507E">
        <w:t xml:space="preserve"> once they are released</w:t>
      </w:r>
      <w:r w:rsidR="00942571">
        <w:t>.</w:t>
      </w:r>
    </w:p>
    <w:p w:rsidR="00251EBB" w:rsidRDefault="000327BB" w:rsidP="008B44CA">
      <w:pPr>
        <w:spacing w:before="0" w:line="240" w:lineRule="auto"/>
      </w:pPr>
      <w:r>
        <w:rPr>
          <w:noProof/>
          <w:lang w:eastAsia="en-AU"/>
        </w:rPr>
        <mc:AlternateContent>
          <mc:Choice Requires="wps">
            <w:drawing>
              <wp:inline distT="0" distB="0" distL="0" distR="0" wp14:anchorId="06EE8479" wp14:editId="075CD8CC">
                <wp:extent cx="6010275" cy="419100"/>
                <wp:effectExtent l="0" t="0" r="28575" b="19050"/>
                <wp:docPr id="12" name="Text Box 12"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41910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Continuation of the intensive and personalised holistic case management for a short time beyond release could improve program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36" type="#_x0000_t202" alt="Title: Text box - Description: Text summarising main point of paragraph." style="width:473.2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" fillcolor="#eaf1dd [662]" strokecolor="#76923c [2406]">
                <v:path arrowok="t"/>
                <v:textbox>
                  <w:txbxContent>
                    <w:p w:rsidR="00F01878" w:rsidRPr="005744E3" w:rsidRDefault="00F01878" w:rsidP="005744E3">
                      <w:pPr>
                        <w:spacing w:before="0" w:after="0"/>
                        <w:rPr>
                          <w:i/>
                          <w:sz w:val="18"/>
                          <w:szCs w:val="18"/>
                        </w:rPr>
                      </w:pPr>
                      <w:r>
                        <w:rPr>
                          <w:i/>
                          <w:sz w:val="18"/>
                          <w:szCs w:val="18"/>
                        </w:rPr>
                        <w:t>Continuation of the intensive and personalised holistic case management for a short time beyond release could improve program outcomes.</w:t>
                      </w:r>
                    </w:p>
                  </w:txbxContent>
                </v:textbox>
                <w10:anchorlock/>
              </v:shape>
            </w:pict>
          </mc:Fallback>
        </mc:AlternateContent>
      </w:r>
    </w:p>
    <w:p w:rsidR="00D13634" w:rsidRDefault="004D6BBA" w:rsidP="008B44CA">
      <w:pPr>
        <w:spacing w:before="0" w:line="240" w:lineRule="auto"/>
      </w:pPr>
      <w:r>
        <w:t xml:space="preserve">The evidence indicates that where close liaison has occurred </w:t>
      </w:r>
      <w:r w:rsidR="009C6BD7">
        <w:t xml:space="preserve">with the young person while incarcerated </w:t>
      </w:r>
      <w:r>
        <w:t xml:space="preserve">and a personal relationship of trust and facilitation </w:t>
      </w:r>
      <w:r w:rsidR="00CA4054">
        <w:t>continues from incarceration to the period immediately following release</w:t>
      </w:r>
      <w:r>
        <w:t xml:space="preserve">, exit outcomes in the initial transition period have been strengthened. </w:t>
      </w:r>
      <w:r>
        <w:lastRenderedPageBreak/>
        <w:t>This is not a matter of transference of support responsibility. Rather it is a matter of ensuring that the program structure enables the young people to develop</w:t>
      </w:r>
      <w:r w:rsidR="00CA4054">
        <w:t>, during incarceration,</w:t>
      </w:r>
      <w:r>
        <w:t xml:space="preserve"> a relationship of trust with a person who will be available </w:t>
      </w:r>
      <w:r w:rsidR="008B44CA">
        <w:t xml:space="preserve">locally </w:t>
      </w:r>
      <w:r w:rsidR="00CA4054">
        <w:t xml:space="preserve">once they are released </w:t>
      </w:r>
      <w:r>
        <w:t>and who can be relied upon</w:t>
      </w:r>
      <w:r w:rsidR="00CB507E">
        <w:t xml:space="preserve"> for advice and support</w:t>
      </w:r>
      <w:r>
        <w:t xml:space="preserve"> </w:t>
      </w:r>
      <w:r w:rsidR="008820E2">
        <w:t>24/7</w:t>
      </w:r>
      <w:r w:rsidR="00EA115A">
        <w:t>, especially</w:t>
      </w:r>
      <w:r w:rsidR="008820E2">
        <w:t xml:space="preserve"> </w:t>
      </w:r>
      <w:r w:rsidR="008B44CA">
        <w:t xml:space="preserve">in the ‘window of opportunity’ </w:t>
      </w:r>
      <w:r w:rsidR="00EA115A">
        <w:t xml:space="preserve">immediately </w:t>
      </w:r>
      <w:r>
        <w:t>following release.</w:t>
      </w:r>
    </w:p>
    <w:p w:rsidR="00C3360F" w:rsidRDefault="00912FAD">
      <w:pPr>
        <w:spacing w:before="0" w:line="240" w:lineRule="auto"/>
      </w:pPr>
      <w:r>
        <w:t xml:space="preserve">Evidence gathered over the course of the Evaluation suggests that, to strengthen program appropriateness, </w:t>
      </w:r>
      <w:r w:rsidR="00AA223E">
        <w:t>there is a need for</w:t>
      </w:r>
      <w:r w:rsidR="00E61653">
        <w:t xml:space="preserve"> </w:t>
      </w:r>
      <w:r w:rsidR="00B518EC">
        <w:t xml:space="preserve">explicit </w:t>
      </w:r>
      <w:r w:rsidR="00CE69CB">
        <w:t xml:space="preserve">responsibility to be exercised for close liaison with </w:t>
      </w:r>
      <w:r w:rsidR="000A7C8D">
        <w:t xml:space="preserve">and support for </w:t>
      </w:r>
      <w:r w:rsidR="00CE69CB">
        <w:t xml:space="preserve">each young person during the </w:t>
      </w:r>
      <w:r w:rsidR="00AA223E">
        <w:t>‘</w:t>
      </w:r>
      <w:r w:rsidR="00CE69CB">
        <w:t>window of opportunity</w:t>
      </w:r>
      <w:r w:rsidR="00AA223E">
        <w:t>’</w:t>
      </w:r>
      <w:r w:rsidR="00CE69CB">
        <w:t xml:space="preserve"> to ensure that initial intents are sustained</w:t>
      </w:r>
      <w:r w:rsidR="00E61653">
        <w:t xml:space="preserve">. This includes work prior to and during the ‘window of opportunity’ that connects the young person to relevant programs and services offered by </w:t>
      </w:r>
      <w:r w:rsidR="00D86997">
        <w:t>agencies and community service organisations</w:t>
      </w:r>
      <w:r w:rsidR="00B518EC">
        <w:t>.</w:t>
      </w:r>
    </w:p>
    <w:p w:rsidR="00035BBA" w:rsidRDefault="00274340" w:rsidP="002537F2">
      <w:pPr>
        <w:spacing w:before="0" w:line="240" w:lineRule="auto"/>
      </w:pPr>
      <w:r>
        <w:t>The</w:t>
      </w:r>
      <w:r w:rsidR="00E61653">
        <w:t xml:space="preserve"> Evaluation evidence indicates that the</w:t>
      </w:r>
      <w:r>
        <w:t xml:space="preserve"> </w:t>
      </w:r>
      <w:r w:rsidR="00912FAD">
        <w:t>‘</w:t>
      </w:r>
      <w:r>
        <w:t>relationship</w:t>
      </w:r>
      <w:r w:rsidR="00912FAD">
        <w:t xml:space="preserve">’ concept </w:t>
      </w:r>
      <w:r w:rsidR="00E61653">
        <w:t xml:space="preserve">should be an </w:t>
      </w:r>
      <w:r>
        <w:t xml:space="preserve">important </w:t>
      </w:r>
      <w:r w:rsidR="00E61653">
        <w:t xml:space="preserve">underpinning of effort to </w:t>
      </w:r>
      <w:r w:rsidR="00035BBA">
        <w:t>opt</w:t>
      </w:r>
      <w:r w:rsidR="00E61653">
        <w:t>imise reconnection</w:t>
      </w:r>
      <w:r>
        <w:t>. There are no</w:t>
      </w:r>
      <w:r w:rsidR="000A7C8D">
        <w:t>t necessarily any</w:t>
      </w:r>
      <w:r>
        <w:t xml:space="preserve"> statutory obligations </w:t>
      </w:r>
      <w:r w:rsidR="00035BBA">
        <w:t xml:space="preserve">following release </w:t>
      </w:r>
      <w:r>
        <w:t xml:space="preserve">that </w:t>
      </w:r>
      <w:r w:rsidR="00035BBA">
        <w:t xml:space="preserve">would </w:t>
      </w:r>
      <w:r>
        <w:t>underpin continuity</w:t>
      </w:r>
      <w:r w:rsidR="00912FAD">
        <w:t xml:space="preserve"> of relationship between the young person and the YC-SS program</w:t>
      </w:r>
      <w:r>
        <w:t xml:space="preserve">. </w:t>
      </w:r>
      <w:r w:rsidR="00035BBA">
        <w:t xml:space="preserve">In this regard, there may be scope for advocacy </w:t>
      </w:r>
      <w:r w:rsidR="00CF2077">
        <w:t xml:space="preserve">so that conditions involving engagement with </w:t>
      </w:r>
      <w:proofErr w:type="gramStart"/>
      <w:r w:rsidR="00CF2077">
        <w:t>a</w:t>
      </w:r>
      <w:proofErr w:type="gramEnd"/>
      <w:r w:rsidR="00CF2077">
        <w:t xml:space="preserve"> YC-SS case manager ar</w:t>
      </w:r>
      <w:r w:rsidR="00942571">
        <w:t>e included within court orders.</w:t>
      </w:r>
    </w:p>
    <w:p w:rsidR="009A567C" w:rsidRDefault="009C6BD7" w:rsidP="00A713C8">
      <w:pPr>
        <w:spacing w:before="0" w:line="240" w:lineRule="auto"/>
      </w:pPr>
      <w:r>
        <w:t>Further</w:t>
      </w:r>
      <w:r w:rsidR="00A713C8">
        <w:t xml:space="preserve">, the program structure incorporates a remit around capacity building. The very operation of this aspect </w:t>
      </w:r>
      <w:r>
        <w:t xml:space="preserve">has </w:t>
      </w:r>
      <w:r w:rsidR="00A713C8">
        <w:t>highlight</w:t>
      </w:r>
      <w:r>
        <w:t>ed</w:t>
      </w:r>
      <w:r w:rsidR="00A713C8">
        <w:t xml:space="preserve"> issues that cannot be addressed appropriately through a program of the scope and scale of YC-SS. The Evaluation evidence indicates that the design of the program structure has not recognised sufficiently the complexity of issues that arise around capacity building. The evidence indicates that capacity building at the strategic level and throughout the State is </w:t>
      </w:r>
      <w:r w:rsidR="002038A8">
        <w:t xml:space="preserve">very largely </w:t>
      </w:r>
      <w:r w:rsidR="00A713C8">
        <w:t xml:space="preserve">beyond the scope and capacity of the program. </w:t>
      </w:r>
      <w:r w:rsidR="002038A8">
        <w:t xml:space="preserve">While much has been achieved in initial awareness </w:t>
      </w:r>
      <w:proofErr w:type="gramStart"/>
      <w:r w:rsidR="002038A8">
        <w:t>raising</w:t>
      </w:r>
      <w:proofErr w:type="gramEnd"/>
      <w:r w:rsidR="002038A8">
        <w:t>, the resource demands on the program personnel involved are not sustainable.</w:t>
      </w:r>
    </w:p>
    <w:p w:rsidR="009A567C" w:rsidRDefault="00A713C8" w:rsidP="002537F2">
      <w:pPr>
        <w:spacing w:before="0" w:line="240" w:lineRule="auto"/>
      </w:pPr>
      <w:r>
        <w:t>That said</w:t>
      </w:r>
      <w:proofErr w:type="gramStart"/>
      <w:r>
        <w:t>,</w:t>
      </w:r>
      <w:proofErr w:type="gramEnd"/>
      <w:r>
        <w:t xml:space="preserve"> improved capacity building grounded in the initial stages of the journey from incarceration is a highly appropriate and necessary aspect of the program for success.</w:t>
      </w:r>
      <w:r w:rsidR="009A567C">
        <w:t xml:space="preserve"> </w:t>
      </w:r>
      <w:r>
        <w:t>It</w:t>
      </w:r>
      <w:r w:rsidR="00F1154E">
        <w:t xml:space="preserve"> is </w:t>
      </w:r>
      <w:r w:rsidR="00CA4054">
        <w:t xml:space="preserve">this interpretation of the </w:t>
      </w:r>
      <w:r w:rsidR="00F1154E">
        <w:t>capacity building element within the YC-SS program that has the greatest potential to achieve the continuity sought within the program intent.</w:t>
      </w:r>
    </w:p>
    <w:p w:rsidR="00274340" w:rsidRDefault="00F1154E" w:rsidP="002537F2">
      <w:pPr>
        <w:spacing w:before="0" w:line="240" w:lineRule="auto"/>
      </w:pPr>
      <w:r>
        <w:t xml:space="preserve">This capacity building needs to </w:t>
      </w:r>
      <w:r w:rsidR="00113370">
        <w:t xml:space="preserve">be </w:t>
      </w:r>
      <w:r w:rsidR="009A567C">
        <w:t>practical and tailored</w:t>
      </w:r>
      <w:r w:rsidR="005A276F">
        <w:t xml:space="preserve">, </w:t>
      </w:r>
      <w:r>
        <w:t xml:space="preserve">enabling development and continuity of the </w:t>
      </w:r>
      <w:r w:rsidR="00113370">
        <w:t xml:space="preserve">key personal </w:t>
      </w:r>
      <w:r>
        <w:t>relationship</w:t>
      </w:r>
      <w:r w:rsidR="00113370">
        <w:t>s</w:t>
      </w:r>
      <w:r>
        <w:t xml:space="preserve"> </w:t>
      </w:r>
      <w:r w:rsidR="005A276F">
        <w:t xml:space="preserve">needed with and around the young person </w:t>
      </w:r>
      <w:r w:rsidR="00113370">
        <w:t>across the stages of</w:t>
      </w:r>
      <w:r>
        <w:t xml:space="preserve"> incarceration, </w:t>
      </w:r>
      <w:r w:rsidR="00113370">
        <w:t xml:space="preserve">exit and initial engagement with </w:t>
      </w:r>
      <w:r w:rsidR="002843A0">
        <w:t>learning or employment</w:t>
      </w:r>
      <w:r>
        <w:t xml:space="preserve">. </w:t>
      </w:r>
      <w:r w:rsidR="009A567C">
        <w:t>Through such grounded capacity building around each young person at exit, a program of the scale of YC-SS can have strategic impact through local demonstration.</w:t>
      </w:r>
    </w:p>
    <w:p w:rsidR="00C3360F" w:rsidRDefault="005306FB">
      <w:pPr>
        <w:pStyle w:val="Heading3"/>
      </w:pPr>
      <w:bookmarkStart w:id="63" w:name="_Toc198882221"/>
      <w:bookmarkStart w:id="64" w:name="_Toc198881563"/>
      <w:r>
        <w:t>Individual needs</w:t>
      </w:r>
      <w:bookmarkEnd w:id="63"/>
    </w:p>
    <w:p w:rsidR="00C3360F" w:rsidRPr="00251EBB" w:rsidRDefault="00251EBB" w:rsidP="00251EBB">
      <w:pPr>
        <w:rPr>
          <w:color w:val="008000"/>
        </w:rPr>
      </w:pPr>
      <w:r>
        <w:rPr>
          <w:color w:val="008000"/>
        </w:rPr>
        <w:t>“</w:t>
      </w:r>
      <w:r w:rsidR="005E431C" w:rsidRPr="00251EBB">
        <w:rPr>
          <w:color w:val="008000"/>
        </w:rPr>
        <w:t>To what extent is the YC-SS Program appropriate in the ways it works at the level of the individual young person?</w:t>
      </w:r>
      <w:bookmarkEnd w:id="64"/>
      <w:r>
        <w:rPr>
          <w:color w:val="008000"/>
        </w:rPr>
        <w:t>”</w:t>
      </w:r>
    </w:p>
    <w:p w:rsidR="005A276F" w:rsidRDefault="00D40BB9" w:rsidP="002537F2">
      <w:r>
        <w:t>The evidence indicates that, w</w:t>
      </w:r>
      <w:r w:rsidR="00D42B64">
        <w:t>ithin the structure of the YC-SS program</w:t>
      </w:r>
      <w:r w:rsidR="009A567C">
        <w:t>,</w:t>
      </w:r>
      <w:r w:rsidR="00D42B64">
        <w:t xml:space="preserve"> t</w:t>
      </w:r>
      <w:r w:rsidR="009C3534">
        <w:t>he focus on case management</w:t>
      </w:r>
      <w:r w:rsidR="00D42B64">
        <w:t xml:space="preserve"> to support young people </w:t>
      </w:r>
      <w:r w:rsidR="000A7C8D">
        <w:t xml:space="preserve">at imminent risk of, </w:t>
      </w:r>
      <w:r w:rsidR="00D42B64">
        <w:t xml:space="preserve">during and following incarceration is appropriate. </w:t>
      </w:r>
      <w:r w:rsidR="005A276F">
        <w:t xml:space="preserve">Further, the evidence </w:t>
      </w:r>
      <w:r>
        <w:t xml:space="preserve">shows </w:t>
      </w:r>
      <w:r w:rsidR="005A276F">
        <w:t xml:space="preserve">that the role of the </w:t>
      </w:r>
      <w:proofErr w:type="spellStart"/>
      <w:r w:rsidR="005A276F">
        <w:t>Flexicentre</w:t>
      </w:r>
      <w:proofErr w:type="spellEnd"/>
      <w:r w:rsidR="00BA51F5">
        <w:t xml:space="preserve"> in contributing to meeting the needs of the YC-SS young people is being appropriately and well supported by the liaison that takes place. The relationship development role inherent in this </w:t>
      </w:r>
      <w:r w:rsidR="00C46D17">
        <w:t xml:space="preserve">work </w:t>
      </w:r>
      <w:r w:rsidR="00BA51F5">
        <w:t>is proving a highly appropriate one within the over</w:t>
      </w:r>
      <w:r w:rsidR="00942571">
        <w:t>all remit of the YC-SS program.</w:t>
      </w:r>
    </w:p>
    <w:p w:rsidR="002C434B" w:rsidRDefault="00D42B64" w:rsidP="002537F2">
      <w:r>
        <w:t xml:space="preserve">During the Evaluation, case managers observed that they were finding the capacity provided by the structure was enabling them to engage more fully with clients to address the barriers impacting educational continuity. They highlighted the potential </w:t>
      </w:r>
      <w:r w:rsidR="002C434B">
        <w:t>within</w:t>
      </w:r>
      <w:r>
        <w:t xml:space="preserve"> the structure for account to be taken of</w:t>
      </w:r>
      <w:r w:rsidR="002C434B">
        <w:t xml:space="preserve"> the wider critical issues that were precluding connection to and engagement with learning</w:t>
      </w:r>
      <w:r w:rsidR="002843A0">
        <w:t xml:space="preserve"> or employment</w:t>
      </w:r>
      <w:r w:rsidR="00942571">
        <w:t>.</w:t>
      </w:r>
    </w:p>
    <w:p w:rsidR="00FE4738" w:rsidRDefault="002C434B" w:rsidP="006D0CC6">
      <w:r>
        <w:t xml:space="preserve">However, at the individual level, evidence was cited pointing to the reality that many young people following release found continuity in learning </w:t>
      </w:r>
      <w:r w:rsidR="002843A0">
        <w:t xml:space="preserve">or connection with employment among </w:t>
      </w:r>
      <w:r>
        <w:t>their most pressing challenges. Case managers</w:t>
      </w:r>
      <w:r w:rsidR="002E7BCE">
        <w:t>, especially in the metropolitan area,</w:t>
      </w:r>
      <w:r>
        <w:t xml:space="preserve"> pointed to a structur</w:t>
      </w:r>
      <w:r w:rsidR="002E7BCE">
        <w:t xml:space="preserve">al </w:t>
      </w:r>
      <w:r w:rsidR="002E7BCE">
        <w:lastRenderedPageBreak/>
        <w:t>disconnect between them and</w:t>
      </w:r>
      <w:r>
        <w:t xml:space="preserve"> education providers and </w:t>
      </w:r>
      <w:r w:rsidR="00F933C4">
        <w:t xml:space="preserve">educational </w:t>
      </w:r>
      <w:r>
        <w:t>support</w:t>
      </w:r>
      <w:r w:rsidR="00D42B64">
        <w:t xml:space="preserve"> </w:t>
      </w:r>
      <w:r w:rsidR="002E7BCE">
        <w:t>personnel.</w:t>
      </w:r>
      <w:r>
        <w:t xml:space="preserve"> </w:t>
      </w:r>
      <w:r w:rsidR="002E7BCE">
        <w:t xml:space="preserve">Reference </w:t>
      </w:r>
      <w:r w:rsidR="006D0CC6">
        <w:t xml:space="preserve">especially </w:t>
      </w:r>
      <w:r w:rsidR="002E7BCE">
        <w:t xml:space="preserve">was made to difficulties in securing </w:t>
      </w:r>
      <w:r>
        <w:t>the resources</w:t>
      </w:r>
      <w:r w:rsidR="002E7BCE">
        <w:t xml:space="preserve"> necessary to connect the yo</w:t>
      </w:r>
      <w:r>
        <w:t xml:space="preserve">ung person to </w:t>
      </w:r>
      <w:r w:rsidR="002E7BCE">
        <w:t>an educational situation</w:t>
      </w:r>
      <w:r>
        <w:t>.</w:t>
      </w:r>
    </w:p>
    <w:p w:rsidR="007933B8" w:rsidRDefault="00D40BB9" w:rsidP="002537F2">
      <w:r>
        <w:t>O</w:t>
      </w:r>
      <w:r w:rsidR="002E7BCE">
        <w:t xml:space="preserve">bservations were made about barriers in accessing money for enrolment and course fees, course equipment and for accommodation and other services. </w:t>
      </w:r>
      <w:r w:rsidR="00582D80">
        <w:t xml:space="preserve">Barriers can also be imposed on the young person </w:t>
      </w:r>
      <w:r w:rsidR="00FE4738">
        <w:t>when they seek entry to a course past the enrolment cut-off date. Barriers are also imposed because the young person may be unable to meet the entry requirements around literacy and numeracy, even though their practical skill level in the course area may be quite hig</w:t>
      </w:r>
      <w:r w:rsidR="00942571">
        <w:t>h.</w:t>
      </w:r>
    </w:p>
    <w:p w:rsidR="000D26C2" w:rsidRDefault="00BA51F5" w:rsidP="006D0CC6">
      <w:r>
        <w:t xml:space="preserve">In the context of the lives of these young people, these barriers are major and highly consequential. Unless there is structural capacity to deal with them immediately, it is highly likely that the young person will </w:t>
      </w:r>
      <w:r w:rsidR="00C46D17">
        <w:t xml:space="preserve">further </w:t>
      </w:r>
      <w:r>
        <w:t xml:space="preserve">disconnect. Where this happens, the resources required to </w:t>
      </w:r>
      <w:r w:rsidR="007933B8">
        <w:t>reengage with the</w:t>
      </w:r>
      <w:r>
        <w:t xml:space="preserve">m may prove inadequate and they can be </w:t>
      </w:r>
      <w:r w:rsidR="007933B8">
        <w:t>effectively</w:t>
      </w:r>
      <w:r>
        <w:t xml:space="preserve"> ‘lost’</w:t>
      </w:r>
      <w:r w:rsidR="007933B8">
        <w:t>.</w:t>
      </w:r>
      <w:r>
        <w:t xml:space="preserve"> </w:t>
      </w:r>
      <w:r w:rsidR="007933B8">
        <w:t>These structural disconnections</w:t>
      </w:r>
      <w:r w:rsidR="00F42CD8">
        <w:t xml:space="preserve"> </w:t>
      </w:r>
      <w:r w:rsidR="00C46D17">
        <w:t>represent</w:t>
      </w:r>
      <w:r w:rsidR="007933B8">
        <w:t xml:space="preserve"> a gap in </w:t>
      </w:r>
      <w:r w:rsidR="002038A8">
        <w:t xml:space="preserve">a </w:t>
      </w:r>
      <w:r w:rsidR="007933B8">
        <w:t>program</w:t>
      </w:r>
      <w:r w:rsidR="002038A8">
        <w:t xml:space="preserve"> where other elements </w:t>
      </w:r>
      <w:r w:rsidR="006D0CC6">
        <w:t>within the</w:t>
      </w:r>
      <w:r w:rsidR="002038A8">
        <w:t xml:space="preserve"> program </w:t>
      </w:r>
      <w:r w:rsidR="006D0CC6">
        <w:t>structure</w:t>
      </w:r>
      <w:r w:rsidR="002038A8">
        <w:t xml:space="preserve"> can be shown to be well covered</w:t>
      </w:r>
      <w:r w:rsidR="00942571">
        <w:t>.</w:t>
      </w:r>
    </w:p>
    <w:p w:rsidR="002E7BCE" w:rsidRDefault="00C46D17" w:rsidP="002537F2">
      <w:r>
        <w:t>For school oriented young people, this gap may best be addressed through better contact with education agencies</w:t>
      </w:r>
      <w:r w:rsidR="00F42CD8">
        <w:t xml:space="preserve"> and schools</w:t>
      </w:r>
      <w:r>
        <w:t>, especially around FLO funding</w:t>
      </w:r>
      <w:r w:rsidR="007933B8">
        <w:t>.</w:t>
      </w:r>
      <w:r>
        <w:t xml:space="preserve"> For those wishing to connect with vocational education, </w:t>
      </w:r>
      <w:r w:rsidR="000D26C2">
        <w:t>other avenues of funding, preparation and support may require better liaison with providers, programs and agencies including the South Australian Department for Further Education, Employment, S</w:t>
      </w:r>
      <w:r w:rsidR="00942571">
        <w:t>cience and Technology (</w:t>
      </w:r>
      <w:proofErr w:type="spellStart"/>
      <w:r w:rsidR="00942571">
        <w:t>DFEEST</w:t>
      </w:r>
      <w:proofErr w:type="spellEnd"/>
      <w:r w:rsidR="00942571">
        <w:t>).</w:t>
      </w:r>
    </w:p>
    <w:p w:rsidR="007933B8" w:rsidRDefault="000D26C2" w:rsidP="00F933C4">
      <w:r>
        <w:t>In</w:t>
      </w:r>
      <w:r w:rsidR="002E7BCE">
        <w:t xml:space="preserve"> the regional areas, evidence p</w:t>
      </w:r>
      <w:r w:rsidR="00582D80">
        <w:t>o</w:t>
      </w:r>
      <w:r w:rsidR="002E7BCE">
        <w:t xml:space="preserve">ints </w:t>
      </w:r>
      <w:r w:rsidR="00582D80">
        <w:t>t</w:t>
      </w:r>
      <w:r w:rsidR="002E7BCE">
        <w:t>o the importance of a key person taking the lead</w:t>
      </w:r>
      <w:r w:rsidR="00D40BB9">
        <w:t>,</w:t>
      </w:r>
      <w:r w:rsidR="00D40BB9" w:rsidRPr="00D40BB9">
        <w:t xml:space="preserve"> </w:t>
      </w:r>
      <w:r w:rsidR="00D40BB9">
        <w:t>on behalf of the young person,</w:t>
      </w:r>
      <w:r w:rsidR="002E7BCE">
        <w:t xml:space="preserve"> in the coordination of agencies and community service o</w:t>
      </w:r>
      <w:r w:rsidR="00582D80">
        <w:t xml:space="preserve">rganisations, including schools.  </w:t>
      </w:r>
      <w:r w:rsidR="00D40BB9">
        <w:t xml:space="preserve">Where this occurs, the approach </w:t>
      </w:r>
      <w:r w:rsidR="00582D80">
        <w:t>is strongly focused on the circumstances and needs of each individual</w:t>
      </w:r>
      <w:r w:rsidR="00467CE3">
        <w:t xml:space="preserve">, </w:t>
      </w:r>
      <w:r w:rsidR="00582D80">
        <w:t xml:space="preserve">taking </w:t>
      </w:r>
      <w:r w:rsidR="00467CE3">
        <w:t xml:space="preserve">whatever </w:t>
      </w:r>
      <w:r w:rsidR="00582D80">
        <w:t>actions necessary to ensure their connection and engagement</w:t>
      </w:r>
      <w:r w:rsidR="00467CE3">
        <w:t xml:space="preserve">, especially in the </w:t>
      </w:r>
      <w:r w:rsidR="00F933C4">
        <w:t xml:space="preserve">often </w:t>
      </w:r>
      <w:r w:rsidR="00467CE3">
        <w:t xml:space="preserve">very </w:t>
      </w:r>
      <w:r w:rsidR="00F933C4">
        <w:t xml:space="preserve">challenging </w:t>
      </w:r>
      <w:r w:rsidR="00467CE3">
        <w:t>first few days after their release</w:t>
      </w:r>
      <w:r w:rsidR="00942571">
        <w:t>.</w:t>
      </w:r>
    </w:p>
    <w:p w:rsidR="007933B8" w:rsidRDefault="00582D80" w:rsidP="00AF605A">
      <w:r>
        <w:t xml:space="preserve">However, where such coordination is not apparent, </w:t>
      </w:r>
      <w:r w:rsidR="00467CE3">
        <w:t xml:space="preserve">critically in the short time following re-entry to the community, </w:t>
      </w:r>
      <w:r>
        <w:t xml:space="preserve">the response can appear largely </w:t>
      </w:r>
      <w:r w:rsidR="005E2E4B" w:rsidRPr="005744E3">
        <w:rPr>
          <w:i/>
          <w:iCs/>
        </w:rPr>
        <w:t>ad hoc</w:t>
      </w:r>
      <w:r>
        <w:t xml:space="preserve">. </w:t>
      </w:r>
      <w:r w:rsidR="00467CE3">
        <w:t xml:space="preserve">The </w:t>
      </w:r>
      <w:r w:rsidR="00F933C4">
        <w:t xml:space="preserve">evidence indicates that the </w:t>
      </w:r>
      <w:r w:rsidR="00467CE3">
        <w:t>young person often quickly ‘disappears’ into the peripheral world of dysfunction, unhealthy behaviour and</w:t>
      </w:r>
      <w:r w:rsidR="004A607D">
        <w:t xml:space="preserve"> subsequent</w:t>
      </w:r>
      <w:r w:rsidR="00467CE3">
        <w:t xml:space="preserve"> criminality.</w:t>
      </w:r>
      <w:r w:rsidR="00F42CD8">
        <w:t xml:space="preserve"> </w:t>
      </w:r>
      <w:r w:rsidR="00F933C4">
        <w:t xml:space="preserve">Any </w:t>
      </w:r>
      <w:r w:rsidR="00AF605A">
        <w:t>opportunities</w:t>
      </w:r>
      <w:r w:rsidR="00F933C4">
        <w:t xml:space="preserve"> that may have existed </w:t>
      </w:r>
      <w:r w:rsidR="000D26C2">
        <w:t xml:space="preserve">from </w:t>
      </w:r>
      <w:r w:rsidR="00F933C4">
        <w:t xml:space="preserve">the point of release can dissipate extremely quickly. </w:t>
      </w:r>
      <w:r w:rsidR="00467CE3">
        <w:t xml:space="preserve">Reconnection with </w:t>
      </w:r>
      <w:r w:rsidR="00AF605A">
        <w:t xml:space="preserve">the </w:t>
      </w:r>
      <w:r w:rsidR="000D26C2">
        <w:t xml:space="preserve">YC-SS </w:t>
      </w:r>
      <w:r w:rsidR="00467CE3">
        <w:t xml:space="preserve">case manager </w:t>
      </w:r>
      <w:r w:rsidR="00F42CD8">
        <w:t xml:space="preserve">or the YC provider </w:t>
      </w:r>
      <w:r w:rsidR="00AF605A">
        <w:t xml:space="preserve">may </w:t>
      </w:r>
      <w:r w:rsidR="00467CE3">
        <w:t xml:space="preserve">only </w:t>
      </w:r>
      <w:r w:rsidR="00AF605A">
        <w:t xml:space="preserve">occur </w:t>
      </w:r>
      <w:r w:rsidR="00467CE3">
        <w:t xml:space="preserve">after </w:t>
      </w:r>
      <w:r w:rsidR="00AF605A">
        <w:t xml:space="preserve">the </w:t>
      </w:r>
      <w:r w:rsidR="00467CE3">
        <w:t xml:space="preserve">realities </w:t>
      </w:r>
      <w:r w:rsidR="00AF605A">
        <w:t xml:space="preserve">of life have </w:t>
      </w:r>
      <w:r w:rsidR="00467CE3">
        <w:t xml:space="preserve">become </w:t>
      </w:r>
      <w:r w:rsidR="00AF605A">
        <w:t xml:space="preserve">simply </w:t>
      </w:r>
      <w:r w:rsidR="00467CE3">
        <w:t>overwhelming or a further crime</w:t>
      </w:r>
      <w:r w:rsidR="00AF605A">
        <w:t xml:space="preserve"> has been</w:t>
      </w:r>
      <w:r w:rsidR="00467CE3">
        <w:t xml:space="preserve"> committed, </w:t>
      </w:r>
      <w:r w:rsidR="00AF605A">
        <w:t xml:space="preserve">leading to </w:t>
      </w:r>
      <w:r w:rsidR="00467CE3">
        <w:t xml:space="preserve">re-incarceration. </w:t>
      </w:r>
      <w:r>
        <w:t xml:space="preserve">In these instances, </w:t>
      </w:r>
      <w:r w:rsidR="00AF605A">
        <w:t xml:space="preserve">it cannot be said that </w:t>
      </w:r>
      <w:r>
        <w:t xml:space="preserve">the needs of the young person </w:t>
      </w:r>
      <w:r w:rsidR="00AF605A">
        <w:t>are well</w:t>
      </w:r>
      <w:r w:rsidR="00942571">
        <w:t xml:space="preserve"> met through the YC-SS program.</w:t>
      </w:r>
    </w:p>
    <w:p w:rsidR="00C84AFA" w:rsidRPr="002537F2" w:rsidRDefault="00582D80" w:rsidP="00AF605A">
      <w:pPr>
        <w:rPr>
          <w:i/>
        </w:rPr>
      </w:pPr>
      <w:r>
        <w:t>Moreover, this issue can be exacerbated in regional areas where there is a lack of agency and service organisation presence</w:t>
      </w:r>
      <w:r w:rsidR="00467CE3">
        <w:t xml:space="preserve">, where the skill levels in the local personnel </w:t>
      </w:r>
      <w:r w:rsidR="00AF605A">
        <w:t xml:space="preserve">may </w:t>
      </w:r>
      <w:r w:rsidR="00467CE3">
        <w:t xml:space="preserve">not </w:t>
      </w:r>
      <w:r w:rsidR="00AF605A">
        <w:t xml:space="preserve">be </w:t>
      </w:r>
      <w:r w:rsidR="00467CE3">
        <w:t>sufficient,</w:t>
      </w:r>
      <w:r>
        <w:t xml:space="preserve"> and where suitable education programs are not available.</w:t>
      </w:r>
      <w:r w:rsidR="007933B8">
        <w:t xml:space="preserve"> While there may be debate about attribution for such gaps, the reality is that they impact the appropriateness of the program structure.</w:t>
      </w:r>
    </w:p>
    <w:p w:rsidR="00C3360F" w:rsidRDefault="005306FB">
      <w:pPr>
        <w:pStyle w:val="Heading3"/>
      </w:pPr>
      <w:bookmarkStart w:id="65" w:name="_Toc198882222"/>
      <w:bookmarkStart w:id="66" w:name="_Toc198881564"/>
      <w:r>
        <w:t>Indigenous young people</w:t>
      </w:r>
      <w:bookmarkEnd w:id="65"/>
    </w:p>
    <w:p w:rsidR="00C3360F" w:rsidRPr="00C55FC6" w:rsidRDefault="00C55FC6" w:rsidP="00C55FC6">
      <w:pPr>
        <w:rPr>
          <w:color w:val="008000"/>
        </w:rPr>
      </w:pPr>
      <w:r>
        <w:rPr>
          <w:color w:val="008000"/>
        </w:rPr>
        <w:t>“</w:t>
      </w:r>
      <w:r w:rsidR="005E431C" w:rsidRPr="00C55FC6">
        <w:rPr>
          <w:color w:val="008000"/>
        </w:rPr>
        <w:t>To what extent is the delivery of the YC-SS Program appropriately addressing the needs of Indigenous young people?</w:t>
      </w:r>
      <w:bookmarkEnd w:id="66"/>
      <w:r>
        <w:rPr>
          <w:color w:val="008000"/>
        </w:rPr>
        <w:t>”</w:t>
      </w:r>
    </w:p>
    <w:p w:rsidR="00647F1F" w:rsidRPr="00FF24BC" w:rsidRDefault="00236502" w:rsidP="002537F2">
      <w:r w:rsidRPr="00FF24BC">
        <w:t xml:space="preserve">The proportion of Indigenous young people in the YC-SS program is </w:t>
      </w:r>
      <w:r w:rsidR="00CC1584" w:rsidRPr="00FF24BC">
        <w:t xml:space="preserve">in the order of 37 per cent, yet only 5 per cent of the State’s population </w:t>
      </w:r>
      <w:r w:rsidR="00F42CD8" w:rsidRPr="00FF24BC">
        <w:t xml:space="preserve">identify </w:t>
      </w:r>
      <w:r w:rsidR="00CC1584" w:rsidRPr="00FF24BC">
        <w:t>as being Aboriginal. While YC-SS personalised case management is provided to these young people, they can also access</w:t>
      </w:r>
      <w:r w:rsidR="00E638FC" w:rsidRPr="00FF24BC">
        <w:t xml:space="preserve"> other services, such as temporary accommodation, cultural visits </w:t>
      </w:r>
      <w:r w:rsidR="00CC1584" w:rsidRPr="00FF24BC">
        <w:t xml:space="preserve">and </w:t>
      </w:r>
      <w:r w:rsidR="00E638FC" w:rsidRPr="00FF24BC">
        <w:t xml:space="preserve">mentoring. </w:t>
      </w:r>
      <w:r w:rsidR="0091585D" w:rsidRPr="00FF24BC">
        <w:t xml:space="preserve">This linkage is provided on a case-by-case basis. </w:t>
      </w:r>
      <w:r w:rsidR="00E638FC" w:rsidRPr="00FF24BC">
        <w:t xml:space="preserve">So also can other funding be readily integrated into the program, including for educational </w:t>
      </w:r>
      <w:r w:rsidR="00CC1584" w:rsidRPr="00FF24BC">
        <w:t xml:space="preserve">and training </w:t>
      </w:r>
      <w:r w:rsidR="00E638FC" w:rsidRPr="00FF24BC">
        <w:t>programs</w:t>
      </w:r>
      <w:r w:rsidRPr="00FF24BC">
        <w:t>.</w:t>
      </w:r>
    </w:p>
    <w:p w:rsidR="00236502" w:rsidRPr="00FF24BC" w:rsidRDefault="00CC1584" w:rsidP="002537F2">
      <w:r w:rsidRPr="00FF24BC">
        <w:lastRenderedPageBreak/>
        <w:t xml:space="preserve">However, the </w:t>
      </w:r>
      <w:r w:rsidR="00647F1F" w:rsidRPr="00FF24BC">
        <w:t xml:space="preserve">particular issue that impacts many Indigenous young people who access the program concerns those whose community is based in a regional or rural area where services may be limited and not readily available. Although the impact on Indigenous young people is a marked one, it is not an issue of </w:t>
      </w:r>
      <w:proofErr w:type="spellStart"/>
      <w:r w:rsidR="00647F1F" w:rsidRPr="00FF24BC">
        <w:t>Indigeneity</w:t>
      </w:r>
      <w:proofErr w:type="spellEnd"/>
      <w:r w:rsidR="00647F1F" w:rsidRPr="00FF24BC">
        <w:t xml:space="preserve"> as such</w:t>
      </w:r>
      <w:r w:rsidR="004A607D" w:rsidRPr="00FF24BC">
        <w:t>,</w:t>
      </w:r>
      <w:r w:rsidR="00647F1F" w:rsidRPr="00FF24BC">
        <w:t xml:space="preserve"> but one that concerns the program</w:t>
      </w:r>
      <w:r w:rsidR="00AF605A" w:rsidRPr="00FF24BC">
        <w:t xml:space="preserve">, and its </w:t>
      </w:r>
      <w:r w:rsidR="00722CB2" w:rsidRPr="00FF24BC">
        <w:t>clientele</w:t>
      </w:r>
      <w:r w:rsidR="00AF605A" w:rsidRPr="00FF24BC">
        <w:t>,</w:t>
      </w:r>
      <w:r w:rsidR="00647F1F" w:rsidRPr="00FF24BC">
        <w:t xml:space="preserve"> overall.</w:t>
      </w:r>
      <w:r w:rsidR="005823DE" w:rsidRPr="00FF24BC">
        <w:t xml:space="preserve"> In that sense, issues of appropriateness are not ones for Indigenous people alone, but for the st</w:t>
      </w:r>
      <w:r w:rsidR="00942571">
        <w:t>ructure of the program overall.</w:t>
      </w:r>
    </w:p>
    <w:p w:rsidR="00C3360F" w:rsidRDefault="005306FB">
      <w:pPr>
        <w:pStyle w:val="Heading3"/>
      </w:pPr>
      <w:bookmarkStart w:id="67" w:name="_Toc198882223"/>
      <w:bookmarkStart w:id="68" w:name="_Toc198881565"/>
      <w:r>
        <w:t>Structural considerations</w:t>
      </w:r>
      <w:bookmarkEnd w:id="67"/>
    </w:p>
    <w:p w:rsidR="00C3360F" w:rsidRPr="00C55FC6" w:rsidRDefault="00C55FC6" w:rsidP="00C55FC6">
      <w:pPr>
        <w:rPr>
          <w:color w:val="008000"/>
        </w:rPr>
      </w:pPr>
      <w:r>
        <w:rPr>
          <w:color w:val="008000"/>
        </w:rPr>
        <w:t>“</w:t>
      </w:r>
      <w:r w:rsidR="005E431C" w:rsidRPr="00C55FC6">
        <w:rPr>
          <w:color w:val="008000"/>
        </w:rPr>
        <w:t xml:space="preserve">What </w:t>
      </w:r>
      <w:r w:rsidR="00D42B64" w:rsidRPr="00C55FC6">
        <w:rPr>
          <w:color w:val="008000"/>
        </w:rPr>
        <w:t>structural considerations</w:t>
      </w:r>
      <w:r w:rsidR="005E431C" w:rsidRPr="00C55FC6">
        <w:rPr>
          <w:color w:val="008000"/>
        </w:rPr>
        <w:t xml:space="preserve"> would need to be addressed if the </w:t>
      </w:r>
      <w:r w:rsidR="00D42B64" w:rsidRPr="00C55FC6">
        <w:rPr>
          <w:color w:val="008000"/>
        </w:rPr>
        <w:t xml:space="preserve">YC-SS </w:t>
      </w:r>
      <w:r w:rsidR="005E431C" w:rsidRPr="00C55FC6">
        <w:rPr>
          <w:color w:val="008000"/>
        </w:rPr>
        <w:t>program were to be transferred or scaled?</w:t>
      </w:r>
      <w:bookmarkEnd w:id="68"/>
      <w:r>
        <w:rPr>
          <w:color w:val="008000"/>
        </w:rPr>
        <w:t>”</w:t>
      </w:r>
    </w:p>
    <w:p w:rsidR="00502B5E" w:rsidRDefault="00E638FC" w:rsidP="002537F2">
      <w:r>
        <w:t>The evidence indicates that</w:t>
      </w:r>
      <w:r w:rsidR="00A35507">
        <w:t>,</w:t>
      </w:r>
      <w:r>
        <w:t xml:space="preserve"> </w:t>
      </w:r>
      <w:r w:rsidR="00A33422">
        <w:t>to a considerable extent</w:t>
      </w:r>
      <w:r w:rsidR="00A35507">
        <w:t>,</w:t>
      </w:r>
      <w:r w:rsidR="00A33422">
        <w:t xml:space="preserve"> the structure of the program is most appropriate for transference. That said, there are particular </w:t>
      </w:r>
      <w:r>
        <w:t>structural issues around the ‘win</w:t>
      </w:r>
      <w:r w:rsidR="00502B5E">
        <w:t xml:space="preserve">dow of opportunity’ </w:t>
      </w:r>
      <w:r w:rsidR="00A33422">
        <w:t xml:space="preserve">element </w:t>
      </w:r>
      <w:r>
        <w:t>and in relation</w:t>
      </w:r>
      <w:r w:rsidR="00A7359A">
        <w:t xml:space="preserve"> to operational capacity building</w:t>
      </w:r>
      <w:r>
        <w:t xml:space="preserve"> </w:t>
      </w:r>
      <w:r w:rsidR="00A35507">
        <w:t xml:space="preserve">that </w:t>
      </w:r>
      <w:r>
        <w:t xml:space="preserve">could be </w:t>
      </w:r>
      <w:r w:rsidR="00A7359A">
        <w:t>more appropriately</w:t>
      </w:r>
      <w:r>
        <w:t xml:space="preserve"> addressed</w:t>
      </w:r>
      <w:r w:rsidR="00A7359A">
        <w:t xml:space="preserve"> in program design</w:t>
      </w:r>
      <w:r w:rsidR="00502B5E">
        <w:t>. These structural considerations would be likely to apply in any transference of the program to other jurisdictions or if the program were scaled up.</w:t>
      </w:r>
    </w:p>
    <w:p w:rsidR="00A226C6" w:rsidRDefault="00502B5E" w:rsidP="00AF605A">
      <w:r>
        <w:t xml:space="preserve">In terms of the </w:t>
      </w:r>
      <w:r w:rsidR="00A7359A">
        <w:t>‘</w:t>
      </w:r>
      <w:r>
        <w:t>window of opportunity</w:t>
      </w:r>
      <w:r w:rsidR="00A7359A">
        <w:t>’</w:t>
      </w:r>
      <w:r>
        <w:t xml:space="preserve">, </w:t>
      </w:r>
      <w:r w:rsidR="00AF605A">
        <w:t xml:space="preserve">the days immediately following release, </w:t>
      </w:r>
      <w:r>
        <w:t xml:space="preserve">there is an identified need to specifically and </w:t>
      </w:r>
      <w:r w:rsidR="00A7359A">
        <w:t>sufficiently</w:t>
      </w:r>
      <w:r>
        <w:t xml:space="preserve"> target </w:t>
      </w:r>
      <w:r w:rsidR="00A7359A">
        <w:t xml:space="preserve">program </w:t>
      </w:r>
      <w:r>
        <w:t xml:space="preserve">resources to support each young person with personalised 24/7 provision of </w:t>
      </w:r>
      <w:r w:rsidR="00A7359A">
        <w:t xml:space="preserve">localised </w:t>
      </w:r>
      <w:r>
        <w:t>case management services</w:t>
      </w:r>
      <w:r w:rsidR="00A7359A">
        <w:t xml:space="preserve">. </w:t>
      </w:r>
      <w:r w:rsidR="00AF605A">
        <w:t>Services</w:t>
      </w:r>
      <w:r w:rsidR="00A7359A">
        <w:t xml:space="preserve"> </w:t>
      </w:r>
      <w:r>
        <w:t xml:space="preserve">need to be on call and </w:t>
      </w:r>
      <w:r w:rsidR="00A7359A">
        <w:t xml:space="preserve">provided </w:t>
      </w:r>
      <w:r>
        <w:t xml:space="preserve">proactively </w:t>
      </w:r>
      <w:r w:rsidR="00A7359A">
        <w:t>to ensure</w:t>
      </w:r>
      <w:r>
        <w:t xml:space="preserve"> that the young person remains ‘on track’ once the structured suppor</w:t>
      </w:r>
      <w:r w:rsidR="00942571">
        <w:t>t of incarceration is removed.</w:t>
      </w:r>
    </w:p>
    <w:p w:rsidR="00C84AFA" w:rsidRDefault="00A226C6" w:rsidP="00AF605A">
      <w:r>
        <w:t xml:space="preserve">Without being tied to court orders, </w:t>
      </w:r>
      <w:r w:rsidR="00502B5E">
        <w:t xml:space="preserve">such services can only be </w:t>
      </w:r>
      <w:r w:rsidR="00A7359A">
        <w:t>accessed</w:t>
      </w:r>
      <w:r w:rsidR="00502B5E">
        <w:t xml:space="preserve"> voluntarily</w:t>
      </w:r>
      <w:r>
        <w:t>. Access to them</w:t>
      </w:r>
      <w:r w:rsidR="00502B5E">
        <w:t xml:space="preserve"> is likely to depend </w:t>
      </w:r>
      <w:r w:rsidR="00AF605A">
        <w:t xml:space="preserve">to a significant extent </w:t>
      </w:r>
      <w:r w:rsidR="00502B5E">
        <w:t xml:space="preserve">on the quality of the relationship that the young person has developed </w:t>
      </w:r>
      <w:r w:rsidR="00A7359A">
        <w:t>during incarceration</w:t>
      </w:r>
      <w:r w:rsidR="00502B5E">
        <w:t>. Accordingly, the development of such a relationship during incarceration is a structural issue that needs to be considered</w:t>
      </w:r>
      <w:r w:rsidR="00A7359A">
        <w:t xml:space="preserve"> in any possible transference</w:t>
      </w:r>
      <w:r w:rsidR="00502B5E">
        <w:t>.</w:t>
      </w:r>
      <w:r>
        <w:t xml:space="preserve"> Moreover, there is scope for the juvenile justice case manager to advocate for such services to be included in court orders.</w:t>
      </w:r>
      <w:r w:rsidR="00B15A07">
        <w:t xml:space="preserve"> This would further strengthen the links among the agencies and embed a formal place for YC-SS type cas</w:t>
      </w:r>
      <w:r w:rsidR="00942571">
        <w:t>e management upon exit.</w:t>
      </w:r>
    </w:p>
    <w:p w:rsidR="00395517" w:rsidRDefault="00395517">
      <w:pPr>
        <w:keepNext w:val="0"/>
        <w:widowControl/>
        <w:spacing w:before="0" w:after="0" w:line="240" w:lineRule="auto"/>
        <w:jc w:val="left"/>
        <w:rPr>
          <w:rFonts w:eastAsiaTheme="majorEastAsia" w:cstheme="majorBidi"/>
          <w:bCs/>
          <w:color w:val="008000"/>
          <w:sz w:val="32"/>
          <w:szCs w:val="32"/>
        </w:rPr>
      </w:pPr>
      <w:r>
        <w:br w:type="page"/>
      </w:r>
    </w:p>
    <w:p w:rsidR="005E431C" w:rsidRDefault="00395517" w:rsidP="00F4764F">
      <w:pPr>
        <w:pStyle w:val="Heading1"/>
      </w:pPr>
      <w:bookmarkStart w:id="69" w:name="_Toc198881566"/>
      <w:bookmarkStart w:id="70" w:name="_Toc198882224"/>
      <w:r>
        <w:lastRenderedPageBreak/>
        <w:t xml:space="preserve">SECTION 4: </w:t>
      </w:r>
      <w:r w:rsidRPr="00A56349">
        <w:t>EFFECTIVENESS</w:t>
      </w:r>
      <w:bookmarkEnd w:id="69"/>
      <w:bookmarkEnd w:id="70"/>
    </w:p>
    <w:p w:rsidR="00194F09" w:rsidRDefault="000327BB" w:rsidP="000E5D7C">
      <w:r>
        <w:rPr>
          <w:noProof/>
          <w:lang w:eastAsia="en-AU"/>
        </w:rPr>
        <mc:AlternateContent>
          <mc:Choice Requires="wps">
            <w:drawing>
              <wp:inline distT="0" distB="0" distL="0" distR="0" wp14:anchorId="0FF5BE7D" wp14:editId="6199739C">
                <wp:extent cx="5915025" cy="552450"/>
                <wp:effectExtent l="0" t="0" r="28575" b="19050"/>
                <wp:docPr id="14" name="Text Box 14"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5524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Effectiveness depends substantially on key operational relationships that have been built up through design, positioning and structure of the YC-SS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4" o:spid="_x0000_s1037" type="#_x0000_t202" alt="Title: Text box - Description: Text summarising main point of paragraph." style="width:465.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" fillcolor="#eaf1dd [662]" strokecolor="#76923c [2406]">
                <v:path arrowok="t"/>
                <v:textbox>
                  <w:txbxContent>
                    <w:p w:rsidR="00F01878" w:rsidRPr="005744E3" w:rsidRDefault="00F01878" w:rsidP="005744E3">
                      <w:pPr>
                        <w:spacing w:before="0" w:after="0"/>
                        <w:rPr>
                          <w:i/>
                          <w:sz w:val="18"/>
                          <w:szCs w:val="18"/>
                        </w:rPr>
                      </w:pPr>
                      <w:r>
                        <w:rPr>
                          <w:i/>
                          <w:sz w:val="18"/>
                          <w:szCs w:val="18"/>
                        </w:rPr>
                        <w:t>Effectiveness depends substantially on key operational relationships that have been built up through design, positioning and structure of the YC-SS program.</w:t>
                      </w:r>
                    </w:p>
                  </w:txbxContent>
                </v:textbox>
                <w10:anchorlock/>
              </v:shape>
            </w:pict>
          </mc:Fallback>
        </mc:AlternateContent>
      </w:r>
    </w:p>
    <w:p w:rsidR="003340B9" w:rsidRDefault="004967C9" w:rsidP="000E5D7C">
      <w:r>
        <w:t xml:space="preserve">The Evaluation was asked to gather and consider evidence about the effectiveness of the YC-SS program. Essentially, the evidence falls into the two principal </w:t>
      </w:r>
      <w:r w:rsidR="00286E60">
        <w:t>elements</w:t>
      </w:r>
      <w:r>
        <w:t xml:space="preserve"> of the program. The first </w:t>
      </w:r>
      <w:r w:rsidR="00286E60">
        <w:t>element</w:t>
      </w:r>
      <w:r>
        <w:t xml:space="preserve"> comprises the work undertaken in relation to addressing issues of </w:t>
      </w:r>
      <w:r w:rsidR="00BE769F">
        <w:t>learning continuity or access to employment</w:t>
      </w:r>
      <w:r>
        <w:t xml:space="preserve"> for the young people. The second </w:t>
      </w:r>
      <w:r w:rsidR="00286E60">
        <w:t>element</w:t>
      </w:r>
      <w:r>
        <w:t xml:space="preserve"> is the work in relation to capacity building across agencies and community service organisations to support that learning continuity</w:t>
      </w:r>
      <w:r w:rsidR="002843A0">
        <w:t xml:space="preserve"> or access to employment if appropriate</w:t>
      </w:r>
      <w:r w:rsidR="00942571">
        <w:t>.</w:t>
      </w:r>
    </w:p>
    <w:p w:rsidR="001E340A" w:rsidRDefault="004967C9" w:rsidP="000E5D7C">
      <w:r>
        <w:t xml:space="preserve">Across both elements, the evidence indicates clearly that effectiveness depends substantially on the development and maintenance of key </w:t>
      </w:r>
      <w:r w:rsidR="00E04897">
        <w:t xml:space="preserve">operational </w:t>
      </w:r>
      <w:r>
        <w:t xml:space="preserve">relationships. </w:t>
      </w:r>
      <w:r w:rsidR="00F9475B">
        <w:t xml:space="preserve">From the evidence, the program is enabling effective work to be undertaken that strengthens the relationships between the young people and participating case managers. This includes case management and liaison work undertaken in the </w:t>
      </w:r>
      <w:proofErr w:type="spellStart"/>
      <w:r w:rsidR="00F9475B">
        <w:t>Flexicentre</w:t>
      </w:r>
      <w:proofErr w:type="spellEnd"/>
      <w:r w:rsidR="00F9475B">
        <w:t>, the youth training centres and in the community following release.</w:t>
      </w:r>
      <w:r w:rsidR="003748A4">
        <w:t xml:space="preserve"> It also includes work undertaken to build relationships with and across a range of agencies and service providers who are placed to contribute to better connection, engagement and transit</w:t>
      </w:r>
      <w:r w:rsidR="00942571">
        <w:t>ion outcomes for YC-SS clients.</w:t>
      </w:r>
    </w:p>
    <w:p w:rsidR="003748A4" w:rsidRDefault="009F32A7" w:rsidP="000E5D7C">
      <w:r>
        <w:t>Where these relationships are in place, the evidence suggests that effective work is being undertaken and that there is potential for further progress</w:t>
      </w:r>
      <w:r w:rsidR="003A7A33">
        <w:t xml:space="preserve"> for individual young people in a planned learning pathway</w:t>
      </w:r>
      <w:r>
        <w:t>. However, where particular factors have acted to limit the development of necessary relationships, effectiveness i</w:t>
      </w:r>
      <w:r w:rsidR="001E340A">
        <w:t xml:space="preserve">n the program is proving difficult to attain. The impacting factors include those that relate to </w:t>
      </w:r>
      <w:r>
        <w:t xml:space="preserve">geographic location, stresses within case management, </w:t>
      </w:r>
      <w:r w:rsidR="001E340A">
        <w:t xml:space="preserve">issues in </w:t>
      </w:r>
      <w:r>
        <w:t>coordination and communication</w:t>
      </w:r>
      <w:r w:rsidR="00CC1ADB">
        <w:t>,</w:t>
      </w:r>
      <w:r w:rsidR="001E340A">
        <w:t xml:space="preserve"> and available skill capacity. Effectiveness is also impacted by the structural limitations that apply around the ‘window of opportunity’ explored in the previous Section of this report.</w:t>
      </w:r>
    </w:p>
    <w:p w:rsidR="004B1A9A" w:rsidRDefault="003A7A33" w:rsidP="000E5D7C">
      <w:r>
        <w:t>I</w:t>
      </w:r>
      <w:r w:rsidR="003748A4">
        <w:t xml:space="preserve">n considering the effectiveness of the YC-SS program, full account needs to be taken of the extent to which achievement of the </w:t>
      </w:r>
      <w:r w:rsidR="000B056B">
        <w:t xml:space="preserve">YC-SS </w:t>
      </w:r>
      <w:r w:rsidR="003748A4">
        <w:t xml:space="preserve">program intents </w:t>
      </w:r>
      <w:r w:rsidR="007258E0">
        <w:t>is predicated on the orientation, structure and capacity of wider effort beyond education to address the needs of the clientele. Moreover, full account needs to be taken of the invariably complex personal circumstances within individual lives that can act to diminish effectiveness within a de</w:t>
      </w:r>
      <w:r w:rsidR="00942571">
        <w:t>lineated program such as YC-SS.</w:t>
      </w:r>
    </w:p>
    <w:p w:rsidR="00C84AFA" w:rsidRDefault="006915C2" w:rsidP="002537F2">
      <w:r>
        <w:t>Long term and broader effectiveness of reintegration of disengaged young people into the community, education and work is beyond the scope of YC-SS. Rather, e</w:t>
      </w:r>
      <w:r w:rsidR="004B1A9A">
        <w:t xml:space="preserve">ffectiveness </w:t>
      </w:r>
      <w:r w:rsidR="00D52666">
        <w:t xml:space="preserve">in the program </w:t>
      </w:r>
      <w:r w:rsidR="004B1A9A">
        <w:t xml:space="preserve">must inevitably be predicated on the extent to which hygiene related barriers </w:t>
      </w:r>
      <w:r w:rsidR="00D52666">
        <w:t xml:space="preserve">to educational connection </w:t>
      </w:r>
      <w:r w:rsidR="004B1A9A">
        <w:t>are addressed</w:t>
      </w:r>
      <w:r>
        <w:t xml:space="preserve"> before, during and after incarceration</w:t>
      </w:r>
      <w:r w:rsidR="004B1A9A">
        <w:t>. Any considerations about the effectiveness of the YC-SS</w:t>
      </w:r>
      <w:r w:rsidR="003A7A33">
        <w:t xml:space="preserve"> program</w:t>
      </w:r>
      <w:r w:rsidR="004B1A9A">
        <w:t xml:space="preserve"> must be seen against</w:t>
      </w:r>
      <w:r w:rsidR="00D52666">
        <w:t xml:space="preserve"> </w:t>
      </w:r>
      <w:r w:rsidR="003A7A33">
        <w:t>its delimitations</w:t>
      </w:r>
      <w:r w:rsidR="00D52666">
        <w:t xml:space="preserve"> and its capacity to harness sufficient support to address these barriers</w:t>
      </w:r>
      <w:r w:rsidR="004B1A9A">
        <w:t>.</w:t>
      </w:r>
    </w:p>
    <w:p w:rsidR="00C3360F" w:rsidRPr="00106A49" w:rsidRDefault="00002B85" w:rsidP="00106A49">
      <w:pPr>
        <w:pStyle w:val="Heading3"/>
      </w:pPr>
      <w:bookmarkStart w:id="71" w:name="_Toc198882225"/>
      <w:bookmarkStart w:id="72" w:name="_Toc198881567"/>
      <w:r w:rsidRPr="00106A49">
        <w:t>Principal intents</w:t>
      </w:r>
      <w:bookmarkEnd w:id="71"/>
    </w:p>
    <w:p w:rsidR="00C3360F" w:rsidRPr="00194F09" w:rsidRDefault="00194F09" w:rsidP="00194F09">
      <w:pPr>
        <w:rPr>
          <w:color w:val="008000"/>
        </w:rPr>
      </w:pPr>
      <w:r>
        <w:rPr>
          <w:color w:val="008000"/>
        </w:rPr>
        <w:t>“</w:t>
      </w:r>
      <w:r w:rsidR="005E431C" w:rsidRPr="00194F09">
        <w:rPr>
          <w:color w:val="008000"/>
        </w:rPr>
        <w:t>To what extent is the YC-SS Program effective in meeting its principal intents around connection, engagement and transition?</w:t>
      </w:r>
      <w:bookmarkEnd w:id="72"/>
      <w:r>
        <w:rPr>
          <w:color w:val="008000"/>
        </w:rPr>
        <w:t>”</w:t>
      </w:r>
    </w:p>
    <w:p w:rsidR="00BB144C" w:rsidRDefault="00D52666" w:rsidP="002537F2">
      <w:r>
        <w:t>For those young people involved in YC-SS, the program is strengthening the opportunities they have to be connected to learning</w:t>
      </w:r>
      <w:r w:rsidR="00C65ED0">
        <w:t xml:space="preserve">. From the evidence, the work in the </w:t>
      </w:r>
      <w:proofErr w:type="spellStart"/>
      <w:r w:rsidR="00C65ED0">
        <w:t>Flexicentre</w:t>
      </w:r>
      <w:proofErr w:type="spellEnd"/>
      <w:r w:rsidR="00C65ED0">
        <w:t xml:space="preserve"> and in the youth training centres is supporting many young people </w:t>
      </w:r>
      <w:r w:rsidR="00BB144C">
        <w:t xml:space="preserve">to make a connection to learning and to feel that learning is worthwhile in their lives.  A key factor that enables this connection to be made is the relationship that is developed between the young person and the trusted </w:t>
      </w:r>
      <w:r w:rsidR="008678C2">
        <w:t xml:space="preserve">YC-SS </w:t>
      </w:r>
      <w:r w:rsidR="00BB144C">
        <w:t>case manager working with them, supporting teachers who are delivering learning programs.</w:t>
      </w:r>
    </w:p>
    <w:p w:rsidR="005E11E0" w:rsidRDefault="00BB144C" w:rsidP="002537F2">
      <w:r>
        <w:lastRenderedPageBreak/>
        <w:t>One of the discernible outcomes of the program</w:t>
      </w:r>
      <w:r w:rsidR="009D1FDD">
        <w:t>, as indicated previously,</w:t>
      </w:r>
      <w:r>
        <w:t xml:space="preserve"> relates to many young people feeling confident that they can develop the skills and resilience to engage with a </w:t>
      </w:r>
      <w:r w:rsidR="00C65ED0">
        <w:t xml:space="preserve">learning pathway. </w:t>
      </w:r>
      <w:r>
        <w:t>The program demonstrates that this engagement involves a balance between</w:t>
      </w:r>
      <w:r w:rsidR="007D5E27">
        <w:t>, on the one hand,</w:t>
      </w:r>
      <w:r>
        <w:t xml:space="preserve"> close personalised support a</w:t>
      </w:r>
      <w:r w:rsidR="005E11E0">
        <w:t>nd planning and, on the other, the progressive implementation of strategies that encourage and build self-reli</w:t>
      </w:r>
      <w:r w:rsidR="00CA4F91">
        <w:t>ance and sound decision-making.</w:t>
      </w:r>
    </w:p>
    <w:p w:rsidR="007D5E27" w:rsidRDefault="007D5E27" w:rsidP="009D1FDD">
      <w:r>
        <w:t xml:space="preserve">As considered elsewhere in this Report, incarceration provides a safe and structured environment where, in effect, the barriers </w:t>
      </w:r>
      <w:r w:rsidR="008678C2">
        <w:t xml:space="preserve">for </w:t>
      </w:r>
      <w:r>
        <w:t xml:space="preserve">a young person connecting to and engaging with learning </w:t>
      </w:r>
      <w:r w:rsidR="009D1FDD">
        <w:t>can be explicitly addressed through the support that is provided.</w:t>
      </w:r>
      <w:r>
        <w:t xml:space="preserve"> </w:t>
      </w:r>
      <w:r w:rsidR="009D1FDD">
        <w:t xml:space="preserve">This wider support is associated with </w:t>
      </w:r>
      <w:r w:rsidR="00997ABA">
        <w:t xml:space="preserve">learning </w:t>
      </w:r>
      <w:r w:rsidR="009D1FDD">
        <w:t xml:space="preserve">that </w:t>
      </w:r>
      <w:r w:rsidR="00997ABA">
        <w:t xml:space="preserve">is </w:t>
      </w:r>
      <w:r w:rsidR="000763D0">
        <w:t xml:space="preserve">tailored, </w:t>
      </w:r>
      <w:r w:rsidR="00997ABA">
        <w:t>structured and explicit</w:t>
      </w:r>
      <w:r w:rsidR="009D1FDD">
        <w:t>.  With support in place that addresses the</w:t>
      </w:r>
      <w:r w:rsidR="008678C2">
        <w:t>se</w:t>
      </w:r>
      <w:r w:rsidR="009D1FDD">
        <w:t xml:space="preserve"> barriers, the approach to learning provides</w:t>
      </w:r>
      <w:r w:rsidR="00997ABA">
        <w:t xml:space="preserve"> opportunity for success as </w:t>
      </w:r>
      <w:r w:rsidR="000763D0">
        <w:t xml:space="preserve">a </w:t>
      </w:r>
      <w:r w:rsidR="00997ABA">
        <w:t xml:space="preserve">basis for progress. </w:t>
      </w:r>
      <w:r w:rsidR="008678C2">
        <w:t>Building on this learning connection, t</w:t>
      </w:r>
      <w:r w:rsidR="00997ABA">
        <w:t xml:space="preserve">hrough the YC-SS program, </w:t>
      </w:r>
      <w:r w:rsidR="000763D0">
        <w:t xml:space="preserve">with close </w:t>
      </w:r>
      <w:r w:rsidR="0096398F">
        <w:t xml:space="preserve">additional </w:t>
      </w:r>
      <w:r w:rsidR="000763D0">
        <w:t xml:space="preserve">support </w:t>
      </w:r>
      <w:r w:rsidR="00997ABA">
        <w:t xml:space="preserve">the young people </w:t>
      </w:r>
      <w:r w:rsidR="009D1FDD">
        <w:t>have the opportunity</w:t>
      </w:r>
      <w:r w:rsidR="00997ABA">
        <w:t xml:space="preserve"> to </w:t>
      </w:r>
      <w:r w:rsidR="003A7A33">
        <w:t xml:space="preserve">establish aspirations, </w:t>
      </w:r>
      <w:r w:rsidR="00997ABA">
        <w:t>set goals and develop plans for their further engagement once they lea</w:t>
      </w:r>
      <w:r w:rsidR="00E53D6A">
        <w:t>ve.</w:t>
      </w:r>
    </w:p>
    <w:p w:rsidR="00FD7CDC" w:rsidRDefault="005E11E0" w:rsidP="002537F2">
      <w:r>
        <w:t xml:space="preserve">It must be recognised, however, </w:t>
      </w:r>
      <w:r w:rsidR="000763D0">
        <w:t xml:space="preserve">that </w:t>
      </w:r>
      <w:r>
        <w:t>the quality and proximity of support will always remain key factor</w:t>
      </w:r>
      <w:r w:rsidR="003020C1">
        <w:t>s</w:t>
      </w:r>
      <w:r>
        <w:t xml:space="preserve"> in their sustained engagement.</w:t>
      </w:r>
      <w:r w:rsidR="000763D0">
        <w:t xml:space="preserve"> On release, they transit immediately from a highly structured, predictable and support-oriented environment to one that can be chaotic, unpredictable and where</w:t>
      </w:r>
      <w:r w:rsidR="0096398F">
        <w:t>, within current structures, support</w:t>
      </w:r>
      <w:r w:rsidR="000763D0">
        <w:t xml:space="preserve"> is </w:t>
      </w:r>
      <w:r w:rsidR="001C74F7">
        <w:t>often not immediately to hand.</w:t>
      </w:r>
    </w:p>
    <w:p w:rsidR="004D699D" w:rsidRDefault="000763D0" w:rsidP="002537F2">
      <w:r>
        <w:t>Where</w:t>
      </w:r>
      <w:r w:rsidR="0096398F">
        <w:t>,</w:t>
      </w:r>
      <w:r>
        <w:t xml:space="preserve"> </w:t>
      </w:r>
      <w:r w:rsidR="0096398F">
        <w:t xml:space="preserve">during incarceration, </w:t>
      </w:r>
      <w:r w:rsidR="00FD7CDC">
        <w:t>decisions we</w:t>
      </w:r>
      <w:r>
        <w:t xml:space="preserve">re essentially made for them, suddenly they are required to make their own decisions. And yet, it is their very inability to make sound decisions for a constructive life that in large measure </w:t>
      </w:r>
      <w:r w:rsidR="009D1FDD">
        <w:t xml:space="preserve">may </w:t>
      </w:r>
      <w:r>
        <w:t>account for their incarceration in the first place.</w:t>
      </w:r>
      <w:r w:rsidR="00FD7CDC">
        <w:t xml:space="preserve"> </w:t>
      </w:r>
      <w:r w:rsidR="00C06E65">
        <w:t xml:space="preserve">Even though </w:t>
      </w:r>
      <w:r w:rsidR="0096398F">
        <w:t xml:space="preserve">continuing </w:t>
      </w:r>
      <w:r w:rsidR="00FD7CDC">
        <w:t>case management</w:t>
      </w:r>
      <w:r w:rsidR="0096398F">
        <w:t xml:space="preserve"> </w:t>
      </w:r>
      <w:r w:rsidR="008678C2">
        <w:t xml:space="preserve">may be </w:t>
      </w:r>
      <w:r w:rsidR="0096398F">
        <w:t>on offer</w:t>
      </w:r>
      <w:r w:rsidR="00FD7CDC">
        <w:t xml:space="preserve">, a range of services may be available and educational programs may be suitable, </w:t>
      </w:r>
      <w:r w:rsidR="001A7F30">
        <w:t xml:space="preserve">the decisions the young people make </w:t>
      </w:r>
      <w:r w:rsidR="008678C2">
        <w:t xml:space="preserve">immediately </w:t>
      </w:r>
      <w:r w:rsidR="001A7F30">
        <w:t xml:space="preserve">upon release may mean </w:t>
      </w:r>
      <w:r w:rsidR="00C06E65">
        <w:t>that reconnection with learning does not occur</w:t>
      </w:r>
      <w:r w:rsidR="001A7F30">
        <w:t>.</w:t>
      </w:r>
      <w:r w:rsidR="00FD7CDC">
        <w:t xml:space="preserve"> </w:t>
      </w:r>
      <w:r w:rsidR="00286E60">
        <w:t xml:space="preserve">That this </w:t>
      </w:r>
      <w:r w:rsidR="008E008D">
        <w:t xml:space="preserve">failure to achieve initial intentions </w:t>
      </w:r>
      <w:r w:rsidR="00286E60">
        <w:t>can be the case serves to affirm how critical is the</w:t>
      </w:r>
      <w:r w:rsidR="00C06E65">
        <w:t xml:space="preserve"> proximity of </w:t>
      </w:r>
      <w:r w:rsidR="00286E60">
        <w:t xml:space="preserve">planned, high quality and tailored </w:t>
      </w:r>
      <w:r w:rsidR="00C06E65">
        <w:t>support in the ‘window of opportunity’ upon release</w:t>
      </w:r>
      <w:r w:rsidR="008E008D">
        <w:t>, preferably mandated through a court order</w:t>
      </w:r>
      <w:r w:rsidR="00C06E65">
        <w:t>.</w:t>
      </w:r>
    </w:p>
    <w:p w:rsidR="00194F09" w:rsidRDefault="000327BB" w:rsidP="00A33422">
      <w:r>
        <w:rPr>
          <w:noProof/>
          <w:lang w:eastAsia="en-AU"/>
        </w:rPr>
        <mc:AlternateContent>
          <mc:Choice Requires="wps">
            <w:drawing>
              <wp:inline distT="0" distB="0" distL="0" distR="0" wp14:anchorId="56F51C56" wp14:editId="144CE1F7">
                <wp:extent cx="5972175" cy="276225"/>
                <wp:effectExtent l="0" t="0" r="28575" b="28575"/>
                <wp:docPr id="15" name="Text Box 15"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276225"/>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 xml:space="preserve">The quality and proximity of support are key factors in sustained engagement of YC-SS clientele.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 o:spid="_x0000_s1038" type="#_x0000_t202" alt="Title: Text box - Description: Text summarising main point of paragraph." style="width:470.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" fillcolor="#eaf1dd [662]" strokecolor="#76923c [2406]">
                <v:path arrowok="t"/>
                <v:textbox>
                  <w:txbxContent>
                    <w:p w:rsidR="00F01878" w:rsidRPr="005744E3" w:rsidRDefault="00F01878" w:rsidP="005744E3">
                      <w:pPr>
                        <w:spacing w:before="0" w:after="0"/>
                        <w:rPr>
                          <w:i/>
                          <w:sz w:val="18"/>
                          <w:szCs w:val="18"/>
                        </w:rPr>
                      </w:pPr>
                      <w:r>
                        <w:rPr>
                          <w:i/>
                          <w:sz w:val="18"/>
                          <w:szCs w:val="18"/>
                        </w:rPr>
                        <w:t xml:space="preserve">The quality and proximity of support are key factors in sustained engagement of YC-SS clientele.  </w:t>
                      </w:r>
                    </w:p>
                  </w:txbxContent>
                </v:textbox>
                <w10:anchorlock/>
              </v:shape>
            </w:pict>
          </mc:Fallback>
        </mc:AlternateContent>
      </w:r>
    </w:p>
    <w:p w:rsidR="00DF3FFD" w:rsidRDefault="004D699D" w:rsidP="00A33422">
      <w:r>
        <w:t>E</w:t>
      </w:r>
      <w:r w:rsidR="00DF3FFD">
        <w:t xml:space="preserve">vidence at the level of the individual young person indicates that </w:t>
      </w:r>
      <w:r w:rsidR="006669B5">
        <w:t xml:space="preserve">where </w:t>
      </w:r>
      <w:r w:rsidR="00DF3FFD">
        <w:t xml:space="preserve">such support is in place, the approaches and practices </w:t>
      </w:r>
      <w:r>
        <w:t xml:space="preserve">can </w:t>
      </w:r>
      <w:r w:rsidR="008E008D">
        <w:t xml:space="preserve">more often </w:t>
      </w:r>
      <w:r>
        <w:t>be considered</w:t>
      </w:r>
      <w:r w:rsidR="00DF3FFD">
        <w:t xml:space="preserve"> effective</w:t>
      </w:r>
      <w:r>
        <w:t xml:space="preserve"> in supporting transition</w:t>
      </w:r>
      <w:r w:rsidR="00DF3FFD">
        <w:t xml:space="preserve">. The challenge, however, lies in </w:t>
      </w:r>
      <w:r w:rsidR="00A30090">
        <w:t xml:space="preserve">how best to implement YC-SS </w:t>
      </w:r>
      <w:r w:rsidR="00DF3FFD">
        <w:t xml:space="preserve">so that </w:t>
      </w:r>
      <w:r w:rsidR="00A30090">
        <w:t xml:space="preserve">structurally there is </w:t>
      </w:r>
      <w:r w:rsidR="006669B5">
        <w:t xml:space="preserve">maximum </w:t>
      </w:r>
      <w:r w:rsidR="00A30090">
        <w:t>capacity</w:t>
      </w:r>
      <w:r w:rsidR="00DF3FFD">
        <w:t xml:space="preserve"> to enable this support for all young </w:t>
      </w:r>
      <w:r w:rsidR="00575B80">
        <w:t>people</w:t>
      </w:r>
      <w:r w:rsidR="006669B5">
        <w:t xml:space="preserve"> as they make the transition from incarceration to the </w:t>
      </w:r>
      <w:r>
        <w:t>community</w:t>
      </w:r>
      <w:r w:rsidR="006669B5">
        <w:t>.</w:t>
      </w:r>
      <w:r w:rsidR="00DF3FFD">
        <w:t xml:space="preserve"> </w:t>
      </w:r>
      <w:r w:rsidR="00575B80">
        <w:t xml:space="preserve">Because of the limited scope and resourcing of </w:t>
      </w:r>
      <w:r w:rsidR="006669B5">
        <w:t xml:space="preserve">the </w:t>
      </w:r>
      <w:r>
        <w:t xml:space="preserve">YC-SS </w:t>
      </w:r>
      <w:r w:rsidR="006669B5">
        <w:t>program</w:t>
      </w:r>
      <w:r w:rsidR="00575B80">
        <w:t xml:space="preserve">, there is likely to be value in considering how more of the resources of YC and other agencies could be garnered and coordinated to strengthen provision </w:t>
      </w:r>
      <w:r>
        <w:t>of</w:t>
      </w:r>
      <w:r w:rsidR="00575B80">
        <w:t xml:space="preserve"> </w:t>
      </w:r>
      <w:r w:rsidR="006669B5">
        <w:t xml:space="preserve">grounded, </w:t>
      </w:r>
      <w:r w:rsidR="00575B80">
        <w:t xml:space="preserve">at-hand support in the </w:t>
      </w:r>
      <w:r w:rsidR="00A33422">
        <w:t>period immediately following release f</w:t>
      </w:r>
      <w:r w:rsidR="009A4477">
        <w:t>r</w:t>
      </w:r>
      <w:r w:rsidR="00A33422">
        <w:t>om incarceration</w:t>
      </w:r>
      <w:r w:rsidR="00575B80">
        <w:t>.</w:t>
      </w:r>
    </w:p>
    <w:p w:rsidR="00C3360F" w:rsidRDefault="00002B85">
      <w:pPr>
        <w:pStyle w:val="Heading3"/>
      </w:pPr>
      <w:bookmarkStart w:id="73" w:name="_Toc198882226"/>
      <w:bookmarkStart w:id="74" w:name="_Toc198881568"/>
      <w:r>
        <w:t>Broader contribution</w:t>
      </w:r>
      <w:bookmarkEnd w:id="73"/>
    </w:p>
    <w:p w:rsidR="00C3360F" w:rsidRPr="00194F09" w:rsidRDefault="00194F09" w:rsidP="00194F09">
      <w:pPr>
        <w:rPr>
          <w:color w:val="008000"/>
        </w:rPr>
      </w:pPr>
      <w:r>
        <w:rPr>
          <w:color w:val="008000"/>
        </w:rPr>
        <w:t>“</w:t>
      </w:r>
      <w:r w:rsidR="005E431C" w:rsidRPr="00194F09">
        <w:rPr>
          <w:color w:val="008000"/>
        </w:rPr>
        <w:t>To what extent is the YC-SS Program effective in contributing to broader effort and achievement</w:t>
      </w:r>
      <w:r w:rsidR="00A30090" w:rsidRPr="00194F09">
        <w:rPr>
          <w:color w:val="008000"/>
        </w:rPr>
        <w:t xml:space="preserve"> </w:t>
      </w:r>
      <w:r w:rsidR="005E431C" w:rsidRPr="00194F09">
        <w:rPr>
          <w:color w:val="008000"/>
        </w:rPr>
        <w:t>in the Youth Connections initiatives as a whole</w:t>
      </w:r>
      <w:r w:rsidR="00A30090" w:rsidRPr="00194F09">
        <w:rPr>
          <w:color w:val="008000"/>
        </w:rPr>
        <w:t xml:space="preserve"> and </w:t>
      </w:r>
      <w:r w:rsidR="005E431C" w:rsidRPr="00194F09">
        <w:rPr>
          <w:color w:val="008000"/>
        </w:rPr>
        <w:t>across the spectrum of agencies working in the area?</w:t>
      </w:r>
      <w:bookmarkEnd w:id="74"/>
      <w:r>
        <w:rPr>
          <w:color w:val="008000"/>
        </w:rPr>
        <w:t>”</w:t>
      </w:r>
    </w:p>
    <w:p w:rsidR="00B1624E" w:rsidRDefault="00B1624E" w:rsidP="009D1FDD">
      <w:r>
        <w:t>Through the capacity development role associated with the YC-SS program, considerable work has been done to enhance communication and align actions among agencies on behalf of the YC-SS clientele. This enhancement has occurred at strategic and operational levels.</w:t>
      </w:r>
      <w:r w:rsidR="00487F2F">
        <w:t xml:space="preserve"> </w:t>
      </w:r>
      <w:r w:rsidR="008E008D">
        <w:t xml:space="preserve">Consultatively generated </w:t>
      </w:r>
      <w:r w:rsidR="00487F2F">
        <w:t xml:space="preserve">recommendations have been made for agencies to consider </w:t>
      </w:r>
      <w:r w:rsidR="00523230">
        <w:t>around</w:t>
      </w:r>
      <w:r w:rsidR="00487F2F">
        <w:t xml:space="preserve"> their procedures </w:t>
      </w:r>
      <w:r w:rsidR="00523230">
        <w:t>related to young people in the juvenile justice system, including their</w:t>
      </w:r>
      <w:r w:rsidR="00487F2F">
        <w:t xml:space="preserve"> support </w:t>
      </w:r>
      <w:r w:rsidR="009D1FDD">
        <w:t>following return to community life</w:t>
      </w:r>
      <w:r w:rsidR="0043507A">
        <w:t>.</w:t>
      </w:r>
    </w:p>
    <w:p w:rsidR="00B05197" w:rsidRDefault="00C66F59" w:rsidP="009D1FDD">
      <w:r>
        <w:t>Where contact has been made</w:t>
      </w:r>
      <w:r w:rsidR="008678C2">
        <w:t>, a</w:t>
      </w:r>
      <w:r w:rsidR="00B1624E">
        <w:t xml:space="preserve">wareness has been raised about issues in information sharing and </w:t>
      </w:r>
      <w:r w:rsidR="00B1624E">
        <w:lastRenderedPageBreak/>
        <w:t xml:space="preserve">communication among agencies. At the strategic level, changes in regulations mean that information can be shared among agencies and organisations if it serves the wellbeing of the young person. </w:t>
      </w:r>
      <w:r w:rsidR="00B05197">
        <w:t>There has been broadening imprimatur for work across agencies to coordinate efforts on behalf of the young people</w:t>
      </w:r>
      <w:r w:rsidR="009D1FDD">
        <w:t xml:space="preserve">. This has included </w:t>
      </w:r>
      <w:r w:rsidR="00B05197">
        <w:t xml:space="preserve">the development of complementary roles focussed on supporting court orders and enhancing the chances of re-engagement. </w:t>
      </w:r>
    </w:p>
    <w:p w:rsidR="00487F2F" w:rsidRDefault="00B1624E" w:rsidP="0000623E">
      <w:r>
        <w:t>At the operational level, the timeliness of communication among agencies, including schools and government departments, about incarceration and release has improved</w:t>
      </w:r>
      <w:r w:rsidR="00C66F59">
        <w:t>, although more is to be done</w:t>
      </w:r>
      <w:r>
        <w:t xml:space="preserve">. Within particular geographic areas, communication </w:t>
      </w:r>
      <w:r w:rsidR="00B05197">
        <w:t>operates at</w:t>
      </w:r>
      <w:r>
        <w:t xml:space="preserve"> a personal level around the transitioning needs of the </w:t>
      </w:r>
      <w:r w:rsidR="00B05197">
        <w:t xml:space="preserve">individual </w:t>
      </w:r>
      <w:r>
        <w:t xml:space="preserve">young person, allowing the local agencies </w:t>
      </w:r>
      <w:r w:rsidR="00C66F59">
        <w:t xml:space="preserve">and schools </w:t>
      </w:r>
      <w:r>
        <w:t>to prepare for the</w:t>
      </w:r>
      <w:r w:rsidR="00B05197">
        <w:t>ir</w:t>
      </w:r>
      <w:r>
        <w:t xml:space="preserve"> </w:t>
      </w:r>
      <w:r w:rsidR="00B05197">
        <w:t>re-entry.</w:t>
      </w:r>
    </w:p>
    <w:p w:rsidR="00523230" w:rsidRDefault="00B05197" w:rsidP="002537F2">
      <w:r>
        <w:t xml:space="preserve">An aspect of this personal liaison has been the facilitation of visits by regionally based </w:t>
      </w:r>
      <w:r w:rsidR="008E008D">
        <w:t>community organisation</w:t>
      </w:r>
      <w:r>
        <w:t xml:space="preserve"> and school personnel to the youth training centres, enabling relationships of trust to be established. In the Evaluation evidence base, this aspect of the work</w:t>
      </w:r>
      <w:r w:rsidR="00360A02">
        <w:t>,</w:t>
      </w:r>
      <w:r>
        <w:t xml:space="preserve"> </w:t>
      </w:r>
      <w:r w:rsidR="00C66F59">
        <w:t xml:space="preserve">sponsored and arranged </w:t>
      </w:r>
      <w:r>
        <w:t xml:space="preserve">by </w:t>
      </w:r>
      <w:r w:rsidR="00487F2F">
        <w:t>YC-SS</w:t>
      </w:r>
      <w:r w:rsidR="00360A02">
        <w:t>,</w:t>
      </w:r>
      <w:r w:rsidR="00487F2F">
        <w:t xml:space="preserve"> was stro</w:t>
      </w:r>
      <w:r>
        <w:t>ngly endorsed</w:t>
      </w:r>
      <w:r w:rsidR="00487F2F">
        <w:t xml:space="preserve"> as it facilitates the individual young person having a personal connection with their local </w:t>
      </w:r>
      <w:r w:rsidR="008E008D">
        <w:t>support base</w:t>
      </w:r>
      <w:r w:rsidR="00487F2F">
        <w:t>. In the evidence, the importance of this connection to their later transition appears as critical. This is especially the case i</w:t>
      </w:r>
      <w:r w:rsidR="00411FC3">
        <w:t>n the ‘window of opportunity’.</w:t>
      </w:r>
    </w:p>
    <w:p w:rsidR="00194F09" w:rsidRDefault="000327BB" w:rsidP="0000623E">
      <w:r>
        <w:rPr>
          <w:noProof/>
          <w:lang w:eastAsia="en-AU"/>
        </w:rPr>
        <mc:AlternateContent>
          <mc:Choice Requires="wps">
            <w:drawing>
              <wp:inline distT="0" distB="0" distL="0" distR="0" wp14:anchorId="64858896" wp14:editId="71D5C3BF">
                <wp:extent cx="5848350" cy="514350"/>
                <wp:effectExtent l="0" t="0" r="19050" b="19050"/>
                <wp:docPr id="16" name="Text Box 16"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5143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Capacity building in each local area occurs best when agencies form appropriate support around each young person. While they can prepare for the role, agency capacity develops by directly engaging in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o:spid="_x0000_s1039" type="#_x0000_t202" alt="Title: Text box - Description: Text summarising main point of paragraph." style="width:460.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" fillcolor="#eaf1dd [662]" strokecolor="#76923c [2406]">
                <v:path arrowok="t"/>
                <v:textbox>
                  <w:txbxContent>
                    <w:p w:rsidR="00F01878" w:rsidRPr="005744E3" w:rsidRDefault="00F01878" w:rsidP="005744E3">
                      <w:pPr>
                        <w:spacing w:before="0" w:after="0"/>
                        <w:rPr>
                          <w:i/>
                          <w:sz w:val="18"/>
                          <w:szCs w:val="18"/>
                        </w:rPr>
                      </w:pPr>
                      <w:r>
                        <w:rPr>
                          <w:i/>
                          <w:sz w:val="18"/>
                          <w:szCs w:val="18"/>
                        </w:rPr>
                        <w:t>Capacity building in each local area occurs best when agencies form appropriate support around each young person. While they can prepare for the role, agency capacity develops by directly engaging in the work.</w:t>
                      </w:r>
                    </w:p>
                  </w:txbxContent>
                </v:textbox>
                <w10:anchorlock/>
              </v:shape>
            </w:pict>
          </mc:Fallback>
        </mc:AlternateContent>
      </w:r>
    </w:p>
    <w:p w:rsidR="00523230" w:rsidRDefault="00523230" w:rsidP="0000623E">
      <w:r>
        <w:t xml:space="preserve">However, the Evaluation evidence indicates that there is potential to strengthen </w:t>
      </w:r>
      <w:r w:rsidR="008B6775">
        <w:t xml:space="preserve">the continuity of provision from YC-SS to YC and to other field agencies supporting youth connection, engagement and transition.  While </w:t>
      </w:r>
      <w:proofErr w:type="spellStart"/>
      <w:r w:rsidR="008B6775">
        <w:t>SYC</w:t>
      </w:r>
      <w:proofErr w:type="spellEnd"/>
      <w:r w:rsidR="008B6775">
        <w:t xml:space="preserve"> case managers provide support for re-entry and reconnection to learning within parts of the metropolitan area, in the regions in general a comparable level</w:t>
      </w:r>
      <w:r w:rsidR="009F5A68">
        <w:t xml:space="preserve"> of support is not as apparent.</w:t>
      </w:r>
    </w:p>
    <w:p w:rsidR="00C84AFA" w:rsidRPr="002537F2" w:rsidRDefault="008B6775" w:rsidP="002537F2">
      <w:r>
        <w:t xml:space="preserve">Moreover, the ongoing connection of these young people beyond the responsibility of YC-SS </w:t>
      </w:r>
      <w:r w:rsidR="00DA4C30">
        <w:t>is one that warrants greater priority than appears to be the case from the evidence. Because of their particular life circumstances, many of the young people who have been in the juvenile justice system and have returned to their communities are perceived as ‘too hard’ and largely beyond the resource capacity of YC</w:t>
      </w:r>
      <w:r w:rsidR="00C95E4A">
        <w:t>, schools</w:t>
      </w:r>
      <w:r w:rsidR="00DA4C30">
        <w:t xml:space="preserve"> and other agencies. And yet, effective transition to </w:t>
      </w:r>
      <w:r w:rsidR="00C95E4A">
        <w:t xml:space="preserve">school and </w:t>
      </w:r>
      <w:r w:rsidR="00DA4C30">
        <w:t xml:space="preserve">community </w:t>
      </w:r>
      <w:r w:rsidR="00C95E4A">
        <w:t xml:space="preserve">based learning </w:t>
      </w:r>
      <w:r w:rsidR="00DA4C30">
        <w:t xml:space="preserve">programs will be vital in </w:t>
      </w:r>
      <w:r w:rsidR="00C95E4A">
        <w:t>implementing</w:t>
      </w:r>
      <w:r w:rsidR="00DA4C30">
        <w:t xml:space="preserve"> the personalised learning p</w:t>
      </w:r>
      <w:r w:rsidR="00C95E4A">
        <w:t>lan</w:t>
      </w:r>
      <w:r w:rsidR="00DA4C30">
        <w:t xml:space="preserve">s that have been initiated under YC-SS.  </w:t>
      </w:r>
      <w:r w:rsidR="00C95E4A">
        <w:t>Carriage of this transition is beyond the remit of YC-SS</w:t>
      </w:r>
      <w:r w:rsidR="00802BCD">
        <w:t xml:space="preserve"> but may be enhanced through more proactive and intensive support immediately upon release</w:t>
      </w:r>
      <w:r w:rsidR="00C66F59">
        <w:t>, coupled with YC, other agency and school support coordinated through YC-SS</w:t>
      </w:r>
      <w:r w:rsidR="00C95E4A">
        <w:t>.</w:t>
      </w:r>
    </w:p>
    <w:p w:rsidR="00C3360F" w:rsidRDefault="00002B85">
      <w:pPr>
        <w:pStyle w:val="Heading3"/>
      </w:pPr>
      <w:bookmarkStart w:id="75" w:name="_Toc198882227"/>
      <w:bookmarkStart w:id="76" w:name="_Toc198881569"/>
      <w:r>
        <w:t>K</w:t>
      </w:r>
      <w:r w:rsidRPr="00A56349">
        <w:t>ey approaches and practices</w:t>
      </w:r>
      <w:bookmarkEnd w:id="75"/>
    </w:p>
    <w:p w:rsidR="00C3360F" w:rsidRPr="00194F09" w:rsidRDefault="00194F09" w:rsidP="00194F09">
      <w:pPr>
        <w:rPr>
          <w:color w:val="008000"/>
        </w:rPr>
      </w:pPr>
      <w:r>
        <w:rPr>
          <w:color w:val="008000"/>
        </w:rPr>
        <w:t>“</w:t>
      </w:r>
      <w:r w:rsidR="005E431C" w:rsidRPr="00194F09">
        <w:rPr>
          <w:color w:val="008000"/>
        </w:rPr>
        <w:t>What are the key approaches and practices that underpin success within the YC-SS Program?</w:t>
      </w:r>
      <w:bookmarkEnd w:id="76"/>
      <w:r>
        <w:rPr>
          <w:color w:val="008000"/>
        </w:rPr>
        <w:t>”</w:t>
      </w:r>
    </w:p>
    <w:p w:rsidR="00F47E47" w:rsidRDefault="00F47E47" w:rsidP="00802BCD">
      <w:pPr>
        <w:spacing w:after="60"/>
      </w:pPr>
      <w:r>
        <w:t>From the E</w:t>
      </w:r>
      <w:r w:rsidR="000075BD">
        <w:t xml:space="preserve">valuation evidence, the following are the </w:t>
      </w:r>
      <w:r w:rsidR="00002B85">
        <w:t xml:space="preserve">key </w:t>
      </w:r>
      <w:r w:rsidR="000075BD">
        <w:t>approaches and practices that contribute to effectiveness within the YC-SS program</w:t>
      </w:r>
      <w:r>
        <w:t>.</w:t>
      </w:r>
    </w:p>
    <w:p w:rsidR="00F47E47" w:rsidRDefault="00F47E47" w:rsidP="00EB62B9">
      <w:pPr>
        <w:pStyle w:val="ListParagraph"/>
        <w:numPr>
          <w:ilvl w:val="0"/>
          <w:numId w:val="12"/>
        </w:numPr>
      </w:pPr>
      <w:r>
        <w:t>There is a highly effective relationship between the YC-SS consortium partners</w:t>
      </w:r>
      <w:r w:rsidR="00360A02">
        <w:t>. It is</w:t>
      </w:r>
      <w:r>
        <w:t xml:space="preserve"> based </w:t>
      </w:r>
      <w:r w:rsidR="00360A02">
        <w:t xml:space="preserve">especially </w:t>
      </w:r>
      <w:r>
        <w:t>on a shared view about the purposes and values of the program and its potential to increase the life opportunities of extremely vu</w:t>
      </w:r>
      <w:r w:rsidR="00AE5D3F">
        <w:t>lnerable young people.</w:t>
      </w:r>
    </w:p>
    <w:p w:rsidR="00913050" w:rsidRDefault="00F47E47" w:rsidP="00EB62B9">
      <w:pPr>
        <w:pStyle w:val="ListParagraph"/>
        <w:numPr>
          <w:ilvl w:val="0"/>
          <w:numId w:val="12"/>
        </w:numPr>
      </w:pPr>
      <w:r>
        <w:t xml:space="preserve">Those working within YC-SS </w:t>
      </w:r>
      <w:r w:rsidR="006E760A">
        <w:t>are highly responsive to their</w:t>
      </w:r>
      <w:r w:rsidR="00913050">
        <w:t xml:space="preserve"> knowledge of the individual circumstances of each young person</w:t>
      </w:r>
      <w:r w:rsidR="006E760A">
        <w:t xml:space="preserve">. They ensure that provision at the individual level is tailored so that case </w:t>
      </w:r>
      <w:r w:rsidR="00913050">
        <w:t>management, liaison and support</w:t>
      </w:r>
      <w:r w:rsidR="006E760A">
        <w:t xml:space="preserve"> will maximise opportunities for </w:t>
      </w:r>
      <w:r w:rsidR="00BE769F">
        <w:t>learning continuity or access to employment</w:t>
      </w:r>
      <w:r w:rsidR="006E760A">
        <w:t>.</w:t>
      </w:r>
    </w:p>
    <w:p w:rsidR="00E43771" w:rsidRDefault="00E43771" w:rsidP="00EB62B9">
      <w:pPr>
        <w:pStyle w:val="ListParagraph"/>
        <w:numPr>
          <w:ilvl w:val="0"/>
          <w:numId w:val="12"/>
        </w:numPr>
      </w:pPr>
      <w:r>
        <w:lastRenderedPageBreak/>
        <w:t>YC-SS has benefitted greatly from the very high level of field credibility of those oversighting implementation and of the case managers who are working within it. The commitment and skills that these people have brought to YC-SS are proving vital in identifying key issues and generating the approaches and practices throu</w:t>
      </w:r>
      <w:r w:rsidR="00405B9A">
        <w:t>gh which they can be addressed.</w:t>
      </w:r>
    </w:p>
    <w:p w:rsidR="008F0364" w:rsidRDefault="008F0364" w:rsidP="00EB62B9">
      <w:pPr>
        <w:pStyle w:val="ListParagraph"/>
        <w:numPr>
          <w:ilvl w:val="0"/>
          <w:numId w:val="12"/>
        </w:numPr>
      </w:pPr>
      <w:r>
        <w:t xml:space="preserve">In an area of operation across various sites and interfaces, the implementation of YC-SS has been undertaken with a very significant level of consistency. The leadership of the program has brought to bear </w:t>
      </w:r>
      <w:r w:rsidR="001E41F0">
        <w:t xml:space="preserve">a </w:t>
      </w:r>
      <w:r>
        <w:t>set of understandings about what YC-SS can add to the already existing and formalised infrastructure</w:t>
      </w:r>
      <w:r w:rsidR="001E41F0">
        <w:t xml:space="preserve">. There is a congruence of views that underpins a team approach. Consequently, </w:t>
      </w:r>
      <w:r>
        <w:t xml:space="preserve">the practices employed </w:t>
      </w:r>
      <w:r w:rsidR="001E41F0">
        <w:t>across the program emerge from shared views about best practice to strengthen opportunities for educational continuity</w:t>
      </w:r>
      <w:r w:rsidR="0078063B">
        <w:t>.</w:t>
      </w:r>
    </w:p>
    <w:p w:rsidR="004D0AC5" w:rsidRDefault="006E760A" w:rsidP="00EB62B9">
      <w:pPr>
        <w:pStyle w:val="ListParagraph"/>
        <w:numPr>
          <w:ilvl w:val="0"/>
          <w:numId w:val="12"/>
        </w:numPr>
      </w:pPr>
      <w:r>
        <w:t>The YC-SS program has leveraged from a well-established n</w:t>
      </w:r>
      <w:r w:rsidR="00913050">
        <w:t xml:space="preserve">etwork </w:t>
      </w:r>
      <w:r>
        <w:t xml:space="preserve">of agencies and service organisations working in the area of school education, youth connections and juvenile justice. Leadership of the program brings to it a </w:t>
      </w:r>
      <w:r w:rsidR="00913050">
        <w:t xml:space="preserve">detailed knowledge of the </w:t>
      </w:r>
      <w:r>
        <w:t xml:space="preserve">existing </w:t>
      </w:r>
      <w:r w:rsidR="00913050">
        <w:t>infrastructure</w:t>
      </w:r>
      <w:r>
        <w:t xml:space="preserve"> that has capacity to address the needs of highly disconnected and disengaged young people associated with the juvenile justice system. </w:t>
      </w:r>
      <w:r w:rsidR="00E43771">
        <w:t>Strong personal contacts across agencies and organisations, at both strategic and operational levels, have been used to in</w:t>
      </w:r>
      <w:r w:rsidR="008B199A">
        <w:t>fluence policy and procedures.</w:t>
      </w:r>
    </w:p>
    <w:p w:rsidR="000075BD" w:rsidRDefault="0088357D" w:rsidP="00EB62B9">
      <w:pPr>
        <w:pStyle w:val="ListParagraph"/>
        <w:numPr>
          <w:ilvl w:val="0"/>
          <w:numId w:val="12"/>
        </w:numPr>
      </w:pPr>
      <w:r>
        <w:t xml:space="preserve">The implementation of YC-SS has benefitted from the strong social inclusion commitment of the South Australian </w:t>
      </w:r>
      <w:r w:rsidR="004D0AC5">
        <w:t>G</w:t>
      </w:r>
      <w:r>
        <w:t xml:space="preserve">overnment. It has also benefitted from the </w:t>
      </w:r>
      <w:r w:rsidR="004D0AC5">
        <w:t>imprimatur given by the G</w:t>
      </w:r>
      <w:r>
        <w:t>overnment</w:t>
      </w:r>
      <w:r w:rsidR="004D0AC5">
        <w:t xml:space="preserve"> to</w:t>
      </w:r>
      <w:r>
        <w:t xml:space="preserve"> </w:t>
      </w:r>
      <w:r w:rsidR="000075BD">
        <w:t>cross-</w:t>
      </w:r>
      <w:r w:rsidR="00913050">
        <w:t>agency work</w:t>
      </w:r>
      <w:r w:rsidR="004D0AC5">
        <w:t xml:space="preserve"> and the development of aligned agency procedures as an approach to strengthening outcomes for young people at</w:t>
      </w:r>
      <w:r w:rsidR="00A35507">
        <w:t xml:space="preserve"> </w:t>
      </w:r>
      <w:r w:rsidR="004D0AC5">
        <w:t>risk of disconnection and disengagement.</w:t>
      </w:r>
    </w:p>
    <w:p w:rsidR="00076753" w:rsidRDefault="00163870" w:rsidP="00EB62B9">
      <w:pPr>
        <w:pStyle w:val="ListParagraph"/>
        <w:numPr>
          <w:ilvl w:val="0"/>
          <w:numId w:val="12"/>
        </w:numPr>
      </w:pPr>
      <w:r>
        <w:t>The e</w:t>
      </w:r>
      <w:r w:rsidR="00076753">
        <w:t xml:space="preserve">ffectiveness of YC-SS has benefitted from the flexibility within the DEEWR YC initiative to tailor a program that addresses an identified gap in provision for the </w:t>
      </w:r>
      <w:r w:rsidR="00182F51">
        <w:t xml:space="preserve">particular </w:t>
      </w:r>
      <w:r w:rsidR="00076753">
        <w:t>clientele</w:t>
      </w:r>
      <w:r w:rsidR="00717591">
        <w:t xml:space="preserve"> within South Australia</w:t>
      </w:r>
      <w:r w:rsidR="00076753">
        <w:t xml:space="preserve">. </w:t>
      </w:r>
      <w:r w:rsidR="00717591">
        <w:t xml:space="preserve">The program takes due cognizance of the structure and operation around disconnecting young people that the State education system has implemented. </w:t>
      </w:r>
      <w:r w:rsidR="00076753">
        <w:t xml:space="preserve">Ongoing responsiveness by DEEWR to adjust the program requirements in consultation with the providers and the DECD has further added to the </w:t>
      </w:r>
      <w:r w:rsidR="00717591">
        <w:t>effectiveness</w:t>
      </w:r>
      <w:r w:rsidR="00076753">
        <w:t xml:space="preserve"> of the program.  </w:t>
      </w:r>
    </w:p>
    <w:p w:rsidR="0000623E" w:rsidRDefault="0088357D" w:rsidP="00EB62B9">
      <w:pPr>
        <w:pStyle w:val="ListParagraph"/>
        <w:numPr>
          <w:ilvl w:val="0"/>
          <w:numId w:val="12"/>
        </w:numPr>
      </w:pPr>
      <w:r>
        <w:t>As alluded to elsewhere in this Report, the implementation of YC-SS has bee</w:t>
      </w:r>
      <w:r w:rsidR="004D0AC5">
        <w:t>n</w:t>
      </w:r>
      <w:r>
        <w:t xml:space="preserve"> characterised by relationships with clientele that are highly trusting and mutually respectful. That this trust and mutual respect are attached to learning is proving highly significant in the context of the program. Such trust and respect have not necessarily been present or prominent in the previous learning </w:t>
      </w:r>
      <w:r w:rsidR="00A35507">
        <w:t xml:space="preserve">and life experiences </w:t>
      </w:r>
      <w:r>
        <w:t>of YC-SS clients.</w:t>
      </w:r>
    </w:p>
    <w:p w:rsidR="004D0AC5" w:rsidRPr="00D6740A" w:rsidRDefault="004D0AC5" w:rsidP="00EB62B9">
      <w:pPr>
        <w:pStyle w:val="ListParagraph"/>
        <w:numPr>
          <w:ilvl w:val="0"/>
          <w:numId w:val="12"/>
        </w:numPr>
      </w:pPr>
      <w:r>
        <w:t xml:space="preserve">Implementation of YC-SS has been cognizant of the opportunities </w:t>
      </w:r>
      <w:r w:rsidR="004C4645">
        <w:t xml:space="preserve">to link with complementary programs and access particular funding sources to support the </w:t>
      </w:r>
      <w:r w:rsidR="00BE769F">
        <w:t>learning continuity or access to employment</w:t>
      </w:r>
      <w:r w:rsidR="004C4645">
        <w:t xml:space="preserve"> of young people as they move from the YC-SS program. </w:t>
      </w:r>
      <w:r w:rsidR="004C4645" w:rsidRPr="00D6740A">
        <w:t>This cognizance is especially around fit with the</w:t>
      </w:r>
      <w:r w:rsidRPr="00D6740A">
        <w:t xml:space="preserve"> DECD </w:t>
      </w:r>
      <w:proofErr w:type="spellStart"/>
      <w:r w:rsidRPr="00D6740A">
        <w:t>ICAN</w:t>
      </w:r>
      <w:proofErr w:type="spellEnd"/>
      <w:r w:rsidRPr="00D6740A">
        <w:t xml:space="preserve"> initiative, </w:t>
      </w:r>
      <w:r w:rsidR="004C4645" w:rsidRPr="00D6740A">
        <w:t>access</w:t>
      </w:r>
      <w:r w:rsidRPr="00D6740A">
        <w:t xml:space="preserve"> to Flexible Learning Options (FLO) funding</w:t>
      </w:r>
      <w:r w:rsidR="004C4645" w:rsidRPr="00D6740A">
        <w:t xml:space="preserve"> and access to ‘exceptional circumstances’ funding</w:t>
      </w:r>
      <w:r w:rsidR="007A491B">
        <w:t>.</w:t>
      </w:r>
    </w:p>
    <w:p w:rsidR="00913050" w:rsidRDefault="000075BD" w:rsidP="00EB62B9">
      <w:pPr>
        <w:pStyle w:val="ListParagraph"/>
        <w:numPr>
          <w:ilvl w:val="0"/>
          <w:numId w:val="12"/>
        </w:numPr>
      </w:pPr>
      <w:r>
        <w:t>The</w:t>
      </w:r>
      <w:r w:rsidR="004C4645">
        <w:t xml:space="preserve"> YC-SS program has been characterised by </w:t>
      </w:r>
      <w:r w:rsidR="00DB5C39">
        <w:t xml:space="preserve">recognition of achieving fit between the work of case managers within it and the role of the </w:t>
      </w:r>
      <w:proofErr w:type="spellStart"/>
      <w:r w:rsidR="0087028B">
        <w:t>DCSI</w:t>
      </w:r>
      <w:proofErr w:type="spellEnd"/>
      <w:r>
        <w:t xml:space="preserve"> case managers</w:t>
      </w:r>
      <w:r w:rsidR="00DB5C39">
        <w:t xml:space="preserve"> in addressing mandated requirements. While the respective </w:t>
      </w:r>
      <w:proofErr w:type="gramStart"/>
      <w:r w:rsidR="00DB5C39">
        <w:t>briefs are different and while one is</w:t>
      </w:r>
      <w:proofErr w:type="gramEnd"/>
      <w:r w:rsidR="00DB5C39">
        <w:t xml:space="preserve"> mandated and the other voluntary, at best practice level the approaches are highly </w:t>
      </w:r>
      <w:r w:rsidR="001E08FB">
        <w:t>complementary and constructive.</w:t>
      </w:r>
    </w:p>
    <w:p w:rsidR="00C3360F" w:rsidRDefault="00002B85">
      <w:pPr>
        <w:pStyle w:val="Heading3"/>
      </w:pPr>
      <w:bookmarkStart w:id="77" w:name="_Toc198882228"/>
      <w:r>
        <w:t>Limiting factors</w:t>
      </w:r>
      <w:bookmarkEnd w:id="77"/>
    </w:p>
    <w:p w:rsidR="00C3360F" w:rsidRPr="00160168" w:rsidRDefault="00160168" w:rsidP="00160168">
      <w:pPr>
        <w:rPr>
          <w:color w:val="008000"/>
        </w:rPr>
      </w:pPr>
      <w:bookmarkStart w:id="78" w:name="_Toc198881570"/>
      <w:r>
        <w:rPr>
          <w:color w:val="008000"/>
        </w:rPr>
        <w:lastRenderedPageBreak/>
        <w:t>“</w:t>
      </w:r>
      <w:r w:rsidR="005E431C" w:rsidRPr="00160168">
        <w:rPr>
          <w:color w:val="008000"/>
        </w:rPr>
        <w:t>What factors within the Program most limit success?</w:t>
      </w:r>
      <w:bookmarkEnd w:id="78"/>
      <w:r>
        <w:rPr>
          <w:color w:val="008000"/>
        </w:rPr>
        <w:t>”</w:t>
      </w:r>
    </w:p>
    <w:p w:rsidR="00056344" w:rsidRDefault="00DB5C39" w:rsidP="005744E3">
      <w:pPr>
        <w:spacing w:after="60"/>
      </w:pPr>
      <w:r>
        <w:t xml:space="preserve">From the Evaluation evidence, the following are </w:t>
      </w:r>
      <w:r w:rsidR="00802BCD">
        <w:t xml:space="preserve">identified as </w:t>
      </w:r>
      <w:r w:rsidR="00163870">
        <w:t xml:space="preserve">the </w:t>
      </w:r>
      <w:r>
        <w:t>primary factors most limiting su</w:t>
      </w:r>
      <w:r w:rsidR="00CC3635">
        <w:t>ccess within the YC-SS program.</w:t>
      </w:r>
    </w:p>
    <w:p w:rsidR="00CA27F2" w:rsidRDefault="00F75C1C" w:rsidP="00EB62B9">
      <w:pPr>
        <w:pStyle w:val="ListParagraph"/>
        <w:numPr>
          <w:ilvl w:val="0"/>
          <w:numId w:val="13"/>
        </w:numPr>
      </w:pPr>
      <w:r>
        <w:t>While YC-SS can demonstrate elements of success in particular aspects, both at the level of the individual and in terms of capacity building, broader success in the program is limited by the fact that the remit accorded it involves issues that are well beyond its scale and scope.</w:t>
      </w:r>
      <w:r w:rsidR="003A508B">
        <w:t xml:space="preserve"> As a consequence, the Evaluation evidence suggests that the program is ‘stretched’ across its constituent elements to a point where success in any one of </w:t>
      </w:r>
      <w:r w:rsidR="00CA27F2">
        <w:t>them is potentially prejudiced.</w:t>
      </w:r>
    </w:p>
    <w:p w:rsidR="00F75C1C" w:rsidRDefault="003A508B" w:rsidP="00163870">
      <w:pPr>
        <w:pStyle w:val="ListParagraph"/>
        <w:numPr>
          <w:ilvl w:val="0"/>
          <w:numId w:val="13"/>
        </w:numPr>
      </w:pPr>
      <w:r>
        <w:t xml:space="preserve">Further, the evidence suggests that in relation to the capacity building element, the challenges are so substantial that </w:t>
      </w:r>
      <w:r w:rsidR="00CA27F2">
        <w:t xml:space="preserve">capacity building runs the risk of being equated </w:t>
      </w:r>
      <w:r w:rsidR="00163870">
        <w:t xml:space="preserve">only </w:t>
      </w:r>
      <w:r w:rsidR="00CA27F2">
        <w:t>with information sharing and discussion forums</w:t>
      </w:r>
      <w:r w:rsidR="007B0432">
        <w:t xml:space="preserve"> in selected locations</w:t>
      </w:r>
      <w:r w:rsidR="00CA27F2">
        <w:t xml:space="preserve">.  </w:t>
      </w:r>
      <w:r w:rsidR="00163870">
        <w:t>This involves a potential risk that</w:t>
      </w:r>
      <w:r w:rsidR="00CA27F2">
        <w:t xml:space="preserve"> the grounded work required for capacity building around the ‘window of opportunity’ </w:t>
      </w:r>
      <w:r w:rsidR="00163870">
        <w:t xml:space="preserve">may </w:t>
      </w:r>
      <w:r w:rsidR="00CA27F2">
        <w:t xml:space="preserve">not </w:t>
      </w:r>
      <w:r w:rsidR="00163870">
        <w:t xml:space="preserve">be </w:t>
      </w:r>
      <w:r w:rsidR="00CA27F2">
        <w:t>accorded the priority it warrants.</w:t>
      </w:r>
    </w:p>
    <w:p w:rsidR="00C3360F" w:rsidRDefault="0087028B">
      <w:pPr>
        <w:pStyle w:val="ListParagraph"/>
        <w:numPr>
          <w:ilvl w:val="0"/>
          <w:numId w:val="13"/>
        </w:numPr>
      </w:pPr>
      <w:r>
        <w:t xml:space="preserve">The Evaluation evidence shows that success within the program is impacted by orientation and capacity across a range of agencies and community service organisations. Substantially these agencies and organisations are front-line providers and typically exhibit the levels of stress associated with high demand social service environments. Consequently the operational stresses and daily distractions in these agencies and organisations can </w:t>
      </w:r>
      <w:r w:rsidR="004C5F74">
        <w:t xml:space="preserve">negatively </w:t>
      </w:r>
      <w:r>
        <w:t>impact YC-SS outcomes irrespective of shared liaison and coordination planning.</w:t>
      </w:r>
    </w:p>
    <w:p w:rsidR="00C3360F" w:rsidRDefault="00002B85">
      <w:pPr>
        <w:pStyle w:val="Heading3"/>
      </w:pPr>
      <w:bookmarkStart w:id="79" w:name="_Toc198882229"/>
      <w:bookmarkStart w:id="80" w:name="_Toc198881571"/>
      <w:r>
        <w:t>Supporting Indigenous young people</w:t>
      </w:r>
      <w:bookmarkEnd w:id="79"/>
    </w:p>
    <w:p w:rsidR="00C3360F" w:rsidRPr="00160168" w:rsidRDefault="00160168" w:rsidP="00160168">
      <w:pPr>
        <w:rPr>
          <w:color w:val="008000"/>
        </w:rPr>
      </w:pPr>
      <w:r>
        <w:rPr>
          <w:color w:val="008000"/>
        </w:rPr>
        <w:t>“</w:t>
      </w:r>
      <w:r w:rsidR="005E431C" w:rsidRPr="00160168">
        <w:rPr>
          <w:color w:val="008000"/>
        </w:rPr>
        <w:t>What does the evidence demonstrate about the effectiveness of the Program in supporting Indigenous young people and strengthening their connection, engagement and transition?</w:t>
      </w:r>
      <w:bookmarkEnd w:id="80"/>
      <w:r>
        <w:rPr>
          <w:color w:val="008000"/>
        </w:rPr>
        <w:t>”</w:t>
      </w:r>
    </w:p>
    <w:p w:rsidR="004B48B2" w:rsidRPr="00FF24BC" w:rsidRDefault="00FF0725" w:rsidP="002537F2">
      <w:r w:rsidRPr="00FF24BC">
        <w:t xml:space="preserve">Participants in the Evaluation presented evidence about outcomes for Indigenous young people in the context of the life circumstances of the cohort as a whole. The point was made that </w:t>
      </w:r>
      <w:r w:rsidR="004C4695" w:rsidRPr="00FF24BC">
        <w:t xml:space="preserve">it is these circumstances, applicable to all YC-SS </w:t>
      </w:r>
      <w:r w:rsidR="003D36A8" w:rsidRPr="00FF24BC">
        <w:t>clients, which</w:t>
      </w:r>
      <w:r w:rsidR="004C4695" w:rsidRPr="00FF24BC">
        <w:t xml:space="preserve"> need to provide the frame of reference for effort. </w:t>
      </w:r>
      <w:r w:rsidR="004B48B2" w:rsidRPr="00FF24BC">
        <w:t>The barriers confronting Indigenous young people who are in the YC-SS program are primarily about life circumstance. These exten</w:t>
      </w:r>
      <w:r w:rsidR="00576AED">
        <w:t>d to the wider cohort.</w:t>
      </w:r>
    </w:p>
    <w:p w:rsidR="00C3360F" w:rsidRPr="00FF24BC" w:rsidRDefault="004B48B2">
      <w:r w:rsidRPr="00FF24BC">
        <w:t xml:space="preserve">That said, the evidence indicates that the </w:t>
      </w:r>
      <w:r w:rsidR="00182F51" w:rsidRPr="00FF24BC">
        <w:t xml:space="preserve">effectiveness of the </w:t>
      </w:r>
      <w:r w:rsidRPr="00FF24BC">
        <w:t xml:space="preserve">YC-SS program is </w:t>
      </w:r>
      <w:r w:rsidR="00182F51" w:rsidRPr="00FF24BC">
        <w:t>enhanced thro</w:t>
      </w:r>
      <w:r w:rsidR="00E14AAD" w:rsidRPr="00FF24BC">
        <w:t>u</w:t>
      </w:r>
      <w:r w:rsidR="00182F51" w:rsidRPr="00FF24BC">
        <w:t>gh</w:t>
      </w:r>
      <w:r w:rsidR="00E14AAD" w:rsidRPr="00FF24BC">
        <w:t xml:space="preserve"> its links</w:t>
      </w:r>
      <w:r w:rsidRPr="00FF24BC">
        <w:t xml:space="preserve"> to available programs and funding sources that support Indigenous young people</w:t>
      </w:r>
      <w:r w:rsidR="00E14AAD" w:rsidRPr="00FF24BC">
        <w:t xml:space="preserve"> more broadly</w:t>
      </w:r>
      <w:r w:rsidRPr="00FF24BC">
        <w:t>.</w:t>
      </w:r>
      <w:r w:rsidR="00FF0725" w:rsidRPr="00FF24BC">
        <w:t xml:space="preserve"> </w:t>
      </w:r>
      <w:bookmarkStart w:id="81" w:name="_Toc198881572"/>
      <w:r w:rsidR="00E14AAD" w:rsidRPr="00FF24BC">
        <w:t>However, i</w:t>
      </w:r>
      <w:r w:rsidR="009F7647" w:rsidRPr="00FF24BC">
        <w:t>n terms of outcomes, there is only limited evidence, and mainly through anecdote, that can trace the contribution of YC-SS to reengagement of Indigenous young people.</w:t>
      </w:r>
    </w:p>
    <w:p w:rsidR="005823DE" w:rsidRPr="00FF24BC" w:rsidRDefault="009F7647">
      <w:r w:rsidRPr="00FF24BC">
        <w:t>Although not possible to attribute success to YC-SS alone, its connections with other agenc</w:t>
      </w:r>
      <w:r w:rsidR="00AC3F12" w:rsidRPr="00FF24BC">
        <w:t>ies</w:t>
      </w:r>
      <w:r w:rsidRPr="00FF24BC">
        <w:t xml:space="preserve"> and support, including through ‘halfway’ type accommodation and guidance, indicate some positive outcomes. In particular, the co</w:t>
      </w:r>
      <w:r w:rsidR="00AC3F12" w:rsidRPr="00FF24BC">
        <w:t>nnections allow intensive short-</w:t>
      </w:r>
      <w:r w:rsidRPr="00FF24BC">
        <w:t xml:space="preserve">term support upon exit from </w:t>
      </w:r>
      <w:r w:rsidR="00843DE2">
        <w:t>incarceration.</w:t>
      </w:r>
    </w:p>
    <w:p w:rsidR="009F7647" w:rsidRPr="00FF24BC" w:rsidRDefault="00163870" w:rsidP="00163870">
      <w:r w:rsidRPr="00FF24BC">
        <w:t>Anecdot</w:t>
      </w:r>
      <w:r>
        <w:t>al evidence</w:t>
      </w:r>
      <w:r w:rsidRPr="00FF24BC">
        <w:t xml:space="preserve"> </w:t>
      </w:r>
      <w:r w:rsidR="00AC3F12" w:rsidRPr="00FF24BC">
        <w:t>suggest</w:t>
      </w:r>
      <w:r w:rsidR="005823DE" w:rsidRPr="00FF24BC">
        <w:t>s</w:t>
      </w:r>
      <w:r w:rsidR="00AC3F12" w:rsidRPr="00FF24BC">
        <w:t xml:space="preserve"> that this support addresses immediate and pressing hygiene issues, continues an element of structured guidance and gives time to make connection with learning. Although recidivism is common among those who take part in the halfway services, intentionally their crimes do not tend to escalate. Many crimes are associated with food, transport and other </w:t>
      </w:r>
      <w:r w:rsidR="005823DE" w:rsidRPr="00FF24BC">
        <w:t xml:space="preserve">immediate </w:t>
      </w:r>
      <w:r w:rsidR="00AC3F12" w:rsidRPr="00FF24BC">
        <w:t>needs. That</w:t>
      </w:r>
      <w:r>
        <w:t>, in the main,</w:t>
      </w:r>
      <w:r w:rsidR="00AC3F12" w:rsidRPr="00FF24BC">
        <w:t xml:space="preserve"> they do not escalate tends to demonstrate the efficacy of intensive halfway support, a </w:t>
      </w:r>
      <w:r w:rsidR="00E14AAD" w:rsidRPr="00FF24BC">
        <w:t xml:space="preserve">finding </w:t>
      </w:r>
      <w:r w:rsidR="00AC3F12" w:rsidRPr="00FF24BC">
        <w:t>that has considerable import for the program overall.</w:t>
      </w:r>
    </w:p>
    <w:p w:rsidR="00C3360F" w:rsidRDefault="00002B85">
      <w:pPr>
        <w:pStyle w:val="Heading3"/>
      </w:pPr>
      <w:bookmarkStart w:id="82" w:name="_Toc198882230"/>
      <w:r>
        <w:t>Data usage</w:t>
      </w:r>
      <w:bookmarkEnd w:id="82"/>
    </w:p>
    <w:p w:rsidR="00C3360F" w:rsidRPr="003D4EA1" w:rsidRDefault="003D4EA1" w:rsidP="003D4EA1">
      <w:pPr>
        <w:rPr>
          <w:color w:val="008000"/>
        </w:rPr>
      </w:pPr>
      <w:r>
        <w:rPr>
          <w:color w:val="008000"/>
        </w:rPr>
        <w:t>“</w:t>
      </w:r>
      <w:r w:rsidR="005E431C" w:rsidRPr="003D4EA1">
        <w:rPr>
          <w:color w:val="008000"/>
        </w:rPr>
        <w:t xml:space="preserve">To what extent is the YC-SS Program effectively using data to support students and improve individual </w:t>
      </w:r>
      <w:r w:rsidR="005E431C" w:rsidRPr="003D4EA1">
        <w:rPr>
          <w:color w:val="008000"/>
        </w:rPr>
        <w:lastRenderedPageBreak/>
        <w:t>and wider initiative outcomes?</w:t>
      </w:r>
      <w:bookmarkEnd w:id="81"/>
      <w:r>
        <w:rPr>
          <w:color w:val="008000"/>
        </w:rPr>
        <w:t>”</w:t>
      </w:r>
    </w:p>
    <w:p w:rsidR="00CD0803" w:rsidRDefault="00CD0803" w:rsidP="00F4764F">
      <w:r>
        <w:t xml:space="preserve">The YC-SS </w:t>
      </w:r>
      <w:r w:rsidR="00E14AAD">
        <w:t xml:space="preserve">program </w:t>
      </w:r>
      <w:r>
        <w:t xml:space="preserve">involves a high level of attention to meeting data entry requirements and to ensuring that the critical activities implemented by case managers are accounted for. The supervision and quality control arrangements around data entry are well organised and thorough. The data provide a basis for those working within the program to understand activity and output and the range of support provided at the individual level. </w:t>
      </w:r>
      <w:r w:rsidR="00FF0725">
        <w:t xml:space="preserve">Young people are tracked into, within and exiting from the program to ensure that the processes of YC-SS support are in place. </w:t>
      </w:r>
    </w:p>
    <w:p w:rsidR="00CD0803" w:rsidRDefault="00FF0725" w:rsidP="00163870">
      <w:r>
        <w:t>That said</w:t>
      </w:r>
      <w:proofErr w:type="gramStart"/>
      <w:r>
        <w:t>,</w:t>
      </w:r>
      <w:proofErr w:type="gramEnd"/>
      <w:r>
        <w:t xml:space="preserve"> d</w:t>
      </w:r>
      <w:r w:rsidR="00CD0803">
        <w:t>emonstration of success within the YC-SS program has been limited by failure to incorporate an outcomes based framework against which program outcomes could be measured and reported. While the YC program has an outcomes matrix in its reporting structure, at the level of disengagement of YC-SS clients, the indicators are about activity, rather than outcome. Consequently there is limited scope within the overall YC initiative to have a line</w:t>
      </w:r>
      <w:r w:rsidR="00163870">
        <w:t>-</w:t>
      </w:r>
      <w:r w:rsidR="00CD0803">
        <w:t>of</w:t>
      </w:r>
      <w:r w:rsidR="00163870">
        <w:t>-</w:t>
      </w:r>
      <w:r w:rsidR="00CD0803">
        <w:t xml:space="preserve">sight that includes the highly </w:t>
      </w:r>
      <w:r w:rsidR="00360A02">
        <w:t xml:space="preserve">disconnected and vulnerable </w:t>
      </w:r>
      <w:r w:rsidR="00CD0803">
        <w:t xml:space="preserve">young people in the YC-SS program. Moreover, because the reporting is against activities, there is </w:t>
      </w:r>
      <w:r w:rsidR="00163870">
        <w:t xml:space="preserve">limited </w:t>
      </w:r>
      <w:r w:rsidR="00CD0803">
        <w:t xml:space="preserve">scope to </w:t>
      </w:r>
      <w:r w:rsidR="00360A02">
        <w:t>roll-</w:t>
      </w:r>
      <w:r w:rsidR="00CD0803">
        <w:t>up data to form a picture of outcome</w:t>
      </w:r>
      <w:r w:rsidR="00A35507">
        <w:t>s</w:t>
      </w:r>
      <w:r w:rsidR="00CD0803">
        <w:t xml:space="preserve"> across the program. </w:t>
      </w:r>
    </w:p>
    <w:p w:rsidR="000E0F4B" w:rsidRDefault="000E0F4B" w:rsidP="00360A02">
      <w:r>
        <w:t>For YC</w:t>
      </w:r>
      <w:r w:rsidR="00E14AAD">
        <w:t>-SS</w:t>
      </w:r>
      <w:r>
        <w:t xml:space="preserve"> participants, reporting about the extent to which life barriers have been remove</w:t>
      </w:r>
      <w:r w:rsidR="003946AC">
        <w:t xml:space="preserve">d is at far too high an order. </w:t>
      </w:r>
      <w:r w:rsidR="00E14AAD">
        <w:t xml:space="preserve">Addressing these barriers is well beyond the scope and capacity of the YC-SS program. </w:t>
      </w:r>
      <w:r>
        <w:t xml:space="preserve">Reporting about </w:t>
      </w:r>
      <w:r w:rsidR="003946AC">
        <w:t xml:space="preserve">outcomes such as </w:t>
      </w:r>
      <w:r>
        <w:t>the extent to which</w:t>
      </w:r>
      <w:r w:rsidR="003946AC">
        <w:t>:</w:t>
      </w:r>
      <w:r>
        <w:t xml:space="preserve"> </w:t>
      </w:r>
      <w:r w:rsidR="003946AC">
        <w:t>sound personal relationships have been established and maintained</w:t>
      </w:r>
      <w:r w:rsidR="00E14AAD">
        <w:t xml:space="preserve"> during and after incarceration</w:t>
      </w:r>
      <w:r w:rsidR="003946AC">
        <w:t xml:space="preserve">; </w:t>
      </w:r>
      <w:r w:rsidR="00E14AAD">
        <w:t xml:space="preserve">immediate </w:t>
      </w:r>
      <w:r>
        <w:t>hy</w:t>
      </w:r>
      <w:r w:rsidR="003946AC">
        <w:t>giene issues have been resolved; short-term aspirations have been established and pursued; potentially negative connections have been avoided</w:t>
      </w:r>
      <w:r w:rsidR="00E14AAD">
        <w:t xml:space="preserve"> in the time immediately following release</w:t>
      </w:r>
      <w:r w:rsidR="003946AC">
        <w:t xml:space="preserve">; and, the young person remains healthy and ‘clean’ </w:t>
      </w:r>
      <w:r w:rsidR="00274182">
        <w:t xml:space="preserve">for a period following release </w:t>
      </w:r>
      <w:r w:rsidR="003946AC">
        <w:t>would serve better to focus and monitor what the program can achieve.</w:t>
      </w:r>
    </w:p>
    <w:p w:rsidR="003946AC" w:rsidRDefault="000E0F4B" w:rsidP="00680FA1">
      <w:pPr>
        <w:rPr>
          <w:rFonts w:eastAsiaTheme="majorEastAsia" w:cstheme="majorBidi"/>
          <w:bCs/>
          <w:color w:val="008000"/>
          <w:sz w:val="32"/>
          <w:szCs w:val="32"/>
        </w:rPr>
      </w:pPr>
      <w:r>
        <w:t>Analysis</w:t>
      </w:r>
      <w:r w:rsidR="00360A02">
        <w:t xml:space="preserve"> of the </w:t>
      </w:r>
      <w:r w:rsidR="00CD0803">
        <w:t xml:space="preserve">Evaluation </w:t>
      </w:r>
      <w:r w:rsidR="00360A02">
        <w:t xml:space="preserve">evidence </w:t>
      </w:r>
      <w:r w:rsidR="00CD0803">
        <w:t xml:space="preserve">reveals a need for an outcomes matrix that, in its structure and organisation, will capture the elements and continuity that are intrinsic to YC-SS.  From the evidence, such a matrix could have value in the program by covering aspects such as personal wellbeing, relationships, and connection to and engagement with learning. </w:t>
      </w:r>
      <w:r w:rsidR="00274182">
        <w:t>A similar</w:t>
      </w:r>
      <w:r w:rsidR="00CD0803">
        <w:t xml:space="preserve"> matrix is used within the </w:t>
      </w:r>
      <w:proofErr w:type="spellStart"/>
      <w:r w:rsidR="00CD0803">
        <w:t>ICAN</w:t>
      </w:r>
      <w:proofErr w:type="spellEnd"/>
      <w:r w:rsidR="00CD0803">
        <w:t xml:space="preserve"> initiative. Its incorporation into YC-SS</w:t>
      </w:r>
      <w:r w:rsidR="00274182">
        <w:t>, even in a modified form,</w:t>
      </w:r>
      <w:r w:rsidR="00CD0803">
        <w:t xml:space="preserve"> could potentially strengthen linkages with </w:t>
      </w:r>
      <w:proofErr w:type="spellStart"/>
      <w:r>
        <w:t>ICAN</w:t>
      </w:r>
      <w:proofErr w:type="spellEnd"/>
      <w:r>
        <w:t xml:space="preserve"> and </w:t>
      </w:r>
      <w:r w:rsidR="00CD0803">
        <w:t>YC, adding an outcomes dimension for highly disconnected and disengaged young people</w:t>
      </w:r>
      <w:r w:rsidR="00274182">
        <w:t xml:space="preserve"> that would better serve the YC-SS program</w:t>
      </w:r>
      <w:r w:rsidR="00CD0803">
        <w:t xml:space="preserve">. </w:t>
      </w:r>
      <w:bookmarkStart w:id="83" w:name="_Toc198881573"/>
      <w:bookmarkStart w:id="84" w:name="_Toc198882231"/>
      <w:r w:rsidR="003946AC">
        <w:br w:type="page"/>
      </w:r>
    </w:p>
    <w:p w:rsidR="005E431C" w:rsidRDefault="00395517" w:rsidP="00F4764F">
      <w:pPr>
        <w:pStyle w:val="Heading1"/>
      </w:pPr>
      <w:r>
        <w:lastRenderedPageBreak/>
        <w:t xml:space="preserve">SECTION 5: </w:t>
      </w:r>
      <w:r w:rsidRPr="00A56349">
        <w:t>EFFICIENCY</w:t>
      </w:r>
      <w:bookmarkEnd w:id="83"/>
      <w:bookmarkEnd w:id="84"/>
    </w:p>
    <w:p w:rsidR="003D4EA1" w:rsidRDefault="000327BB" w:rsidP="002537F2">
      <w:r>
        <w:rPr>
          <w:noProof/>
          <w:lang w:eastAsia="en-AU"/>
        </w:rPr>
        <mc:AlternateContent>
          <mc:Choice Requires="wps">
            <w:drawing>
              <wp:inline distT="0" distB="0" distL="0" distR="0" wp14:anchorId="30C36DC0" wp14:editId="54561FDD">
                <wp:extent cx="5867400" cy="523875"/>
                <wp:effectExtent l="0" t="0" r="19050" b="28575"/>
                <wp:docPr id="17" name="Text Box 17"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523875"/>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The efficiency of YC-SS stems from its placement among agencies, providing access to already existing administrative structures. Efficiency also stems from the use of highly skilled and committed personnel.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40" type="#_x0000_t202" alt="Title: Text box - Description: Text summarising main point of paragraph." style="width:462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" fillcolor="#eaf1dd [662]" strokecolor="#76923c [2406]">
                <v:path arrowok="t"/>
                <v:textbox>
                  <w:txbxContent>
                    <w:p w:rsidR="00F01878" w:rsidRPr="005744E3" w:rsidRDefault="00F01878" w:rsidP="005744E3">
                      <w:pPr>
                        <w:spacing w:before="0" w:after="0"/>
                        <w:rPr>
                          <w:i/>
                          <w:sz w:val="18"/>
                          <w:szCs w:val="18"/>
                        </w:rPr>
                      </w:pPr>
                      <w:r>
                        <w:rPr>
                          <w:i/>
                          <w:sz w:val="18"/>
                          <w:szCs w:val="18"/>
                        </w:rPr>
                        <w:t>The efficiency of YC-SS stems from its placement among agencies, providing access to already existing administrative structures. Efficiency also stems from the use of highly skilled and committed personnel.</w:t>
                      </w:r>
                    </w:p>
                  </w:txbxContent>
                </v:textbox>
                <w10:anchorlock/>
              </v:shape>
            </w:pict>
          </mc:Fallback>
        </mc:AlternateContent>
      </w:r>
    </w:p>
    <w:p w:rsidR="0060389E" w:rsidRDefault="00997783" w:rsidP="002537F2">
      <w:r>
        <w:t>When considering the Evaluation evidence in relation to the efficiency of YC-SS, account needs to be taken of the quite limited scale of the program and its resource base. The impacts achieved through the program have arisen in no small measure through the astute application of available resources</w:t>
      </w:r>
      <w:r w:rsidR="0060389E">
        <w:t xml:space="preserve">. This especially includes allocating resources to maximise synergy with effort in the area by other agencies and community service organisations. </w:t>
      </w:r>
    </w:p>
    <w:p w:rsidR="0060389E" w:rsidRDefault="0060389E" w:rsidP="002537F2">
      <w:r>
        <w:t>Efficiency has also arisen by embedding implementation of the program within existing infrastructure, wherever possible. The YC-SS program has also successfully extended the capacity of key operational staff across the consortium</w:t>
      </w:r>
      <w:r w:rsidR="0068086F">
        <w:t xml:space="preserve"> through staffing supplementation</w:t>
      </w:r>
      <w:r w:rsidR="000963CC">
        <w:t>.</w:t>
      </w:r>
    </w:p>
    <w:p w:rsidR="0060389E" w:rsidRDefault="0060389E" w:rsidP="00680FA1">
      <w:r>
        <w:t>The Evaluation evidence highlights the very substantial level of commitment a</w:t>
      </w:r>
      <w:r w:rsidR="00A71ECD">
        <w:t>mong</w:t>
      </w:r>
      <w:r>
        <w:t xml:space="preserve"> </w:t>
      </w:r>
      <w:r w:rsidR="00A71ECD">
        <w:t xml:space="preserve">those involved in the implementation of YC-SS. People working in the program are characterised by highly efficient work practices through which their specialised skills and networks are brought to bear in highly responsive ways. </w:t>
      </w:r>
      <w:r w:rsidR="0068086F">
        <w:t>A</w:t>
      </w:r>
      <w:r w:rsidR="00A71ECD">
        <w:t xml:space="preserve">t the individual level, there is compelling evidence of instances where a relatively small staffing allocation has resulted in people undertaking work that well exceeds what that allocation would </w:t>
      </w:r>
      <w:r w:rsidR="00360A02">
        <w:t xml:space="preserve">be expected to </w:t>
      </w:r>
      <w:r w:rsidR="003E5F04">
        <w:t>purchase.</w:t>
      </w:r>
    </w:p>
    <w:p w:rsidR="00612E12" w:rsidRDefault="00041746" w:rsidP="002537F2">
      <w:r>
        <w:t xml:space="preserve">The evidence shows efficiency has arisen through the DEEWR approach to accord maximum flexibility to those leading and implementing the program. </w:t>
      </w:r>
      <w:r w:rsidR="00612E12">
        <w:t>Those involved in the program have confidence to make local decisions about resource allocatio</w:t>
      </w:r>
      <w:r w:rsidR="000048ED">
        <w:t>ns to address identified needs.</w:t>
      </w:r>
    </w:p>
    <w:p w:rsidR="00C84AFA" w:rsidRPr="002537F2" w:rsidRDefault="001D4BB6" w:rsidP="002537F2">
      <w:r>
        <w:t xml:space="preserve">The </w:t>
      </w:r>
      <w:r w:rsidR="00612E12">
        <w:t xml:space="preserve">YC-SS </w:t>
      </w:r>
      <w:r>
        <w:t xml:space="preserve">program </w:t>
      </w:r>
      <w:r w:rsidR="00612E12">
        <w:t xml:space="preserve">has harnessed considerable goodwill across agencies. This is shown particularly in instances where DECD officers, principals and those working in the </w:t>
      </w:r>
      <w:proofErr w:type="spellStart"/>
      <w:r w:rsidR="00612E12">
        <w:t>ICAN</w:t>
      </w:r>
      <w:proofErr w:type="spellEnd"/>
      <w:r w:rsidR="00612E12">
        <w:t xml:space="preserve"> initiative consciously look for opportunities to support the goals of YC-SS. It is also demonstrated in instances where complementary and efficient relationships have developed between YC-SS staff and </w:t>
      </w:r>
      <w:proofErr w:type="spellStart"/>
      <w:r w:rsidR="00612E12">
        <w:t>DCSI</w:t>
      </w:r>
      <w:proofErr w:type="spellEnd"/>
      <w:r w:rsidR="00612E12">
        <w:t xml:space="preserve"> staff.</w:t>
      </w:r>
    </w:p>
    <w:p w:rsidR="00002B85" w:rsidRPr="00025F20" w:rsidRDefault="00002B85" w:rsidP="00025F20">
      <w:pPr>
        <w:pStyle w:val="Heading3"/>
      </w:pPr>
      <w:bookmarkStart w:id="85" w:name="_Toc198882232"/>
      <w:bookmarkStart w:id="86" w:name="_Toc198881574"/>
      <w:r w:rsidRPr="00025F20">
        <w:t>Key efficiency considerations</w:t>
      </w:r>
      <w:bookmarkEnd w:id="85"/>
    </w:p>
    <w:p w:rsidR="00C3360F" w:rsidRPr="003D4EA1" w:rsidRDefault="003D4EA1" w:rsidP="003D4EA1">
      <w:pPr>
        <w:rPr>
          <w:color w:val="008000"/>
        </w:rPr>
      </w:pPr>
      <w:r>
        <w:rPr>
          <w:color w:val="008000"/>
        </w:rPr>
        <w:t>“</w:t>
      </w:r>
      <w:r w:rsidR="005E431C" w:rsidRPr="003D4EA1">
        <w:rPr>
          <w:color w:val="008000"/>
        </w:rPr>
        <w:t>To what extent does the YC-SS Program model provide the optimum approach to achieving its principal intents?</w:t>
      </w:r>
      <w:bookmarkEnd w:id="86"/>
      <w:r>
        <w:rPr>
          <w:color w:val="008000"/>
        </w:rPr>
        <w:t>”</w:t>
      </w:r>
      <w:r w:rsidR="005E431C" w:rsidRPr="003D4EA1">
        <w:rPr>
          <w:color w:val="008000"/>
        </w:rPr>
        <w:t xml:space="preserve"> </w:t>
      </w:r>
    </w:p>
    <w:p w:rsidR="00C3360F" w:rsidRPr="003D4EA1" w:rsidRDefault="003D4EA1" w:rsidP="003D4EA1">
      <w:pPr>
        <w:rPr>
          <w:color w:val="008000"/>
        </w:rPr>
      </w:pPr>
      <w:bookmarkStart w:id="87" w:name="_Toc198881575"/>
      <w:r>
        <w:rPr>
          <w:color w:val="008000"/>
        </w:rPr>
        <w:t>“</w:t>
      </w:r>
      <w:r w:rsidR="00B26F49" w:rsidRPr="003D4EA1">
        <w:rPr>
          <w:color w:val="008000"/>
        </w:rPr>
        <w:t>To what extent are there ways in which aspects of the YC-SS Program could be changed or developed so that available resources could be better applied?</w:t>
      </w:r>
      <w:bookmarkEnd w:id="87"/>
      <w:r>
        <w:rPr>
          <w:color w:val="008000"/>
        </w:rPr>
        <w:t>”</w:t>
      </w:r>
    </w:p>
    <w:p w:rsidR="00196731" w:rsidRDefault="008A158A" w:rsidP="002537F2">
      <w:r>
        <w:t>The evidence shows that</w:t>
      </w:r>
      <w:r w:rsidR="00360A02">
        <w:t>,</w:t>
      </w:r>
      <w:r>
        <w:t xml:space="preserve"> within the delineated scale and scope of YC-SS, </w:t>
      </w:r>
      <w:r w:rsidR="001565C8">
        <w:t xml:space="preserve">the program operates efficiently. </w:t>
      </w:r>
      <w:r w:rsidR="001D4BB6">
        <w:t>In terms of administration</w:t>
      </w:r>
      <w:r w:rsidR="00196731">
        <w:t>, l</w:t>
      </w:r>
      <w:r w:rsidR="001D4BB6">
        <w:t>everage,</w:t>
      </w:r>
      <w:r w:rsidR="00196731">
        <w:t xml:space="preserve"> liaison and cross agency engagement, the program is efficient. There is a quality control approach to program administrative requirements and reporting that ensures timely information is gathered and used. </w:t>
      </w:r>
      <w:r w:rsidR="007350E5">
        <w:t>The efficiencies arising from high quality program administration make a discernible contrib</w:t>
      </w:r>
      <w:r w:rsidR="00C07C3D">
        <w:t>ution to program effectiveness.</w:t>
      </w:r>
    </w:p>
    <w:p w:rsidR="007350E5" w:rsidRDefault="00EB3CD9" w:rsidP="002537F2">
      <w:r>
        <w:t>However, whether the program provides the optimum approach needs to be informed by the extent to which it effectively achieves its highly challenging remit. O</w:t>
      </w:r>
      <w:r w:rsidR="00470B74">
        <w:t xml:space="preserve">rientation </w:t>
      </w:r>
      <w:r>
        <w:t xml:space="preserve">within YC-SS </w:t>
      </w:r>
      <w:r w:rsidR="00470B74">
        <w:t xml:space="preserve">appears </w:t>
      </w:r>
      <w:r w:rsidR="001D4BB6">
        <w:t xml:space="preserve">largely </w:t>
      </w:r>
      <w:r w:rsidR="00470B74">
        <w:t xml:space="preserve">to be towards addressing identified gaps in </w:t>
      </w:r>
      <w:r w:rsidR="007350E5">
        <w:t>meeting the needs of the clientele</w:t>
      </w:r>
      <w:r w:rsidR="008057A1">
        <w:t xml:space="preserve">. These gaps include the need for </w:t>
      </w:r>
      <w:r w:rsidR="001D4BB6">
        <w:t>case management</w:t>
      </w:r>
      <w:r w:rsidR="008057A1">
        <w:t>, transition planning, advocacy and liai</w:t>
      </w:r>
      <w:r w:rsidR="00F20D7F">
        <w:t>son with agencies upon release.</w:t>
      </w:r>
    </w:p>
    <w:p w:rsidR="00B402D3" w:rsidRDefault="008057A1" w:rsidP="00FC21B4">
      <w:r>
        <w:t>T</w:t>
      </w:r>
      <w:r w:rsidR="00470B74">
        <w:t>here are compelling reasons to address these gaps</w:t>
      </w:r>
      <w:r>
        <w:t xml:space="preserve">. </w:t>
      </w:r>
      <w:r w:rsidR="00FC21B4">
        <w:t xml:space="preserve">However, as the evidence shows, </w:t>
      </w:r>
      <w:r w:rsidR="00274182">
        <w:t xml:space="preserve">despite addressing those gaps, </w:t>
      </w:r>
      <w:r w:rsidR="00FC21B4">
        <w:t xml:space="preserve">many young people </w:t>
      </w:r>
      <w:r w:rsidR="007350E5">
        <w:t>continue to be</w:t>
      </w:r>
      <w:r w:rsidR="00FC21B4">
        <w:t xml:space="preserve"> effectively </w:t>
      </w:r>
      <w:r w:rsidR="001D4BB6">
        <w:t>‘</w:t>
      </w:r>
      <w:r w:rsidR="00FC21B4">
        <w:t>lost</w:t>
      </w:r>
      <w:r w:rsidR="001D4BB6">
        <w:t>’</w:t>
      </w:r>
      <w:r w:rsidR="00FC21B4">
        <w:t xml:space="preserve"> upon release and experience </w:t>
      </w:r>
      <w:r w:rsidR="007350E5">
        <w:t xml:space="preserve">little or </w:t>
      </w:r>
      <w:r w:rsidR="00FC21B4">
        <w:t>no learning continuity</w:t>
      </w:r>
      <w:r w:rsidR="00BE769F">
        <w:t xml:space="preserve"> or access to employment</w:t>
      </w:r>
      <w:r w:rsidR="00FC21B4">
        <w:t xml:space="preserve">. Notwithstanding the valued </w:t>
      </w:r>
      <w:r w:rsidR="00FC21B4">
        <w:lastRenderedPageBreak/>
        <w:t>efforts that occur within YC-SS to address the gaps in provision for exiting young people</w:t>
      </w:r>
      <w:r w:rsidR="007350E5">
        <w:t xml:space="preserve"> in particular</w:t>
      </w:r>
      <w:r w:rsidR="00FC21B4">
        <w:t>, participants in the Evaluation identified the need for an approach that would more effectively bridge the transition from incarceration to the community</w:t>
      </w:r>
      <w:r w:rsidR="00360A02">
        <w:t xml:space="preserve"> for a greater proportion of the cohort</w:t>
      </w:r>
      <w:r w:rsidR="00FC21B4">
        <w:t xml:space="preserve">. </w:t>
      </w:r>
      <w:r w:rsidR="0045781B">
        <w:t xml:space="preserve">While such an approach may imply resource reallocation, </w:t>
      </w:r>
      <w:r w:rsidR="00274182">
        <w:t xml:space="preserve">the evidence </w:t>
      </w:r>
      <w:r w:rsidR="008C4B1A">
        <w:t>indicates</w:t>
      </w:r>
      <w:r w:rsidR="00274182">
        <w:t xml:space="preserve"> that </w:t>
      </w:r>
      <w:r w:rsidR="0045781B">
        <w:t>value for money would be improved through the effectiveness dividend provided</w:t>
      </w:r>
      <w:r w:rsidR="008C4B1A">
        <w:t xml:space="preserve"> by such an approach</w:t>
      </w:r>
      <w:r w:rsidR="00737D30">
        <w:t>.</w:t>
      </w:r>
    </w:p>
    <w:p w:rsidR="0045570B" w:rsidRDefault="008C4B1A" w:rsidP="00605B85">
      <w:r>
        <w:t xml:space="preserve">Specifically, analysis </w:t>
      </w:r>
      <w:r w:rsidR="00C13B0C">
        <w:t>of the evidence suggests</w:t>
      </w:r>
      <w:r w:rsidR="007350E5">
        <w:t xml:space="preserve"> that a</w:t>
      </w:r>
      <w:r w:rsidR="00B402D3">
        <w:t xml:space="preserve">n approach is required </w:t>
      </w:r>
      <w:r w:rsidR="007350E5">
        <w:t>to</w:t>
      </w:r>
      <w:r w:rsidR="00B402D3">
        <w:t xml:space="preserve"> ensure the </w:t>
      </w:r>
      <w:r w:rsidR="00FC21B4">
        <w:t xml:space="preserve">‘window of opportunity’ </w:t>
      </w:r>
      <w:r w:rsidR="00B402D3">
        <w:t xml:space="preserve">becomes precisely what </w:t>
      </w:r>
      <w:r w:rsidR="0043498F">
        <w:t xml:space="preserve">the expression </w:t>
      </w:r>
      <w:r w:rsidR="00B402D3">
        <w:t xml:space="preserve">says. There is a need for consideration to be given to </w:t>
      </w:r>
      <w:r w:rsidR="00C13B0C">
        <w:t xml:space="preserve">the approach needed </w:t>
      </w:r>
      <w:r w:rsidR="00B32A13">
        <w:t xml:space="preserve">within the community </w:t>
      </w:r>
      <w:r w:rsidR="00C13B0C">
        <w:t xml:space="preserve">during this immediate transition period. This could involve exploration of the explicit structure required around the exiting young people and how the </w:t>
      </w:r>
      <w:r w:rsidR="00B402D3">
        <w:t>guidance</w:t>
      </w:r>
      <w:r w:rsidR="0045781B">
        <w:t>,</w:t>
      </w:r>
      <w:r w:rsidR="0043498F">
        <w:t xml:space="preserve"> </w:t>
      </w:r>
      <w:r w:rsidR="00B402D3">
        <w:t xml:space="preserve">support </w:t>
      </w:r>
      <w:r w:rsidR="0043498F">
        <w:t xml:space="preserve">and resources </w:t>
      </w:r>
      <w:r w:rsidR="00C13B0C">
        <w:t xml:space="preserve">they need </w:t>
      </w:r>
      <w:r>
        <w:t xml:space="preserve">in the immediate term </w:t>
      </w:r>
      <w:r w:rsidR="00C13B0C">
        <w:t>could be best guaranteed as they confront the realities of community life</w:t>
      </w:r>
      <w:r w:rsidR="00B32A13">
        <w:t xml:space="preserve">. </w:t>
      </w:r>
      <w:r w:rsidR="00C13B0C">
        <w:t>Through such an approach</w:t>
      </w:r>
      <w:r>
        <w:t>,</w:t>
      </w:r>
      <w:r w:rsidR="00C13B0C">
        <w:t xml:space="preserve"> there </w:t>
      </w:r>
      <w:r w:rsidR="0043498F">
        <w:t>is likely to be</w:t>
      </w:r>
      <w:r w:rsidR="00C13B0C">
        <w:t xml:space="preserve"> increased capacity to leverage from </w:t>
      </w:r>
      <w:r w:rsidR="00B402D3">
        <w:t xml:space="preserve">the </w:t>
      </w:r>
      <w:r w:rsidR="0045570B">
        <w:t xml:space="preserve">tangible </w:t>
      </w:r>
      <w:r w:rsidR="00B402D3">
        <w:t xml:space="preserve">benefits that have arisen </w:t>
      </w:r>
      <w:r w:rsidR="0045570B">
        <w:t>for</w:t>
      </w:r>
      <w:r w:rsidR="00B402D3">
        <w:t xml:space="preserve"> the young person during incarceration.</w:t>
      </w:r>
    </w:p>
    <w:p w:rsidR="00B26F49" w:rsidRDefault="0045570B" w:rsidP="00605B85">
      <w:r>
        <w:t xml:space="preserve">It is this planned and structured leveraging during the </w:t>
      </w:r>
      <w:r w:rsidR="00605B85">
        <w:t xml:space="preserve">period immediately following release from incarceration </w:t>
      </w:r>
      <w:r>
        <w:t xml:space="preserve">that has particular potential to support learning continuity by </w:t>
      </w:r>
      <w:r w:rsidR="008C4B1A">
        <w:t xml:space="preserve">helping to </w:t>
      </w:r>
      <w:r>
        <w:t xml:space="preserve">address the immediate life issues confronting the young person. </w:t>
      </w:r>
      <w:r w:rsidR="00F84AC0">
        <w:t>Such a</w:t>
      </w:r>
      <w:r>
        <w:t xml:space="preserve"> transition structure</w:t>
      </w:r>
      <w:r w:rsidR="00F84AC0">
        <w:t>, appropriately resourced, would provide</w:t>
      </w:r>
      <w:r>
        <w:t xml:space="preserve"> the basis for </w:t>
      </w:r>
      <w:r w:rsidR="00B26F49">
        <w:t xml:space="preserve">relevant local </w:t>
      </w:r>
      <w:r w:rsidR="00F84AC0">
        <w:t>agencies, service organisations and networks</w:t>
      </w:r>
      <w:r w:rsidR="00B26F49">
        <w:t xml:space="preserve"> to engage with the young person to </w:t>
      </w:r>
      <w:r w:rsidR="0043498F">
        <w:t xml:space="preserve">secure and support the continuity of their </w:t>
      </w:r>
      <w:r w:rsidR="00B26F49">
        <w:t>learnin</w:t>
      </w:r>
      <w:r w:rsidR="0043498F">
        <w:t>g</w:t>
      </w:r>
      <w:r w:rsidR="00605B85">
        <w:t xml:space="preserve"> or access to employment</w:t>
      </w:r>
      <w:r w:rsidR="00925B0D">
        <w:t>.</w:t>
      </w:r>
    </w:p>
    <w:p w:rsidR="00C84AFA" w:rsidRPr="002537F2" w:rsidRDefault="00B26F49" w:rsidP="002537F2">
      <w:r>
        <w:t>Conceived in these terms, the</w:t>
      </w:r>
      <w:r w:rsidR="00F84AC0">
        <w:t xml:space="preserve"> approach </w:t>
      </w:r>
      <w:r>
        <w:t>would have</w:t>
      </w:r>
      <w:r w:rsidR="00F84AC0">
        <w:t xml:space="preserve"> potential to focus the capacity development role of YC-SS on the grounded work required beyond initial awareness raising and discussion.</w:t>
      </w:r>
      <w:r>
        <w:t xml:space="preserve"> </w:t>
      </w:r>
      <w:r w:rsidR="00F84AC0">
        <w:t>Such an approach has</w:t>
      </w:r>
      <w:r w:rsidR="00D704D1">
        <w:t xml:space="preserve"> the potential to provide true value for money, enabling YC-SS to more fully </w:t>
      </w:r>
      <w:r w:rsidR="00F84AC0">
        <w:t xml:space="preserve">and efficiently </w:t>
      </w:r>
      <w:r w:rsidR="00D704D1">
        <w:t>address its challenging remit.</w:t>
      </w:r>
    </w:p>
    <w:p w:rsidR="00C3360F" w:rsidRDefault="00002B85">
      <w:pPr>
        <w:pStyle w:val="Heading3"/>
      </w:pPr>
      <w:bookmarkStart w:id="88" w:name="_Toc198882233"/>
      <w:bookmarkStart w:id="89" w:name="_Toc198881576"/>
      <w:r>
        <w:t>Program and resource alignments</w:t>
      </w:r>
      <w:bookmarkEnd w:id="88"/>
    </w:p>
    <w:p w:rsidR="00C3360F" w:rsidRPr="003D4EA1" w:rsidRDefault="003D4EA1" w:rsidP="003D4EA1">
      <w:pPr>
        <w:rPr>
          <w:color w:val="008000"/>
        </w:rPr>
      </w:pPr>
      <w:r>
        <w:rPr>
          <w:color w:val="008000"/>
        </w:rPr>
        <w:t>“</w:t>
      </w:r>
      <w:r w:rsidR="005E431C" w:rsidRPr="003D4EA1">
        <w:rPr>
          <w:color w:val="008000"/>
        </w:rPr>
        <w:t>To what extent is the YC-SS Program well aligned with other investments, initiatives and strategies in the State?  What opportunities exist for such alignment to be improved?</w:t>
      </w:r>
      <w:bookmarkEnd w:id="89"/>
      <w:r>
        <w:rPr>
          <w:color w:val="008000"/>
        </w:rPr>
        <w:t>”</w:t>
      </w:r>
    </w:p>
    <w:p w:rsidR="00C3360F" w:rsidRPr="003D4EA1" w:rsidRDefault="005E431C" w:rsidP="003D4EA1">
      <w:pPr>
        <w:rPr>
          <w:color w:val="008000"/>
        </w:rPr>
      </w:pPr>
      <w:bookmarkStart w:id="90" w:name="_Toc198881577"/>
      <w:r w:rsidRPr="003D4EA1">
        <w:rPr>
          <w:color w:val="008000"/>
        </w:rPr>
        <w:t xml:space="preserve">What is the YC-SS Program enabling to be achieved that </w:t>
      </w:r>
      <w:r w:rsidR="00B26F49" w:rsidRPr="003D4EA1">
        <w:rPr>
          <w:color w:val="008000"/>
        </w:rPr>
        <w:t xml:space="preserve">otherwise </w:t>
      </w:r>
      <w:r w:rsidRPr="003D4EA1">
        <w:rPr>
          <w:color w:val="008000"/>
        </w:rPr>
        <w:t>would be beyond the capacity of available resources</w:t>
      </w:r>
      <w:r w:rsidR="00C84AFA" w:rsidRPr="003D4EA1">
        <w:rPr>
          <w:color w:val="008000"/>
        </w:rPr>
        <w:t>?</w:t>
      </w:r>
      <w:bookmarkEnd w:id="90"/>
      <w:r w:rsidR="00C84AFA" w:rsidRPr="003D4EA1">
        <w:rPr>
          <w:color w:val="008000"/>
        </w:rPr>
        <w:t xml:space="preserve"> </w:t>
      </w:r>
      <w:r w:rsidR="003D4EA1">
        <w:rPr>
          <w:color w:val="008000"/>
        </w:rPr>
        <w:t>“</w:t>
      </w:r>
    </w:p>
    <w:p w:rsidR="003B5A95" w:rsidRDefault="00AE58E8" w:rsidP="002537F2">
      <w:r>
        <w:t xml:space="preserve">The evidence indicates that considerable effort has been expended to maximise alignment between YC-SS and other investments, initiatives and strategies in South Australia that address the needs of highly vulnerable young people. </w:t>
      </w:r>
      <w:r w:rsidR="00C74B77">
        <w:t>Through this alignment and complementarity, value is being added to already exist</w:t>
      </w:r>
      <w:r w:rsidR="002C6B02">
        <w:t>ing initiatives and strategies.</w:t>
      </w:r>
    </w:p>
    <w:p w:rsidR="00307A53" w:rsidRDefault="00AE58E8" w:rsidP="002537F2">
      <w:r>
        <w:t xml:space="preserve">By way of example, the evidence indicates complementary alignment between </w:t>
      </w:r>
      <w:r w:rsidR="00C74B77">
        <w:t xml:space="preserve">YC-SS and </w:t>
      </w:r>
      <w:proofErr w:type="spellStart"/>
      <w:r w:rsidR="00C74B77">
        <w:t>DCSI</w:t>
      </w:r>
      <w:proofErr w:type="spellEnd"/>
      <w:r w:rsidR="00C74B77">
        <w:t xml:space="preserve"> case management, which addresses court-mandated requirements.</w:t>
      </w:r>
      <w:r>
        <w:t xml:space="preserve"> </w:t>
      </w:r>
      <w:r w:rsidR="00C74B77">
        <w:t xml:space="preserve">The case management provided through YC-SS adds value and capacity to the </w:t>
      </w:r>
      <w:proofErr w:type="spellStart"/>
      <w:r w:rsidR="00C74B77">
        <w:t>DCSI</w:t>
      </w:r>
      <w:proofErr w:type="spellEnd"/>
      <w:r w:rsidR="00C74B77">
        <w:t xml:space="preserve"> work by addressing life skills and planning issues and by supporting incarcerated young people to form goals and build plans for continued links with learning</w:t>
      </w:r>
      <w:r w:rsidR="000334F1">
        <w:t>.</w:t>
      </w:r>
      <w:r w:rsidR="00D25DD8">
        <w:t xml:space="preserve"> Further, t</w:t>
      </w:r>
      <w:r w:rsidR="00C74B77">
        <w:t>his preparat</w:t>
      </w:r>
      <w:r w:rsidR="00D25DD8">
        <w:t>ory work during incarceration,</w:t>
      </w:r>
      <w:r w:rsidR="00C74B77">
        <w:t xml:space="preserve"> and the efforts on behalf </w:t>
      </w:r>
      <w:r w:rsidR="00D25DD8">
        <w:t xml:space="preserve">of young people </w:t>
      </w:r>
      <w:r w:rsidR="00C74B77">
        <w:t xml:space="preserve">as they </w:t>
      </w:r>
      <w:r w:rsidR="00D25DD8">
        <w:t>make the transition into the community,</w:t>
      </w:r>
      <w:r w:rsidR="00C74B77">
        <w:t xml:space="preserve"> supports </w:t>
      </w:r>
      <w:r w:rsidR="00D25DD8">
        <w:t xml:space="preserve">the work of </w:t>
      </w:r>
      <w:proofErr w:type="spellStart"/>
      <w:r w:rsidR="00C74B77">
        <w:t>DCSI</w:t>
      </w:r>
      <w:proofErr w:type="spellEnd"/>
      <w:r w:rsidR="00D25DD8">
        <w:t xml:space="preserve"> case managers</w:t>
      </w:r>
      <w:r w:rsidR="00C17CF5">
        <w:t xml:space="preserve"> as they strive to ensure court orders are addressed</w:t>
      </w:r>
      <w:r w:rsidR="00D25DD8">
        <w:t>.</w:t>
      </w:r>
    </w:p>
    <w:p w:rsidR="00307A53" w:rsidRDefault="00D25DD8" w:rsidP="002537F2">
      <w:r>
        <w:t>In addition</w:t>
      </w:r>
      <w:r w:rsidR="000334F1">
        <w:t xml:space="preserve">, YC-SS is enabling </w:t>
      </w:r>
      <w:proofErr w:type="spellStart"/>
      <w:r w:rsidR="000334F1">
        <w:t>YEC</w:t>
      </w:r>
      <w:proofErr w:type="spellEnd"/>
      <w:r w:rsidR="000334F1">
        <w:t xml:space="preserve"> to strengthen educational work in the youth training centres and </w:t>
      </w:r>
      <w:r w:rsidR="00307A53">
        <w:t xml:space="preserve">in </w:t>
      </w:r>
      <w:r w:rsidR="000334F1">
        <w:t xml:space="preserve">the </w:t>
      </w:r>
      <w:proofErr w:type="spellStart"/>
      <w:r w:rsidR="000334F1">
        <w:t>Flexicentre</w:t>
      </w:r>
      <w:proofErr w:type="spellEnd"/>
      <w:r w:rsidR="000334F1">
        <w:t xml:space="preserve"> by linking this work to </w:t>
      </w:r>
      <w:r w:rsidR="008C4B1A">
        <w:t xml:space="preserve">the </w:t>
      </w:r>
      <w:r w:rsidR="000334F1">
        <w:t>life plans and goals</w:t>
      </w:r>
      <w:r w:rsidR="008C4B1A">
        <w:t xml:space="preserve"> of the clientele</w:t>
      </w:r>
      <w:r w:rsidR="000334F1">
        <w:t xml:space="preserve">. YC-SS is facilitating an increased focus on addressing the </w:t>
      </w:r>
      <w:r w:rsidR="00307A53">
        <w:t>personal</w:t>
      </w:r>
      <w:r w:rsidR="000334F1">
        <w:t xml:space="preserve"> barriers likely to impact connection with learning while incarcerated.</w:t>
      </w:r>
      <w:r w:rsidR="00307A53">
        <w:t xml:space="preserve"> </w:t>
      </w:r>
      <w:r w:rsidR="00C17CF5">
        <w:t>Connections during incarceration represent</w:t>
      </w:r>
      <w:r w:rsidR="00307A53">
        <w:t xml:space="preserve"> a highly efficient use of resources to target young people who, at particular times, display personal behaviours that are disconnecting them from learning.</w:t>
      </w:r>
    </w:p>
    <w:p w:rsidR="00BB00A5" w:rsidRDefault="00307A53" w:rsidP="0043498F">
      <w:r>
        <w:lastRenderedPageBreak/>
        <w:t xml:space="preserve">As a consortium partner, </w:t>
      </w:r>
      <w:proofErr w:type="spellStart"/>
      <w:r>
        <w:t>SYC</w:t>
      </w:r>
      <w:proofErr w:type="spellEnd"/>
      <w:r>
        <w:t xml:space="preserve"> is playing a</w:t>
      </w:r>
      <w:r w:rsidR="008C4B1A">
        <w:t>n efficient</w:t>
      </w:r>
      <w:r>
        <w:t xml:space="preserve"> complementary role to </w:t>
      </w:r>
      <w:proofErr w:type="spellStart"/>
      <w:r>
        <w:t>YEC</w:t>
      </w:r>
      <w:proofErr w:type="spellEnd"/>
      <w:r>
        <w:t xml:space="preserve"> through its community-based case management work</w:t>
      </w:r>
      <w:r w:rsidR="00BB00A5">
        <w:t xml:space="preserve"> in the Adelaide metropolitan area</w:t>
      </w:r>
      <w:r w:rsidR="00E210CD">
        <w:t xml:space="preserve">. This is oriented </w:t>
      </w:r>
      <w:r w:rsidR="0043498F">
        <w:t xml:space="preserve">especially </w:t>
      </w:r>
      <w:r w:rsidR="00E210CD">
        <w:t xml:space="preserve">to continuing relationships with young people who have been released from a youth training centre and who reconnect with the case manager </w:t>
      </w:r>
      <w:r w:rsidR="00605B85">
        <w:t xml:space="preserve">only </w:t>
      </w:r>
      <w:r w:rsidR="00E210CD">
        <w:t xml:space="preserve">when life pressures become too great. While </w:t>
      </w:r>
      <w:proofErr w:type="spellStart"/>
      <w:r w:rsidR="00E210CD">
        <w:t>SYC</w:t>
      </w:r>
      <w:proofErr w:type="spellEnd"/>
      <w:r w:rsidR="00E210CD">
        <w:t xml:space="preserve"> case managers</w:t>
      </w:r>
      <w:r w:rsidR="003B5A95">
        <w:t xml:space="preserve">, on the basis of YC-SS funding, </w:t>
      </w:r>
      <w:r w:rsidR="00E210CD">
        <w:t xml:space="preserve">have </w:t>
      </w:r>
      <w:r w:rsidR="003B5A95">
        <w:t xml:space="preserve">a </w:t>
      </w:r>
      <w:r w:rsidR="00E210CD">
        <w:t xml:space="preserve">focus on </w:t>
      </w:r>
      <w:r w:rsidR="003B5A95">
        <w:t xml:space="preserve">facilitating </w:t>
      </w:r>
      <w:r w:rsidR="00E210CD">
        <w:t>connection to a learning program</w:t>
      </w:r>
      <w:r w:rsidR="00605B85">
        <w:t xml:space="preserve"> or access to employment</w:t>
      </w:r>
      <w:r w:rsidR="00E210CD">
        <w:t xml:space="preserve">, this focus is </w:t>
      </w:r>
      <w:r w:rsidR="003B5A95">
        <w:t>integrated into</w:t>
      </w:r>
      <w:r w:rsidR="00E210CD">
        <w:t xml:space="preserve"> </w:t>
      </w:r>
      <w:r w:rsidR="003B5A95">
        <w:t>wider</w:t>
      </w:r>
      <w:r w:rsidR="00E210CD">
        <w:t xml:space="preserve"> work </w:t>
      </w:r>
      <w:r w:rsidR="003B5A95">
        <w:t xml:space="preserve">connecting the young person to services </w:t>
      </w:r>
      <w:r w:rsidR="00E210CD">
        <w:t>in areas such as health and housing. They also support</w:t>
      </w:r>
      <w:r w:rsidR="003B5A95">
        <w:t xml:space="preserve"> clients</w:t>
      </w:r>
      <w:r w:rsidR="00E210CD">
        <w:t xml:space="preserve"> to meet court-mandated requirements.</w:t>
      </w:r>
    </w:p>
    <w:p w:rsidR="0057745D" w:rsidRDefault="00BB00A5" w:rsidP="002537F2">
      <w:r>
        <w:t xml:space="preserve">The linkages from YC-SS to </w:t>
      </w:r>
      <w:proofErr w:type="spellStart"/>
      <w:r>
        <w:t>ICAN</w:t>
      </w:r>
      <w:proofErr w:type="spellEnd"/>
      <w:r>
        <w:t xml:space="preserve"> and to YC in the regions</w:t>
      </w:r>
      <w:r w:rsidR="00812F08">
        <w:t xml:space="preserve"> are varied. From the evidence, there are instances where </w:t>
      </w:r>
      <w:r w:rsidR="003261D9">
        <w:t xml:space="preserve">linkages are made, facilitating liaison and information sharing. </w:t>
      </w:r>
      <w:r w:rsidR="0057745D">
        <w:t xml:space="preserve">By way of illustration, evidence was gathered about how the </w:t>
      </w:r>
      <w:proofErr w:type="spellStart"/>
      <w:r w:rsidR="0057745D">
        <w:t>ICAN</w:t>
      </w:r>
      <w:proofErr w:type="spellEnd"/>
      <w:r w:rsidR="0057745D">
        <w:t xml:space="preserve"> initiative in a region was linked to YC-SS through the planning it did to ensure that, for each transit</w:t>
      </w:r>
      <w:r w:rsidR="008C4B1A">
        <w:t>ion</w:t>
      </w:r>
      <w:r w:rsidR="0057745D">
        <w:t xml:space="preserve">ing young person, </w:t>
      </w:r>
      <w:r w:rsidR="009D0576">
        <w:t>arrangements</w:t>
      </w:r>
      <w:r w:rsidR="0057745D">
        <w:t xml:space="preserve"> were in place for enrolment into a learning </w:t>
      </w:r>
      <w:r w:rsidR="009D0576">
        <w:t>program</w:t>
      </w:r>
      <w:r w:rsidR="0057745D">
        <w:t xml:space="preserve"> and for </w:t>
      </w:r>
      <w:r w:rsidR="009D0576">
        <w:t>available</w:t>
      </w:r>
      <w:r w:rsidR="0057745D">
        <w:t xml:space="preserve"> funding</w:t>
      </w:r>
      <w:r w:rsidR="009D0576">
        <w:t xml:space="preserve"> such as FLO to be accessed expeditiously. This linkage was complemented by alignment with YC work addressing wider life needs, including accommodation, clothing, food and transport. Through YC</w:t>
      </w:r>
      <w:r w:rsidR="008C4B1A">
        <w:t>,</w:t>
      </w:r>
      <w:r w:rsidR="009D0576">
        <w:t xml:space="preserve"> there were also opportunities for the young person to </w:t>
      </w:r>
      <w:r w:rsidR="0026433E">
        <w:t xml:space="preserve">connect with providers offering, for example, </w:t>
      </w:r>
      <w:r w:rsidR="009D0576">
        <w:t>specialised health services, training and Indigenous support.</w:t>
      </w:r>
    </w:p>
    <w:p w:rsidR="00BB00A5" w:rsidRDefault="003261D9" w:rsidP="0043498F">
      <w:r>
        <w:t xml:space="preserve">In other instances, however, the evidence indicates that a vacuum exists such that a young person returning to a particular </w:t>
      </w:r>
      <w:r w:rsidR="0026433E">
        <w:t>location</w:t>
      </w:r>
      <w:r>
        <w:t xml:space="preserve"> may make a transition that is ‘under the radar’.</w:t>
      </w:r>
      <w:r w:rsidR="00812F08">
        <w:t xml:space="preserve"> </w:t>
      </w:r>
      <w:r>
        <w:t>As a consequence, overall the</w:t>
      </w:r>
      <w:r w:rsidR="00812F08">
        <w:t xml:space="preserve"> linkages </w:t>
      </w:r>
      <w:r w:rsidR="00723F8B">
        <w:t xml:space="preserve">in these circumstances </w:t>
      </w:r>
      <w:r w:rsidR="00812F08">
        <w:t xml:space="preserve">present as somewhat less efficient than those existing </w:t>
      </w:r>
      <w:r w:rsidR="0026433E">
        <w:t>in other places</w:t>
      </w:r>
      <w:r w:rsidR="00812F08">
        <w:t xml:space="preserve">. This is largely the case because these linkages appear, from the evidence, as largely </w:t>
      </w:r>
      <w:proofErr w:type="spellStart"/>
      <w:r w:rsidR="00812F08">
        <w:t>dependant</w:t>
      </w:r>
      <w:proofErr w:type="spellEnd"/>
      <w:r w:rsidR="00812F08">
        <w:t xml:space="preserve"> on personal contacts and networks rather than any notion of a consistent structure </w:t>
      </w:r>
      <w:r w:rsidR="00142AD6">
        <w:t xml:space="preserve">or role </w:t>
      </w:r>
      <w:r w:rsidR="00812F08">
        <w:t xml:space="preserve">that provides </w:t>
      </w:r>
      <w:r w:rsidR="00202557">
        <w:t xml:space="preserve">planned, </w:t>
      </w:r>
      <w:r w:rsidR="00723F8B">
        <w:t xml:space="preserve">intensive, </w:t>
      </w:r>
      <w:r w:rsidR="00202557">
        <w:t xml:space="preserve">explicit and close </w:t>
      </w:r>
      <w:r w:rsidR="00812F08">
        <w:t>coverage for each young person</w:t>
      </w:r>
      <w:r w:rsidR="0057745D">
        <w:t xml:space="preserve"> following their release.</w:t>
      </w:r>
      <w:r w:rsidR="00812F08">
        <w:t xml:space="preserve"> </w:t>
      </w:r>
    </w:p>
    <w:p w:rsidR="00852701" w:rsidRDefault="0026433E" w:rsidP="00EB62B9">
      <w:r>
        <w:t xml:space="preserve">To address the alignment issues highlighted in the Evaluation evidence, </w:t>
      </w:r>
      <w:r w:rsidR="00BB00A5">
        <w:t xml:space="preserve">it is now timely to consider the approaches and structures that would most efficiently address the needs of the young people immediately following release and especially during the hours and days that constitute the ‘window of opportunity’. </w:t>
      </w:r>
      <w:r>
        <w:t xml:space="preserve">Irrespective of the location to which the young person initially returns, a structure is required that will guarantee the agency and service organisation alignments necessary to maximise the likelihood </w:t>
      </w:r>
      <w:r w:rsidR="00852701">
        <w:t>of learning continuity t</w:t>
      </w:r>
      <w:r w:rsidR="00D36299">
        <w:t>hrough a successful transition.</w:t>
      </w:r>
    </w:p>
    <w:p w:rsidR="003D4EA1" w:rsidRDefault="000327BB" w:rsidP="0043498F">
      <w:r>
        <w:rPr>
          <w:noProof/>
          <w:lang w:eastAsia="en-AU"/>
        </w:rPr>
        <mc:AlternateContent>
          <mc:Choice Requires="wps">
            <w:drawing>
              <wp:inline distT="0" distB="0" distL="0" distR="0" wp14:anchorId="07113535" wp14:editId="3A32F684">
                <wp:extent cx="5895975" cy="571500"/>
                <wp:effectExtent l="0" t="0" r="28575" b="19050"/>
                <wp:docPr id="20" name="Text Box 20"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57150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The efficiency dividend would be improved if young people returning to regional centres were provided with continued intensive post release support from skilled case managers who are well known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0" o:spid="_x0000_s1041" type="#_x0000_t202" alt="Title: Text box - Description: Text summarising main point of paragraph." style="width:464.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" fillcolor="#eaf1dd [662]" strokecolor="#76923c [2406]">
                <v:path arrowok="t"/>
                <v:textbox>
                  <w:txbxContent>
                    <w:p w:rsidR="00F01878" w:rsidRPr="005744E3" w:rsidRDefault="00F01878" w:rsidP="005744E3">
                      <w:pPr>
                        <w:spacing w:before="0" w:after="0"/>
                        <w:rPr>
                          <w:i/>
                          <w:sz w:val="18"/>
                          <w:szCs w:val="18"/>
                        </w:rPr>
                      </w:pPr>
                      <w:r>
                        <w:rPr>
                          <w:i/>
                          <w:sz w:val="18"/>
                          <w:szCs w:val="18"/>
                        </w:rPr>
                        <w:t>The efficiency dividend would be improved if young people returning to regional centres were provided with continued intensive post release support from skilled case managers who are well known to them.</w:t>
                      </w:r>
                    </w:p>
                  </w:txbxContent>
                </v:textbox>
                <w10:anchorlock/>
              </v:shape>
            </w:pict>
          </mc:Fallback>
        </mc:AlternateContent>
      </w:r>
    </w:p>
    <w:p w:rsidR="005267D4" w:rsidRDefault="00852701" w:rsidP="0043498F">
      <w:r>
        <w:t xml:space="preserve">Consideration should be given to a structure and process for each young person that is planned </w:t>
      </w:r>
      <w:r w:rsidR="00723F8B">
        <w:t xml:space="preserve">and initiated </w:t>
      </w:r>
      <w:r>
        <w:t xml:space="preserve">prior to release, and is </w:t>
      </w:r>
      <w:r w:rsidR="00723F8B">
        <w:t xml:space="preserve">implemented </w:t>
      </w:r>
      <w:r>
        <w:t xml:space="preserve">immediately at release. </w:t>
      </w:r>
      <w:r w:rsidR="00393625">
        <w:t>What occurs needs to be transportable, so that the support directly accompanies the young person wherever their destination over the period of the ‘window of opportunity’. During this time, a focus of the support should be especially on activating the connections and alignments that will provide the young person with the best opportunity for a successful transition</w:t>
      </w:r>
      <w:r w:rsidR="00AB2ED6">
        <w:t xml:space="preserve"> and </w:t>
      </w:r>
      <w:r w:rsidR="00BE769F">
        <w:t>learning continuity or access to employment</w:t>
      </w:r>
      <w:r w:rsidR="00393625">
        <w:t>. Complementing this focus</w:t>
      </w:r>
      <w:r w:rsidR="00142AD6">
        <w:t xml:space="preserve"> and built on a trusting relationship with the young person</w:t>
      </w:r>
      <w:r w:rsidR="00393625">
        <w:t>, the support should also ensure that the</w:t>
      </w:r>
      <w:r w:rsidR="005267D4">
        <w:t>re are positive</w:t>
      </w:r>
      <w:r w:rsidR="00393625">
        <w:t xml:space="preserve"> circumstances around </w:t>
      </w:r>
      <w:r w:rsidR="00142AD6">
        <w:t>them</w:t>
      </w:r>
      <w:r w:rsidR="00393625">
        <w:t xml:space="preserve"> in </w:t>
      </w:r>
      <w:r w:rsidR="005267D4">
        <w:t>basic life needs</w:t>
      </w:r>
      <w:r w:rsidR="00393625">
        <w:t xml:space="preserve"> such as </w:t>
      </w:r>
      <w:r w:rsidR="0043498F">
        <w:t>accommodation</w:t>
      </w:r>
      <w:r w:rsidR="00AB2ED6">
        <w:t>,</w:t>
      </w:r>
      <w:r w:rsidR="005267D4">
        <w:t xml:space="preserve"> food</w:t>
      </w:r>
      <w:r w:rsidR="0043498F">
        <w:t>, personal hygiene</w:t>
      </w:r>
      <w:r w:rsidR="00723F8B">
        <w:t>,</w:t>
      </w:r>
      <w:r w:rsidR="005267D4">
        <w:t xml:space="preserve"> clothing</w:t>
      </w:r>
      <w:r w:rsidR="00723F8B">
        <w:t xml:space="preserve"> and suitable </w:t>
      </w:r>
      <w:r w:rsidR="00DC756A">
        <w:t xml:space="preserve">diversionary </w:t>
      </w:r>
      <w:r w:rsidR="00723F8B">
        <w:t>interests</w:t>
      </w:r>
      <w:r w:rsidR="00841CC2">
        <w:t>.</w:t>
      </w:r>
    </w:p>
    <w:p w:rsidR="005267D4" w:rsidRDefault="005267D4" w:rsidP="00EB62B9">
      <w:r>
        <w:t xml:space="preserve">Wherever possible, the approach to meeting these needs </w:t>
      </w:r>
      <w:r w:rsidR="0043498F">
        <w:t>in the ‘window of opportunity’</w:t>
      </w:r>
      <w:r w:rsidR="00C01ADA">
        <w:t xml:space="preserve"> </w:t>
      </w:r>
      <w:r>
        <w:t>should contribute to precluding recurrence of the behaviours that led to the initial criminal activity. This may include consciously creating the circumstances that would limit opportunity to consort with others who may act</w:t>
      </w:r>
      <w:r w:rsidR="0043498F">
        <w:t>, even deliberately,</w:t>
      </w:r>
      <w:r>
        <w:t xml:space="preserve"> to bring a</w:t>
      </w:r>
      <w:r w:rsidR="00E40374">
        <w:t xml:space="preserve"> successful transition undone.</w:t>
      </w:r>
    </w:p>
    <w:p w:rsidR="00056344" w:rsidRDefault="00AB2ED6" w:rsidP="005744E3">
      <w:r>
        <w:lastRenderedPageBreak/>
        <w:t xml:space="preserve">In the evidence base, there is commentary that </w:t>
      </w:r>
      <w:r w:rsidR="007859C9">
        <w:t>such</w:t>
      </w:r>
      <w:r>
        <w:t xml:space="preserve"> support c</w:t>
      </w:r>
      <w:r w:rsidR="005A336B">
        <w:t>ould</w:t>
      </w:r>
      <w:r>
        <w:t xml:space="preserve"> be more effective when accompanying court orders mandate</w:t>
      </w:r>
      <w:r w:rsidR="0043498F">
        <w:t>d</w:t>
      </w:r>
      <w:r>
        <w:t xml:space="preserve"> conditions designed to give the young person the best chance to make a positive reconnection with society after release. </w:t>
      </w:r>
      <w:r w:rsidR="005A336B">
        <w:t xml:space="preserve">Were YC-SS to develop an approach and structure around the </w:t>
      </w:r>
      <w:r w:rsidR="0043498F">
        <w:t>‘</w:t>
      </w:r>
      <w:r w:rsidR="005A336B">
        <w:t>window of opportunity</w:t>
      </w:r>
      <w:r w:rsidR="0043498F">
        <w:t>’</w:t>
      </w:r>
      <w:r w:rsidR="005A336B">
        <w:t xml:space="preserve"> as described above, cognizance of this by courts may well lead to recognition and incorporation into court orders, even when prior service orders have been fully discharged. </w:t>
      </w:r>
      <w:r w:rsidR="00852701">
        <w:t>By developing an eff</w:t>
      </w:r>
      <w:r w:rsidR="005A336B">
        <w:t>ective</w:t>
      </w:r>
      <w:r w:rsidR="00852701">
        <w:t xml:space="preserve"> approach to and structure for </w:t>
      </w:r>
      <w:r w:rsidR="00BB00A5">
        <w:t>th</w:t>
      </w:r>
      <w:r w:rsidR="005A336B">
        <w:t xml:space="preserve">e </w:t>
      </w:r>
      <w:r w:rsidR="00BB00A5">
        <w:t>immediate period</w:t>
      </w:r>
      <w:r w:rsidR="005A336B">
        <w:t xml:space="preserve"> associated with the ‘window of opportunity’</w:t>
      </w:r>
      <w:r w:rsidR="00BB00A5">
        <w:t>,</w:t>
      </w:r>
      <w:r w:rsidR="00852701">
        <w:t xml:space="preserve"> applied for each individual young person, </w:t>
      </w:r>
      <w:r w:rsidR="00BB00A5">
        <w:t>the overall efficien</w:t>
      </w:r>
      <w:bookmarkStart w:id="91" w:name="_Toc198882234"/>
      <w:bookmarkStart w:id="92" w:name="_Toc198881578"/>
      <w:r w:rsidR="00FB0E45">
        <w:t>cy of YC-SS would be enhanced.</w:t>
      </w:r>
    </w:p>
    <w:p w:rsidR="00C3360F" w:rsidRDefault="00002B85">
      <w:pPr>
        <w:pStyle w:val="Heading3"/>
      </w:pPr>
      <w:r>
        <w:t>Data management</w:t>
      </w:r>
      <w:bookmarkEnd w:id="91"/>
    </w:p>
    <w:p w:rsidR="00C3360F" w:rsidRPr="003D4EA1" w:rsidRDefault="003D4EA1" w:rsidP="003D4EA1">
      <w:pPr>
        <w:rPr>
          <w:color w:val="008000"/>
        </w:rPr>
      </w:pPr>
      <w:r>
        <w:rPr>
          <w:color w:val="008000"/>
        </w:rPr>
        <w:t>“</w:t>
      </w:r>
      <w:r w:rsidR="005E431C" w:rsidRPr="003D4EA1">
        <w:rPr>
          <w:color w:val="008000"/>
        </w:rPr>
        <w:t>To what extent could the efficiency of data collection, analysis and usage in the YC-SS Program be improved?</w:t>
      </w:r>
      <w:bookmarkEnd w:id="92"/>
      <w:r>
        <w:rPr>
          <w:color w:val="008000"/>
        </w:rPr>
        <w:t>”</w:t>
      </w:r>
    </w:p>
    <w:p w:rsidR="003D4EA1" w:rsidRDefault="000327BB" w:rsidP="00EB62B9">
      <w:r>
        <w:rPr>
          <w:noProof/>
          <w:lang w:eastAsia="en-AU"/>
        </w:rPr>
        <mc:AlternateContent>
          <mc:Choice Requires="wps">
            <w:drawing>
              <wp:inline distT="0" distB="0" distL="0" distR="0" wp14:anchorId="5027EBA3" wp14:editId="2687A335">
                <wp:extent cx="5791200" cy="400050"/>
                <wp:effectExtent l="0" t="0" r="19050" b="19050"/>
                <wp:docPr id="19" name="Text Box 19"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0" cy="4000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The efficiency of YC-SS could be improved if outcomes more specific to the program were identified and reported against.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 o:spid="_x0000_s1042" type="#_x0000_t202" alt="Title: Text box - Description: Text summarising main point of paragraph." style="width:456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" fillcolor="#eaf1dd [662]" strokecolor="#76923c [2406]">
                <v:path arrowok="t"/>
                <v:textbox>
                  <w:txbxContent>
                    <w:p w:rsidR="00F01878" w:rsidRPr="005744E3" w:rsidRDefault="00F01878" w:rsidP="005744E3">
                      <w:pPr>
                        <w:spacing w:before="0" w:after="0"/>
                        <w:rPr>
                          <w:i/>
                          <w:sz w:val="18"/>
                          <w:szCs w:val="18"/>
                        </w:rPr>
                      </w:pPr>
                      <w:r>
                        <w:rPr>
                          <w:i/>
                          <w:sz w:val="18"/>
                          <w:szCs w:val="18"/>
                        </w:rPr>
                        <w:t>The efficiency of YC-SS could be improved if outcomes more specific to the program were identified and reported against.</w:t>
                      </w:r>
                    </w:p>
                  </w:txbxContent>
                </v:textbox>
                <w10:anchorlock/>
              </v:shape>
            </w:pict>
          </mc:Fallback>
        </mc:AlternateContent>
      </w:r>
    </w:p>
    <w:p w:rsidR="009541F1" w:rsidRDefault="00C16818" w:rsidP="00EB62B9">
      <w:r>
        <w:t xml:space="preserve">Data collection within YC-SS conforms to all requirements as established by the contract to provide data for </w:t>
      </w:r>
      <w:r w:rsidR="00890233">
        <w:t>the DEEWR Youth Attainment and Transitions Management Information System (</w:t>
      </w:r>
      <w:r>
        <w:t>YATMIS</w:t>
      </w:r>
      <w:r w:rsidR="00890233">
        <w:t>)</w:t>
      </w:r>
      <w:r>
        <w:t xml:space="preserve">. </w:t>
      </w:r>
      <w:r w:rsidR="00890233">
        <w:t xml:space="preserve">Data collected are stored </w:t>
      </w:r>
      <w:r w:rsidR="009541F1">
        <w:t xml:space="preserve">within the </w:t>
      </w:r>
      <w:proofErr w:type="spellStart"/>
      <w:r w:rsidR="009541F1">
        <w:t>YEC</w:t>
      </w:r>
      <w:proofErr w:type="spellEnd"/>
      <w:r w:rsidR="009541F1">
        <w:t xml:space="preserve"> administrative systems </w:t>
      </w:r>
      <w:r w:rsidR="00890233">
        <w:t xml:space="preserve">under password in </w:t>
      </w:r>
      <w:proofErr w:type="spellStart"/>
      <w:r w:rsidR="00890233">
        <w:t>spreadsheet</w:t>
      </w:r>
      <w:proofErr w:type="spellEnd"/>
      <w:r w:rsidR="00890233">
        <w:t xml:space="preserve"> and database formats, enabling analysis at part</w:t>
      </w:r>
      <w:r w:rsidR="00DF1C91">
        <w:t>icipant record level as needed.</w:t>
      </w:r>
    </w:p>
    <w:p w:rsidR="00890233" w:rsidRPr="0078732C" w:rsidRDefault="009541F1" w:rsidP="00EB62B9">
      <w:pPr>
        <w:rPr>
          <w:rFonts w:eastAsiaTheme="majorEastAsia" w:cstheme="majorBidi"/>
          <w:bCs/>
        </w:rPr>
      </w:pPr>
      <w:r>
        <w:t xml:space="preserve">Data can be readily accessed and are provided </w:t>
      </w:r>
      <w:r w:rsidR="00335339">
        <w:t xml:space="preserve">expeditiously </w:t>
      </w:r>
      <w:r>
        <w:t xml:space="preserve">as </w:t>
      </w:r>
      <w:r w:rsidR="00DC756A">
        <w:t>required</w:t>
      </w:r>
      <w:r>
        <w:t xml:space="preserve">. </w:t>
      </w:r>
      <w:r w:rsidR="00890233">
        <w:t xml:space="preserve">While the database and </w:t>
      </w:r>
      <w:proofErr w:type="spellStart"/>
      <w:r w:rsidR="003D36A8">
        <w:t>spreadsheets</w:t>
      </w:r>
      <w:proofErr w:type="spellEnd"/>
      <w:r w:rsidR="00890233">
        <w:t xml:space="preserve"> are transactional, slices of data are kept over time to allow longitudinal analysis.</w:t>
      </w:r>
      <w:r>
        <w:t xml:space="preserve"> Much of the data is kept for administrative purposes, but the data structures also provide all information necessary for required reporting.</w:t>
      </w:r>
    </w:p>
    <w:p w:rsidR="009541F1" w:rsidRDefault="00C16818" w:rsidP="00EB62B9">
      <w:r>
        <w:t>Data collection is regular and thorough, with quality assurance procedure</w:t>
      </w:r>
      <w:r w:rsidR="009541F1">
        <w:t>s</w:t>
      </w:r>
      <w:r>
        <w:t xml:space="preserve"> in place to ensure timely and accurate provision of data </w:t>
      </w:r>
      <w:r w:rsidR="00890233">
        <w:t xml:space="preserve">from case managers </w:t>
      </w:r>
      <w:r>
        <w:t xml:space="preserve">about all </w:t>
      </w:r>
      <w:r w:rsidR="00335339">
        <w:t>clients</w:t>
      </w:r>
      <w:r>
        <w:t xml:space="preserve">. </w:t>
      </w:r>
      <w:r w:rsidR="00890233">
        <w:t xml:space="preserve">Case studies about </w:t>
      </w:r>
      <w:r w:rsidR="00335339">
        <w:t>clients</w:t>
      </w:r>
      <w:r w:rsidR="00890233">
        <w:t xml:space="preserve">, their issues and their </w:t>
      </w:r>
      <w:r w:rsidR="00A21718">
        <w:t>activities</w:t>
      </w:r>
      <w:r w:rsidR="00890233">
        <w:t xml:space="preserve"> are collected on a cumulative basis, providing extensive qualitative data about </w:t>
      </w:r>
      <w:r w:rsidR="00A21718">
        <w:t>individual progress within</w:t>
      </w:r>
      <w:r w:rsidR="00890233">
        <w:t xml:space="preserve"> the program.</w:t>
      </w:r>
    </w:p>
    <w:p w:rsidR="00604851" w:rsidRDefault="009541F1" w:rsidP="00607457">
      <w:r>
        <w:t xml:space="preserve">Within the limits of administrative and reporting requirements, the collection and provision of data related to the YC-SS program must be deemed </w:t>
      </w:r>
      <w:r w:rsidR="00B61F3A">
        <w:t xml:space="preserve">administratively </w:t>
      </w:r>
      <w:r>
        <w:t>efficient.</w:t>
      </w:r>
      <w:r w:rsidR="00A21718">
        <w:t xml:space="preserve"> </w:t>
      </w:r>
      <w:r w:rsidR="00B61F3A">
        <w:t>Ho</w:t>
      </w:r>
      <w:r w:rsidR="00D11213">
        <w:t>wever</w:t>
      </w:r>
      <w:r w:rsidR="00607457">
        <w:t>, the evidence suggest</w:t>
      </w:r>
      <w:r w:rsidR="00604851">
        <w:t>s</w:t>
      </w:r>
      <w:r w:rsidR="00607457">
        <w:t xml:space="preserve"> that, in relation to the YC-SS clients, there are issues about the type of data collected. </w:t>
      </w:r>
    </w:p>
    <w:p w:rsidR="00607457" w:rsidRDefault="00604851" w:rsidP="00607457">
      <w:r>
        <w:t>While the required data are collected and reported efficiently</w:t>
      </w:r>
      <w:r w:rsidR="00142AD6">
        <w:t xml:space="preserve"> in an administrative sense</w:t>
      </w:r>
      <w:r>
        <w:t xml:space="preserve">, the Evaluation evidence challenges the value for money of such </w:t>
      </w:r>
      <w:r w:rsidR="00142AD6">
        <w:t>work</w:t>
      </w:r>
      <w:r>
        <w:t xml:space="preserve">. In particular, efficiency needs to attach to capacity to </w:t>
      </w:r>
      <w:proofErr w:type="gramStart"/>
      <w:r>
        <w:t>enter,</w:t>
      </w:r>
      <w:proofErr w:type="gramEnd"/>
      <w:r>
        <w:t xml:space="preserve"> access and use data that are highly informing of program outcomes. Irrespective of efficiency in current practice, the evidence indicates that current practice it is not attached</w:t>
      </w:r>
      <w:r w:rsidR="00010F23">
        <w:t xml:space="preserve"> to this higher order purpose.</w:t>
      </w:r>
    </w:p>
    <w:p w:rsidR="00607457" w:rsidRDefault="00607457" w:rsidP="00607457">
      <w:r>
        <w:t>As a collection of data within the YC outcomes framework, YATMIS requires the entry of what are essentially activity-based data</w:t>
      </w:r>
      <w:r w:rsidR="008C2B39">
        <w:t xml:space="preserve"> in relation to what are called Level 3 and Level 4 operations</w:t>
      </w:r>
      <w:r>
        <w:t>. While data are also recorded in YATMIS about progress in addressing barriers to learning, for the clientele of YC-SS</w:t>
      </w:r>
      <w:r w:rsidR="00604851">
        <w:t xml:space="preserve"> the evidence indicates that</w:t>
      </w:r>
      <w:r>
        <w:t xml:space="preserve"> these data are at too broad a level to be the responsibility of YC-SS alone. It is not possible to deduce </w:t>
      </w:r>
      <w:r w:rsidR="00335339">
        <w:t xml:space="preserve">confidently </w:t>
      </w:r>
      <w:r>
        <w:t>from analysis of the progress data the factors contributing to or limiting the effectiveness of YC-SS.</w:t>
      </w:r>
    </w:p>
    <w:p w:rsidR="00671452" w:rsidRDefault="00835E9A" w:rsidP="00EB62B9">
      <w:pPr>
        <w:rPr>
          <w:rFonts w:eastAsiaTheme="majorEastAsia" w:cstheme="majorBidi"/>
          <w:bCs/>
          <w:i/>
          <w:color w:val="008000"/>
        </w:rPr>
      </w:pPr>
      <w:r>
        <w:t xml:space="preserve">This lack of confidence stems from several factors. </w:t>
      </w:r>
      <w:r w:rsidR="00B61F3A">
        <w:t>In relation to data entry around progress against the identified barriers, case managers report that they find this quite difficult. Addressing the barriers for this clientele is a long term and complex task and outcomes in terms of the barriers may only be realised well beyond</w:t>
      </w:r>
      <w:r>
        <w:t xml:space="preserve"> involvement</w:t>
      </w:r>
      <w:r w:rsidR="00B61F3A">
        <w:t xml:space="preserve"> with YC-SS. Moreover, other factors outside the control of YC-SS imp</w:t>
      </w:r>
      <w:r>
        <w:t>act</w:t>
      </w:r>
      <w:r w:rsidR="00B61F3A">
        <w:t xml:space="preserve"> on progress </w:t>
      </w:r>
      <w:r>
        <w:t>in addressing</w:t>
      </w:r>
      <w:r w:rsidR="00B61F3A">
        <w:t xml:space="preserve"> the barriers. Attribution</w:t>
      </w:r>
      <w:r w:rsidR="00607457">
        <w:t xml:space="preserve"> to YC</w:t>
      </w:r>
      <w:r w:rsidR="00B61F3A">
        <w:t xml:space="preserve">-SS can be highly problematic.  </w:t>
      </w:r>
      <w:r w:rsidR="00607457">
        <w:t xml:space="preserve">As a </w:t>
      </w:r>
      <w:r w:rsidR="00607457">
        <w:lastRenderedPageBreak/>
        <w:t>reaction to these issues, entry of these data occurs only annually and is seen by program staff as unreliable.</w:t>
      </w:r>
      <w:r w:rsidR="008C2B39">
        <w:t xml:space="preserve"> </w:t>
      </w:r>
      <w:r w:rsidR="00607457">
        <w:t>There is no evidence that these data are used in any systematic way to inform implementation of the program.</w:t>
      </w:r>
    </w:p>
    <w:p w:rsidR="00835E9A" w:rsidRPr="006C0EDB" w:rsidRDefault="00835E9A" w:rsidP="00835E9A">
      <w:r>
        <w:t xml:space="preserve">Evidence gathered during the Evaluation suggests that demands related to the entry of extensive activity-based data can be inordinately time consuming. That this is the case is seen by </w:t>
      </w:r>
      <w:r w:rsidR="003D36A8">
        <w:t xml:space="preserve">some </w:t>
      </w:r>
      <w:r>
        <w:t>participants in the Evaluation as diminishing the effectiveness and efficiency of YC-SS. The observation was made that case managers should be spending less time on data entry and more time with their clients and liaising with agencies and community organisations. The priority given to the entry of detailed activity-based data is not seen as an efficient use of program funds.</w:t>
      </w:r>
    </w:p>
    <w:p w:rsidR="003578C0" w:rsidRDefault="00607457" w:rsidP="00505244">
      <w:r>
        <w:t>Overall,</w:t>
      </w:r>
      <w:r w:rsidR="00D11213">
        <w:t xml:space="preserve"> there are insufficient data as a basis to provide informed understandings about the outcomes of the program.</w:t>
      </w:r>
      <w:r>
        <w:t xml:space="preserve"> </w:t>
      </w:r>
      <w:r w:rsidR="00505244">
        <w:t>There can be little doubt that the outcomes</w:t>
      </w:r>
      <w:r w:rsidR="008C2B39">
        <w:t xml:space="preserve"> required of</w:t>
      </w:r>
      <w:r w:rsidR="00505244">
        <w:t xml:space="preserve"> YC-SS are contributing outcomes, in that their achievement contributes to </w:t>
      </w:r>
      <w:r w:rsidR="00DC756A">
        <w:t>longer-term</w:t>
      </w:r>
      <w:r w:rsidR="00505244">
        <w:t xml:space="preserve"> outcomes beyond the scope of the program. These contributing outcomes, no matter how well they may be known through the experiences of program staff, are not identified with sufficient clarity within any data structure.</w:t>
      </w:r>
      <w:r w:rsidR="0043498F">
        <w:t xml:space="preserve"> </w:t>
      </w:r>
      <w:r w:rsidR="00A45ED4">
        <w:t>Because this is the case, there is a delimit</w:t>
      </w:r>
      <w:r w:rsidR="00835E9A">
        <w:t>ed</w:t>
      </w:r>
      <w:r w:rsidR="00A45ED4">
        <w:t xml:space="preserve"> capacity to identify </w:t>
      </w:r>
      <w:r w:rsidR="00E92590">
        <w:t xml:space="preserve">opportunities </w:t>
      </w:r>
      <w:r w:rsidR="00A45ED4">
        <w:t xml:space="preserve">for the development and strengthening of the program. Moreover, without </w:t>
      </w:r>
      <w:r w:rsidR="00E92590">
        <w:t xml:space="preserve">the understandings that would come from analysis of </w:t>
      </w:r>
      <w:r w:rsidR="00835E9A">
        <w:t xml:space="preserve">reliable </w:t>
      </w:r>
      <w:r w:rsidR="00E92590">
        <w:t xml:space="preserve">outcomes data, there are limitations around understanding where program investments are required to increase effectiveness and efficiency. </w:t>
      </w:r>
    </w:p>
    <w:p w:rsidR="00E92590" w:rsidRDefault="00E92590" w:rsidP="00EB62B9">
      <w:r>
        <w:t xml:space="preserve">The issues raised in relation to data are very substantially beyond the scope of those leading implementation of the YC-SS program. They are matters for consideration by DEEWR in relation to the design of YATMIS insofar as it enables the critical data to be gathered, entered and reported about </w:t>
      </w:r>
      <w:r w:rsidR="00835E9A">
        <w:t xml:space="preserve">a </w:t>
      </w:r>
      <w:r>
        <w:t xml:space="preserve">highly discrete cohort </w:t>
      </w:r>
      <w:r w:rsidR="00335339">
        <w:t>of young people at the most vulnerable</w:t>
      </w:r>
      <w:r>
        <w:t xml:space="preserve"> end </w:t>
      </w:r>
      <w:r w:rsidR="00335339">
        <w:t>of the youth disconnection spectrum.</w:t>
      </w:r>
      <w:r w:rsidR="00835E9A">
        <w:t xml:space="preserve"> </w:t>
      </w:r>
      <w:r w:rsidR="000B4ED6">
        <w:t xml:space="preserve">The efficiency of the program could be strengthened through consideration of the data related issues </w:t>
      </w:r>
      <w:r w:rsidR="008C2B39">
        <w:t>highlighted by</w:t>
      </w:r>
      <w:r w:rsidR="000B4ED6">
        <w:t xml:space="preserve"> the Evaluation, including account being taken of how such consideration in turn may contribute to the effectiveness of YC-SS.</w:t>
      </w:r>
    </w:p>
    <w:p w:rsidR="00E92590" w:rsidRPr="00EB62B9" w:rsidRDefault="00E92590" w:rsidP="00EB62B9"/>
    <w:p w:rsidR="00D11213" w:rsidRDefault="00D11213">
      <w:pPr>
        <w:keepNext w:val="0"/>
        <w:widowControl/>
        <w:spacing w:before="0" w:after="0" w:line="240" w:lineRule="auto"/>
        <w:jc w:val="left"/>
        <w:rPr>
          <w:rFonts w:eastAsiaTheme="majorEastAsia" w:cstheme="majorBidi"/>
          <w:bCs/>
          <w:color w:val="008000"/>
          <w:sz w:val="32"/>
          <w:szCs w:val="32"/>
        </w:rPr>
      </w:pPr>
      <w:r>
        <w:br w:type="page"/>
      </w:r>
    </w:p>
    <w:p w:rsidR="00671452" w:rsidRPr="00EC3197" w:rsidRDefault="00571B0B" w:rsidP="00671452">
      <w:pPr>
        <w:pStyle w:val="Heading1"/>
      </w:pPr>
      <w:bookmarkStart w:id="93" w:name="_Toc198881579"/>
      <w:bookmarkStart w:id="94" w:name="_Toc198882235"/>
      <w:r>
        <w:lastRenderedPageBreak/>
        <w:t>SECTION</w:t>
      </w:r>
      <w:r w:rsidR="005E431C">
        <w:t xml:space="preserve"> </w:t>
      </w:r>
      <w:r w:rsidR="00395517">
        <w:t>6</w:t>
      </w:r>
      <w:r w:rsidR="00671452" w:rsidRPr="00EC3197">
        <w:t xml:space="preserve">: </w:t>
      </w:r>
      <w:r w:rsidR="009D3BDF">
        <w:t xml:space="preserve">IMPLICATIONS AND </w:t>
      </w:r>
      <w:r w:rsidR="005E431C">
        <w:t>PRINCIPLES</w:t>
      </w:r>
      <w:bookmarkEnd w:id="93"/>
      <w:bookmarkEnd w:id="94"/>
    </w:p>
    <w:p w:rsidR="00C3360F" w:rsidRDefault="00DA6192">
      <w:pPr>
        <w:pStyle w:val="Heading2"/>
      </w:pPr>
      <w:bookmarkStart w:id="95" w:name="_Toc198881580"/>
      <w:bookmarkStart w:id="96" w:name="_Toc198882236"/>
      <w:r>
        <w:t>Implications</w:t>
      </w:r>
      <w:bookmarkEnd w:id="95"/>
      <w:bookmarkEnd w:id="96"/>
    </w:p>
    <w:p w:rsidR="00DA6192" w:rsidRDefault="00DA6192" w:rsidP="001D4BB6">
      <w:r>
        <w:t xml:space="preserve">The previous Sections in which the evidence from the Evaluation was considered raised a range of </w:t>
      </w:r>
      <w:r w:rsidR="008C2B39">
        <w:t xml:space="preserve">possible </w:t>
      </w:r>
      <w:r>
        <w:t xml:space="preserve">implications that can be identified in relation to YC-SS. The following discussion draws these implications together in a summative way. </w:t>
      </w:r>
      <w:r w:rsidR="0042361E">
        <w:t>By so doing, there is capacity to identify from the implications the key principles that would need to be considered in the further development of YC-SS and for any possible transference into other jurisdictions.</w:t>
      </w:r>
    </w:p>
    <w:p w:rsidR="003D4EA1" w:rsidRDefault="000327BB" w:rsidP="00393C6B">
      <w:r>
        <w:rPr>
          <w:noProof/>
          <w:lang w:eastAsia="en-AU"/>
        </w:rPr>
        <mc:AlternateContent>
          <mc:Choice Requires="wps">
            <w:drawing>
              <wp:inline distT="0" distB="0" distL="0" distR="0" wp14:anchorId="3C8CFDAC" wp14:editId="07EC8C06">
                <wp:extent cx="5876925" cy="514350"/>
                <wp:effectExtent l="0" t="0" r="28575" b="19050"/>
                <wp:docPr id="21" name="Text Box 21"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5143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YC-SS complements broader attempts to bridge the gap between the personal resources of the clientele and those needed to access learning 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o:spid="_x0000_s1043" type="#_x0000_t202" alt="Title: Text box - Description: Text summarising main point of paragraph." style="width:462.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" fillcolor="#eaf1dd [662]" strokecolor="#76923c [2406]">
                <v:path arrowok="t"/>
                <v:textbox>
                  <w:txbxContent>
                    <w:p w:rsidR="00F01878" w:rsidRPr="005744E3" w:rsidRDefault="00F01878" w:rsidP="005744E3">
                      <w:pPr>
                        <w:spacing w:before="0" w:after="0"/>
                        <w:rPr>
                          <w:i/>
                          <w:sz w:val="18"/>
                          <w:szCs w:val="18"/>
                        </w:rPr>
                      </w:pPr>
                      <w:r>
                        <w:rPr>
                          <w:i/>
                          <w:sz w:val="18"/>
                          <w:szCs w:val="18"/>
                        </w:rPr>
                        <w:t>YC-SS complements broader attempts to bridge the gap between the personal resources of the clientele and those needed to access learning or employment.</w:t>
                      </w:r>
                    </w:p>
                  </w:txbxContent>
                </v:textbox>
                <w10:anchorlock/>
              </v:shape>
            </w:pict>
          </mc:Fallback>
        </mc:AlternateContent>
      </w:r>
    </w:p>
    <w:p w:rsidR="00F875EC" w:rsidRDefault="00CF2077" w:rsidP="00393C6B">
      <w:r>
        <w:t xml:space="preserve">The YC-SS program demonstrates </w:t>
      </w:r>
      <w:r w:rsidR="0064257E">
        <w:t xml:space="preserve">the need for specific additional provision </w:t>
      </w:r>
      <w:r>
        <w:t xml:space="preserve">as part of the suite of effort around young people associated with the juvenile justice system. </w:t>
      </w:r>
      <w:r w:rsidR="00F875EC">
        <w:t xml:space="preserve">In design, the program </w:t>
      </w:r>
      <w:r w:rsidR="00832963">
        <w:t>ma</w:t>
      </w:r>
      <w:r w:rsidR="00D61ACB">
        <w:t xml:space="preserve">kes a significant contribution </w:t>
      </w:r>
      <w:r w:rsidR="00832963">
        <w:t xml:space="preserve">to </w:t>
      </w:r>
      <w:r w:rsidR="00F875EC">
        <w:t xml:space="preserve">address </w:t>
      </w:r>
      <w:r w:rsidR="00393C6B">
        <w:t xml:space="preserve">explicitly </w:t>
      </w:r>
      <w:r w:rsidR="00F875EC">
        <w:t xml:space="preserve">what many perceive to be a major gap in provision for </w:t>
      </w:r>
      <w:r w:rsidR="0064257E">
        <w:t xml:space="preserve">these </w:t>
      </w:r>
      <w:r w:rsidR="00F875EC">
        <w:t>young people. The gap is about the extent to which the young people have few</w:t>
      </w:r>
      <w:r w:rsidR="00505244">
        <w:t>,</w:t>
      </w:r>
      <w:r w:rsidR="00F875EC">
        <w:t xml:space="preserve"> if any</w:t>
      </w:r>
      <w:r w:rsidR="00505244">
        <w:t>,</w:t>
      </w:r>
      <w:r w:rsidR="00F875EC">
        <w:t xml:space="preserve"> personal resources</w:t>
      </w:r>
      <w:r w:rsidR="0079051C">
        <w:t>, especially resilience,</w:t>
      </w:r>
      <w:r w:rsidR="00F875EC">
        <w:t xml:space="preserve"> to make </w:t>
      </w:r>
      <w:r w:rsidR="0079051C">
        <w:t xml:space="preserve">and maintain </w:t>
      </w:r>
      <w:r w:rsidR="00F875EC">
        <w:t>connections to learning</w:t>
      </w:r>
      <w:r w:rsidR="005F4E4A">
        <w:t xml:space="preserve"> or employment</w:t>
      </w:r>
      <w:r w:rsidR="0079051C">
        <w:t xml:space="preserve">. Moreover, and far exceeding what young people in the wider population experience, they are confronted by frequent transitions where the risks around learning </w:t>
      </w:r>
      <w:r w:rsidR="005F4E4A">
        <w:t xml:space="preserve">or employment </w:t>
      </w:r>
      <w:r w:rsidR="0079051C">
        <w:t xml:space="preserve">discontinuity are exacerbated. </w:t>
      </w:r>
      <w:r w:rsidR="008E12AA">
        <w:t xml:space="preserve">The </w:t>
      </w:r>
      <w:r w:rsidR="0079051C">
        <w:t xml:space="preserve">YC-SS </w:t>
      </w:r>
      <w:r w:rsidR="008E12AA">
        <w:t xml:space="preserve">program </w:t>
      </w:r>
      <w:r w:rsidR="00D61ACB">
        <w:t xml:space="preserve">complements broader </w:t>
      </w:r>
      <w:r w:rsidR="0079051C">
        <w:t xml:space="preserve">attempts to bridge that gap, which for </w:t>
      </w:r>
      <w:r w:rsidR="00393C6B">
        <w:t xml:space="preserve">many of </w:t>
      </w:r>
      <w:r w:rsidR="0079051C">
        <w:t>these young people is more akin to a chasm.</w:t>
      </w:r>
    </w:p>
    <w:p w:rsidR="00C3360F" w:rsidRDefault="0042361E">
      <w:r>
        <w:t>The effectiveness of effort within the program derives very substantially f</w:t>
      </w:r>
      <w:r w:rsidR="00304926">
        <w:t>ro</w:t>
      </w:r>
      <w:r>
        <w:t>m the</w:t>
      </w:r>
      <w:r w:rsidR="00304926">
        <w:t xml:space="preserve"> quality of case management work. Those working in the program are highly skilled in supporting </w:t>
      </w:r>
      <w:r w:rsidR="00F162E8">
        <w:t>deeply</w:t>
      </w:r>
      <w:r w:rsidR="00304926">
        <w:t xml:space="preserve"> vulnerable and often </w:t>
      </w:r>
      <w:proofErr w:type="gramStart"/>
      <w:r w:rsidR="00304926">
        <w:t>very</w:t>
      </w:r>
      <w:proofErr w:type="gramEnd"/>
      <w:r w:rsidR="00304926">
        <w:t xml:space="preserve"> damaged young people. The effectiveness of case management work has been enhanced by a professional approach to implementation and coordination, strongly leveraged from within existing structures and programs. There is a coherence of view about the values underpinning</w:t>
      </w:r>
      <w:r w:rsidR="008E12AA">
        <w:t>,</w:t>
      </w:r>
      <w:r w:rsidR="00304926">
        <w:t xml:space="preserve"> and the practices in</w:t>
      </w:r>
      <w:r w:rsidR="008E12AA">
        <w:t>,</w:t>
      </w:r>
      <w:r w:rsidR="00304926">
        <w:t xml:space="preserve"> this form of case management that will </w:t>
      </w:r>
      <w:r w:rsidR="00F162E8">
        <w:t xml:space="preserve">give </w:t>
      </w:r>
      <w:r w:rsidR="00304926">
        <w:t>each client the best chance to continue their learning</w:t>
      </w:r>
      <w:r w:rsidR="005F4E4A">
        <w:t xml:space="preserve"> or to access employment as appropriate</w:t>
      </w:r>
      <w:r w:rsidR="0058006C">
        <w:t>.</w:t>
      </w:r>
    </w:p>
    <w:p w:rsidR="00C3360F" w:rsidRDefault="00F162E8">
      <w:r>
        <w:t>The implementation of YC-SS has been strengthened as a c</w:t>
      </w:r>
      <w:r w:rsidR="003134FD">
        <w:t>onsequence of its placement wit</w:t>
      </w:r>
      <w:r>
        <w:t xml:space="preserve">hin an especially efficient existing administrative </w:t>
      </w:r>
      <w:r w:rsidR="003134FD">
        <w:t>structure. The administration provides the structural connection among the YC-SS program elements and also from YC-SS to aligned programs and structures, especially within juvenile justice and education. Without this efficient administrative base and its seamless integration, it would be difficult to envisage YC-SS having its current reach and success.</w:t>
      </w:r>
      <w:r w:rsidR="00094ADE">
        <w:t xml:space="preserve"> The esteem in which the program is held and the credibility of its work are enhanced by the efficiency and quality of program administration.</w:t>
      </w:r>
    </w:p>
    <w:p w:rsidR="00C3360F" w:rsidRDefault="00094ADE">
      <w:r>
        <w:t xml:space="preserve">The program has demonstrated the importance of it being placed in a context where policy </w:t>
      </w:r>
      <w:r w:rsidR="00795292">
        <w:t>recognises the needs of young people whose life circumstances act to marginalise them and place them at risk of social and educational disconnection. This policy context means that the needs of young people in the juvenile justice system are a focus of government effort</w:t>
      </w:r>
      <w:r w:rsidR="00FD41F0">
        <w:t xml:space="preserve"> at strategic and operational levels</w:t>
      </w:r>
      <w:r w:rsidR="00795292">
        <w:t xml:space="preserve">. </w:t>
      </w:r>
      <w:r w:rsidR="00AD6BBE">
        <w:t xml:space="preserve">That this is the case is evidenced in the initiative </w:t>
      </w:r>
      <w:r w:rsidR="00136387">
        <w:t xml:space="preserve">taken </w:t>
      </w:r>
      <w:r w:rsidR="00AD6BBE">
        <w:t xml:space="preserve">by </w:t>
      </w:r>
      <w:r w:rsidR="007170A8">
        <w:t xml:space="preserve">DEEWR and </w:t>
      </w:r>
      <w:r w:rsidR="00AD6BBE">
        <w:t>DECD to establish YC-SS within the YC framework.</w:t>
      </w:r>
      <w:r w:rsidR="00FD41F0">
        <w:t xml:space="preserve"> </w:t>
      </w:r>
      <w:r w:rsidR="00136387">
        <w:t>It is also evidenced by the extent to which alignment has o</w:t>
      </w:r>
      <w:r w:rsidR="00240C3E">
        <w:t xml:space="preserve">ccurred between </w:t>
      </w:r>
      <w:proofErr w:type="spellStart"/>
      <w:r w:rsidR="00240C3E">
        <w:t>DCSI</w:t>
      </w:r>
      <w:proofErr w:type="spellEnd"/>
      <w:r w:rsidR="00240C3E">
        <w:t xml:space="preserve"> and YC-SS.</w:t>
      </w:r>
    </w:p>
    <w:p w:rsidR="00C3360F" w:rsidRDefault="00136387">
      <w:r>
        <w:t>From within YC-SS, there has been advocacy to develop across agencies the consistency and complementarity required</w:t>
      </w:r>
      <w:r w:rsidR="00504E3B">
        <w:t xml:space="preserve"> to address </w:t>
      </w:r>
      <w:r>
        <w:t xml:space="preserve">the particular needs of young people associated with the </w:t>
      </w:r>
      <w:r w:rsidR="00504E3B">
        <w:t>j</w:t>
      </w:r>
      <w:r>
        <w:t>uvenile justice system. This advocacy has highlighted the imperative to address holistically the needs of these young people</w:t>
      </w:r>
      <w:r w:rsidR="00504E3B">
        <w:t xml:space="preserve"> rather than through segmented programs delivered by agencies and community </w:t>
      </w:r>
      <w:r w:rsidR="00504E3B">
        <w:lastRenderedPageBreak/>
        <w:t>service organisations.</w:t>
      </w:r>
      <w:r>
        <w:t xml:space="preserve"> </w:t>
      </w:r>
      <w:r w:rsidR="00504E3B">
        <w:t>It is this advocacy that has contributed to instances of agency and organisation alignment with YC-SS.</w:t>
      </w:r>
    </w:p>
    <w:p w:rsidR="00C3360F" w:rsidRDefault="00504E3B" w:rsidP="00BC4B0F">
      <w:r>
        <w:t>The establishment of YC-SS has been accompa</w:t>
      </w:r>
      <w:r w:rsidR="00135CF2">
        <w:t xml:space="preserve">nied by a strategy of awareness </w:t>
      </w:r>
      <w:proofErr w:type="gramStart"/>
      <w:r w:rsidR="00135CF2">
        <w:t>raising</w:t>
      </w:r>
      <w:proofErr w:type="gramEnd"/>
      <w:r>
        <w:t xml:space="preserve"> and facilitation of discussion forums where agency and community service organisation representatives have explored how </w:t>
      </w:r>
      <w:r w:rsidR="00BF5F3B">
        <w:t xml:space="preserve">better to </w:t>
      </w:r>
      <w:r w:rsidR="00BC4B0F">
        <w:t>meet the needs of young people associated with the juvenile justice system. This includes the re-integration of</w:t>
      </w:r>
      <w:r w:rsidR="00BF5F3B">
        <w:t xml:space="preserve"> young people exiting the youth training centres.</w:t>
      </w:r>
      <w:r>
        <w:t xml:space="preserve"> </w:t>
      </w:r>
      <w:r w:rsidR="00BF5F3B">
        <w:t xml:space="preserve">In locations where it has occurred to date, this strategy has laid a base of shared understanding. </w:t>
      </w:r>
    </w:p>
    <w:p w:rsidR="003D4EA1" w:rsidRDefault="000327BB">
      <w:r>
        <w:rPr>
          <w:noProof/>
          <w:lang w:eastAsia="en-AU"/>
        </w:rPr>
        <mc:AlternateContent>
          <mc:Choice Requires="wps">
            <w:drawing>
              <wp:inline distT="0" distB="0" distL="0" distR="0" wp14:anchorId="18C4822C" wp14:editId="45C28A1B">
                <wp:extent cx="5876925" cy="552450"/>
                <wp:effectExtent l="0" t="0" r="28575" b="19050"/>
                <wp:docPr id="22" name="Text Box 22" descr="Text summarising main point of paragraph."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552450"/>
                        </a:xfrm>
                        <a:prstGeom prst="rect">
                          <a:avLst/>
                        </a:prstGeom>
                        <a:solidFill>
                          <a:schemeClr val="accent3">
                            <a:lumMod val="20000"/>
                            <a:lumOff val="80000"/>
                          </a:schemeClr>
                        </a:solid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01878" w:rsidRPr="005744E3" w:rsidRDefault="00F01878" w:rsidP="005744E3">
                            <w:pPr>
                              <w:spacing w:before="0" w:after="0"/>
                              <w:rPr>
                                <w:i/>
                                <w:sz w:val="18"/>
                                <w:szCs w:val="18"/>
                              </w:rPr>
                            </w:pPr>
                            <w:r>
                              <w:rPr>
                                <w:i/>
                                <w:sz w:val="18"/>
                                <w:szCs w:val="18"/>
                              </w:rPr>
                              <w:t>Building on the work of YC-SS to date, it is now timely to add a focus on localised efforts associated with each young person</w:t>
                            </w:r>
                            <w:r w:rsidRPr="00D61ACB">
                              <w:rPr>
                                <w:i/>
                                <w:sz w:val="18"/>
                                <w:szCs w:val="18"/>
                              </w:rPr>
                              <w:t xml:space="preserve"> </w:t>
                            </w:r>
                            <w:r>
                              <w:rPr>
                                <w:i/>
                                <w:sz w:val="18"/>
                                <w:szCs w:val="18"/>
                              </w:rPr>
                              <w:t>transitioning from incarceration.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44" type="#_x0000_t202" alt="Title: Text box - Description: Text summarising main point of paragraph." style="width:462.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" fillcolor="#eaf1dd [662]" strokecolor="#76923c [2406]">
                <v:path arrowok="t"/>
                <v:textbox>
                  <w:txbxContent>
                    <w:p w:rsidR="00F01878" w:rsidRPr="005744E3" w:rsidRDefault="00F01878" w:rsidP="005744E3">
                      <w:pPr>
                        <w:spacing w:before="0" w:after="0"/>
                        <w:rPr>
                          <w:i/>
                          <w:sz w:val="18"/>
                          <w:szCs w:val="18"/>
                        </w:rPr>
                      </w:pPr>
                      <w:r>
                        <w:rPr>
                          <w:i/>
                          <w:sz w:val="18"/>
                          <w:szCs w:val="18"/>
                        </w:rPr>
                        <w:t>Building on the work of YC-SS to date, it is now timely to add a focus on localised efforts associated with each young person</w:t>
                      </w:r>
                      <w:r w:rsidRPr="00D61ACB">
                        <w:rPr>
                          <w:i/>
                          <w:sz w:val="18"/>
                          <w:szCs w:val="18"/>
                        </w:rPr>
                        <w:t xml:space="preserve"> </w:t>
                      </w:r>
                      <w:r>
                        <w:rPr>
                          <w:i/>
                          <w:sz w:val="18"/>
                          <w:szCs w:val="18"/>
                        </w:rPr>
                        <w:t>transitioning from incarceration.</w:t>
                      </w:r>
                    </w:p>
                  </w:txbxContent>
                </v:textbox>
                <w10:anchorlock/>
              </v:shape>
            </w:pict>
          </mc:Fallback>
        </mc:AlternateContent>
      </w:r>
    </w:p>
    <w:p w:rsidR="00C3360F" w:rsidRDefault="00135CF2">
      <w:r>
        <w:t xml:space="preserve">Building from this work, </w:t>
      </w:r>
      <w:r w:rsidR="007C3374">
        <w:t xml:space="preserve">it is now timely that effort to address the capacity building remit of the YC-SS be focussed on </w:t>
      </w:r>
      <w:r w:rsidR="00BF5F3B">
        <w:t>working with agencies and organisation</w:t>
      </w:r>
      <w:r w:rsidR="00D447C5">
        <w:t>s</w:t>
      </w:r>
      <w:r w:rsidR="00BF5F3B">
        <w:t xml:space="preserve"> to </w:t>
      </w:r>
      <w:r w:rsidR="00B4169F">
        <w:t xml:space="preserve">develop </w:t>
      </w:r>
      <w:r w:rsidR="00774143">
        <w:t xml:space="preserve">active and </w:t>
      </w:r>
      <w:r w:rsidR="00D447C5">
        <w:t xml:space="preserve">grounded processes that will support each young person as they exit from incarceration. </w:t>
      </w:r>
      <w:r w:rsidR="003D13D3">
        <w:t xml:space="preserve">This approach would have potential to more </w:t>
      </w:r>
      <w:r w:rsidR="002A5577">
        <w:t xml:space="preserve">effectively </w:t>
      </w:r>
      <w:r w:rsidR="003D13D3">
        <w:t xml:space="preserve">connect </w:t>
      </w:r>
      <w:r w:rsidR="002A5577">
        <w:t xml:space="preserve">YC-SS to </w:t>
      </w:r>
      <w:r w:rsidR="003D13D3">
        <w:t xml:space="preserve">YC </w:t>
      </w:r>
      <w:r w:rsidR="002A5577">
        <w:t>in</w:t>
      </w:r>
      <w:r w:rsidR="003D13D3">
        <w:t xml:space="preserve"> the work required</w:t>
      </w:r>
      <w:r w:rsidR="002A5577">
        <w:t xml:space="preserve"> to support young </w:t>
      </w:r>
      <w:r w:rsidR="00536822">
        <w:t>people</w:t>
      </w:r>
      <w:r w:rsidR="002A5577">
        <w:t xml:space="preserve"> on return to their communities</w:t>
      </w:r>
      <w:r w:rsidR="00536822">
        <w:t xml:space="preserve"> following release</w:t>
      </w:r>
      <w:r w:rsidR="00FD6256">
        <w:t>.</w:t>
      </w:r>
    </w:p>
    <w:p w:rsidR="00C3360F" w:rsidRDefault="00536822">
      <w:r>
        <w:t xml:space="preserve">Through YC brokerage, </w:t>
      </w:r>
      <w:r w:rsidR="00774143">
        <w:t xml:space="preserve">proactive </w:t>
      </w:r>
      <w:r w:rsidR="00135CF2">
        <w:t xml:space="preserve">effort should </w:t>
      </w:r>
      <w:r w:rsidR="00774143">
        <w:t xml:space="preserve">guarantee that each young person, </w:t>
      </w:r>
      <w:r w:rsidR="007170A8">
        <w:t xml:space="preserve">immediately </w:t>
      </w:r>
      <w:r w:rsidR="00774143">
        <w:t xml:space="preserve">following release, </w:t>
      </w:r>
      <w:r w:rsidR="004168B5">
        <w:t>would</w:t>
      </w:r>
      <w:r w:rsidR="00774143">
        <w:t xml:space="preserve"> be engaged with the </w:t>
      </w:r>
      <w:r w:rsidR="00B4169F">
        <w:t xml:space="preserve">personalised, </w:t>
      </w:r>
      <w:r w:rsidR="001271B2">
        <w:t xml:space="preserve">coordinated </w:t>
      </w:r>
      <w:r w:rsidR="00774143">
        <w:t xml:space="preserve">resources and expertise necessary for </w:t>
      </w:r>
      <w:r w:rsidR="0032193B">
        <w:t>appropriate</w:t>
      </w:r>
      <w:r w:rsidR="00774143">
        <w:t xml:space="preserve"> social and educational reconnection.</w:t>
      </w:r>
      <w:r w:rsidR="001271B2">
        <w:t xml:space="preserve"> This guarantee should apply irrespective of the location to which the young person returns.</w:t>
      </w:r>
      <w:r w:rsidR="00D61ACB" w:rsidRPr="00D61ACB">
        <w:rPr>
          <w:noProof/>
          <w:lang w:val="en-US"/>
        </w:rPr>
        <w:t xml:space="preserve"> </w:t>
      </w:r>
    </w:p>
    <w:p w:rsidR="00C3360F" w:rsidRDefault="001271B2" w:rsidP="00393C6B">
      <w:r>
        <w:t xml:space="preserve">Within this guarantee, there is especially explicit work required to address issues associated with the ‘window of opportunity’. </w:t>
      </w:r>
      <w:r w:rsidR="00473605">
        <w:t>While there would be a</w:t>
      </w:r>
      <w:r w:rsidR="007170A8">
        <w:t xml:space="preserve"> need to reallocate resources</w:t>
      </w:r>
      <w:r w:rsidR="00E861ED">
        <w:t xml:space="preserve"> among both the program and agencies</w:t>
      </w:r>
      <w:r w:rsidR="00473605">
        <w:t xml:space="preserve">, </w:t>
      </w:r>
      <w:r>
        <w:t xml:space="preserve">YC-SS </w:t>
      </w:r>
      <w:r w:rsidR="00CA5897">
        <w:t>is well placed to be the</w:t>
      </w:r>
      <w:r>
        <w:t xml:space="preserve"> vehicle through which</w:t>
      </w:r>
      <w:r w:rsidR="00CA5897">
        <w:t xml:space="preserve"> every young person develops a close case management relationship </w:t>
      </w:r>
      <w:r w:rsidR="00473605">
        <w:t xml:space="preserve">during </w:t>
      </w:r>
      <w:r w:rsidR="00904263">
        <w:t>incarceration</w:t>
      </w:r>
      <w:r w:rsidR="00CA5897">
        <w:t xml:space="preserve"> that will be continued </w:t>
      </w:r>
      <w:r w:rsidR="00E861ED">
        <w:t xml:space="preserve">for a short time </w:t>
      </w:r>
      <w:r w:rsidR="00393C6B">
        <w:t xml:space="preserve">irrespective of where </w:t>
      </w:r>
      <w:r w:rsidR="00536822">
        <w:t xml:space="preserve">they go upon release. </w:t>
      </w:r>
      <w:r w:rsidR="00CA5897">
        <w:t xml:space="preserve">This would mean resourcing a </w:t>
      </w:r>
      <w:r w:rsidR="00E861ED">
        <w:t xml:space="preserve">suitably </w:t>
      </w:r>
      <w:r w:rsidR="00CA5897">
        <w:t xml:space="preserve">skilled person, including where necessary from a regional location, to visit the incarcerated young person on sufficient occasions to establish a relationship that they will value on release. It would mean resourcing this </w:t>
      </w:r>
      <w:r w:rsidR="00B4169F">
        <w:t xml:space="preserve">case manager </w:t>
      </w:r>
      <w:r w:rsidR="00CA5897">
        <w:t>to be with the young person at the time of release, or when there is the prospect of release. It would mean resourcing this person to accompany the young person</w:t>
      </w:r>
      <w:r w:rsidR="0032193B">
        <w:t xml:space="preserve"> </w:t>
      </w:r>
      <w:r w:rsidR="00B4169F">
        <w:t xml:space="preserve">24/7 </w:t>
      </w:r>
      <w:r w:rsidR="0032193B">
        <w:t xml:space="preserve">throughout the first days of their release. </w:t>
      </w:r>
    </w:p>
    <w:p w:rsidR="00C3360F" w:rsidRDefault="0032193B">
      <w:r>
        <w:t xml:space="preserve">During this critical time, the case manger would </w:t>
      </w:r>
      <w:r w:rsidR="00536822">
        <w:t xml:space="preserve">need to </w:t>
      </w:r>
      <w:r>
        <w:t>have sufficient imprimatur and resources to make the on</w:t>
      </w:r>
      <w:r w:rsidR="00536822">
        <w:t>-the-</w:t>
      </w:r>
      <w:r>
        <w:t xml:space="preserve">ground decisions and connections that would enable the young person to overcome the initial barriers to appropriate social connection and to maintain </w:t>
      </w:r>
      <w:r w:rsidR="00BE769F">
        <w:t>learning continuity or access to employment or access to employment</w:t>
      </w:r>
      <w:r>
        <w:t xml:space="preserve">. Were this relationship to </w:t>
      </w:r>
      <w:r w:rsidR="00473605">
        <w:t>be a</w:t>
      </w:r>
      <w:r>
        <w:t xml:space="preserve"> condition of a court order upon release, </w:t>
      </w:r>
      <w:r w:rsidR="00393C6B">
        <w:t xml:space="preserve">it is probable that </w:t>
      </w:r>
      <w:r>
        <w:t xml:space="preserve">capacity to achieve the reconnection and continuity would be strengthened.  </w:t>
      </w:r>
    </w:p>
    <w:p w:rsidR="00C3360F" w:rsidRDefault="00FE1E45">
      <w:r>
        <w:t xml:space="preserve">By incorporating a refocussed capacity building dimension structured explicitly around young people as they return to their community, YC-SS would be better placed to fulfil its remit to strengthen the </w:t>
      </w:r>
      <w:r w:rsidR="00BE769F">
        <w:t>learning continuity or access to employment or access to employment</w:t>
      </w:r>
      <w:r>
        <w:t xml:space="preserve"> of young people associated with the juvenile justice system. Such a refocussing would have potential to increase </w:t>
      </w:r>
      <w:r w:rsidR="001655AB">
        <w:t>the on-the-ground alignment</w:t>
      </w:r>
      <w:r>
        <w:t xml:space="preserve"> </w:t>
      </w:r>
      <w:r w:rsidR="001655AB">
        <w:t>between agencies and communi</w:t>
      </w:r>
      <w:r w:rsidR="00D766F7">
        <w:t>ty service organisations</w:t>
      </w:r>
      <w:r w:rsidR="001655AB">
        <w:t xml:space="preserve">. It would have potential to </w:t>
      </w:r>
      <w:r w:rsidR="00D766F7">
        <w:t xml:space="preserve">join-up and </w:t>
      </w:r>
      <w:r w:rsidR="001655AB">
        <w:t xml:space="preserve">optimise the value of available resources.  Moreover, it would contribute to building the unique expertise required to address needs that are highly complex and challenging. </w:t>
      </w:r>
    </w:p>
    <w:p w:rsidR="00C3360F" w:rsidRDefault="00D766F7" w:rsidP="00BC4B0F">
      <w:r>
        <w:t>Such a refocussed capacity building dimension would further clarify the role of YC-SS against its remit</w:t>
      </w:r>
      <w:r w:rsidR="004168B5">
        <w:t xml:space="preserve"> and allow a better identification of the outcomes that can be expected from the program</w:t>
      </w:r>
      <w:r>
        <w:t xml:space="preserve">.  </w:t>
      </w:r>
      <w:r w:rsidR="00B5044A">
        <w:t xml:space="preserve">Further, the refocussing would integrate the two key </w:t>
      </w:r>
      <w:r w:rsidR="00E861ED">
        <w:t xml:space="preserve">aspects </w:t>
      </w:r>
      <w:r w:rsidR="00B5044A">
        <w:t>of the YC-SS</w:t>
      </w:r>
      <w:r w:rsidR="00E861ED">
        <w:t xml:space="preserve"> remit</w:t>
      </w:r>
      <w:r w:rsidR="00B5044A">
        <w:t>, case management and capacity building. In fact, the</w:t>
      </w:r>
      <w:r>
        <w:t xml:space="preserve"> refocussing </w:t>
      </w:r>
      <w:r w:rsidR="00E861ED">
        <w:t xml:space="preserve">would have </w:t>
      </w:r>
      <w:r>
        <w:t xml:space="preserve">potential to leverage from the case management element within YC-SS </w:t>
      </w:r>
      <w:r w:rsidR="00B5044A">
        <w:t xml:space="preserve">so that there is increased capacity </w:t>
      </w:r>
      <w:r>
        <w:t>to</w:t>
      </w:r>
      <w:r w:rsidR="00B5044A">
        <w:t xml:space="preserve"> achieve </w:t>
      </w:r>
      <w:r w:rsidR="004168B5">
        <w:t xml:space="preserve">the outcomes that will contribute to </w:t>
      </w:r>
      <w:r w:rsidR="00BE769F">
        <w:lastRenderedPageBreak/>
        <w:t>learning continuity or access to employment or access to employment</w:t>
      </w:r>
      <w:r w:rsidR="00B5044A">
        <w:t xml:space="preserve">. </w:t>
      </w:r>
    </w:p>
    <w:p w:rsidR="00C3360F" w:rsidRDefault="00A74221">
      <w:pPr>
        <w:pStyle w:val="Heading2"/>
      </w:pPr>
      <w:bookmarkStart w:id="97" w:name="_Toc198881581"/>
      <w:bookmarkStart w:id="98" w:name="_Toc198882237"/>
      <w:r>
        <w:t>Principles</w:t>
      </w:r>
      <w:bookmarkEnd w:id="97"/>
      <w:bookmarkEnd w:id="98"/>
    </w:p>
    <w:p w:rsidR="00C3360F" w:rsidRDefault="00A74221">
      <w:r>
        <w:t xml:space="preserve">The following principles of </w:t>
      </w:r>
      <w:r w:rsidR="006D4A23">
        <w:t xml:space="preserve">milieu, support, </w:t>
      </w:r>
      <w:r>
        <w:t xml:space="preserve">design and operation can be extrapolated from the implications noted above. There is considerable evidence that these principles, operating together, </w:t>
      </w:r>
      <w:r w:rsidR="00FB55D9">
        <w:t xml:space="preserve">would need to be present in </w:t>
      </w:r>
      <w:r w:rsidR="006D4A23">
        <w:t xml:space="preserve">relation to </w:t>
      </w:r>
      <w:r w:rsidR="00FB55D9">
        <w:t xml:space="preserve">any program </w:t>
      </w:r>
      <w:r>
        <w:t xml:space="preserve">designed to achieve </w:t>
      </w:r>
      <w:r w:rsidR="00BE769F">
        <w:t>learning continuity or access to employment or access to employment</w:t>
      </w:r>
      <w:r>
        <w:t xml:space="preserve"> </w:t>
      </w:r>
      <w:r w:rsidR="00FB55D9">
        <w:t xml:space="preserve">for young people at </w:t>
      </w:r>
      <w:r w:rsidR="00B4169F">
        <w:t xml:space="preserve">imminent </w:t>
      </w:r>
      <w:r w:rsidR="00FB55D9">
        <w:t xml:space="preserve">risk of entry to, during or following incarceration. </w:t>
      </w:r>
    </w:p>
    <w:p w:rsidR="00056344" w:rsidRDefault="00751F4F" w:rsidP="005744E3">
      <w:pPr>
        <w:pStyle w:val="ListParagraph"/>
        <w:numPr>
          <w:ilvl w:val="0"/>
          <w:numId w:val="23"/>
        </w:numPr>
      </w:pPr>
      <w:r>
        <w:t>The</w:t>
      </w:r>
      <w:r w:rsidR="009C2D43">
        <w:t xml:space="preserve"> policy context accords explicit importance to addressing the needs of those at imminent risk of, dur</w:t>
      </w:r>
      <w:r w:rsidR="00F90EE0">
        <w:t>ing and following incarceration</w:t>
      </w:r>
      <w:r w:rsidR="00CD7D4F">
        <w:t>.</w:t>
      </w:r>
    </w:p>
    <w:p w:rsidR="00056344" w:rsidRDefault="004E3A08" w:rsidP="005744E3">
      <w:pPr>
        <w:pStyle w:val="ListParagraph"/>
        <w:numPr>
          <w:ilvl w:val="0"/>
          <w:numId w:val="23"/>
        </w:numPr>
      </w:pPr>
      <w:r>
        <w:t>Advocacy highlights the imperative to address holistically the needs of young people associated with the juvenile justice system to increase the likelihood of learning continuity</w:t>
      </w:r>
      <w:r w:rsidR="006D4A23" w:rsidRPr="006D4A23">
        <w:rPr>
          <w:b/>
          <w:color w:val="FF0000"/>
        </w:rPr>
        <w:t xml:space="preserve"> </w:t>
      </w:r>
      <w:r w:rsidR="006D4A23" w:rsidRPr="006D4A23">
        <w:t xml:space="preserve">or access to employment </w:t>
      </w:r>
      <w:r w:rsidR="007D6D3A">
        <w:t>as</w:t>
      </w:r>
      <w:r w:rsidR="007D6D3A" w:rsidRPr="006D4A23">
        <w:t xml:space="preserve"> </w:t>
      </w:r>
      <w:r w:rsidR="006D4A23" w:rsidRPr="006D4A23">
        <w:t>appropriate</w:t>
      </w:r>
      <w:r w:rsidRPr="006D4A23">
        <w:t>.</w:t>
      </w:r>
    </w:p>
    <w:p w:rsidR="00056344" w:rsidRDefault="006E189E" w:rsidP="005744E3">
      <w:pPr>
        <w:pStyle w:val="ListParagraph"/>
        <w:numPr>
          <w:ilvl w:val="0"/>
          <w:numId w:val="23"/>
        </w:numPr>
      </w:pPr>
      <w:r>
        <w:t>The program is placed within and complements existing structures and operations, leveraging from them to address the complex issues that impact learning continuity</w:t>
      </w:r>
      <w:r w:rsidR="006D4A23" w:rsidRPr="006D4A23">
        <w:t xml:space="preserve"> </w:t>
      </w:r>
      <w:r w:rsidR="006D4A23" w:rsidRPr="00E832FB">
        <w:t>or access to employment</w:t>
      </w:r>
      <w:r w:rsidR="003D36A8">
        <w:t xml:space="preserve"> for the client group</w:t>
      </w:r>
      <w:r w:rsidR="00236E3A">
        <w:t xml:space="preserve"> as appropriate</w:t>
      </w:r>
      <w:r>
        <w:t>.</w:t>
      </w:r>
    </w:p>
    <w:p w:rsidR="00056344" w:rsidRDefault="004E3A08" w:rsidP="005744E3">
      <w:pPr>
        <w:pStyle w:val="ListParagraph"/>
        <w:numPr>
          <w:ilvl w:val="0"/>
          <w:numId w:val="23"/>
        </w:numPr>
      </w:pPr>
      <w:r>
        <w:t xml:space="preserve">For each young person, </w:t>
      </w:r>
      <w:r w:rsidR="008842AF">
        <w:t xml:space="preserve">a trusted </w:t>
      </w:r>
      <w:r w:rsidR="002B644E" w:rsidRPr="006D4A23">
        <w:t xml:space="preserve">‘through care’ </w:t>
      </w:r>
      <w:r w:rsidR="008842AF">
        <w:t xml:space="preserve">relationship with a case manager </w:t>
      </w:r>
      <w:r w:rsidR="005744E3">
        <w:t>provides intensive</w:t>
      </w:r>
      <w:r>
        <w:t xml:space="preserve"> support</w:t>
      </w:r>
      <w:r w:rsidR="008842AF">
        <w:t>, personal development</w:t>
      </w:r>
      <w:r>
        <w:t xml:space="preserve"> </w:t>
      </w:r>
      <w:r w:rsidR="006D4A23" w:rsidRPr="006D4A23">
        <w:t xml:space="preserve">and </w:t>
      </w:r>
      <w:r w:rsidR="008842AF">
        <w:t xml:space="preserve">life </w:t>
      </w:r>
      <w:r w:rsidR="006D4A23" w:rsidRPr="006D4A23">
        <w:t xml:space="preserve">planning </w:t>
      </w:r>
      <w:r w:rsidR="008842AF">
        <w:t xml:space="preserve">when first attached to the program, during incarceration and </w:t>
      </w:r>
      <w:r>
        <w:t xml:space="preserve">in the period </w:t>
      </w:r>
      <w:r w:rsidR="008842AF">
        <w:t xml:space="preserve">immediately </w:t>
      </w:r>
      <w:r>
        <w:t>following release</w:t>
      </w:r>
      <w:r w:rsidR="00393C6B">
        <w:t xml:space="preserve">. The </w:t>
      </w:r>
      <w:r w:rsidR="005744E3">
        <w:t xml:space="preserve">relationship </w:t>
      </w:r>
      <w:r>
        <w:t>optimise</w:t>
      </w:r>
      <w:r w:rsidR="00393C6B">
        <w:t>s</w:t>
      </w:r>
      <w:r>
        <w:t xml:space="preserve"> social</w:t>
      </w:r>
      <w:r w:rsidR="001C7B2D">
        <w:t xml:space="preserve">, </w:t>
      </w:r>
      <w:r>
        <w:t xml:space="preserve">learning </w:t>
      </w:r>
      <w:r w:rsidR="001C7B2D">
        <w:t xml:space="preserve">and economic </w:t>
      </w:r>
      <w:r>
        <w:t>reconnection</w:t>
      </w:r>
      <w:r w:rsidR="001C7B2D">
        <w:t xml:space="preserve"> as appropriate</w:t>
      </w:r>
      <w:r>
        <w:t>.</w:t>
      </w:r>
    </w:p>
    <w:p w:rsidR="00056344" w:rsidRDefault="00393C6B" w:rsidP="005744E3">
      <w:pPr>
        <w:pStyle w:val="ListParagraph"/>
        <w:numPr>
          <w:ilvl w:val="0"/>
          <w:numId w:val="23"/>
        </w:numPr>
      </w:pPr>
      <w:r>
        <w:t>Initial c</w:t>
      </w:r>
      <w:r w:rsidR="008842AF">
        <w:t>ommunity c</w:t>
      </w:r>
      <w:r w:rsidR="002B644E">
        <w:t xml:space="preserve">apacity development occurs through information dissemination and awareness </w:t>
      </w:r>
      <w:proofErr w:type="gramStart"/>
      <w:r w:rsidR="002B644E">
        <w:t>raising</w:t>
      </w:r>
      <w:proofErr w:type="gramEnd"/>
      <w:r w:rsidR="002B644E">
        <w:t xml:space="preserve"> among field agencies and organisations, including through visits to the youth training centres</w:t>
      </w:r>
      <w:r>
        <w:t>. The work contributes to:</w:t>
      </w:r>
      <w:r w:rsidR="002B644E">
        <w:t xml:space="preserve"> improved field understanding of the conditions and requirements of incarceration</w:t>
      </w:r>
      <w:r>
        <w:t xml:space="preserve">; </w:t>
      </w:r>
      <w:r w:rsidR="002B644E">
        <w:t>the procedures for release</w:t>
      </w:r>
      <w:r>
        <w:t>;</w:t>
      </w:r>
      <w:r w:rsidR="002B644E">
        <w:t xml:space="preserve"> </w:t>
      </w:r>
      <w:r w:rsidR="00DC5940">
        <w:t xml:space="preserve">and, processes for </w:t>
      </w:r>
      <w:r w:rsidR="002B644E">
        <w:t>ongoing community-based and personalised communication with each young person.</w:t>
      </w:r>
    </w:p>
    <w:p w:rsidR="00056344" w:rsidRDefault="007D6D3A" w:rsidP="005744E3">
      <w:pPr>
        <w:pStyle w:val="ListParagraph"/>
        <w:numPr>
          <w:ilvl w:val="0"/>
          <w:numId w:val="23"/>
        </w:numPr>
      </w:pPr>
      <w:r>
        <w:t>Advocacy draws attention to the potential for court orders to incorporate an explicit requirement to participate in post-release case management focussed on learning continuity</w:t>
      </w:r>
      <w:r w:rsidRPr="006D4A23">
        <w:t>, social and personal development and access to employment options</w:t>
      </w:r>
      <w:r w:rsidR="00393C6B">
        <w:t>,</w:t>
      </w:r>
      <w:r w:rsidRPr="006D4A23">
        <w:t xml:space="preserve"> </w:t>
      </w:r>
      <w:r>
        <w:t>as</w:t>
      </w:r>
      <w:r w:rsidRPr="006D4A23">
        <w:t xml:space="preserve"> appropriate.  </w:t>
      </w:r>
    </w:p>
    <w:p w:rsidR="00056344" w:rsidRDefault="00236E3A" w:rsidP="005744E3">
      <w:pPr>
        <w:pStyle w:val="ListParagraph"/>
        <w:numPr>
          <w:ilvl w:val="0"/>
          <w:numId w:val="23"/>
        </w:numPr>
      </w:pPr>
      <w:r>
        <w:t xml:space="preserve">The case management </w:t>
      </w:r>
      <w:r w:rsidR="00E92131">
        <w:t xml:space="preserve">provision </w:t>
      </w:r>
      <w:r>
        <w:t xml:space="preserve">at release is responsible for 24/7 personalised support </w:t>
      </w:r>
      <w:r w:rsidR="007D6D3A">
        <w:t>and the</w:t>
      </w:r>
      <w:r>
        <w:t xml:space="preserve"> mobilisation of local </w:t>
      </w:r>
      <w:r w:rsidR="007D6D3A">
        <w:t xml:space="preserve">agency </w:t>
      </w:r>
      <w:r>
        <w:t xml:space="preserve">services to </w:t>
      </w:r>
      <w:r w:rsidR="007D6D3A">
        <w:t xml:space="preserve">address imminent issues and </w:t>
      </w:r>
      <w:r>
        <w:t xml:space="preserve">ensure </w:t>
      </w:r>
      <w:r w:rsidR="007D6D3A">
        <w:t>sustained connection to learning or employment</w:t>
      </w:r>
      <w:r w:rsidR="00393C6B">
        <w:t>,</w:t>
      </w:r>
      <w:r w:rsidR="007D6D3A">
        <w:t xml:space="preserve"> as appropriate. </w:t>
      </w:r>
      <w:r>
        <w:t xml:space="preserve"> </w:t>
      </w:r>
    </w:p>
    <w:p w:rsidR="00056344" w:rsidRDefault="00CD7D4F" w:rsidP="005744E3">
      <w:pPr>
        <w:pStyle w:val="ListParagraph"/>
        <w:numPr>
          <w:ilvl w:val="0"/>
          <w:numId w:val="23"/>
        </w:numPr>
      </w:pPr>
      <w:r>
        <w:t>C</w:t>
      </w:r>
      <w:r w:rsidR="005B72F2">
        <w:t xml:space="preserve">ommunity capacity </w:t>
      </w:r>
      <w:r>
        <w:t xml:space="preserve">is built </w:t>
      </w:r>
      <w:r w:rsidR="005B72F2">
        <w:t xml:space="preserve">by </w:t>
      </w:r>
      <w:r w:rsidR="007D7B71">
        <w:t xml:space="preserve">working with agencies and organisations to </w:t>
      </w:r>
      <w:r w:rsidR="00F90EE0">
        <w:t>ensure</w:t>
      </w:r>
      <w:r w:rsidR="007D7B71">
        <w:t xml:space="preserve"> </w:t>
      </w:r>
      <w:r w:rsidR="007D6D3A">
        <w:t xml:space="preserve">they have </w:t>
      </w:r>
      <w:r w:rsidR="007D7B71">
        <w:t xml:space="preserve">active and grounded processes </w:t>
      </w:r>
      <w:r w:rsidR="00F90EE0">
        <w:t>that</w:t>
      </w:r>
      <w:r w:rsidR="007D7B71">
        <w:t xml:space="preserve"> support each young person </w:t>
      </w:r>
      <w:r w:rsidR="006D4A23" w:rsidRPr="006D4A23">
        <w:t>in the transition planning process and</w:t>
      </w:r>
      <w:r w:rsidR="006D4A23">
        <w:t xml:space="preserve"> </w:t>
      </w:r>
      <w:r w:rsidR="00751F4F">
        <w:t>as they exit from incarceration</w:t>
      </w:r>
      <w:r>
        <w:t>.</w:t>
      </w:r>
    </w:p>
    <w:p w:rsidR="00056344" w:rsidRDefault="00CD7D4F" w:rsidP="005744E3">
      <w:pPr>
        <w:pStyle w:val="ListParagraph"/>
        <w:numPr>
          <w:ilvl w:val="0"/>
          <w:numId w:val="23"/>
        </w:numPr>
      </w:pPr>
      <w:r>
        <w:t>A</w:t>
      </w:r>
      <w:r w:rsidR="00751F4F">
        <w:t>dminist</w:t>
      </w:r>
      <w:r w:rsidR="00DC29E2">
        <w:t>ration</w:t>
      </w:r>
      <w:r w:rsidR="00751F4F">
        <w:t xml:space="preserve"> </w:t>
      </w:r>
      <w:r>
        <w:t>enables a</w:t>
      </w:r>
      <w:r w:rsidR="00751F4F">
        <w:t xml:space="preserve"> </w:t>
      </w:r>
      <w:r w:rsidR="009C2D43">
        <w:t>structural connection among the program elements and to associated agencies and programs, especially within</w:t>
      </w:r>
      <w:r w:rsidR="00751F4F">
        <w:t xml:space="preserve"> juvenile justice and education</w:t>
      </w:r>
      <w:r>
        <w:t>.</w:t>
      </w:r>
    </w:p>
    <w:p w:rsidR="00056344" w:rsidRDefault="00CD7D4F" w:rsidP="005744E3">
      <w:pPr>
        <w:numPr>
          <w:ilvl w:val="0"/>
          <w:numId w:val="23"/>
        </w:numPr>
        <w:tabs>
          <w:tab w:val="left" w:pos="2268"/>
          <w:tab w:val="left" w:pos="2835"/>
          <w:tab w:val="left" w:pos="3363"/>
        </w:tabs>
        <w:autoSpaceDE w:val="0"/>
        <w:autoSpaceDN w:val="0"/>
        <w:adjustRightInd w:val="0"/>
        <w:spacing w:before="60" w:after="60" w:line="276" w:lineRule="auto"/>
      </w:pPr>
      <w:r>
        <w:t xml:space="preserve">Outcomes that contribute to learning continuity </w:t>
      </w:r>
      <w:r w:rsidR="00651AB2">
        <w:t xml:space="preserve">or employment connection </w:t>
      </w:r>
      <w:r w:rsidR="00FE2623">
        <w:t xml:space="preserve">for the targeted group </w:t>
      </w:r>
      <w:r>
        <w:t xml:space="preserve">are identified and </w:t>
      </w:r>
      <w:r w:rsidR="00E861ED">
        <w:t xml:space="preserve">progress against them is </w:t>
      </w:r>
      <w:r>
        <w:t>reported</w:t>
      </w:r>
      <w:r w:rsidR="00751F4F">
        <w:t>.</w:t>
      </w:r>
      <w:r w:rsidR="00DC5940" w:rsidDel="00DC5940">
        <w:t xml:space="preserve"> </w:t>
      </w:r>
      <w:bookmarkEnd w:id="27"/>
    </w:p>
    <w:sectPr w:rsidR="00056344" w:rsidSect="00680FA1">
      <w:pgSz w:w="11900" w:h="16840"/>
      <w:pgMar w:top="1134" w:right="1127" w:bottom="1134" w:left="1560" w:header="708" w:footer="3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78" w:rsidRDefault="00F01878" w:rsidP="003C6037">
      <w:r>
        <w:separator/>
      </w:r>
    </w:p>
  </w:endnote>
  <w:endnote w:type="continuationSeparator" w:id="0">
    <w:p w:rsidR="00F01878" w:rsidRDefault="00F01878" w:rsidP="003C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78" w:rsidRDefault="00F01878" w:rsidP="00181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878" w:rsidRDefault="00F01878">
    <w:pPr>
      <w:pStyle w:val="Footer"/>
      <w:ind w:right="360"/>
      <w:rPr>
        <w:rStyle w:val="PageNumber"/>
      </w:rPr>
    </w:pPr>
  </w:p>
  <w:p w:rsidR="00F01878" w:rsidRDefault="00F01878" w:rsidP="003C6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78" w:rsidRPr="004E3A08" w:rsidRDefault="00F01878" w:rsidP="00181DF1">
    <w:pPr>
      <w:pStyle w:val="Footer"/>
      <w:framePr w:wrap="around" w:vAnchor="text" w:hAnchor="margin" w:xAlign="right" w:y="1"/>
      <w:rPr>
        <w:rStyle w:val="PageNumber"/>
        <w:sz w:val="16"/>
        <w:szCs w:val="16"/>
      </w:rPr>
    </w:pPr>
    <w:r w:rsidRPr="004E3A08">
      <w:rPr>
        <w:rStyle w:val="PageNumber"/>
        <w:sz w:val="16"/>
        <w:szCs w:val="16"/>
      </w:rPr>
      <w:fldChar w:fldCharType="begin"/>
    </w:r>
    <w:r w:rsidRPr="004E3A08">
      <w:rPr>
        <w:rStyle w:val="PageNumber"/>
        <w:sz w:val="16"/>
        <w:szCs w:val="16"/>
      </w:rPr>
      <w:instrText xml:space="preserve">PAGE  </w:instrText>
    </w:r>
    <w:r w:rsidRPr="004E3A08">
      <w:rPr>
        <w:rStyle w:val="PageNumber"/>
        <w:sz w:val="16"/>
        <w:szCs w:val="16"/>
      </w:rPr>
      <w:fldChar w:fldCharType="separate"/>
    </w:r>
    <w:r w:rsidR="003C07A5">
      <w:rPr>
        <w:rStyle w:val="PageNumber"/>
        <w:noProof/>
        <w:sz w:val="16"/>
        <w:szCs w:val="16"/>
      </w:rPr>
      <w:t>ii</w:t>
    </w:r>
    <w:r w:rsidRPr="004E3A08">
      <w:rPr>
        <w:rStyle w:val="PageNumber"/>
        <w:sz w:val="16"/>
        <w:szCs w:val="16"/>
      </w:rPr>
      <w:fldChar w:fldCharType="end"/>
    </w:r>
  </w:p>
  <w:p w:rsidR="00F01878" w:rsidRDefault="00F01878">
    <w:pPr>
      <w:pStyle w:val="Footer"/>
      <w:ind w:right="360"/>
      <w:rPr>
        <w:rStyle w:val="PageNumber"/>
        <w:sz w:val="16"/>
        <w:szCs w:val="16"/>
      </w:rPr>
    </w:pPr>
    <w:r w:rsidRPr="00AD7AFB">
      <w:rPr>
        <w:sz w:val="16"/>
        <w:szCs w:val="16"/>
      </w:rPr>
      <w:t>Evaluation</w:t>
    </w:r>
    <w:r>
      <w:rPr>
        <w:sz w:val="16"/>
        <w:szCs w:val="16"/>
      </w:rPr>
      <w:t xml:space="preserve"> of the Youth Connections – Specialised Services Program</w:t>
    </w:r>
    <w:r w:rsidR="00E22D1C">
      <w:rPr>
        <w:sz w:val="16"/>
        <w:szCs w:val="16"/>
      </w:rPr>
      <w:tab/>
    </w:r>
    <w:r w:rsidRPr="0063480A">
      <w:rPr>
        <w:color w:val="008000"/>
        <w:sz w:val="16"/>
        <w:szCs w:val="16"/>
      </w:rPr>
      <w:t>Atelier Learning Solutions</w:t>
    </w:r>
  </w:p>
  <w:p w:rsidR="00F01878" w:rsidRPr="002826A8" w:rsidRDefault="00F01878" w:rsidP="002826A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78" w:rsidRDefault="00F01878" w:rsidP="0027016C">
      <w:r>
        <w:separator/>
      </w:r>
    </w:p>
  </w:footnote>
  <w:footnote w:type="continuationSeparator" w:id="0">
    <w:p w:rsidR="00F01878" w:rsidRDefault="00F01878" w:rsidP="003C6037">
      <w:r>
        <w:continuationSeparator/>
      </w:r>
    </w:p>
  </w:footnote>
  <w:footnote w:id="1">
    <w:p w:rsidR="00F01878" w:rsidRPr="005744E3" w:rsidRDefault="00F01878">
      <w:pPr>
        <w:pStyle w:val="FootnoteText"/>
        <w:rPr>
          <w:sz w:val="16"/>
          <w:szCs w:val="16"/>
          <w:lang w:val="en-US"/>
        </w:rPr>
      </w:pPr>
      <w:r w:rsidRPr="005744E3">
        <w:rPr>
          <w:rStyle w:val="FootnoteReference"/>
          <w:sz w:val="16"/>
          <w:szCs w:val="16"/>
        </w:rPr>
        <w:footnoteRef/>
      </w:r>
      <w:r w:rsidRPr="005744E3">
        <w:rPr>
          <w:sz w:val="16"/>
          <w:szCs w:val="16"/>
        </w:rPr>
        <w:t xml:space="preserve"> </w:t>
      </w:r>
      <w:r w:rsidRPr="005744E3">
        <w:rPr>
          <w:sz w:val="16"/>
          <w:szCs w:val="16"/>
          <w:lang w:val="en-US"/>
        </w:rPr>
        <w:t>These are services provide</w:t>
      </w:r>
      <w:r>
        <w:rPr>
          <w:sz w:val="16"/>
          <w:szCs w:val="16"/>
          <w:lang w:val="en-US"/>
        </w:rPr>
        <w:t>d</w:t>
      </w:r>
      <w:r w:rsidRPr="005744E3">
        <w:rPr>
          <w:sz w:val="16"/>
          <w:szCs w:val="16"/>
          <w:lang w:val="en-US"/>
        </w:rPr>
        <w:t xml:space="preserve"> by YC. In YC-SS, they are focused on the juvenile justice clientele.</w:t>
      </w:r>
    </w:p>
  </w:footnote>
  <w:footnote w:id="2">
    <w:p w:rsidR="00F01878" w:rsidRPr="006F498D" w:rsidRDefault="00F01878" w:rsidP="00181154">
      <w:pPr>
        <w:pStyle w:val="FootnoteText"/>
        <w:rPr>
          <w:sz w:val="16"/>
          <w:szCs w:val="16"/>
        </w:rPr>
      </w:pPr>
      <w:r w:rsidRPr="006F498D">
        <w:rPr>
          <w:rStyle w:val="FootnoteReference"/>
          <w:sz w:val="16"/>
          <w:szCs w:val="16"/>
        </w:rPr>
        <w:footnoteRef/>
      </w:r>
      <w:r w:rsidRPr="006F498D">
        <w:rPr>
          <w:sz w:val="16"/>
          <w:szCs w:val="16"/>
        </w:rPr>
        <w:t xml:space="preserve"> </w:t>
      </w:r>
      <w:r>
        <w:rPr>
          <w:sz w:val="16"/>
          <w:szCs w:val="16"/>
        </w:rPr>
        <w:t>It</w:t>
      </w:r>
      <w:r w:rsidRPr="006F498D">
        <w:rPr>
          <w:sz w:val="16"/>
          <w:szCs w:val="16"/>
        </w:rPr>
        <w:t xml:space="preserve"> is anticipated that the Magill campus will close </w:t>
      </w:r>
      <w:r>
        <w:rPr>
          <w:sz w:val="16"/>
          <w:szCs w:val="16"/>
        </w:rPr>
        <w:t xml:space="preserve">in 2012 </w:t>
      </w:r>
      <w:r w:rsidRPr="006F498D">
        <w:rPr>
          <w:sz w:val="16"/>
          <w:szCs w:val="16"/>
        </w:rPr>
        <w:t>and that a new facility will be opened at Cavan.</w:t>
      </w:r>
    </w:p>
  </w:footnote>
  <w:footnote w:id="3">
    <w:p w:rsidR="00F01878" w:rsidRDefault="00F01878" w:rsidP="005744E3">
      <w:pPr>
        <w:spacing w:before="0" w:after="0"/>
        <w:rPr>
          <w:sz w:val="16"/>
          <w:szCs w:val="16"/>
        </w:rPr>
      </w:pPr>
      <w:r w:rsidRPr="00B01394">
        <w:rPr>
          <w:rStyle w:val="FootnoteReference"/>
          <w:sz w:val="16"/>
          <w:szCs w:val="16"/>
        </w:rPr>
        <w:footnoteRef/>
      </w:r>
      <w:r w:rsidRPr="00B01394">
        <w:rPr>
          <w:sz w:val="16"/>
          <w:szCs w:val="16"/>
        </w:rPr>
        <w:t xml:space="preserve"> A small amount of local </w:t>
      </w:r>
      <w:proofErr w:type="spellStart"/>
      <w:r w:rsidRPr="00B01394">
        <w:rPr>
          <w:sz w:val="16"/>
          <w:szCs w:val="16"/>
        </w:rPr>
        <w:t>ICAN</w:t>
      </w:r>
      <w:proofErr w:type="spellEnd"/>
      <w:r w:rsidRPr="00B01394">
        <w:rPr>
          <w:sz w:val="16"/>
          <w:szCs w:val="16"/>
        </w:rPr>
        <w:t xml:space="preserve"> case management funding is available to local </w:t>
      </w:r>
      <w:proofErr w:type="spellStart"/>
      <w:r w:rsidRPr="00B01394">
        <w:rPr>
          <w:sz w:val="16"/>
          <w:szCs w:val="16"/>
        </w:rPr>
        <w:t>ICAN</w:t>
      </w:r>
      <w:proofErr w:type="spellEnd"/>
      <w:r w:rsidRPr="00B01394">
        <w:rPr>
          <w:sz w:val="16"/>
          <w:szCs w:val="16"/>
        </w:rPr>
        <w:t xml:space="preserve"> schools to support young people who are not FLO-enrolled, but who are showing significant signs of disengagement. Students may be eligible if they are:</w:t>
      </w:r>
    </w:p>
    <w:p w:rsidR="00F01878" w:rsidRPr="00B01394" w:rsidRDefault="00F01878" w:rsidP="00B01394">
      <w:pPr>
        <w:pStyle w:val="ListParagraph"/>
        <w:keepNext w:val="0"/>
        <w:widowControl/>
        <w:numPr>
          <w:ilvl w:val="0"/>
          <w:numId w:val="17"/>
        </w:numPr>
        <w:tabs>
          <w:tab w:val="clear" w:pos="2268"/>
          <w:tab w:val="clear" w:pos="2835"/>
          <w:tab w:val="clear" w:pos="3363"/>
        </w:tabs>
        <w:autoSpaceDE/>
        <w:autoSpaceDN/>
        <w:adjustRightInd/>
        <w:spacing w:before="0" w:after="0" w:line="240" w:lineRule="auto"/>
        <w:ind w:left="714" w:hanging="357"/>
        <w:contextualSpacing/>
        <w:jc w:val="left"/>
        <w:rPr>
          <w:sz w:val="16"/>
          <w:szCs w:val="16"/>
        </w:rPr>
      </w:pPr>
      <w:r w:rsidRPr="00B01394">
        <w:rPr>
          <w:sz w:val="16"/>
          <w:szCs w:val="16"/>
        </w:rPr>
        <w:t>already enrolled as a Tier 1 enrolment in any DECD school and their circumstances warrant some additional support</w:t>
      </w:r>
    </w:p>
    <w:p w:rsidR="00F01878" w:rsidRPr="00B01394" w:rsidRDefault="00F01878" w:rsidP="00B01394">
      <w:pPr>
        <w:pStyle w:val="ListParagraph"/>
        <w:keepNext w:val="0"/>
        <w:widowControl/>
        <w:numPr>
          <w:ilvl w:val="0"/>
          <w:numId w:val="17"/>
        </w:numPr>
        <w:tabs>
          <w:tab w:val="clear" w:pos="2268"/>
          <w:tab w:val="clear" w:pos="2835"/>
          <w:tab w:val="clear" w:pos="3363"/>
        </w:tabs>
        <w:autoSpaceDE/>
        <w:autoSpaceDN/>
        <w:adjustRightInd/>
        <w:spacing w:before="0" w:after="0" w:line="240" w:lineRule="auto"/>
        <w:ind w:left="714" w:hanging="357"/>
        <w:contextualSpacing/>
        <w:jc w:val="left"/>
        <w:rPr>
          <w:sz w:val="16"/>
          <w:szCs w:val="16"/>
        </w:rPr>
      </w:pPr>
      <w:proofErr w:type="gramStart"/>
      <w:r w:rsidRPr="00B01394">
        <w:rPr>
          <w:sz w:val="16"/>
          <w:szCs w:val="16"/>
        </w:rPr>
        <w:t>not</w:t>
      </w:r>
      <w:proofErr w:type="gramEnd"/>
      <w:r w:rsidRPr="00B01394">
        <w:rPr>
          <w:sz w:val="16"/>
          <w:szCs w:val="16"/>
        </w:rPr>
        <w:t xml:space="preserve"> enrolled in a DECD school, but who are eligible to be FLO-enrolled in the following term of the current year, including some young people exiting juvenile justice.</w:t>
      </w:r>
    </w:p>
    <w:p w:rsidR="00F01878" w:rsidRPr="00B01394" w:rsidRDefault="00F01878" w:rsidP="005744E3">
      <w:pPr>
        <w:spacing w:before="0"/>
        <w:rPr>
          <w:b/>
          <w:bCs/>
          <w:color w:val="E6318C"/>
          <w:sz w:val="16"/>
          <w:szCs w:val="16"/>
        </w:rPr>
      </w:pPr>
      <w:r w:rsidRPr="00B01394">
        <w:rPr>
          <w:sz w:val="16"/>
          <w:szCs w:val="16"/>
        </w:rPr>
        <w:t>This resource applies to case management only and may not be used for learning programs. It may provide adequate support to re-engage the student, or manage/avert a crisis, or provide enough support for the transition of a student into secondary/senior secondary school, or any life transition which could impact upon positive engagement.</w:t>
      </w:r>
    </w:p>
    <w:p w:rsidR="00F01878" w:rsidRPr="00B01394" w:rsidRDefault="00F01878">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CB7"/>
    <w:multiLevelType w:val="hybridMultilevel"/>
    <w:tmpl w:val="5386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6B6E"/>
    <w:multiLevelType w:val="hybridMultilevel"/>
    <w:tmpl w:val="33A2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1365E1"/>
    <w:multiLevelType w:val="hybridMultilevel"/>
    <w:tmpl w:val="AA46DCD0"/>
    <w:lvl w:ilvl="0" w:tplc="266666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2B105FF"/>
    <w:multiLevelType w:val="hybridMultilevel"/>
    <w:tmpl w:val="6A3C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00E3D"/>
    <w:multiLevelType w:val="hybridMultilevel"/>
    <w:tmpl w:val="258E2F96"/>
    <w:lvl w:ilvl="0" w:tplc="8B70D9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B354243"/>
    <w:multiLevelType w:val="hybridMultilevel"/>
    <w:tmpl w:val="95ECF03E"/>
    <w:lvl w:ilvl="0" w:tplc="1070EAB6">
      <w:start w:val="1"/>
      <w:numFmt w:val="bullet"/>
      <w:pStyle w:val="TQBullets1"/>
      <w:lvlText w:val=""/>
      <w:lvlJc w:val="left"/>
      <w:pPr>
        <w:tabs>
          <w:tab w:val="num" w:pos="567"/>
        </w:tabs>
        <w:ind w:left="567" w:hanging="567"/>
      </w:pPr>
      <w:rPr>
        <w:rFonts w:ascii="Symbol" w:hAnsi="Symbol" w:hint="default"/>
        <w:b w:val="0"/>
        <w:i w:val="0"/>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742B08"/>
    <w:multiLevelType w:val="hybridMultilevel"/>
    <w:tmpl w:val="25EA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A28A0"/>
    <w:multiLevelType w:val="hybridMultilevel"/>
    <w:tmpl w:val="8548B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EDC8B32">
      <w:start w:val="1"/>
      <w:numFmt w:val="bullet"/>
      <w:lvlText w:val=""/>
      <w:lvlJc w:val="left"/>
      <w:pPr>
        <w:ind w:left="2160" w:hanging="360"/>
      </w:pPr>
      <w:rPr>
        <w:rFonts w:ascii="Symbol" w:hAnsi="Symbol" w:hint="default"/>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B08DA"/>
    <w:multiLevelType w:val="hybridMultilevel"/>
    <w:tmpl w:val="E084B75E"/>
    <w:lvl w:ilvl="0" w:tplc="1562C24E">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76D35"/>
    <w:multiLevelType w:val="hybridMultilevel"/>
    <w:tmpl w:val="D63070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41977B6C"/>
    <w:multiLevelType w:val="hybridMultilevel"/>
    <w:tmpl w:val="60A0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322AD1"/>
    <w:multiLevelType w:val="hybridMultilevel"/>
    <w:tmpl w:val="907A1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BD72EB"/>
    <w:multiLevelType w:val="hybridMultilevel"/>
    <w:tmpl w:val="EDBC085C"/>
    <w:lvl w:ilvl="0" w:tplc="32509A52">
      <w:start w:val="1"/>
      <w:numFmt w:val="bullet"/>
      <w:lvlText w:val=""/>
      <w:lvlJc w:val="left"/>
      <w:pPr>
        <w:tabs>
          <w:tab w:val="num" w:pos="720"/>
        </w:tabs>
        <w:ind w:left="720" w:hanging="360"/>
      </w:pPr>
      <w:rPr>
        <w:rFonts w:ascii="Symbol" w:hAnsi="Symbol" w:hint="default"/>
      </w:rPr>
    </w:lvl>
    <w:lvl w:ilvl="1" w:tplc="AE06B586" w:tentative="1">
      <w:start w:val="1"/>
      <w:numFmt w:val="bullet"/>
      <w:lvlText w:val=""/>
      <w:lvlJc w:val="left"/>
      <w:pPr>
        <w:tabs>
          <w:tab w:val="num" w:pos="1440"/>
        </w:tabs>
        <w:ind w:left="1440" w:hanging="360"/>
      </w:pPr>
      <w:rPr>
        <w:rFonts w:ascii="Symbol" w:hAnsi="Symbol" w:hint="default"/>
      </w:rPr>
    </w:lvl>
    <w:lvl w:ilvl="2" w:tplc="89ECBEFE" w:tentative="1">
      <w:start w:val="1"/>
      <w:numFmt w:val="bullet"/>
      <w:lvlText w:val=""/>
      <w:lvlJc w:val="left"/>
      <w:pPr>
        <w:tabs>
          <w:tab w:val="num" w:pos="2160"/>
        </w:tabs>
        <w:ind w:left="2160" w:hanging="360"/>
      </w:pPr>
      <w:rPr>
        <w:rFonts w:ascii="Symbol" w:hAnsi="Symbol" w:hint="default"/>
      </w:rPr>
    </w:lvl>
    <w:lvl w:ilvl="3" w:tplc="B758180E" w:tentative="1">
      <w:start w:val="1"/>
      <w:numFmt w:val="bullet"/>
      <w:lvlText w:val=""/>
      <w:lvlJc w:val="left"/>
      <w:pPr>
        <w:tabs>
          <w:tab w:val="num" w:pos="2880"/>
        </w:tabs>
        <w:ind w:left="2880" w:hanging="360"/>
      </w:pPr>
      <w:rPr>
        <w:rFonts w:ascii="Symbol" w:hAnsi="Symbol" w:hint="default"/>
      </w:rPr>
    </w:lvl>
    <w:lvl w:ilvl="4" w:tplc="4468D0DC" w:tentative="1">
      <w:start w:val="1"/>
      <w:numFmt w:val="bullet"/>
      <w:lvlText w:val=""/>
      <w:lvlJc w:val="left"/>
      <w:pPr>
        <w:tabs>
          <w:tab w:val="num" w:pos="3600"/>
        </w:tabs>
        <w:ind w:left="3600" w:hanging="360"/>
      </w:pPr>
      <w:rPr>
        <w:rFonts w:ascii="Symbol" w:hAnsi="Symbol" w:hint="default"/>
      </w:rPr>
    </w:lvl>
    <w:lvl w:ilvl="5" w:tplc="28CEBB2E" w:tentative="1">
      <w:start w:val="1"/>
      <w:numFmt w:val="bullet"/>
      <w:lvlText w:val=""/>
      <w:lvlJc w:val="left"/>
      <w:pPr>
        <w:tabs>
          <w:tab w:val="num" w:pos="4320"/>
        </w:tabs>
        <w:ind w:left="4320" w:hanging="360"/>
      </w:pPr>
      <w:rPr>
        <w:rFonts w:ascii="Symbol" w:hAnsi="Symbol" w:hint="default"/>
      </w:rPr>
    </w:lvl>
    <w:lvl w:ilvl="6" w:tplc="6BE48916" w:tentative="1">
      <w:start w:val="1"/>
      <w:numFmt w:val="bullet"/>
      <w:lvlText w:val=""/>
      <w:lvlJc w:val="left"/>
      <w:pPr>
        <w:tabs>
          <w:tab w:val="num" w:pos="5040"/>
        </w:tabs>
        <w:ind w:left="5040" w:hanging="360"/>
      </w:pPr>
      <w:rPr>
        <w:rFonts w:ascii="Symbol" w:hAnsi="Symbol" w:hint="default"/>
      </w:rPr>
    </w:lvl>
    <w:lvl w:ilvl="7" w:tplc="8626C3E0" w:tentative="1">
      <w:start w:val="1"/>
      <w:numFmt w:val="bullet"/>
      <w:lvlText w:val=""/>
      <w:lvlJc w:val="left"/>
      <w:pPr>
        <w:tabs>
          <w:tab w:val="num" w:pos="5760"/>
        </w:tabs>
        <w:ind w:left="5760" w:hanging="360"/>
      </w:pPr>
      <w:rPr>
        <w:rFonts w:ascii="Symbol" w:hAnsi="Symbol" w:hint="default"/>
      </w:rPr>
    </w:lvl>
    <w:lvl w:ilvl="8" w:tplc="DD6AECE2" w:tentative="1">
      <w:start w:val="1"/>
      <w:numFmt w:val="bullet"/>
      <w:lvlText w:val=""/>
      <w:lvlJc w:val="left"/>
      <w:pPr>
        <w:tabs>
          <w:tab w:val="num" w:pos="6480"/>
        </w:tabs>
        <w:ind w:left="6480" w:hanging="360"/>
      </w:pPr>
      <w:rPr>
        <w:rFonts w:ascii="Symbol" w:hAnsi="Symbol" w:hint="default"/>
      </w:rPr>
    </w:lvl>
  </w:abstractNum>
  <w:abstractNum w:abstractNumId="13">
    <w:nsid w:val="4D6309F7"/>
    <w:multiLevelType w:val="multilevel"/>
    <w:tmpl w:val="F0EAE388"/>
    <w:lvl w:ilvl="0">
      <w:start w:val="1"/>
      <w:numFmt w:val="decimal"/>
      <w:pStyle w:val="BoxTablenumberedlist-L1-2"/>
      <w:lvlText w:val="%1."/>
      <w:lvlJc w:val="left"/>
      <w:pPr>
        <w:ind w:left="2120" w:hanging="340"/>
      </w:pPr>
      <w:rPr>
        <w:rFonts w:asciiTheme="majorHAnsi" w:hAnsiTheme="majorHAnsi" w:cstheme="majorHAnsi" w:hint="default"/>
        <w:b w:val="0"/>
        <w:i w:val="0"/>
        <w:color w:val="000000"/>
        <w:sz w:val="22"/>
        <w:szCs w:val="22"/>
      </w:rPr>
    </w:lvl>
    <w:lvl w:ilvl="1">
      <w:start w:val="1"/>
      <w:numFmt w:val="bullet"/>
      <w:lvlText w:val=""/>
      <w:lvlJc w:val="left"/>
      <w:pPr>
        <w:ind w:left="2460" w:hanging="340"/>
      </w:pPr>
      <w:rPr>
        <w:rFonts w:ascii="Symbol" w:hAnsi="Symbol" w:hint="default"/>
      </w:rPr>
    </w:lvl>
    <w:lvl w:ilvl="2">
      <w:start w:val="1"/>
      <w:numFmt w:val="none"/>
      <w:lvlText w:val="%3"/>
      <w:lvlJc w:val="right"/>
      <w:pPr>
        <w:ind w:left="2460" w:firstLine="0"/>
      </w:pPr>
      <w:rPr>
        <w:rFonts w:hint="default"/>
      </w:rPr>
    </w:lvl>
    <w:lvl w:ilvl="3">
      <w:start w:val="1"/>
      <w:numFmt w:val="none"/>
      <w:lvlText w:val="%4"/>
      <w:lvlJc w:val="left"/>
      <w:pPr>
        <w:ind w:left="2460" w:firstLine="0"/>
      </w:pPr>
      <w:rPr>
        <w:rFonts w:hint="default"/>
      </w:rPr>
    </w:lvl>
    <w:lvl w:ilvl="4">
      <w:start w:val="1"/>
      <w:numFmt w:val="none"/>
      <w:lvlText w:val="%5"/>
      <w:lvlJc w:val="left"/>
      <w:pPr>
        <w:ind w:left="2460" w:firstLine="0"/>
      </w:pPr>
      <w:rPr>
        <w:rFonts w:hint="default"/>
      </w:rPr>
    </w:lvl>
    <w:lvl w:ilvl="5">
      <w:start w:val="1"/>
      <w:numFmt w:val="none"/>
      <w:lvlText w:val="%6"/>
      <w:lvlJc w:val="right"/>
      <w:pPr>
        <w:ind w:left="2460" w:firstLine="0"/>
      </w:pPr>
      <w:rPr>
        <w:rFonts w:hint="default"/>
      </w:rPr>
    </w:lvl>
    <w:lvl w:ilvl="6">
      <w:start w:val="1"/>
      <w:numFmt w:val="none"/>
      <w:lvlText w:val="%7"/>
      <w:lvlJc w:val="left"/>
      <w:pPr>
        <w:ind w:left="2460" w:firstLine="0"/>
      </w:pPr>
      <w:rPr>
        <w:rFonts w:hint="default"/>
      </w:rPr>
    </w:lvl>
    <w:lvl w:ilvl="7">
      <w:start w:val="1"/>
      <w:numFmt w:val="none"/>
      <w:lvlText w:val="%8"/>
      <w:lvlJc w:val="left"/>
      <w:pPr>
        <w:ind w:left="2460" w:firstLine="0"/>
      </w:pPr>
      <w:rPr>
        <w:rFonts w:hint="default"/>
      </w:rPr>
    </w:lvl>
    <w:lvl w:ilvl="8">
      <w:start w:val="1"/>
      <w:numFmt w:val="none"/>
      <w:lvlText w:val="%9"/>
      <w:lvlJc w:val="right"/>
      <w:pPr>
        <w:ind w:left="2460" w:firstLine="0"/>
      </w:pPr>
      <w:rPr>
        <w:rFonts w:hint="default"/>
      </w:rPr>
    </w:lvl>
  </w:abstractNum>
  <w:abstractNum w:abstractNumId="14">
    <w:nsid w:val="4F5E0DC4"/>
    <w:multiLevelType w:val="hybridMultilevel"/>
    <w:tmpl w:val="8CE84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13F3285"/>
    <w:multiLevelType w:val="hybridMultilevel"/>
    <w:tmpl w:val="91AA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F25E32"/>
    <w:multiLevelType w:val="hybridMultilevel"/>
    <w:tmpl w:val="C0E2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27927"/>
    <w:multiLevelType w:val="hybridMultilevel"/>
    <w:tmpl w:val="3B406E82"/>
    <w:lvl w:ilvl="0" w:tplc="E4DC68B8">
      <w:start w:val="1"/>
      <w:numFmt w:val="bullet"/>
      <w:lvlText w:val=""/>
      <w:lvlJc w:val="left"/>
      <w:pPr>
        <w:tabs>
          <w:tab w:val="num" w:pos="720"/>
        </w:tabs>
        <w:ind w:left="720" w:hanging="360"/>
      </w:pPr>
      <w:rPr>
        <w:rFonts w:ascii="Symbol" w:hAnsi="Symbol" w:hint="default"/>
      </w:rPr>
    </w:lvl>
    <w:lvl w:ilvl="1" w:tplc="DCC63D2E" w:tentative="1">
      <w:start w:val="1"/>
      <w:numFmt w:val="bullet"/>
      <w:lvlText w:val=""/>
      <w:lvlJc w:val="left"/>
      <w:pPr>
        <w:tabs>
          <w:tab w:val="num" w:pos="1440"/>
        </w:tabs>
        <w:ind w:left="1440" w:hanging="360"/>
      </w:pPr>
      <w:rPr>
        <w:rFonts w:ascii="Symbol" w:hAnsi="Symbol" w:hint="default"/>
      </w:rPr>
    </w:lvl>
    <w:lvl w:ilvl="2" w:tplc="852A34BC" w:tentative="1">
      <w:start w:val="1"/>
      <w:numFmt w:val="bullet"/>
      <w:lvlText w:val=""/>
      <w:lvlJc w:val="left"/>
      <w:pPr>
        <w:tabs>
          <w:tab w:val="num" w:pos="2160"/>
        </w:tabs>
        <w:ind w:left="2160" w:hanging="360"/>
      </w:pPr>
      <w:rPr>
        <w:rFonts w:ascii="Symbol" w:hAnsi="Symbol" w:hint="default"/>
      </w:rPr>
    </w:lvl>
    <w:lvl w:ilvl="3" w:tplc="68D89490" w:tentative="1">
      <w:start w:val="1"/>
      <w:numFmt w:val="bullet"/>
      <w:lvlText w:val=""/>
      <w:lvlJc w:val="left"/>
      <w:pPr>
        <w:tabs>
          <w:tab w:val="num" w:pos="2880"/>
        </w:tabs>
        <w:ind w:left="2880" w:hanging="360"/>
      </w:pPr>
      <w:rPr>
        <w:rFonts w:ascii="Symbol" w:hAnsi="Symbol" w:hint="default"/>
      </w:rPr>
    </w:lvl>
    <w:lvl w:ilvl="4" w:tplc="E9B0BF74" w:tentative="1">
      <w:start w:val="1"/>
      <w:numFmt w:val="bullet"/>
      <w:lvlText w:val=""/>
      <w:lvlJc w:val="left"/>
      <w:pPr>
        <w:tabs>
          <w:tab w:val="num" w:pos="3600"/>
        </w:tabs>
        <w:ind w:left="3600" w:hanging="360"/>
      </w:pPr>
      <w:rPr>
        <w:rFonts w:ascii="Symbol" w:hAnsi="Symbol" w:hint="default"/>
      </w:rPr>
    </w:lvl>
    <w:lvl w:ilvl="5" w:tplc="61568050" w:tentative="1">
      <w:start w:val="1"/>
      <w:numFmt w:val="bullet"/>
      <w:lvlText w:val=""/>
      <w:lvlJc w:val="left"/>
      <w:pPr>
        <w:tabs>
          <w:tab w:val="num" w:pos="4320"/>
        </w:tabs>
        <w:ind w:left="4320" w:hanging="360"/>
      </w:pPr>
      <w:rPr>
        <w:rFonts w:ascii="Symbol" w:hAnsi="Symbol" w:hint="default"/>
      </w:rPr>
    </w:lvl>
    <w:lvl w:ilvl="6" w:tplc="1BA4D92C" w:tentative="1">
      <w:start w:val="1"/>
      <w:numFmt w:val="bullet"/>
      <w:lvlText w:val=""/>
      <w:lvlJc w:val="left"/>
      <w:pPr>
        <w:tabs>
          <w:tab w:val="num" w:pos="5040"/>
        </w:tabs>
        <w:ind w:left="5040" w:hanging="360"/>
      </w:pPr>
      <w:rPr>
        <w:rFonts w:ascii="Symbol" w:hAnsi="Symbol" w:hint="default"/>
      </w:rPr>
    </w:lvl>
    <w:lvl w:ilvl="7" w:tplc="FD58DE38" w:tentative="1">
      <w:start w:val="1"/>
      <w:numFmt w:val="bullet"/>
      <w:lvlText w:val=""/>
      <w:lvlJc w:val="left"/>
      <w:pPr>
        <w:tabs>
          <w:tab w:val="num" w:pos="5760"/>
        </w:tabs>
        <w:ind w:left="5760" w:hanging="360"/>
      </w:pPr>
      <w:rPr>
        <w:rFonts w:ascii="Symbol" w:hAnsi="Symbol" w:hint="default"/>
      </w:rPr>
    </w:lvl>
    <w:lvl w:ilvl="8" w:tplc="B1221B42" w:tentative="1">
      <w:start w:val="1"/>
      <w:numFmt w:val="bullet"/>
      <w:lvlText w:val=""/>
      <w:lvlJc w:val="left"/>
      <w:pPr>
        <w:tabs>
          <w:tab w:val="num" w:pos="6480"/>
        </w:tabs>
        <w:ind w:left="6480" w:hanging="360"/>
      </w:pPr>
      <w:rPr>
        <w:rFonts w:ascii="Symbol" w:hAnsi="Symbol" w:hint="default"/>
      </w:rPr>
    </w:lvl>
  </w:abstractNum>
  <w:abstractNum w:abstractNumId="18">
    <w:nsid w:val="5CEC054A"/>
    <w:multiLevelType w:val="multilevel"/>
    <w:tmpl w:val="62D05A8A"/>
    <w:lvl w:ilvl="0">
      <w:start w:val="1"/>
      <w:numFmt w:val="decimal"/>
      <w:pStyle w:val="ItemL1"/>
      <w:isLgl/>
      <w:suff w:val="space"/>
      <w:lvlText w:val="Item %1"/>
      <w:lvlJc w:val="left"/>
      <w:pPr>
        <w:ind w:left="680" w:hanging="680"/>
      </w:pPr>
      <w:rPr>
        <w:rFonts w:ascii="Arial" w:hAnsi="Arial" w:hint="default"/>
        <w:b w:val="0"/>
        <w:bCs/>
        <w:i w:val="0"/>
        <w:caps w:val="0"/>
        <w:sz w:val="32"/>
        <w:szCs w:val="32"/>
      </w:rPr>
    </w:lvl>
    <w:lvl w:ilvl="1">
      <w:start w:val="1"/>
      <w:numFmt w:val="decimal"/>
      <w:pStyle w:val="MENoIndent6"/>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60001F5A"/>
    <w:multiLevelType w:val="hybridMultilevel"/>
    <w:tmpl w:val="1BF6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6634D"/>
    <w:multiLevelType w:val="hybridMultilevel"/>
    <w:tmpl w:val="8550F136"/>
    <w:lvl w:ilvl="0" w:tplc="361888CC">
      <w:start w:val="1"/>
      <w:numFmt w:val="bullet"/>
      <w:lvlText w:val=""/>
      <w:lvlJc w:val="left"/>
      <w:pPr>
        <w:tabs>
          <w:tab w:val="num" w:pos="720"/>
        </w:tabs>
        <w:ind w:left="720" w:hanging="360"/>
      </w:pPr>
      <w:rPr>
        <w:rFonts w:ascii="Symbol" w:hAnsi="Symbol" w:hint="default"/>
      </w:rPr>
    </w:lvl>
    <w:lvl w:ilvl="1" w:tplc="5F908798" w:tentative="1">
      <w:start w:val="1"/>
      <w:numFmt w:val="bullet"/>
      <w:lvlText w:val=""/>
      <w:lvlJc w:val="left"/>
      <w:pPr>
        <w:tabs>
          <w:tab w:val="num" w:pos="1440"/>
        </w:tabs>
        <w:ind w:left="1440" w:hanging="360"/>
      </w:pPr>
      <w:rPr>
        <w:rFonts w:ascii="Symbol" w:hAnsi="Symbol" w:hint="default"/>
      </w:rPr>
    </w:lvl>
    <w:lvl w:ilvl="2" w:tplc="3BD4A11E" w:tentative="1">
      <w:start w:val="1"/>
      <w:numFmt w:val="bullet"/>
      <w:lvlText w:val=""/>
      <w:lvlJc w:val="left"/>
      <w:pPr>
        <w:tabs>
          <w:tab w:val="num" w:pos="2160"/>
        </w:tabs>
        <w:ind w:left="2160" w:hanging="360"/>
      </w:pPr>
      <w:rPr>
        <w:rFonts w:ascii="Symbol" w:hAnsi="Symbol" w:hint="default"/>
      </w:rPr>
    </w:lvl>
    <w:lvl w:ilvl="3" w:tplc="92ECE4D4" w:tentative="1">
      <w:start w:val="1"/>
      <w:numFmt w:val="bullet"/>
      <w:lvlText w:val=""/>
      <w:lvlJc w:val="left"/>
      <w:pPr>
        <w:tabs>
          <w:tab w:val="num" w:pos="2880"/>
        </w:tabs>
        <w:ind w:left="2880" w:hanging="360"/>
      </w:pPr>
      <w:rPr>
        <w:rFonts w:ascii="Symbol" w:hAnsi="Symbol" w:hint="default"/>
      </w:rPr>
    </w:lvl>
    <w:lvl w:ilvl="4" w:tplc="3DD09E16" w:tentative="1">
      <w:start w:val="1"/>
      <w:numFmt w:val="bullet"/>
      <w:lvlText w:val=""/>
      <w:lvlJc w:val="left"/>
      <w:pPr>
        <w:tabs>
          <w:tab w:val="num" w:pos="3600"/>
        </w:tabs>
        <w:ind w:left="3600" w:hanging="360"/>
      </w:pPr>
      <w:rPr>
        <w:rFonts w:ascii="Symbol" w:hAnsi="Symbol" w:hint="default"/>
      </w:rPr>
    </w:lvl>
    <w:lvl w:ilvl="5" w:tplc="5546FABE" w:tentative="1">
      <w:start w:val="1"/>
      <w:numFmt w:val="bullet"/>
      <w:lvlText w:val=""/>
      <w:lvlJc w:val="left"/>
      <w:pPr>
        <w:tabs>
          <w:tab w:val="num" w:pos="4320"/>
        </w:tabs>
        <w:ind w:left="4320" w:hanging="360"/>
      </w:pPr>
      <w:rPr>
        <w:rFonts w:ascii="Symbol" w:hAnsi="Symbol" w:hint="default"/>
      </w:rPr>
    </w:lvl>
    <w:lvl w:ilvl="6" w:tplc="D9A64586" w:tentative="1">
      <w:start w:val="1"/>
      <w:numFmt w:val="bullet"/>
      <w:lvlText w:val=""/>
      <w:lvlJc w:val="left"/>
      <w:pPr>
        <w:tabs>
          <w:tab w:val="num" w:pos="5040"/>
        </w:tabs>
        <w:ind w:left="5040" w:hanging="360"/>
      </w:pPr>
      <w:rPr>
        <w:rFonts w:ascii="Symbol" w:hAnsi="Symbol" w:hint="default"/>
      </w:rPr>
    </w:lvl>
    <w:lvl w:ilvl="7" w:tplc="92101BC0" w:tentative="1">
      <w:start w:val="1"/>
      <w:numFmt w:val="bullet"/>
      <w:lvlText w:val=""/>
      <w:lvlJc w:val="left"/>
      <w:pPr>
        <w:tabs>
          <w:tab w:val="num" w:pos="5760"/>
        </w:tabs>
        <w:ind w:left="5760" w:hanging="360"/>
      </w:pPr>
      <w:rPr>
        <w:rFonts w:ascii="Symbol" w:hAnsi="Symbol" w:hint="default"/>
      </w:rPr>
    </w:lvl>
    <w:lvl w:ilvl="8" w:tplc="0420B030" w:tentative="1">
      <w:start w:val="1"/>
      <w:numFmt w:val="bullet"/>
      <w:lvlText w:val=""/>
      <w:lvlJc w:val="left"/>
      <w:pPr>
        <w:tabs>
          <w:tab w:val="num" w:pos="6480"/>
        </w:tabs>
        <w:ind w:left="6480" w:hanging="360"/>
      </w:pPr>
      <w:rPr>
        <w:rFonts w:ascii="Symbol" w:hAnsi="Symbol" w:hint="default"/>
      </w:rPr>
    </w:lvl>
  </w:abstractNum>
  <w:abstractNum w:abstractNumId="21">
    <w:nsid w:val="65E67CBD"/>
    <w:multiLevelType w:val="hybridMultilevel"/>
    <w:tmpl w:val="1D7C96D0"/>
    <w:lvl w:ilvl="0" w:tplc="4E86E2C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6B451542"/>
    <w:multiLevelType w:val="hybridMultilevel"/>
    <w:tmpl w:val="55680C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
  </w:num>
  <w:num w:numId="6">
    <w:abstractNumId w:val="10"/>
  </w:num>
  <w:num w:numId="7">
    <w:abstractNumId w:val="11"/>
  </w:num>
  <w:num w:numId="8">
    <w:abstractNumId w:val="0"/>
  </w:num>
  <w:num w:numId="9">
    <w:abstractNumId w:val="9"/>
  </w:num>
  <w:num w:numId="10">
    <w:abstractNumId w:val="22"/>
  </w:num>
  <w:num w:numId="11">
    <w:abstractNumId w:val="15"/>
  </w:num>
  <w:num w:numId="12">
    <w:abstractNumId w:val="3"/>
  </w:num>
  <w:num w:numId="13">
    <w:abstractNumId w:val="19"/>
  </w:num>
  <w:num w:numId="14">
    <w:abstractNumId w:val="14"/>
  </w:num>
  <w:num w:numId="15">
    <w:abstractNumId w:val="16"/>
  </w:num>
  <w:num w:numId="16">
    <w:abstractNumId w:val="6"/>
  </w:num>
  <w:num w:numId="17">
    <w:abstractNumId w:val="7"/>
  </w:num>
  <w:num w:numId="18">
    <w:abstractNumId w:val="17"/>
  </w:num>
  <w:num w:numId="19">
    <w:abstractNumId w:val="20"/>
  </w:num>
  <w:num w:numId="20">
    <w:abstractNumId w:val="12"/>
  </w:num>
  <w:num w:numId="21">
    <w:abstractNumId w:val="2"/>
  </w:num>
  <w:num w:numId="22">
    <w:abstractNumId w:val="21"/>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proofState w:spelling="clean" w:grammar="clean"/>
  <w:revisionView w:markup="0"/>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3C"/>
    <w:rsid w:val="0000034B"/>
    <w:rsid w:val="00001462"/>
    <w:rsid w:val="00001693"/>
    <w:rsid w:val="000029CD"/>
    <w:rsid w:val="00002AB1"/>
    <w:rsid w:val="00002B85"/>
    <w:rsid w:val="00003C81"/>
    <w:rsid w:val="000048ED"/>
    <w:rsid w:val="0000548A"/>
    <w:rsid w:val="0000554D"/>
    <w:rsid w:val="0000623E"/>
    <w:rsid w:val="000075BD"/>
    <w:rsid w:val="00007D1F"/>
    <w:rsid w:val="000106FD"/>
    <w:rsid w:val="00010B85"/>
    <w:rsid w:val="00010F23"/>
    <w:rsid w:val="00011A8D"/>
    <w:rsid w:val="00013858"/>
    <w:rsid w:val="000143D0"/>
    <w:rsid w:val="0001467F"/>
    <w:rsid w:val="00015852"/>
    <w:rsid w:val="00017925"/>
    <w:rsid w:val="000200F9"/>
    <w:rsid w:val="0002023F"/>
    <w:rsid w:val="00020608"/>
    <w:rsid w:val="00021470"/>
    <w:rsid w:val="00024A23"/>
    <w:rsid w:val="00025F20"/>
    <w:rsid w:val="0002794B"/>
    <w:rsid w:val="000279F8"/>
    <w:rsid w:val="000307A7"/>
    <w:rsid w:val="0003197E"/>
    <w:rsid w:val="0003200B"/>
    <w:rsid w:val="00032080"/>
    <w:rsid w:val="000327BB"/>
    <w:rsid w:val="00033222"/>
    <w:rsid w:val="000332A8"/>
    <w:rsid w:val="000334F1"/>
    <w:rsid w:val="00034BD7"/>
    <w:rsid w:val="00034DF3"/>
    <w:rsid w:val="00035B62"/>
    <w:rsid w:val="00035BBA"/>
    <w:rsid w:val="000360DE"/>
    <w:rsid w:val="00036FF2"/>
    <w:rsid w:val="00041474"/>
    <w:rsid w:val="00041746"/>
    <w:rsid w:val="00042446"/>
    <w:rsid w:val="00043760"/>
    <w:rsid w:val="00045795"/>
    <w:rsid w:val="00045BA9"/>
    <w:rsid w:val="00045E0C"/>
    <w:rsid w:val="000462C1"/>
    <w:rsid w:val="00046518"/>
    <w:rsid w:val="000468DA"/>
    <w:rsid w:val="000500F2"/>
    <w:rsid w:val="0005042A"/>
    <w:rsid w:val="000508B2"/>
    <w:rsid w:val="000513D9"/>
    <w:rsid w:val="000515B0"/>
    <w:rsid w:val="0005183A"/>
    <w:rsid w:val="000518D3"/>
    <w:rsid w:val="00051D7F"/>
    <w:rsid w:val="00052DE5"/>
    <w:rsid w:val="00053A2F"/>
    <w:rsid w:val="00053BEF"/>
    <w:rsid w:val="00054D02"/>
    <w:rsid w:val="00054D3B"/>
    <w:rsid w:val="0005558A"/>
    <w:rsid w:val="00056344"/>
    <w:rsid w:val="0005634B"/>
    <w:rsid w:val="0005749B"/>
    <w:rsid w:val="00057597"/>
    <w:rsid w:val="00061581"/>
    <w:rsid w:val="0006242A"/>
    <w:rsid w:val="00062CF2"/>
    <w:rsid w:val="00062D86"/>
    <w:rsid w:val="00063563"/>
    <w:rsid w:val="00063E55"/>
    <w:rsid w:val="0007069C"/>
    <w:rsid w:val="0007162E"/>
    <w:rsid w:val="0007196B"/>
    <w:rsid w:val="00071C19"/>
    <w:rsid w:val="00072D3C"/>
    <w:rsid w:val="0007362C"/>
    <w:rsid w:val="00073A9E"/>
    <w:rsid w:val="00073B73"/>
    <w:rsid w:val="00074884"/>
    <w:rsid w:val="0007638F"/>
    <w:rsid w:val="000763D0"/>
    <w:rsid w:val="00076753"/>
    <w:rsid w:val="00077066"/>
    <w:rsid w:val="0007795B"/>
    <w:rsid w:val="000805C0"/>
    <w:rsid w:val="000811AF"/>
    <w:rsid w:val="000814B5"/>
    <w:rsid w:val="00081D85"/>
    <w:rsid w:val="0008203D"/>
    <w:rsid w:val="00082966"/>
    <w:rsid w:val="000833F5"/>
    <w:rsid w:val="00083777"/>
    <w:rsid w:val="00083F25"/>
    <w:rsid w:val="00084F78"/>
    <w:rsid w:val="00085BBC"/>
    <w:rsid w:val="000860D9"/>
    <w:rsid w:val="000869E8"/>
    <w:rsid w:val="00090D4D"/>
    <w:rsid w:val="0009200C"/>
    <w:rsid w:val="00093225"/>
    <w:rsid w:val="000933BB"/>
    <w:rsid w:val="00093B51"/>
    <w:rsid w:val="00093D68"/>
    <w:rsid w:val="00093F86"/>
    <w:rsid w:val="000942C1"/>
    <w:rsid w:val="00094ADE"/>
    <w:rsid w:val="000959F1"/>
    <w:rsid w:val="000963CC"/>
    <w:rsid w:val="00096BCF"/>
    <w:rsid w:val="00097B0B"/>
    <w:rsid w:val="00097C3B"/>
    <w:rsid w:val="000A0084"/>
    <w:rsid w:val="000A0633"/>
    <w:rsid w:val="000A23BA"/>
    <w:rsid w:val="000A2CE4"/>
    <w:rsid w:val="000A3E40"/>
    <w:rsid w:val="000A4064"/>
    <w:rsid w:val="000A463F"/>
    <w:rsid w:val="000A4ED7"/>
    <w:rsid w:val="000A601B"/>
    <w:rsid w:val="000A6E10"/>
    <w:rsid w:val="000A7C8D"/>
    <w:rsid w:val="000B056B"/>
    <w:rsid w:val="000B1EB6"/>
    <w:rsid w:val="000B4ED6"/>
    <w:rsid w:val="000B509D"/>
    <w:rsid w:val="000B64C5"/>
    <w:rsid w:val="000B6966"/>
    <w:rsid w:val="000B6B95"/>
    <w:rsid w:val="000B6D96"/>
    <w:rsid w:val="000C045E"/>
    <w:rsid w:val="000C2453"/>
    <w:rsid w:val="000C307D"/>
    <w:rsid w:val="000C4DD5"/>
    <w:rsid w:val="000C575A"/>
    <w:rsid w:val="000C6301"/>
    <w:rsid w:val="000C6BD3"/>
    <w:rsid w:val="000C78D7"/>
    <w:rsid w:val="000D1485"/>
    <w:rsid w:val="000D19AD"/>
    <w:rsid w:val="000D1D72"/>
    <w:rsid w:val="000D1E18"/>
    <w:rsid w:val="000D1F7D"/>
    <w:rsid w:val="000D26C2"/>
    <w:rsid w:val="000D40D4"/>
    <w:rsid w:val="000D4F16"/>
    <w:rsid w:val="000D52A7"/>
    <w:rsid w:val="000D787A"/>
    <w:rsid w:val="000D7BBC"/>
    <w:rsid w:val="000E0F4B"/>
    <w:rsid w:val="000E293A"/>
    <w:rsid w:val="000E313A"/>
    <w:rsid w:val="000E3710"/>
    <w:rsid w:val="000E3A0E"/>
    <w:rsid w:val="000E3CDD"/>
    <w:rsid w:val="000E49C4"/>
    <w:rsid w:val="000E58B1"/>
    <w:rsid w:val="000E5A67"/>
    <w:rsid w:val="000E5D7C"/>
    <w:rsid w:val="000E6ED9"/>
    <w:rsid w:val="000E6F73"/>
    <w:rsid w:val="000E7CE3"/>
    <w:rsid w:val="000F0958"/>
    <w:rsid w:val="000F1305"/>
    <w:rsid w:val="000F1BC0"/>
    <w:rsid w:val="000F1C77"/>
    <w:rsid w:val="000F2080"/>
    <w:rsid w:val="000F2081"/>
    <w:rsid w:val="000F4C8D"/>
    <w:rsid w:val="000F4D84"/>
    <w:rsid w:val="000F5E01"/>
    <w:rsid w:val="00100897"/>
    <w:rsid w:val="001010E6"/>
    <w:rsid w:val="001011B4"/>
    <w:rsid w:val="00102878"/>
    <w:rsid w:val="00102A8B"/>
    <w:rsid w:val="00103417"/>
    <w:rsid w:val="00103A1F"/>
    <w:rsid w:val="00104EB1"/>
    <w:rsid w:val="001052CC"/>
    <w:rsid w:val="0010595D"/>
    <w:rsid w:val="00106A49"/>
    <w:rsid w:val="0010767E"/>
    <w:rsid w:val="00111A5B"/>
    <w:rsid w:val="00113370"/>
    <w:rsid w:val="00113B99"/>
    <w:rsid w:val="00114542"/>
    <w:rsid w:val="0011469B"/>
    <w:rsid w:val="00115607"/>
    <w:rsid w:val="00115FF7"/>
    <w:rsid w:val="0011674C"/>
    <w:rsid w:val="00117428"/>
    <w:rsid w:val="00117CD9"/>
    <w:rsid w:val="0012055B"/>
    <w:rsid w:val="00120571"/>
    <w:rsid w:val="00120B6D"/>
    <w:rsid w:val="00121175"/>
    <w:rsid w:val="001223FB"/>
    <w:rsid w:val="00125750"/>
    <w:rsid w:val="0012636A"/>
    <w:rsid w:val="0012668E"/>
    <w:rsid w:val="00126A06"/>
    <w:rsid w:val="001271B2"/>
    <w:rsid w:val="00131BA3"/>
    <w:rsid w:val="0013477A"/>
    <w:rsid w:val="0013570F"/>
    <w:rsid w:val="00135988"/>
    <w:rsid w:val="00135ABE"/>
    <w:rsid w:val="00135CF2"/>
    <w:rsid w:val="00136206"/>
    <w:rsid w:val="00136387"/>
    <w:rsid w:val="0013645E"/>
    <w:rsid w:val="00140BBD"/>
    <w:rsid w:val="00140EB8"/>
    <w:rsid w:val="00142AD6"/>
    <w:rsid w:val="0014342B"/>
    <w:rsid w:val="00143864"/>
    <w:rsid w:val="00144A5B"/>
    <w:rsid w:val="00144F0D"/>
    <w:rsid w:val="00145892"/>
    <w:rsid w:val="001478FE"/>
    <w:rsid w:val="00147A26"/>
    <w:rsid w:val="00153279"/>
    <w:rsid w:val="001535D6"/>
    <w:rsid w:val="001547ED"/>
    <w:rsid w:val="0015490E"/>
    <w:rsid w:val="00154C99"/>
    <w:rsid w:val="00155810"/>
    <w:rsid w:val="00155B94"/>
    <w:rsid w:val="001565C8"/>
    <w:rsid w:val="00156CA8"/>
    <w:rsid w:val="001572EE"/>
    <w:rsid w:val="00157DCE"/>
    <w:rsid w:val="00157E6A"/>
    <w:rsid w:val="00160168"/>
    <w:rsid w:val="001606D2"/>
    <w:rsid w:val="00161284"/>
    <w:rsid w:val="00162322"/>
    <w:rsid w:val="001628C4"/>
    <w:rsid w:val="001632E7"/>
    <w:rsid w:val="00163870"/>
    <w:rsid w:val="00163F46"/>
    <w:rsid w:val="001644C9"/>
    <w:rsid w:val="001655AB"/>
    <w:rsid w:val="001659FA"/>
    <w:rsid w:val="00166A8B"/>
    <w:rsid w:val="00166B49"/>
    <w:rsid w:val="001675E6"/>
    <w:rsid w:val="001700D9"/>
    <w:rsid w:val="001716A4"/>
    <w:rsid w:val="001717FD"/>
    <w:rsid w:val="00171ED7"/>
    <w:rsid w:val="00172AD7"/>
    <w:rsid w:val="001734F8"/>
    <w:rsid w:val="00173DA4"/>
    <w:rsid w:val="00174F2E"/>
    <w:rsid w:val="00175536"/>
    <w:rsid w:val="001758E9"/>
    <w:rsid w:val="00175A13"/>
    <w:rsid w:val="00175D4D"/>
    <w:rsid w:val="00175F23"/>
    <w:rsid w:val="00177E9D"/>
    <w:rsid w:val="00181154"/>
    <w:rsid w:val="00181569"/>
    <w:rsid w:val="001817FA"/>
    <w:rsid w:val="0018188C"/>
    <w:rsid w:val="00181B4B"/>
    <w:rsid w:val="00181DF1"/>
    <w:rsid w:val="0018200F"/>
    <w:rsid w:val="00182F51"/>
    <w:rsid w:val="001841C9"/>
    <w:rsid w:val="00184DAB"/>
    <w:rsid w:val="00185E84"/>
    <w:rsid w:val="00185EC3"/>
    <w:rsid w:val="00191AA6"/>
    <w:rsid w:val="001920A8"/>
    <w:rsid w:val="0019326A"/>
    <w:rsid w:val="0019385B"/>
    <w:rsid w:val="00193BBD"/>
    <w:rsid w:val="00193E79"/>
    <w:rsid w:val="001940F6"/>
    <w:rsid w:val="00194F09"/>
    <w:rsid w:val="0019665F"/>
    <w:rsid w:val="00196731"/>
    <w:rsid w:val="0019727A"/>
    <w:rsid w:val="001A0EEB"/>
    <w:rsid w:val="001A1509"/>
    <w:rsid w:val="001A208C"/>
    <w:rsid w:val="001A287F"/>
    <w:rsid w:val="001A2E07"/>
    <w:rsid w:val="001A4DD7"/>
    <w:rsid w:val="001A57EE"/>
    <w:rsid w:val="001A7397"/>
    <w:rsid w:val="001A7B9C"/>
    <w:rsid w:val="001A7F30"/>
    <w:rsid w:val="001B03B6"/>
    <w:rsid w:val="001B0636"/>
    <w:rsid w:val="001B1432"/>
    <w:rsid w:val="001B2065"/>
    <w:rsid w:val="001B3232"/>
    <w:rsid w:val="001B3A85"/>
    <w:rsid w:val="001B4400"/>
    <w:rsid w:val="001B5CDD"/>
    <w:rsid w:val="001B5EBD"/>
    <w:rsid w:val="001B6374"/>
    <w:rsid w:val="001B71DA"/>
    <w:rsid w:val="001B7ACC"/>
    <w:rsid w:val="001C0378"/>
    <w:rsid w:val="001C2B33"/>
    <w:rsid w:val="001C380E"/>
    <w:rsid w:val="001C3888"/>
    <w:rsid w:val="001C3FA5"/>
    <w:rsid w:val="001C48DB"/>
    <w:rsid w:val="001C4BE6"/>
    <w:rsid w:val="001C521C"/>
    <w:rsid w:val="001C547A"/>
    <w:rsid w:val="001C5EBC"/>
    <w:rsid w:val="001C6252"/>
    <w:rsid w:val="001C6D68"/>
    <w:rsid w:val="001C724E"/>
    <w:rsid w:val="001C74F7"/>
    <w:rsid w:val="001C76DA"/>
    <w:rsid w:val="001C7B2D"/>
    <w:rsid w:val="001D04BD"/>
    <w:rsid w:val="001D0752"/>
    <w:rsid w:val="001D1362"/>
    <w:rsid w:val="001D15AA"/>
    <w:rsid w:val="001D20A1"/>
    <w:rsid w:val="001D21E8"/>
    <w:rsid w:val="001D2708"/>
    <w:rsid w:val="001D2D2B"/>
    <w:rsid w:val="001D35FB"/>
    <w:rsid w:val="001D411F"/>
    <w:rsid w:val="001D4724"/>
    <w:rsid w:val="001D494A"/>
    <w:rsid w:val="001D49D0"/>
    <w:rsid w:val="001D4BB6"/>
    <w:rsid w:val="001D66A8"/>
    <w:rsid w:val="001D73EC"/>
    <w:rsid w:val="001D7D8D"/>
    <w:rsid w:val="001E08FB"/>
    <w:rsid w:val="001E19F4"/>
    <w:rsid w:val="001E2851"/>
    <w:rsid w:val="001E340A"/>
    <w:rsid w:val="001E397F"/>
    <w:rsid w:val="001E4195"/>
    <w:rsid w:val="001E41F0"/>
    <w:rsid w:val="001E66C9"/>
    <w:rsid w:val="001E69F7"/>
    <w:rsid w:val="001E75B3"/>
    <w:rsid w:val="001E77C1"/>
    <w:rsid w:val="001F109B"/>
    <w:rsid w:val="001F11EB"/>
    <w:rsid w:val="001F187E"/>
    <w:rsid w:val="001F1E38"/>
    <w:rsid w:val="001F25AA"/>
    <w:rsid w:val="001F3C6B"/>
    <w:rsid w:val="001F3CBB"/>
    <w:rsid w:val="001F3CBE"/>
    <w:rsid w:val="001F447D"/>
    <w:rsid w:val="001F5845"/>
    <w:rsid w:val="001F6876"/>
    <w:rsid w:val="001F6BF0"/>
    <w:rsid w:val="001F7D77"/>
    <w:rsid w:val="0020008F"/>
    <w:rsid w:val="0020142B"/>
    <w:rsid w:val="00201571"/>
    <w:rsid w:val="00202557"/>
    <w:rsid w:val="002038A8"/>
    <w:rsid w:val="002046E2"/>
    <w:rsid w:val="00205611"/>
    <w:rsid w:val="002065E0"/>
    <w:rsid w:val="00206C0B"/>
    <w:rsid w:val="00207153"/>
    <w:rsid w:val="002074C5"/>
    <w:rsid w:val="0021156C"/>
    <w:rsid w:val="002120EC"/>
    <w:rsid w:val="00212CBF"/>
    <w:rsid w:val="002139B2"/>
    <w:rsid w:val="00214711"/>
    <w:rsid w:val="002148C0"/>
    <w:rsid w:val="0021607E"/>
    <w:rsid w:val="002162EA"/>
    <w:rsid w:val="002165A0"/>
    <w:rsid w:val="00220C34"/>
    <w:rsid w:val="00222189"/>
    <w:rsid w:val="00222794"/>
    <w:rsid w:val="00222848"/>
    <w:rsid w:val="00222D42"/>
    <w:rsid w:val="002230F0"/>
    <w:rsid w:val="002234CB"/>
    <w:rsid w:val="00223740"/>
    <w:rsid w:val="00223B56"/>
    <w:rsid w:val="0022442D"/>
    <w:rsid w:val="0022605A"/>
    <w:rsid w:val="00226A6D"/>
    <w:rsid w:val="00227341"/>
    <w:rsid w:val="00227C97"/>
    <w:rsid w:val="00230876"/>
    <w:rsid w:val="002322CB"/>
    <w:rsid w:val="00232C2C"/>
    <w:rsid w:val="00233168"/>
    <w:rsid w:val="00233989"/>
    <w:rsid w:val="00234F94"/>
    <w:rsid w:val="002354FE"/>
    <w:rsid w:val="00235D6D"/>
    <w:rsid w:val="00236502"/>
    <w:rsid w:val="00236E3A"/>
    <w:rsid w:val="00236FDD"/>
    <w:rsid w:val="0023736C"/>
    <w:rsid w:val="00237A5A"/>
    <w:rsid w:val="002404E4"/>
    <w:rsid w:val="00240C3E"/>
    <w:rsid w:val="002419FA"/>
    <w:rsid w:val="00241B47"/>
    <w:rsid w:val="00242DAD"/>
    <w:rsid w:val="00244205"/>
    <w:rsid w:val="00246358"/>
    <w:rsid w:val="002472E0"/>
    <w:rsid w:val="00247D40"/>
    <w:rsid w:val="0025022E"/>
    <w:rsid w:val="0025169D"/>
    <w:rsid w:val="00251EBB"/>
    <w:rsid w:val="00252E34"/>
    <w:rsid w:val="00253010"/>
    <w:rsid w:val="002537F2"/>
    <w:rsid w:val="00253EC5"/>
    <w:rsid w:val="0025488B"/>
    <w:rsid w:val="00256C73"/>
    <w:rsid w:val="00261574"/>
    <w:rsid w:val="00262BBC"/>
    <w:rsid w:val="00263C48"/>
    <w:rsid w:val="0026433E"/>
    <w:rsid w:val="00265207"/>
    <w:rsid w:val="002654CC"/>
    <w:rsid w:val="002659B0"/>
    <w:rsid w:val="00266588"/>
    <w:rsid w:val="00266BB4"/>
    <w:rsid w:val="002673C1"/>
    <w:rsid w:val="0027016C"/>
    <w:rsid w:val="00270468"/>
    <w:rsid w:val="00270D31"/>
    <w:rsid w:val="00270DD6"/>
    <w:rsid w:val="00270EB4"/>
    <w:rsid w:val="0027121B"/>
    <w:rsid w:val="00271431"/>
    <w:rsid w:val="00271AFE"/>
    <w:rsid w:val="0027287A"/>
    <w:rsid w:val="002733B2"/>
    <w:rsid w:val="00273EA8"/>
    <w:rsid w:val="00274182"/>
    <w:rsid w:val="00274340"/>
    <w:rsid w:val="00274DAC"/>
    <w:rsid w:val="00275A49"/>
    <w:rsid w:val="00275B98"/>
    <w:rsid w:val="00276206"/>
    <w:rsid w:val="00276C23"/>
    <w:rsid w:val="00277670"/>
    <w:rsid w:val="00277B50"/>
    <w:rsid w:val="0028013E"/>
    <w:rsid w:val="002805B6"/>
    <w:rsid w:val="00280D91"/>
    <w:rsid w:val="002812EB"/>
    <w:rsid w:val="00281915"/>
    <w:rsid w:val="002826A8"/>
    <w:rsid w:val="00282DB0"/>
    <w:rsid w:val="00282F5A"/>
    <w:rsid w:val="00282FDE"/>
    <w:rsid w:val="002832C9"/>
    <w:rsid w:val="00283E6D"/>
    <w:rsid w:val="0028423F"/>
    <w:rsid w:val="002843A0"/>
    <w:rsid w:val="002844C3"/>
    <w:rsid w:val="00286436"/>
    <w:rsid w:val="00286BFB"/>
    <w:rsid w:val="00286E60"/>
    <w:rsid w:val="00287608"/>
    <w:rsid w:val="00287DD3"/>
    <w:rsid w:val="00293998"/>
    <w:rsid w:val="0029403C"/>
    <w:rsid w:val="00294241"/>
    <w:rsid w:val="0029560D"/>
    <w:rsid w:val="00295846"/>
    <w:rsid w:val="00296351"/>
    <w:rsid w:val="002967BA"/>
    <w:rsid w:val="00297424"/>
    <w:rsid w:val="002A0CB4"/>
    <w:rsid w:val="002A14B8"/>
    <w:rsid w:val="002A22E3"/>
    <w:rsid w:val="002A2A94"/>
    <w:rsid w:val="002A30D4"/>
    <w:rsid w:val="002A3838"/>
    <w:rsid w:val="002A3C56"/>
    <w:rsid w:val="002A3C73"/>
    <w:rsid w:val="002A4D76"/>
    <w:rsid w:val="002A53A1"/>
    <w:rsid w:val="002A5577"/>
    <w:rsid w:val="002A637A"/>
    <w:rsid w:val="002A7C3E"/>
    <w:rsid w:val="002B07A5"/>
    <w:rsid w:val="002B08F5"/>
    <w:rsid w:val="002B0EF2"/>
    <w:rsid w:val="002B10AA"/>
    <w:rsid w:val="002B2251"/>
    <w:rsid w:val="002B46A7"/>
    <w:rsid w:val="002B5A8E"/>
    <w:rsid w:val="002B61A7"/>
    <w:rsid w:val="002B644E"/>
    <w:rsid w:val="002B673E"/>
    <w:rsid w:val="002B67E6"/>
    <w:rsid w:val="002B70CA"/>
    <w:rsid w:val="002B742E"/>
    <w:rsid w:val="002C0024"/>
    <w:rsid w:val="002C0D4A"/>
    <w:rsid w:val="002C1A32"/>
    <w:rsid w:val="002C25E8"/>
    <w:rsid w:val="002C434B"/>
    <w:rsid w:val="002C49D4"/>
    <w:rsid w:val="002C54EB"/>
    <w:rsid w:val="002C6B02"/>
    <w:rsid w:val="002C7D1E"/>
    <w:rsid w:val="002D0D7D"/>
    <w:rsid w:val="002D1DDF"/>
    <w:rsid w:val="002D2126"/>
    <w:rsid w:val="002D3203"/>
    <w:rsid w:val="002D3642"/>
    <w:rsid w:val="002D418A"/>
    <w:rsid w:val="002D4ED1"/>
    <w:rsid w:val="002D5747"/>
    <w:rsid w:val="002D65CD"/>
    <w:rsid w:val="002D69E0"/>
    <w:rsid w:val="002D7218"/>
    <w:rsid w:val="002E17E2"/>
    <w:rsid w:val="002E223F"/>
    <w:rsid w:val="002E2DD8"/>
    <w:rsid w:val="002E4107"/>
    <w:rsid w:val="002E4828"/>
    <w:rsid w:val="002E5781"/>
    <w:rsid w:val="002E7079"/>
    <w:rsid w:val="002E7BCE"/>
    <w:rsid w:val="002F02CF"/>
    <w:rsid w:val="002F0B76"/>
    <w:rsid w:val="002F0D3C"/>
    <w:rsid w:val="002F316F"/>
    <w:rsid w:val="002F399F"/>
    <w:rsid w:val="002F39EE"/>
    <w:rsid w:val="002F53C7"/>
    <w:rsid w:val="002F546A"/>
    <w:rsid w:val="002F5F9C"/>
    <w:rsid w:val="002F723D"/>
    <w:rsid w:val="002F74C1"/>
    <w:rsid w:val="00301909"/>
    <w:rsid w:val="003020C1"/>
    <w:rsid w:val="00303D96"/>
    <w:rsid w:val="00304926"/>
    <w:rsid w:val="0030582F"/>
    <w:rsid w:val="003060A5"/>
    <w:rsid w:val="003069D6"/>
    <w:rsid w:val="00307244"/>
    <w:rsid w:val="00307937"/>
    <w:rsid w:val="0030797A"/>
    <w:rsid w:val="00307A53"/>
    <w:rsid w:val="00307C74"/>
    <w:rsid w:val="00307E0F"/>
    <w:rsid w:val="00307EA1"/>
    <w:rsid w:val="0031074A"/>
    <w:rsid w:val="00310D9C"/>
    <w:rsid w:val="00310FC7"/>
    <w:rsid w:val="003123CC"/>
    <w:rsid w:val="00312A90"/>
    <w:rsid w:val="00313210"/>
    <w:rsid w:val="003134FD"/>
    <w:rsid w:val="00314135"/>
    <w:rsid w:val="00314B45"/>
    <w:rsid w:val="00314CC4"/>
    <w:rsid w:val="0031528C"/>
    <w:rsid w:val="00316F04"/>
    <w:rsid w:val="00317350"/>
    <w:rsid w:val="0032032F"/>
    <w:rsid w:val="00320335"/>
    <w:rsid w:val="003205D4"/>
    <w:rsid w:val="00320D33"/>
    <w:rsid w:val="0032193B"/>
    <w:rsid w:val="00321A17"/>
    <w:rsid w:val="00321CB1"/>
    <w:rsid w:val="00322126"/>
    <w:rsid w:val="003227D9"/>
    <w:rsid w:val="00322EF1"/>
    <w:rsid w:val="00323A6B"/>
    <w:rsid w:val="00324490"/>
    <w:rsid w:val="00324599"/>
    <w:rsid w:val="00324CF9"/>
    <w:rsid w:val="00325DDF"/>
    <w:rsid w:val="003261D9"/>
    <w:rsid w:val="00330EC5"/>
    <w:rsid w:val="003340B9"/>
    <w:rsid w:val="00334171"/>
    <w:rsid w:val="00334CB4"/>
    <w:rsid w:val="00335339"/>
    <w:rsid w:val="00336146"/>
    <w:rsid w:val="00336B91"/>
    <w:rsid w:val="00337BDD"/>
    <w:rsid w:val="00337FA6"/>
    <w:rsid w:val="0034054A"/>
    <w:rsid w:val="003410B2"/>
    <w:rsid w:val="00341FE9"/>
    <w:rsid w:val="0034238E"/>
    <w:rsid w:val="003424C1"/>
    <w:rsid w:val="003425D5"/>
    <w:rsid w:val="00342C21"/>
    <w:rsid w:val="003446D7"/>
    <w:rsid w:val="003458B2"/>
    <w:rsid w:val="00345964"/>
    <w:rsid w:val="0034633A"/>
    <w:rsid w:val="003473BA"/>
    <w:rsid w:val="00347535"/>
    <w:rsid w:val="003477F1"/>
    <w:rsid w:val="00347C08"/>
    <w:rsid w:val="00347E9A"/>
    <w:rsid w:val="00350973"/>
    <w:rsid w:val="00350DF6"/>
    <w:rsid w:val="00351045"/>
    <w:rsid w:val="0035227D"/>
    <w:rsid w:val="003523A1"/>
    <w:rsid w:val="00352716"/>
    <w:rsid w:val="00352CAF"/>
    <w:rsid w:val="00352CFA"/>
    <w:rsid w:val="0035305B"/>
    <w:rsid w:val="0035329C"/>
    <w:rsid w:val="003559BE"/>
    <w:rsid w:val="0035732F"/>
    <w:rsid w:val="003578C0"/>
    <w:rsid w:val="00360A02"/>
    <w:rsid w:val="00360AED"/>
    <w:rsid w:val="00361430"/>
    <w:rsid w:val="00361F29"/>
    <w:rsid w:val="0036216E"/>
    <w:rsid w:val="00362330"/>
    <w:rsid w:val="0036291B"/>
    <w:rsid w:val="00363112"/>
    <w:rsid w:val="00363A24"/>
    <w:rsid w:val="00366284"/>
    <w:rsid w:val="0036672F"/>
    <w:rsid w:val="00366914"/>
    <w:rsid w:val="00367434"/>
    <w:rsid w:val="003675E3"/>
    <w:rsid w:val="003678FB"/>
    <w:rsid w:val="00367E16"/>
    <w:rsid w:val="00370BD2"/>
    <w:rsid w:val="00373994"/>
    <w:rsid w:val="00373C6E"/>
    <w:rsid w:val="00373D00"/>
    <w:rsid w:val="00374254"/>
    <w:rsid w:val="00374632"/>
    <w:rsid w:val="003748A4"/>
    <w:rsid w:val="003748DC"/>
    <w:rsid w:val="00374BC0"/>
    <w:rsid w:val="003752B1"/>
    <w:rsid w:val="00377AAF"/>
    <w:rsid w:val="003816BF"/>
    <w:rsid w:val="0038191E"/>
    <w:rsid w:val="00381EEF"/>
    <w:rsid w:val="0038262A"/>
    <w:rsid w:val="003827CC"/>
    <w:rsid w:val="00382C9E"/>
    <w:rsid w:val="003840F2"/>
    <w:rsid w:val="003868E2"/>
    <w:rsid w:val="00387023"/>
    <w:rsid w:val="003905EA"/>
    <w:rsid w:val="00390651"/>
    <w:rsid w:val="00390C9A"/>
    <w:rsid w:val="00392F15"/>
    <w:rsid w:val="00393118"/>
    <w:rsid w:val="00393586"/>
    <w:rsid w:val="00393625"/>
    <w:rsid w:val="00393796"/>
    <w:rsid w:val="00393971"/>
    <w:rsid w:val="00393B8B"/>
    <w:rsid w:val="00393C6B"/>
    <w:rsid w:val="00393FB4"/>
    <w:rsid w:val="0039435F"/>
    <w:rsid w:val="003946AC"/>
    <w:rsid w:val="003947AE"/>
    <w:rsid w:val="00395517"/>
    <w:rsid w:val="003957A9"/>
    <w:rsid w:val="003957C9"/>
    <w:rsid w:val="00396AAB"/>
    <w:rsid w:val="003979D1"/>
    <w:rsid w:val="00397A79"/>
    <w:rsid w:val="00397C7E"/>
    <w:rsid w:val="003A031D"/>
    <w:rsid w:val="003A0BF3"/>
    <w:rsid w:val="003A0EC3"/>
    <w:rsid w:val="003A1C04"/>
    <w:rsid w:val="003A27B0"/>
    <w:rsid w:val="003A2AE3"/>
    <w:rsid w:val="003A2EEE"/>
    <w:rsid w:val="003A456B"/>
    <w:rsid w:val="003A508B"/>
    <w:rsid w:val="003A615F"/>
    <w:rsid w:val="003A7078"/>
    <w:rsid w:val="003A71DD"/>
    <w:rsid w:val="003A7A33"/>
    <w:rsid w:val="003B0D5C"/>
    <w:rsid w:val="003B1A52"/>
    <w:rsid w:val="003B2813"/>
    <w:rsid w:val="003B2A30"/>
    <w:rsid w:val="003B33A3"/>
    <w:rsid w:val="003B4388"/>
    <w:rsid w:val="003B4734"/>
    <w:rsid w:val="003B5363"/>
    <w:rsid w:val="003B53C2"/>
    <w:rsid w:val="003B5A95"/>
    <w:rsid w:val="003B6BF7"/>
    <w:rsid w:val="003B6E01"/>
    <w:rsid w:val="003B7819"/>
    <w:rsid w:val="003B7861"/>
    <w:rsid w:val="003B7B22"/>
    <w:rsid w:val="003C07A5"/>
    <w:rsid w:val="003C0888"/>
    <w:rsid w:val="003C1797"/>
    <w:rsid w:val="003C2AB9"/>
    <w:rsid w:val="003C36C2"/>
    <w:rsid w:val="003C3CF1"/>
    <w:rsid w:val="003C43F3"/>
    <w:rsid w:val="003C480F"/>
    <w:rsid w:val="003C5654"/>
    <w:rsid w:val="003C56A2"/>
    <w:rsid w:val="003C5819"/>
    <w:rsid w:val="003C6037"/>
    <w:rsid w:val="003C63B6"/>
    <w:rsid w:val="003C6910"/>
    <w:rsid w:val="003C7134"/>
    <w:rsid w:val="003D02AA"/>
    <w:rsid w:val="003D13D3"/>
    <w:rsid w:val="003D36A8"/>
    <w:rsid w:val="003D49D2"/>
    <w:rsid w:val="003D4EA1"/>
    <w:rsid w:val="003D6AB1"/>
    <w:rsid w:val="003D70E1"/>
    <w:rsid w:val="003D7D0A"/>
    <w:rsid w:val="003E0A33"/>
    <w:rsid w:val="003E23F8"/>
    <w:rsid w:val="003E2744"/>
    <w:rsid w:val="003E27BB"/>
    <w:rsid w:val="003E2E2C"/>
    <w:rsid w:val="003E3D6E"/>
    <w:rsid w:val="003E407F"/>
    <w:rsid w:val="003E47FE"/>
    <w:rsid w:val="003E4B2B"/>
    <w:rsid w:val="003E5F04"/>
    <w:rsid w:val="003E5FC8"/>
    <w:rsid w:val="003E62DC"/>
    <w:rsid w:val="003E635A"/>
    <w:rsid w:val="003E7341"/>
    <w:rsid w:val="003F2722"/>
    <w:rsid w:val="003F284B"/>
    <w:rsid w:val="003F2F62"/>
    <w:rsid w:val="003F340E"/>
    <w:rsid w:val="003F43B4"/>
    <w:rsid w:val="00400B9C"/>
    <w:rsid w:val="00401BA0"/>
    <w:rsid w:val="00401C36"/>
    <w:rsid w:val="004035B0"/>
    <w:rsid w:val="00403D1A"/>
    <w:rsid w:val="00404344"/>
    <w:rsid w:val="00405B9A"/>
    <w:rsid w:val="004064A8"/>
    <w:rsid w:val="00406CCA"/>
    <w:rsid w:val="00410244"/>
    <w:rsid w:val="00410A58"/>
    <w:rsid w:val="00411FC3"/>
    <w:rsid w:val="00412F10"/>
    <w:rsid w:val="00414412"/>
    <w:rsid w:val="004146E4"/>
    <w:rsid w:val="0041473E"/>
    <w:rsid w:val="00414851"/>
    <w:rsid w:val="00415420"/>
    <w:rsid w:val="00416187"/>
    <w:rsid w:val="0041653F"/>
    <w:rsid w:val="004168B5"/>
    <w:rsid w:val="00417643"/>
    <w:rsid w:val="00422356"/>
    <w:rsid w:val="0042361E"/>
    <w:rsid w:val="00426564"/>
    <w:rsid w:val="00426ABD"/>
    <w:rsid w:val="004276D8"/>
    <w:rsid w:val="00430B45"/>
    <w:rsid w:val="0043306D"/>
    <w:rsid w:val="00433768"/>
    <w:rsid w:val="0043442A"/>
    <w:rsid w:val="0043498F"/>
    <w:rsid w:val="0043507A"/>
    <w:rsid w:val="004357E8"/>
    <w:rsid w:val="004364E3"/>
    <w:rsid w:val="00437A05"/>
    <w:rsid w:val="00440714"/>
    <w:rsid w:val="00441F40"/>
    <w:rsid w:val="00443B70"/>
    <w:rsid w:val="0044435D"/>
    <w:rsid w:val="004447F1"/>
    <w:rsid w:val="00445469"/>
    <w:rsid w:val="00445A55"/>
    <w:rsid w:val="0045008D"/>
    <w:rsid w:val="0045048F"/>
    <w:rsid w:val="004504CC"/>
    <w:rsid w:val="00450C65"/>
    <w:rsid w:val="00451D88"/>
    <w:rsid w:val="00451FD1"/>
    <w:rsid w:val="0045203D"/>
    <w:rsid w:val="00452C9F"/>
    <w:rsid w:val="004532E2"/>
    <w:rsid w:val="0045421C"/>
    <w:rsid w:val="00454554"/>
    <w:rsid w:val="004549AE"/>
    <w:rsid w:val="00455265"/>
    <w:rsid w:val="0045570B"/>
    <w:rsid w:val="0045657D"/>
    <w:rsid w:val="0045781B"/>
    <w:rsid w:val="00460E45"/>
    <w:rsid w:val="0046186D"/>
    <w:rsid w:val="00461BDF"/>
    <w:rsid w:val="00463A4F"/>
    <w:rsid w:val="00463C60"/>
    <w:rsid w:val="00463DEE"/>
    <w:rsid w:val="0046680A"/>
    <w:rsid w:val="00467870"/>
    <w:rsid w:val="00467CE3"/>
    <w:rsid w:val="004709D4"/>
    <w:rsid w:val="00470B74"/>
    <w:rsid w:val="00470E25"/>
    <w:rsid w:val="004725E2"/>
    <w:rsid w:val="00473605"/>
    <w:rsid w:val="0047367B"/>
    <w:rsid w:val="00473BD6"/>
    <w:rsid w:val="00473F7B"/>
    <w:rsid w:val="00474BC6"/>
    <w:rsid w:val="00474DBC"/>
    <w:rsid w:val="004753C7"/>
    <w:rsid w:val="0047557C"/>
    <w:rsid w:val="004757D1"/>
    <w:rsid w:val="00475C67"/>
    <w:rsid w:val="00475D20"/>
    <w:rsid w:val="00476085"/>
    <w:rsid w:val="00476EAD"/>
    <w:rsid w:val="004771DA"/>
    <w:rsid w:val="0047751C"/>
    <w:rsid w:val="004801D3"/>
    <w:rsid w:val="004804C1"/>
    <w:rsid w:val="00480A0E"/>
    <w:rsid w:val="00480B8A"/>
    <w:rsid w:val="00481EA3"/>
    <w:rsid w:val="00482579"/>
    <w:rsid w:val="00483124"/>
    <w:rsid w:val="004837DA"/>
    <w:rsid w:val="00483992"/>
    <w:rsid w:val="00483E7C"/>
    <w:rsid w:val="00484032"/>
    <w:rsid w:val="004857A2"/>
    <w:rsid w:val="0048604A"/>
    <w:rsid w:val="0048685D"/>
    <w:rsid w:val="004872A3"/>
    <w:rsid w:val="00487922"/>
    <w:rsid w:val="00487F2F"/>
    <w:rsid w:val="004916EC"/>
    <w:rsid w:val="0049374B"/>
    <w:rsid w:val="004938F7"/>
    <w:rsid w:val="0049450E"/>
    <w:rsid w:val="00494A8A"/>
    <w:rsid w:val="00494F2D"/>
    <w:rsid w:val="00495372"/>
    <w:rsid w:val="00495D98"/>
    <w:rsid w:val="00495EA3"/>
    <w:rsid w:val="00496010"/>
    <w:rsid w:val="004967C9"/>
    <w:rsid w:val="00496FCA"/>
    <w:rsid w:val="004A002B"/>
    <w:rsid w:val="004A00AA"/>
    <w:rsid w:val="004A0953"/>
    <w:rsid w:val="004A19D6"/>
    <w:rsid w:val="004A27A7"/>
    <w:rsid w:val="004A2D35"/>
    <w:rsid w:val="004A32F8"/>
    <w:rsid w:val="004A3983"/>
    <w:rsid w:val="004A607D"/>
    <w:rsid w:val="004A6177"/>
    <w:rsid w:val="004A6B0F"/>
    <w:rsid w:val="004A71A0"/>
    <w:rsid w:val="004B005D"/>
    <w:rsid w:val="004B0A4A"/>
    <w:rsid w:val="004B1439"/>
    <w:rsid w:val="004B1A9A"/>
    <w:rsid w:val="004B2777"/>
    <w:rsid w:val="004B2919"/>
    <w:rsid w:val="004B48B2"/>
    <w:rsid w:val="004B4F39"/>
    <w:rsid w:val="004B52F2"/>
    <w:rsid w:val="004B5B2B"/>
    <w:rsid w:val="004B5D9B"/>
    <w:rsid w:val="004B7139"/>
    <w:rsid w:val="004C19DA"/>
    <w:rsid w:val="004C1A3E"/>
    <w:rsid w:val="004C1C52"/>
    <w:rsid w:val="004C2352"/>
    <w:rsid w:val="004C2745"/>
    <w:rsid w:val="004C3E68"/>
    <w:rsid w:val="004C4645"/>
    <w:rsid w:val="004C4695"/>
    <w:rsid w:val="004C4BA2"/>
    <w:rsid w:val="004C5F74"/>
    <w:rsid w:val="004C7963"/>
    <w:rsid w:val="004D0AC5"/>
    <w:rsid w:val="004D1167"/>
    <w:rsid w:val="004D121F"/>
    <w:rsid w:val="004D1F22"/>
    <w:rsid w:val="004D2710"/>
    <w:rsid w:val="004D328B"/>
    <w:rsid w:val="004D3AF2"/>
    <w:rsid w:val="004D3C2C"/>
    <w:rsid w:val="004D4AAE"/>
    <w:rsid w:val="004D699D"/>
    <w:rsid w:val="004D6BBA"/>
    <w:rsid w:val="004E03DD"/>
    <w:rsid w:val="004E10E7"/>
    <w:rsid w:val="004E291E"/>
    <w:rsid w:val="004E3127"/>
    <w:rsid w:val="004E3549"/>
    <w:rsid w:val="004E3A08"/>
    <w:rsid w:val="004E3C5F"/>
    <w:rsid w:val="004E4CB2"/>
    <w:rsid w:val="004E4DFE"/>
    <w:rsid w:val="004E54AE"/>
    <w:rsid w:val="004E6867"/>
    <w:rsid w:val="004E6F56"/>
    <w:rsid w:val="004E7402"/>
    <w:rsid w:val="004E74B4"/>
    <w:rsid w:val="004E7B59"/>
    <w:rsid w:val="004F002E"/>
    <w:rsid w:val="004F0665"/>
    <w:rsid w:val="004F07C9"/>
    <w:rsid w:val="004F0E47"/>
    <w:rsid w:val="004F11BB"/>
    <w:rsid w:val="004F218E"/>
    <w:rsid w:val="004F29A5"/>
    <w:rsid w:val="004F29F3"/>
    <w:rsid w:val="004F524A"/>
    <w:rsid w:val="004F530A"/>
    <w:rsid w:val="004F65B8"/>
    <w:rsid w:val="004F6627"/>
    <w:rsid w:val="004F7187"/>
    <w:rsid w:val="00502B5E"/>
    <w:rsid w:val="005048E5"/>
    <w:rsid w:val="00504B73"/>
    <w:rsid w:val="00504E3B"/>
    <w:rsid w:val="00504E5A"/>
    <w:rsid w:val="00505244"/>
    <w:rsid w:val="005052F0"/>
    <w:rsid w:val="005057C0"/>
    <w:rsid w:val="0050599D"/>
    <w:rsid w:val="0050626B"/>
    <w:rsid w:val="00506585"/>
    <w:rsid w:val="00510A16"/>
    <w:rsid w:val="0051173F"/>
    <w:rsid w:val="0051337A"/>
    <w:rsid w:val="00513C44"/>
    <w:rsid w:val="00515149"/>
    <w:rsid w:val="00517F34"/>
    <w:rsid w:val="00522019"/>
    <w:rsid w:val="00522812"/>
    <w:rsid w:val="00522DA6"/>
    <w:rsid w:val="00523230"/>
    <w:rsid w:val="00523AB5"/>
    <w:rsid w:val="00523BC7"/>
    <w:rsid w:val="00524001"/>
    <w:rsid w:val="00526386"/>
    <w:rsid w:val="005267D4"/>
    <w:rsid w:val="0052733E"/>
    <w:rsid w:val="005306FB"/>
    <w:rsid w:val="00530747"/>
    <w:rsid w:val="00530CD4"/>
    <w:rsid w:val="00532CA8"/>
    <w:rsid w:val="0053308D"/>
    <w:rsid w:val="00533552"/>
    <w:rsid w:val="00533BFF"/>
    <w:rsid w:val="00533C15"/>
    <w:rsid w:val="00533F2A"/>
    <w:rsid w:val="00534853"/>
    <w:rsid w:val="00536029"/>
    <w:rsid w:val="00536822"/>
    <w:rsid w:val="00537191"/>
    <w:rsid w:val="005401A6"/>
    <w:rsid w:val="005406D3"/>
    <w:rsid w:val="005418F4"/>
    <w:rsid w:val="0054234D"/>
    <w:rsid w:val="00543761"/>
    <w:rsid w:val="005444A8"/>
    <w:rsid w:val="00544854"/>
    <w:rsid w:val="0054624D"/>
    <w:rsid w:val="00546488"/>
    <w:rsid w:val="005477F1"/>
    <w:rsid w:val="00550618"/>
    <w:rsid w:val="005510BE"/>
    <w:rsid w:val="0055113C"/>
    <w:rsid w:val="00551208"/>
    <w:rsid w:val="005518BD"/>
    <w:rsid w:val="00551FD7"/>
    <w:rsid w:val="005527B9"/>
    <w:rsid w:val="00553A8E"/>
    <w:rsid w:val="00553B68"/>
    <w:rsid w:val="00554CD2"/>
    <w:rsid w:val="0055525B"/>
    <w:rsid w:val="0055721C"/>
    <w:rsid w:val="0055728F"/>
    <w:rsid w:val="00557425"/>
    <w:rsid w:val="00561AA0"/>
    <w:rsid w:val="00561CD9"/>
    <w:rsid w:val="00562B36"/>
    <w:rsid w:val="005639CD"/>
    <w:rsid w:val="00564586"/>
    <w:rsid w:val="005667D2"/>
    <w:rsid w:val="005670A8"/>
    <w:rsid w:val="005672EF"/>
    <w:rsid w:val="00571572"/>
    <w:rsid w:val="00571B0B"/>
    <w:rsid w:val="00571C91"/>
    <w:rsid w:val="00572098"/>
    <w:rsid w:val="00572466"/>
    <w:rsid w:val="00572A09"/>
    <w:rsid w:val="005744E3"/>
    <w:rsid w:val="005745E5"/>
    <w:rsid w:val="005749C1"/>
    <w:rsid w:val="00575B80"/>
    <w:rsid w:val="00576497"/>
    <w:rsid w:val="00576AED"/>
    <w:rsid w:val="0057745D"/>
    <w:rsid w:val="0057759A"/>
    <w:rsid w:val="00577EB5"/>
    <w:rsid w:val="0058006C"/>
    <w:rsid w:val="0058044E"/>
    <w:rsid w:val="0058182F"/>
    <w:rsid w:val="005823DE"/>
    <w:rsid w:val="00582D80"/>
    <w:rsid w:val="00583339"/>
    <w:rsid w:val="00584CD9"/>
    <w:rsid w:val="00585CFF"/>
    <w:rsid w:val="0058727B"/>
    <w:rsid w:val="005878AE"/>
    <w:rsid w:val="00590529"/>
    <w:rsid w:val="00590E6C"/>
    <w:rsid w:val="00591011"/>
    <w:rsid w:val="005915E6"/>
    <w:rsid w:val="00595ABB"/>
    <w:rsid w:val="00596033"/>
    <w:rsid w:val="0059618D"/>
    <w:rsid w:val="005970AA"/>
    <w:rsid w:val="0059715E"/>
    <w:rsid w:val="00597F9C"/>
    <w:rsid w:val="005A07A6"/>
    <w:rsid w:val="005A17A6"/>
    <w:rsid w:val="005A1AD7"/>
    <w:rsid w:val="005A276F"/>
    <w:rsid w:val="005A289F"/>
    <w:rsid w:val="005A336B"/>
    <w:rsid w:val="005A3DF4"/>
    <w:rsid w:val="005A580F"/>
    <w:rsid w:val="005A58BA"/>
    <w:rsid w:val="005A635E"/>
    <w:rsid w:val="005A701E"/>
    <w:rsid w:val="005B185F"/>
    <w:rsid w:val="005B2EFC"/>
    <w:rsid w:val="005B2FCC"/>
    <w:rsid w:val="005B4B50"/>
    <w:rsid w:val="005B5ABE"/>
    <w:rsid w:val="005B5C27"/>
    <w:rsid w:val="005B62C1"/>
    <w:rsid w:val="005B6BF6"/>
    <w:rsid w:val="005B72F2"/>
    <w:rsid w:val="005B7E9D"/>
    <w:rsid w:val="005C341D"/>
    <w:rsid w:val="005C3806"/>
    <w:rsid w:val="005C4D30"/>
    <w:rsid w:val="005C5169"/>
    <w:rsid w:val="005C5B6E"/>
    <w:rsid w:val="005C61B0"/>
    <w:rsid w:val="005C72C5"/>
    <w:rsid w:val="005D09E1"/>
    <w:rsid w:val="005D1159"/>
    <w:rsid w:val="005D11FD"/>
    <w:rsid w:val="005D13F1"/>
    <w:rsid w:val="005D15A6"/>
    <w:rsid w:val="005D19B4"/>
    <w:rsid w:val="005D3129"/>
    <w:rsid w:val="005D37C6"/>
    <w:rsid w:val="005D5260"/>
    <w:rsid w:val="005D63CA"/>
    <w:rsid w:val="005D6474"/>
    <w:rsid w:val="005D6F36"/>
    <w:rsid w:val="005D7888"/>
    <w:rsid w:val="005E11E0"/>
    <w:rsid w:val="005E1212"/>
    <w:rsid w:val="005E1340"/>
    <w:rsid w:val="005E1583"/>
    <w:rsid w:val="005E2B3C"/>
    <w:rsid w:val="005E2E4B"/>
    <w:rsid w:val="005E34C8"/>
    <w:rsid w:val="005E3A49"/>
    <w:rsid w:val="005E431C"/>
    <w:rsid w:val="005E5A43"/>
    <w:rsid w:val="005E5EF4"/>
    <w:rsid w:val="005E651E"/>
    <w:rsid w:val="005E74FE"/>
    <w:rsid w:val="005F065D"/>
    <w:rsid w:val="005F20BF"/>
    <w:rsid w:val="005F23A2"/>
    <w:rsid w:val="005F26FD"/>
    <w:rsid w:val="005F31C6"/>
    <w:rsid w:val="005F385E"/>
    <w:rsid w:val="005F4C38"/>
    <w:rsid w:val="005F4E4A"/>
    <w:rsid w:val="005F5347"/>
    <w:rsid w:val="005F5B14"/>
    <w:rsid w:val="005F601D"/>
    <w:rsid w:val="005F70C0"/>
    <w:rsid w:val="005F73FE"/>
    <w:rsid w:val="005F7509"/>
    <w:rsid w:val="00600325"/>
    <w:rsid w:val="0060389E"/>
    <w:rsid w:val="006042BC"/>
    <w:rsid w:val="00604851"/>
    <w:rsid w:val="00604B49"/>
    <w:rsid w:val="00605537"/>
    <w:rsid w:val="006056FE"/>
    <w:rsid w:val="00605A6F"/>
    <w:rsid w:val="00605B5D"/>
    <w:rsid w:val="00605B85"/>
    <w:rsid w:val="00606389"/>
    <w:rsid w:val="006067A7"/>
    <w:rsid w:val="0060697E"/>
    <w:rsid w:val="00606A4E"/>
    <w:rsid w:val="00606F4A"/>
    <w:rsid w:val="006070F0"/>
    <w:rsid w:val="00607457"/>
    <w:rsid w:val="00610197"/>
    <w:rsid w:val="006107B9"/>
    <w:rsid w:val="00610800"/>
    <w:rsid w:val="00612B25"/>
    <w:rsid w:val="00612E12"/>
    <w:rsid w:val="00614113"/>
    <w:rsid w:val="0061507F"/>
    <w:rsid w:val="006166B2"/>
    <w:rsid w:val="00616710"/>
    <w:rsid w:val="00616DC1"/>
    <w:rsid w:val="0061719D"/>
    <w:rsid w:val="006176DF"/>
    <w:rsid w:val="006178C2"/>
    <w:rsid w:val="00620335"/>
    <w:rsid w:val="006215A9"/>
    <w:rsid w:val="00621C3B"/>
    <w:rsid w:val="00623332"/>
    <w:rsid w:val="00625292"/>
    <w:rsid w:val="00625846"/>
    <w:rsid w:val="00625DEC"/>
    <w:rsid w:val="00626123"/>
    <w:rsid w:val="00626C7A"/>
    <w:rsid w:val="00626CC7"/>
    <w:rsid w:val="00626E9A"/>
    <w:rsid w:val="00626EA0"/>
    <w:rsid w:val="006279D2"/>
    <w:rsid w:val="00627A3B"/>
    <w:rsid w:val="00630C57"/>
    <w:rsid w:val="00630E5F"/>
    <w:rsid w:val="00631DD4"/>
    <w:rsid w:val="00631EA6"/>
    <w:rsid w:val="006329E4"/>
    <w:rsid w:val="006332A2"/>
    <w:rsid w:val="006338B4"/>
    <w:rsid w:val="00633A1E"/>
    <w:rsid w:val="00634182"/>
    <w:rsid w:val="0063480A"/>
    <w:rsid w:val="006352A6"/>
    <w:rsid w:val="006357CF"/>
    <w:rsid w:val="00640785"/>
    <w:rsid w:val="0064079F"/>
    <w:rsid w:val="00641447"/>
    <w:rsid w:val="0064257E"/>
    <w:rsid w:val="00642BA0"/>
    <w:rsid w:val="00642C04"/>
    <w:rsid w:val="00643040"/>
    <w:rsid w:val="006438E9"/>
    <w:rsid w:val="00643A32"/>
    <w:rsid w:val="00643ACD"/>
    <w:rsid w:val="00644F44"/>
    <w:rsid w:val="0064673D"/>
    <w:rsid w:val="00647F1F"/>
    <w:rsid w:val="006504C6"/>
    <w:rsid w:val="006516A3"/>
    <w:rsid w:val="006518F2"/>
    <w:rsid w:val="00651AB2"/>
    <w:rsid w:val="006526BE"/>
    <w:rsid w:val="00652F11"/>
    <w:rsid w:val="00653FB0"/>
    <w:rsid w:val="00655B31"/>
    <w:rsid w:val="00655C61"/>
    <w:rsid w:val="006604B7"/>
    <w:rsid w:val="006629D7"/>
    <w:rsid w:val="00662C69"/>
    <w:rsid w:val="006632DD"/>
    <w:rsid w:val="006637A3"/>
    <w:rsid w:val="006646B3"/>
    <w:rsid w:val="00665031"/>
    <w:rsid w:val="006669B5"/>
    <w:rsid w:val="00666B95"/>
    <w:rsid w:val="00667106"/>
    <w:rsid w:val="00667A92"/>
    <w:rsid w:val="00667FEA"/>
    <w:rsid w:val="00670382"/>
    <w:rsid w:val="00670566"/>
    <w:rsid w:val="00671452"/>
    <w:rsid w:val="006732B8"/>
    <w:rsid w:val="00673875"/>
    <w:rsid w:val="00674223"/>
    <w:rsid w:val="006754FE"/>
    <w:rsid w:val="006757C2"/>
    <w:rsid w:val="00676416"/>
    <w:rsid w:val="00676CA7"/>
    <w:rsid w:val="00676F53"/>
    <w:rsid w:val="0068086F"/>
    <w:rsid w:val="00680FA1"/>
    <w:rsid w:val="006812FC"/>
    <w:rsid w:val="006818CE"/>
    <w:rsid w:val="00681D18"/>
    <w:rsid w:val="00683B96"/>
    <w:rsid w:val="006843E5"/>
    <w:rsid w:val="00686850"/>
    <w:rsid w:val="006868FA"/>
    <w:rsid w:val="00686ED9"/>
    <w:rsid w:val="0069128C"/>
    <w:rsid w:val="006915C2"/>
    <w:rsid w:val="00694B20"/>
    <w:rsid w:val="00695AD0"/>
    <w:rsid w:val="00696695"/>
    <w:rsid w:val="00697237"/>
    <w:rsid w:val="006A0C60"/>
    <w:rsid w:val="006A316F"/>
    <w:rsid w:val="006A4C28"/>
    <w:rsid w:val="006A548A"/>
    <w:rsid w:val="006A5EC2"/>
    <w:rsid w:val="006A6052"/>
    <w:rsid w:val="006A6721"/>
    <w:rsid w:val="006A689D"/>
    <w:rsid w:val="006A729D"/>
    <w:rsid w:val="006A78D2"/>
    <w:rsid w:val="006B0439"/>
    <w:rsid w:val="006B15C4"/>
    <w:rsid w:val="006B2F62"/>
    <w:rsid w:val="006B3D7B"/>
    <w:rsid w:val="006B427B"/>
    <w:rsid w:val="006B47C5"/>
    <w:rsid w:val="006B575A"/>
    <w:rsid w:val="006B5984"/>
    <w:rsid w:val="006B5CBB"/>
    <w:rsid w:val="006B62A0"/>
    <w:rsid w:val="006B6403"/>
    <w:rsid w:val="006B641D"/>
    <w:rsid w:val="006B6624"/>
    <w:rsid w:val="006B681B"/>
    <w:rsid w:val="006C0AAD"/>
    <w:rsid w:val="006C2748"/>
    <w:rsid w:val="006C451F"/>
    <w:rsid w:val="006C4D38"/>
    <w:rsid w:val="006C4E35"/>
    <w:rsid w:val="006C52A4"/>
    <w:rsid w:val="006C6561"/>
    <w:rsid w:val="006C71B9"/>
    <w:rsid w:val="006C72D3"/>
    <w:rsid w:val="006D01FF"/>
    <w:rsid w:val="006D05F5"/>
    <w:rsid w:val="006D0CC6"/>
    <w:rsid w:val="006D12A9"/>
    <w:rsid w:val="006D12C3"/>
    <w:rsid w:val="006D1DCB"/>
    <w:rsid w:val="006D1E83"/>
    <w:rsid w:val="006D2289"/>
    <w:rsid w:val="006D27F1"/>
    <w:rsid w:val="006D3D14"/>
    <w:rsid w:val="006D3DCA"/>
    <w:rsid w:val="006D4350"/>
    <w:rsid w:val="006D4A23"/>
    <w:rsid w:val="006D51C0"/>
    <w:rsid w:val="006D54FE"/>
    <w:rsid w:val="006D5F66"/>
    <w:rsid w:val="006D6119"/>
    <w:rsid w:val="006D63F6"/>
    <w:rsid w:val="006D6952"/>
    <w:rsid w:val="006D6A0B"/>
    <w:rsid w:val="006D756D"/>
    <w:rsid w:val="006E02CC"/>
    <w:rsid w:val="006E189E"/>
    <w:rsid w:val="006E263A"/>
    <w:rsid w:val="006E2EA0"/>
    <w:rsid w:val="006E4B28"/>
    <w:rsid w:val="006E5645"/>
    <w:rsid w:val="006E5A5D"/>
    <w:rsid w:val="006E760A"/>
    <w:rsid w:val="006E7943"/>
    <w:rsid w:val="006E796B"/>
    <w:rsid w:val="006E7FC6"/>
    <w:rsid w:val="006F0786"/>
    <w:rsid w:val="006F3156"/>
    <w:rsid w:val="006F4186"/>
    <w:rsid w:val="006F498D"/>
    <w:rsid w:val="006F4FF2"/>
    <w:rsid w:val="006F5F85"/>
    <w:rsid w:val="006F643F"/>
    <w:rsid w:val="006F6719"/>
    <w:rsid w:val="006F74EC"/>
    <w:rsid w:val="006F77D4"/>
    <w:rsid w:val="007005A3"/>
    <w:rsid w:val="00701509"/>
    <w:rsid w:val="00701E04"/>
    <w:rsid w:val="00701F91"/>
    <w:rsid w:val="00702DD4"/>
    <w:rsid w:val="00702E88"/>
    <w:rsid w:val="00702EA9"/>
    <w:rsid w:val="00706640"/>
    <w:rsid w:val="007068B4"/>
    <w:rsid w:val="00706A5D"/>
    <w:rsid w:val="00707087"/>
    <w:rsid w:val="0070733F"/>
    <w:rsid w:val="00710E4B"/>
    <w:rsid w:val="00711F89"/>
    <w:rsid w:val="00712403"/>
    <w:rsid w:val="00712FE6"/>
    <w:rsid w:val="00714F9D"/>
    <w:rsid w:val="007150CE"/>
    <w:rsid w:val="00715BB9"/>
    <w:rsid w:val="00716BF1"/>
    <w:rsid w:val="007170A8"/>
    <w:rsid w:val="00717177"/>
    <w:rsid w:val="00717591"/>
    <w:rsid w:val="0071759E"/>
    <w:rsid w:val="00717A03"/>
    <w:rsid w:val="00720993"/>
    <w:rsid w:val="00720D87"/>
    <w:rsid w:val="00721226"/>
    <w:rsid w:val="00721EEB"/>
    <w:rsid w:val="00722AEE"/>
    <w:rsid w:val="00722CB2"/>
    <w:rsid w:val="00723F8B"/>
    <w:rsid w:val="007247E0"/>
    <w:rsid w:val="00724F73"/>
    <w:rsid w:val="00725099"/>
    <w:rsid w:val="007258E0"/>
    <w:rsid w:val="00726541"/>
    <w:rsid w:val="0072671A"/>
    <w:rsid w:val="00727CC5"/>
    <w:rsid w:val="00732182"/>
    <w:rsid w:val="0073325C"/>
    <w:rsid w:val="00733CD6"/>
    <w:rsid w:val="007345B1"/>
    <w:rsid w:val="00734C0A"/>
    <w:rsid w:val="007350E5"/>
    <w:rsid w:val="007363FB"/>
    <w:rsid w:val="00736578"/>
    <w:rsid w:val="00736C7C"/>
    <w:rsid w:val="00737D30"/>
    <w:rsid w:val="00740C28"/>
    <w:rsid w:val="007421F0"/>
    <w:rsid w:val="007435C8"/>
    <w:rsid w:val="00743F0D"/>
    <w:rsid w:val="007456F0"/>
    <w:rsid w:val="007463B4"/>
    <w:rsid w:val="007469E6"/>
    <w:rsid w:val="00746A22"/>
    <w:rsid w:val="00747279"/>
    <w:rsid w:val="00747BC8"/>
    <w:rsid w:val="00750122"/>
    <w:rsid w:val="0075086F"/>
    <w:rsid w:val="007516A3"/>
    <w:rsid w:val="00751E7F"/>
    <w:rsid w:val="00751F4F"/>
    <w:rsid w:val="0075252D"/>
    <w:rsid w:val="00753098"/>
    <w:rsid w:val="007538B0"/>
    <w:rsid w:val="007541AD"/>
    <w:rsid w:val="00754C55"/>
    <w:rsid w:val="00754D53"/>
    <w:rsid w:val="00754E68"/>
    <w:rsid w:val="00755740"/>
    <w:rsid w:val="00755D05"/>
    <w:rsid w:val="00756192"/>
    <w:rsid w:val="00756C31"/>
    <w:rsid w:val="00756DB0"/>
    <w:rsid w:val="00756DEE"/>
    <w:rsid w:val="00756FE6"/>
    <w:rsid w:val="0076145E"/>
    <w:rsid w:val="00762A99"/>
    <w:rsid w:val="0076498E"/>
    <w:rsid w:val="00764F8D"/>
    <w:rsid w:val="007661E2"/>
    <w:rsid w:val="00766CDD"/>
    <w:rsid w:val="0076713B"/>
    <w:rsid w:val="0076752B"/>
    <w:rsid w:val="00767942"/>
    <w:rsid w:val="00770B09"/>
    <w:rsid w:val="00770B16"/>
    <w:rsid w:val="0077111A"/>
    <w:rsid w:val="007711D5"/>
    <w:rsid w:val="0077190B"/>
    <w:rsid w:val="0077274D"/>
    <w:rsid w:val="00772C1B"/>
    <w:rsid w:val="00774143"/>
    <w:rsid w:val="00774BB8"/>
    <w:rsid w:val="00774E87"/>
    <w:rsid w:val="007752C1"/>
    <w:rsid w:val="00775A7E"/>
    <w:rsid w:val="00776687"/>
    <w:rsid w:val="00780048"/>
    <w:rsid w:val="0078063B"/>
    <w:rsid w:val="00781A32"/>
    <w:rsid w:val="007823F7"/>
    <w:rsid w:val="007839C5"/>
    <w:rsid w:val="00783B0F"/>
    <w:rsid w:val="00783DF0"/>
    <w:rsid w:val="00784130"/>
    <w:rsid w:val="00784AF1"/>
    <w:rsid w:val="007859C9"/>
    <w:rsid w:val="007869CE"/>
    <w:rsid w:val="00786A57"/>
    <w:rsid w:val="00787044"/>
    <w:rsid w:val="0078732C"/>
    <w:rsid w:val="007874FA"/>
    <w:rsid w:val="00787E93"/>
    <w:rsid w:val="0079051C"/>
    <w:rsid w:val="00790735"/>
    <w:rsid w:val="00790E02"/>
    <w:rsid w:val="00790F0C"/>
    <w:rsid w:val="0079141F"/>
    <w:rsid w:val="007933B8"/>
    <w:rsid w:val="007934BA"/>
    <w:rsid w:val="00793662"/>
    <w:rsid w:val="00793A80"/>
    <w:rsid w:val="00793F58"/>
    <w:rsid w:val="00794D92"/>
    <w:rsid w:val="00795292"/>
    <w:rsid w:val="00795BD4"/>
    <w:rsid w:val="00796BF6"/>
    <w:rsid w:val="00797258"/>
    <w:rsid w:val="007A0D12"/>
    <w:rsid w:val="007A0DE9"/>
    <w:rsid w:val="007A0E60"/>
    <w:rsid w:val="007A1514"/>
    <w:rsid w:val="007A1B37"/>
    <w:rsid w:val="007A1ECF"/>
    <w:rsid w:val="007A2316"/>
    <w:rsid w:val="007A2886"/>
    <w:rsid w:val="007A3087"/>
    <w:rsid w:val="007A491B"/>
    <w:rsid w:val="007A5952"/>
    <w:rsid w:val="007A7DBE"/>
    <w:rsid w:val="007B0432"/>
    <w:rsid w:val="007B16A3"/>
    <w:rsid w:val="007B1D50"/>
    <w:rsid w:val="007B2C73"/>
    <w:rsid w:val="007B3325"/>
    <w:rsid w:val="007B3CCA"/>
    <w:rsid w:val="007B5435"/>
    <w:rsid w:val="007B5E9F"/>
    <w:rsid w:val="007B5F71"/>
    <w:rsid w:val="007B6590"/>
    <w:rsid w:val="007B6E16"/>
    <w:rsid w:val="007B6F7B"/>
    <w:rsid w:val="007C0C96"/>
    <w:rsid w:val="007C0CBC"/>
    <w:rsid w:val="007C0CC4"/>
    <w:rsid w:val="007C125E"/>
    <w:rsid w:val="007C15A5"/>
    <w:rsid w:val="007C17E3"/>
    <w:rsid w:val="007C1996"/>
    <w:rsid w:val="007C1ABE"/>
    <w:rsid w:val="007C1B91"/>
    <w:rsid w:val="007C24A0"/>
    <w:rsid w:val="007C3374"/>
    <w:rsid w:val="007C3A41"/>
    <w:rsid w:val="007C3B1D"/>
    <w:rsid w:val="007C4570"/>
    <w:rsid w:val="007C4A01"/>
    <w:rsid w:val="007C5180"/>
    <w:rsid w:val="007C53E2"/>
    <w:rsid w:val="007C5787"/>
    <w:rsid w:val="007C5FED"/>
    <w:rsid w:val="007C68BA"/>
    <w:rsid w:val="007D1ACC"/>
    <w:rsid w:val="007D2576"/>
    <w:rsid w:val="007D27E0"/>
    <w:rsid w:val="007D31F6"/>
    <w:rsid w:val="007D32D6"/>
    <w:rsid w:val="007D44CC"/>
    <w:rsid w:val="007D5E27"/>
    <w:rsid w:val="007D6D3A"/>
    <w:rsid w:val="007D7B71"/>
    <w:rsid w:val="007D7CAF"/>
    <w:rsid w:val="007D7CE7"/>
    <w:rsid w:val="007E0262"/>
    <w:rsid w:val="007E3761"/>
    <w:rsid w:val="007E3A36"/>
    <w:rsid w:val="007E402B"/>
    <w:rsid w:val="007E41DB"/>
    <w:rsid w:val="007E46DC"/>
    <w:rsid w:val="007E54AB"/>
    <w:rsid w:val="007E56A7"/>
    <w:rsid w:val="007E5958"/>
    <w:rsid w:val="007E5CFC"/>
    <w:rsid w:val="007E5F1D"/>
    <w:rsid w:val="007E662B"/>
    <w:rsid w:val="007E7676"/>
    <w:rsid w:val="007F0C52"/>
    <w:rsid w:val="007F1C2B"/>
    <w:rsid w:val="007F31A0"/>
    <w:rsid w:val="007F3BEE"/>
    <w:rsid w:val="007F466D"/>
    <w:rsid w:val="007F4F69"/>
    <w:rsid w:val="007F585E"/>
    <w:rsid w:val="007F624B"/>
    <w:rsid w:val="007F6C85"/>
    <w:rsid w:val="007F6EE7"/>
    <w:rsid w:val="007F6F34"/>
    <w:rsid w:val="00800884"/>
    <w:rsid w:val="00800A0D"/>
    <w:rsid w:val="00801302"/>
    <w:rsid w:val="008017C1"/>
    <w:rsid w:val="00801E81"/>
    <w:rsid w:val="00802259"/>
    <w:rsid w:val="00802B90"/>
    <w:rsid w:val="00802BCD"/>
    <w:rsid w:val="00803AB6"/>
    <w:rsid w:val="008040A0"/>
    <w:rsid w:val="00804DDF"/>
    <w:rsid w:val="008050C6"/>
    <w:rsid w:val="00805261"/>
    <w:rsid w:val="008057A1"/>
    <w:rsid w:val="008063FA"/>
    <w:rsid w:val="00810F21"/>
    <w:rsid w:val="008111B5"/>
    <w:rsid w:val="00811A70"/>
    <w:rsid w:val="00812BE4"/>
    <w:rsid w:val="00812F08"/>
    <w:rsid w:val="00813E14"/>
    <w:rsid w:val="00814879"/>
    <w:rsid w:val="00814D5B"/>
    <w:rsid w:val="008150BA"/>
    <w:rsid w:val="00815505"/>
    <w:rsid w:val="00816018"/>
    <w:rsid w:val="00816282"/>
    <w:rsid w:val="00816307"/>
    <w:rsid w:val="00816315"/>
    <w:rsid w:val="00820B5C"/>
    <w:rsid w:val="00821204"/>
    <w:rsid w:val="008225BB"/>
    <w:rsid w:val="0082344A"/>
    <w:rsid w:val="00824427"/>
    <w:rsid w:val="00825676"/>
    <w:rsid w:val="008258DD"/>
    <w:rsid w:val="008266AE"/>
    <w:rsid w:val="00827296"/>
    <w:rsid w:val="00827639"/>
    <w:rsid w:val="008277BF"/>
    <w:rsid w:val="00827C33"/>
    <w:rsid w:val="00831555"/>
    <w:rsid w:val="00831B01"/>
    <w:rsid w:val="00831C77"/>
    <w:rsid w:val="008323C5"/>
    <w:rsid w:val="00832963"/>
    <w:rsid w:val="008331BE"/>
    <w:rsid w:val="00833957"/>
    <w:rsid w:val="008340C1"/>
    <w:rsid w:val="00835E9A"/>
    <w:rsid w:val="00837049"/>
    <w:rsid w:val="00837D23"/>
    <w:rsid w:val="00841B68"/>
    <w:rsid w:val="00841CC2"/>
    <w:rsid w:val="00842E6A"/>
    <w:rsid w:val="00842F83"/>
    <w:rsid w:val="0084300A"/>
    <w:rsid w:val="00843DE2"/>
    <w:rsid w:val="00844E38"/>
    <w:rsid w:val="008464D4"/>
    <w:rsid w:val="00847092"/>
    <w:rsid w:val="008471B7"/>
    <w:rsid w:val="00847C27"/>
    <w:rsid w:val="00850406"/>
    <w:rsid w:val="00852701"/>
    <w:rsid w:val="008533D1"/>
    <w:rsid w:val="008537F6"/>
    <w:rsid w:val="00853DEB"/>
    <w:rsid w:val="00855CA7"/>
    <w:rsid w:val="00855F13"/>
    <w:rsid w:val="00856353"/>
    <w:rsid w:val="00856405"/>
    <w:rsid w:val="00857165"/>
    <w:rsid w:val="00857419"/>
    <w:rsid w:val="008600ED"/>
    <w:rsid w:val="00860A7E"/>
    <w:rsid w:val="008617D9"/>
    <w:rsid w:val="008636BD"/>
    <w:rsid w:val="00863B14"/>
    <w:rsid w:val="008640A3"/>
    <w:rsid w:val="008647C3"/>
    <w:rsid w:val="008655D6"/>
    <w:rsid w:val="00865693"/>
    <w:rsid w:val="00865EC4"/>
    <w:rsid w:val="008663AA"/>
    <w:rsid w:val="00866450"/>
    <w:rsid w:val="008664E8"/>
    <w:rsid w:val="00866CE6"/>
    <w:rsid w:val="00867417"/>
    <w:rsid w:val="00867488"/>
    <w:rsid w:val="00867687"/>
    <w:rsid w:val="008678C2"/>
    <w:rsid w:val="0087028B"/>
    <w:rsid w:val="0087148D"/>
    <w:rsid w:val="008718C0"/>
    <w:rsid w:val="0087242C"/>
    <w:rsid w:val="00872AA5"/>
    <w:rsid w:val="008737AA"/>
    <w:rsid w:val="008737EA"/>
    <w:rsid w:val="00874620"/>
    <w:rsid w:val="00874808"/>
    <w:rsid w:val="00875BC7"/>
    <w:rsid w:val="00877C46"/>
    <w:rsid w:val="00877D33"/>
    <w:rsid w:val="00880526"/>
    <w:rsid w:val="00880885"/>
    <w:rsid w:val="008820E2"/>
    <w:rsid w:val="00882BDB"/>
    <w:rsid w:val="00882E8C"/>
    <w:rsid w:val="0088357D"/>
    <w:rsid w:val="00883A88"/>
    <w:rsid w:val="008842AF"/>
    <w:rsid w:val="00886870"/>
    <w:rsid w:val="00887026"/>
    <w:rsid w:val="00890233"/>
    <w:rsid w:val="00892806"/>
    <w:rsid w:val="008938C0"/>
    <w:rsid w:val="00893A89"/>
    <w:rsid w:val="008940CA"/>
    <w:rsid w:val="00894CB1"/>
    <w:rsid w:val="00895DBB"/>
    <w:rsid w:val="008965BE"/>
    <w:rsid w:val="00896DFF"/>
    <w:rsid w:val="008971CC"/>
    <w:rsid w:val="008978AF"/>
    <w:rsid w:val="00897B93"/>
    <w:rsid w:val="008A0613"/>
    <w:rsid w:val="008A0819"/>
    <w:rsid w:val="008A0CC8"/>
    <w:rsid w:val="008A0F61"/>
    <w:rsid w:val="008A0F77"/>
    <w:rsid w:val="008A158A"/>
    <w:rsid w:val="008A1E30"/>
    <w:rsid w:val="008A2223"/>
    <w:rsid w:val="008A226A"/>
    <w:rsid w:val="008A2B2D"/>
    <w:rsid w:val="008A3B42"/>
    <w:rsid w:val="008A3B72"/>
    <w:rsid w:val="008A5DCA"/>
    <w:rsid w:val="008A5F8A"/>
    <w:rsid w:val="008A609E"/>
    <w:rsid w:val="008A68C2"/>
    <w:rsid w:val="008B14D9"/>
    <w:rsid w:val="008B199A"/>
    <w:rsid w:val="008B1BC5"/>
    <w:rsid w:val="008B23BF"/>
    <w:rsid w:val="008B2A8B"/>
    <w:rsid w:val="008B37D5"/>
    <w:rsid w:val="008B3E5E"/>
    <w:rsid w:val="008B44CA"/>
    <w:rsid w:val="008B45F5"/>
    <w:rsid w:val="008B4685"/>
    <w:rsid w:val="008B52DB"/>
    <w:rsid w:val="008B6775"/>
    <w:rsid w:val="008B723B"/>
    <w:rsid w:val="008C0DDD"/>
    <w:rsid w:val="008C1F84"/>
    <w:rsid w:val="008C2B39"/>
    <w:rsid w:val="008C410C"/>
    <w:rsid w:val="008C4B1A"/>
    <w:rsid w:val="008C5CE7"/>
    <w:rsid w:val="008C6D5B"/>
    <w:rsid w:val="008C6E41"/>
    <w:rsid w:val="008C720C"/>
    <w:rsid w:val="008C72DD"/>
    <w:rsid w:val="008C78DE"/>
    <w:rsid w:val="008D073B"/>
    <w:rsid w:val="008D1420"/>
    <w:rsid w:val="008D1904"/>
    <w:rsid w:val="008D1C04"/>
    <w:rsid w:val="008D2C5A"/>
    <w:rsid w:val="008D3814"/>
    <w:rsid w:val="008D391B"/>
    <w:rsid w:val="008D49AA"/>
    <w:rsid w:val="008D5E61"/>
    <w:rsid w:val="008D6B82"/>
    <w:rsid w:val="008D7256"/>
    <w:rsid w:val="008D77B0"/>
    <w:rsid w:val="008E008D"/>
    <w:rsid w:val="008E093A"/>
    <w:rsid w:val="008E0BF5"/>
    <w:rsid w:val="008E12AA"/>
    <w:rsid w:val="008E1D2B"/>
    <w:rsid w:val="008E2221"/>
    <w:rsid w:val="008E2405"/>
    <w:rsid w:val="008E278F"/>
    <w:rsid w:val="008E32F0"/>
    <w:rsid w:val="008E3AC4"/>
    <w:rsid w:val="008E3AEC"/>
    <w:rsid w:val="008E4423"/>
    <w:rsid w:val="008E4B0B"/>
    <w:rsid w:val="008E4EF0"/>
    <w:rsid w:val="008E6637"/>
    <w:rsid w:val="008E6B50"/>
    <w:rsid w:val="008E6D66"/>
    <w:rsid w:val="008E75A3"/>
    <w:rsid w:val="008F0364"/>
    <w:rsid w:val="008F11F8"/>
    <w:rsid w:val="008F17EC"/>
    <w:rsid w:val="008F2660"/>
    <w:rsid w:val="008F2F74"/>
    <w:rsid w:val="008F4A21"/>
    <w:rsid w:val="008F5AE3"/>
    <w:rsid w:val="008F6DB9"/>
    <w:rsid w:val="0090112A"/>
    <w:rsid w:val="00901831"/>
    <w:rsid w:val="009023DD"/>
    <w:rsid w:val="00903B09"/>
    <w:rsid w:val="00904085"/>
    <w:rsid w:val="00904263"/>
    <w:rsid w:val="00904CB0"/>
    <w:rsid w:val="00904D94"/>
    <w:rsid w:val="0090557C"/>
    <w:rsid w:val="0090573F"/>
    <w:rsid w:val="00906289"/>
    <w:rsid w:val="00906727"/>
    <w:rsid w:val="0091190F"/>
    <w:rsid w:val="00911C19"/>
    <w:rsid w:val="00912FAD"/>
    <w:rsid w:val="00913050"/>
    <w:rsid w:val="009154B0"/>
    <w:rsid w:val="0091585D"/>
    <w:rsid w:val="0091588F"/>
    <w:rsid w:val="00915DE8"/>
    <w:rsid w:val="00916C3C"/>
    <w:rsid w:val="00917BF7"/>
    <w:rsid w:val="00920254"/>
    <w:rsid w:val="00922380"/>
    <w:rsid w:val="00922D0E"/>
    <w:rsid w:val="00924226"/>
    <w:rsid w:val="009244AE"/>
    <w:rsid w:val="0092492A"/>
    <w:rsid w:val="00924A4F"/>
    <w:rsid w:val="00925B0D"/>
    <w:rsid w:val="00926089"/>
    <w:rsid w:val="00926AF4"/>
    <w:rsid w:val="00926EB7"/>
    <w:rsid w:val="0092722C"/>
    <w:rsid w:val="0092773D"/>
    <w:rsid w:val="00930E3C"/>
    <w:rsid w:val="00931B72"/>
    <w:rsid w:val="00931B83"/>
    <w:rsid w:val="00931FA2"/>
    <w:rsid w:val="00932E2C"/>
    <w:rsid w:val="009330A1"/>
    <w:rsid w:val="00934A91"/>
    <w:rsid w:val="00934F2D"/>
    <w:rsid w:val="0093531E"/>
    <w:rsid w:val="0093655A"/>
    <w:rsid w:val="0093678D"/>
    <w:rsid w:val="009367B2"/>
    <w:rsid w:val="00937DC5"/>
    <w:rsid w:val="009414A6"/>
    <w:rsid w:val="00942571"/>
    <w:rsid w:val="0094453D"/>
    <w:rsid w:val="009461AE"/>
    <w:rsid w:val="00946231"/>
    <w:rsid w:val="00946EB6"/>
    <w:rsid w:val="00946F4F"/>
    <w:rsid w:val="00947650"/>
    <w:rsid w:val="00947F30"/>
    <w:rsid w:val="0095103D"/>
    <w:rsid w:val="00951C05"/>
    <w:rsid w:val="00952D0B"/>
    <w:rsid w:val="00953C21"/>
    <w:rsid w:val="009541F1"/>
    <w:rsid w:val="009559F7"/>
    <w:rsid w:val="0095700B"/>
    <w:rsid w:val="00957B74"/>
    <w:rsid w:val="00957C4F"/>
    <w:rsid w:val="00957CFE"/>
    <w:rsid w:val="0096047B"/>
    <w:rsid w:val="00960489"/>
    <w:rsid w:val="00960FAA"/>
    <w:rsid w:val="00961C98"/>
    <w:rsid w:val="009621DF"/>
    <w:rsid w:val="009621F7"/>
    <w:rsid w:val="00962594"/>
    <w:rsid w:val="0096275F"/>
    <w:rsid w:val="00962BAF"/>
    <w:rsid w:val="009634D5"/>
    <w:rsid w:val="00963538"/>
    <w:rsid w:val="0096398F"/>
    <w:rsid w:val="00964693"/>
    <w:rsid w:val="00964B5F"/>
    <w:rsid w:val="00965533"/>
    <w:rsid w:val="009656D3"/>
    <w:rsid w:val="0096626C"/>
    <w:rsid w:val="00966DA5"/>
    <w:rsid w:val="00966FB8"/>
    <w:rsid w:val="00967059"/>
    <w:rsid w:val="00970AA3"/>
    <w:rsid w:val="00972AAB"/>
    <w:rsid w:val="009740D1"/>
    <w:rsid w:val="00974BCD"/>
    <w:rsid w:val="009756F8"/>
    <w:rsid w:val="009757A9"/>
    <w:rsid w:val="0097588F"/>
    <w:rsid w:val="009758A1"/>
    <w:rsid w:val="00977ED8"/>
    <w:rsid w:val="00977FB6"/>
    <w:rsid w:val="009801B5"/>
    <w:rsid w:val="00981037"/>
    <w:rsid w:val="0098124A"/>
    <w:rsid w:val="009818E0"/>
    <w:rsid w:val="00981F15"/>
    <w:rsid w:val="00982604"/>
    <w:rsid w:val="00982E28"/>
    <w:rsid w:val="00983EC7"/>
    <w:rsid w:val="00984627"/>
    <w:rsid w:val="00984804"/>
    <w:rsid w:val="0098567C"/>
    <w:rsid w:val="0098598A"/>
    <w:rsid w:val="00985F30"/>
    <w:rsid w:val="00986963"/>
    <w:rsid w:val="009907C9"/>
    <w:rsid w:val="009923AB"/>
    <w:rsid w:val="009929A5"/>
    <w:rsid w:val="009941EF"/>
    <w:rsid w:val="00994FAA"/>
    <w:rsid w:val="00996C34"/>
    <w:rsid w:val="00997783"/>
    <w:rsid w:val="00997ABA"/>
    <w:rsid w:val="00997ED5"/>
    <w:rsid w:val="009A0636"/>
    <w:rsid w:val="009A078C"/>
    <w:rsid w:val="009A1137"/>
    <w:rsid w:val="009A1389"/>
    <w:rsid w:val="009A298D"/>
    <w:rsid w:val="009A3745"/>
    <w:rsid w:val="009A4477"/>
    <w:rsid w:val="009A49CF"/>
    <w:rsid w:val="009A4F16"/>
    <w:rsid w:val="009A567C"/>
    <w:rsid w:val="009A6D41"/>
    <w:rsid w:val="009A6EA8"/>
    <w:rsid w:val="009A701F"/>
    <w:rsid w:val="009A7DC7"/>
    <w:rsid w:val="009A7FB8"/>
    <w:rsid w:val="009B03AB"/>
    <w:rsid w:val="009B2CD0"/>
    <w:rsid w:val="009B576E"/>
    <w:rsid w:val="009B6264"/>
    <w:rsid w:val="009C02D0"/>
    <w:rsid w:val="009C1BA9"/>
    <w:rsid w:val="009C1C28"/>
    <w:rsid w:val="009C2D43"/>
    <w:rsid w:val="009C30BD"/>
    <w:rsid w:val="009C31E3"/>
    <w:rsid w:val="009C3534"/>
    <w:rsid w:val="009C3EB8"/>
    <w:rsid w:val="009C5293"/>
    <w:rsid w:val="009C5F8F"/>
    <w:rsid w:val="009C60DA"/>
    <w:rsid w:val="009C62D2"/>
    <w:rsid w:val="009C6BD7"/>
    <w:rsid w:val="009C6F88"/>
    <w:rsid w:val="009C7F12"/>
    <w:rsid w:val="009D0576"/>
    <w:rsid w:val="009D1908"/>
    <w:rsid w:val="009D1B2F"/>
    <w:rsid w:val="009D1FDD"/>
    <w:rsid w:val="009D3288"/>
    <w:rsid w:val="009D36BD"/>
    <w:rsid w:val="009D3BDF"/>
    <w:rsid w:val="009D42F2"/>
    <w:rsid w:val="009D4D0A"/>
    <w:rsid w:val="009D504A"/>
    <w:rsid w:val="009D5FC8"/>
    <w:rsid w:val="009D6097"/>
    <w:rsid w:val="009D7022"/>
    <w:rsid w:val="009D7F70"/>
    <w:rsid w:val="009E0893"/>
    <w:rsid w:val="009E0D5E"/>
    <w:rsid w:val="009E15B9"/>
    <w:rsid w:val="009E207E"/>
    <w:rsid w:val="009E24EF"/>
    <w:rsid w:val="009E3D77"/>
    <w:rsid w:val="009E3FB2"/>
    <w:rsid w:val="009E43EC"/>
    <w:rsid w:val="009E4570"/>
    <w:rsid w:val="009E558F"/>
    <w:rsid w:val="009E592C"/>
    <w:rsid w:val="009E7310"/>
    <w:rsid w:val="009E79E5"/>
    <w:rsid w:val="009F05E7"/>
    <w:rsid w:val="009F194F"/>
    <w:rsid w:val="009F1A34"/>
    <w:rsid w:val="009F1E5B"/>
    <w:rsid w:val="009F1F55"/>
    <w:rsid w:val="009F32A7"/>
    <w:rsid w:val="009F3E3A"/>
    <w:rsid w:val="009F5A68"/>
    <w:rsid w:val="009F7647"/>
    <w:rsid w:val="009F7A6F"/>
    <w:rsid w:val="009F7C46"/>
    <w:rsid w:val="00A000E8"/>
    <w:rsid w:val="00A0077B"/>
    <w:rsid w:val="00A00DE1"/>
    <w:rsid w:val="00A00E28"/>
    <w:rsid w:val="00A0161C"/>
    <w:rsid w:val="00A01D1C"/>
    <w:rsid w:val="00A02109"/>
    <w:rsid w:val="00A02CA0"/>
    <w:rsid w:val="00A033D9"/>
    <w:rsid w:val="00A0476E"/>
    <w:rsid w:val="00A0498A"/>
    <w:rsid w:val="00A04A79"/>
    <w:rsid w:val="00A0560B"/>
    <w:rsid w:val="00A06B97"/>
    <w:rsid w:val="00A07072"/>
    <w:rsid w:val="00A1113F"/>
    <w:rsid w:val="00A13295"/>
    <w:rsid w:val="00A14397"/>
    <w:rsid w:val="00A14992"/>
    <w:rsid w:val="00A16789"/>
    <w:rsid w:val="00A16B19"/>
    <w:rsid w:val="00A16FEC"/>
    <w:rsid w:val="00A20ECA"/>
    <w:rsid w:val="00A214EE"/>
    <w:rsid w:val="00A21718"/>
    <w:rsid w:val="00A226C6"/>
    <w:rsid w:val="00A238A0"/>
    <w:rsid w:val="00A23D9E"/>
    <w:rsid w:val="00A2491B"/>
    <w:rsid w:val="00A24B32"/>
    <w:rsid w:val="00A26F00"/>
    <w:rsid w:val="00A27664"/>
    <w:rsid w:val="00A30090"/>
    <w:rsid w:val="00A31BB3"/>
    <w:rsid w:val="00A32924"/>
    <w:rsid w:val="00A33422"/>
    <w:rsid w:val="00A3494F"/>
    <w:rsid w:val="00A3523A"/>
    <w:rsid w:val="00A35507"/>
    <w:rsid w:val="00A3628B"/>
    <w:rsid w:val="00A37B07"/>
    <w:rsid w:val="00A40B98"/>
    <w:rsid w:val="00A4281E"/>
    <w:rsid w:val="00A4314A"/>
    <w:rsid w:val="00A43F2A"/>
    <w:rsid w:val="00A44810"/>
    <w:rsid w:val="00A4482D"/>
    <w:rsid w:val="00A45BB7"/>
    <w:rsid w:val="00A45C01"/>
    <w:rsid w:val="00A45ED4"/>
    <w:rsid w:val="00A46642"/>
    <w:rsid w:val="00A4719B"/>
    <w:rsid w:val="00A471B4"/>
    <w:rsid w:val="00A47398"/>
    <w:rsid w:val="00A47F08"/>
    <w:rsid w:val="00A47F91"/>
    <w:rsid w:val="00A50CB6"/>
    <w:rsid w:val="00A51FB3"/>
    <w:rsid w:val="00A532C5"/>
    <w:rsid w:val="00A53BD5"/>
    <w:rsid w:val="00A54A8F"/>
    <w:rsid w:val="00A54CD1"/>
    <w:rsid w:val="00A56A4C"/>
    <w:rsid w:val="00A57828"/>
    <w:rsid w:val="00A5788E"/>
    <w:rsid w:val="00A60B83"/>
    <w:rsid w:val="00A61B8F"/>
    <w:rsid w:val="00A61DC0"/>
    <w:rsid w:val="00A62139"/>
    <w:rsid w:val="00A621B9"/>
    <w:rsid w:val="00A63819"/>
    <w:rsid w:val="00A64351"/>
    <w:rsid w:val="00A64B22"/>
    <w:rsid w:val="00A64E33"/>
    <w:rsid w:val="00A64F22"/>
    <w:rsid w:val="00A65F9E"/>
    <w:rsid w:val="00A663C5"/>
    <w:rsid w:val="00A67611"/>
    <w:rsid w:val="00A702E5"/>
    <w:rsid w:val="00A71130"/>
    <w:rsid w:val="00A713C8"/>
    <w:rsid w:val="00A71ECD"/>
    <w:rsid w:val="00A7359A"/>
    <w:rsid w:val="00A74221"/>
    <w:rsid w:val="00A74CD0"/>
    <w:rsid w:val="00A75E1C"/>
    <w:rsid w:val="00A76F6E"/>
    <w:rsid w:val="00A77CE2"/>
    <w:rsid w:val="00A815A2"/>
    <w:rsid w:val="00A815A6"/>
    <w:rsid w:val="00A821A7"/>
    <w:rsid w:val="00A821B6"/>
    <w:rsid w:val="00A837AC"/>
    <w:rsid w:val="00A83EF5"/>
    <w:rsid w:val="00A840DD"/>
    <w:rsid w:val="00A842AE"/>
    <w:rsid w:val="00A853E9"/>
    <w:rsid w:val="00A8560C"/>
    <w:rsid w:val="00A856EA"/>
    <w:rsid w:val="00A859ED"/>
    <w:rsid w:val="00A863EC"/>
    <w:rsid w:val="00A91C3F"/>
    <w:rsid w:val="00A93482"/>
    <w:rsid w:val="00A93E60"/>
    <w:rsid w:val="00A952ED"/>
    <w:rsid w:val="00AA1500"/>
    <w:rsid w:val="00AA18AA"/>
    <w:rsid w:val="00AA223E"/>
    <w:rsid w:val="00AA2B59"/>
    <w:rsid w:val="00AA35EC"/>
    <w:rsid w:val="00AA5739"/>
    <w:rsid w:val="00AA6110"/>
    <w:rsid w:val="00AA6A20"/>
    <w:rsid w:val="00AA7D70"/>
    <w:rsid w:val="00AB0BC9"/>
    <w:rsid w:val="00AB0D88"/>
    <w:rsid w:val="00AB1084"/>
    <w:rsid w:val="00AB1E06"/>
    <w:rsid w:val="00AB2ED6"/>
    <w:rsid w:val="00AB3692"/>
    <w:rsid w:val="00AB3904"/>
    <w:rsid w:val="00AB3C2A"/>
    <w:rsid w:val="00AB3DDC"/>
    <w:rsid w:val="00AB54A1"/>
    <w:rsid w:val="00AB57B8"/>
    <w:rsid w:val="00AB5BD2"/>
    <w:rsid w:val="00AB6AFA"/>
    <w:rsid w:val="00AB6C9C"/>
    <w:rsid w:val="00AB7123"/>
    <w:rsid w:val="00AB7198"/>
    <w:rsid w:val="00AB7CF7"/>
    <w:rsid w:val="00AC0CE4"/>
    <w:rsid w:val="00AC175B"/>
    <w:rsid w:val="00AC3349"/>
    <w:rsid w:val="00AC3377"/>
    <w:rsid w:val="00AC3F12"/>
    <w:rsid w:val="00AC497B"/>
    <w:rsid w:val="00AC4FB4"/>
    <w:rsid w:val="00AC560E"/>
    <w:rsid w:val="00AC5CAE"/>
    <w:rsid w:val="00AC6B09"/>
    <w:rsid w:val="00AC6CAE"/>
    <w:rsid w:val="00AC727D"/>
    <w:rsid w:val="00AC765F"/>
    <w:rsid w:val="00AC7BDA"/>
    <w:rsid w:val="00AD13B8"/>
    <w:rsid w:val="00AD1D88"/>
    <w:rsid w:val="00AD2272"/>
    <w:rsid w:val="00AD23A6"/>
    <w:rsid w:val="00AD242A"/>
    <w:rsid w:val="00AD2828"/>
    <w:rsid w:val="00AD2FBD"/>
    <w:rsid w:val="00AD3733"/>
    <w:rsid w:val="00AD3F34"/>
    <w:rsid w:val="00AD4858"/>
    <w:rsid w:val="00AD4C3F"/>
    <w:rsid w:val="00AD50D7"/>
    <w:rsid w:val="00AD545C"/>
    <w:rsid w:val="00AD5550"/>
    <w:rsid w:val="00AD5BC5"/>
    <w:rsid w:val="00AD6BBE"/>
    <w:rsid w:val="00AE03FC"/>
    <w:rsid w:val="00AE1A0D"/>
    <w:rsid w:val="00AE1C26"/>
    <w:rsid w:val="00AE29EA"/>
    <w:rsid w:val="00AE377C"/>
    <w:rsid w:val="00AE458E"/>
    <w:rsid w:val="00AE4D48"/>
    <w:rsid w:val="00AE58E8"/>
    <w:rsid w:val="00AE5D3F"/>
    <w:rsid w:val="00AE6ECB"/>
    <w:rsid w:val="00AE6F53"/>
    <w:rsid w:val="00AE6F6D"/>
    <w:rsid w:val="00AE7127"/>
    <w:rsid w:val="00AF0B8B"/>
    <w:rsid w:val="00AF0C28"/>
    <w:rsid w:val="00AF16FC"/>
    <w:rsid w:val="00AF383D"/>
    <w:rsid w:val="00AF3903"/>
    <w:rsid w:val="00AF5345"/>
    <w:rsid w:val="00AF5798"/>
    <w:rsid w:val="00AF605A"/>
    <w:rsid w:val="00AF613D"/>
    <w:rsid w:val="00AF65A0"/>
    <w:rsid w:val="00AF7E25"/>
    <w:rsid w:val="00B01394"/>
    <w:rsid w:val="00B05197"/>
    <w:rsid w:val="00B05567"/>
    <w:rsid w:val="00B07916"/>
    <w:rsid w:val="00B07D9D"/>
    <w:rsid w:val="00B105F3"/>
    <w:rsid w:val="00B10886"/>
    <w:rsid w:val="00B11972"/>
    <w:rsid w:val="00B11C5B"/>
    <w:rsid w:val="00B12306"/>
    <w:rsid w:val="00B1298A"/>
    <w:rsid w:val="00B12E24"/>
    <w:rsid w:val="00B12E77"/>
    <w:rsid w:val="00B134B0"/>
    <w:rsid w:val="00B14407"/>
    <w:rsid w:val="00B153E6"/>
    <w:rsid w:val="00B15644"/>
    <w:rsid w:val="00B15A07"/>
    <w:rsid w:val="00B15B05"/>
    <w:rsid w:val="00B1624E"/>
    <w:rsid w:val="00B16272"/>
    <w:rsid w:val="00B1669C"/>
    <w:rsid w:val="00B17857"/>
    <w:rsid w:val="00B17CED"/>
    <w:rsid w:val="00B21DD7"/>
    <w:rsid w:val="00B21E77"/>
    <w:rsid w:val="00B22A58"/>
    <w:rsid w:val="00B23009"/>
    <w:rsid w:val="00B23BA5"/>
    <w:rsid w:val="00B24301"/>
    <w:rsid w:val="00B25A81"/>
    <w:rsid w:val="00B2620D"/>
    <w:rsid w:val="00B26F49"/>
    <w:rsid w:val="00B278A2"/>
    <w:rsid w:val="00B27FD9"/>
    <w:rsid w:val="00B325E8"/>
    <w:rsid w:val="00B32600"/>
    <w:rsid w:val="00B32A13"/>
    <w:rsid w:val="00B32E72"/>
    <w:rsid w:val="00B3386E"/>
    <w:rsid w:val="00B34126"/>
    <w:rsid w:val="00B34EE0"/>
    <w:rsid w:val="00B35730"/>
    <w:rsid w:val="00B35892"/>
    <w:rsid w:val="00B35C1B"/>
    <w:rsid w:val="00B364BB"/>
    <w:rsid w:val="00B37274"/>
    <w:rsid w:val="00B37356"/>
    <w:rsid w:val="00B402D3"/>
    <w:rsid w:val="00B4169F"/>
    <w:rsid w:val="00B418AE"/>
    <w:rsid w:val="00B42093"/>
    <w:rsid w:val="00B429B9"/>
    <w:rsid w:val="00B4334A"/>
    <w:rsid w:val="00B45561"/>
    <w:rsid w:val="00B45C00"/>
    <w:rsid w:val="00B45FF6"/>
    <w:rsid w:val="00B46747"/>
    <w:rsid w:val="00B46769"/>
    <w:rsid w:val="00B46A71"/>
    <w:rsid w:val="00B5044A"/>
    <w:rsid w:val="00B50D46"/>
    <w:rsid w:val="00B5168D"/>
    <w:rsid w:val="00B518EC"/>
    <w:rsid w:val="00B55B99"/>
    <w:rsid w:val="00B55CD8"/>
    <w:rsid w:val="00B560EC"/>
    <w:rsid w:val="00B56A6C"/>
    <w:rsid w:val="00B576AE"/>
    <w:rsid w:val="00B57DC9"/>
    <w:rsid w:val="00B60716"/>
    <w:rsid w:val="00B610CE"/>
    <w:rsid w:val="00B61F3A"/>
    <w:rsid w:val="00B63098"/>
    <w:rsid w:val="00B65B89"/>
    <w:rsid w:val="00B66A9E"/>
    <w:rsid w:val="00B66E3C"/>
    <w:rsid w:val="00B70212"/>
    <w:rsid w:val="00B702C4"/>
    <w:rsid w:val="00B76E7E"/>
    <w:rsid w:val="00B77781"/>
    <w:rsid w:val="00B80221"/>
    <w:rsid w:val="00B80476"/>
    <w:rsid w:val="00B80ABD"/>
    <w:rsid w:val="00B80F29"/>
    <w:rsid w:val="00B81DA7"/>
    <w:rsid w:val="00B81F8B"/>
    <w:rsid w:val="00B8266C"/>
    <w:rsid w:val="00B82A1E"/>
    <w:rsid w:val="00B82BFD"/>
    <w:rsid w:val="00B83804"/>
    <w:rsid w:val="00B83AED"/>
    <w:rsid w:val="00B8439B"/>
    <w:rsid w:val="00B855E1"/>
    <w:rsid w:val="00B90C19"/>
    <w:rsid w:val="00B91075"/>
    <w:rsid w:val="00B91FC0"/>
    <w:rsid w:val="00B9226F"/>
    <w:rsid w:val="00B93738"/>
    <w:rsid w:val="00B942D8"/>
    <w:rsid w:val="00B9469D"/>
    <w:rsid w:val="00B951A4"/>
    <w:rsid w:val="00B95E25"/>
    <w:rsid w:val="00B962D8"/>
    <w:rsid w:val="00B97097"/>
    <w:rsid w:val="00BA0A15"/>
    <w:rsid w:val="00BA1688"/>
    <w:rsid w:val="00BA1EDB"/>
    <w:rsid w:val="00BA1F4A"/>
    <w:rsid w:val="00BA2989"/>
    <w:rsid w:val="00BA2BA7"/>
    <w:rsid w:val="00BA2D00"/>
    <w:rsid w:val="00BA2FD1"/>
    <w:rsid w:val="00BA3EF3"/>
    <w:rsid w:val="00BA46EA"/>
    <w:rsid w:val="00BA50F9"/>
    <w:rsid w:val="00BA51F5"/>
    <w:rsid w:val="00BA558B"/>
    <w:rsid w:val="00BA5DB6"/>
    <w:rsid w:val="00BB00A5"/>
    <w:rsid w:val="00BB144C"/>
    <w:rsid w:val="00BB1A46"/>
    <w:rsid w:val="00BB1BD9"/>
    <w:rsid w:val="00BB2598"/>
    <w:rsid w:val="00BB3943"/>
    <w:rsid w:val="00BB3EBF"/>
    <w:rsid w:val="00BB4598"/>
    <w:rsid w:val="00BB475D"/>
    <w:rsid w:val="00BB4E7E"/>
    <w:rsid w:val="00BB5187"/>
    <w:rsid w:val="00BB609D"/>
    <w:rsid w:val="00BB62CA"/>
    <w:rsid w:val="00BB6A01"/>
    <w:rsid w:val="00BB6A2E"/>
    <w:rsid w:val="00BB7DD8"/>
    <w:rsid w:val="00BC038E"/>
    <w:rsid w:val="00BC056F"/>
    <w:rsid w:val="00BC0D21"/>
    <w:rsid w:val="00BC0FF0"/>
    <w:rsid w:val="00BC1039"/>
    <w:rsid w:val="00BC1BE6"/>
    <w:rsid w:val="00BC1CAD"/>
    <w:rsid w:val="00BC2272"/>
    <w:rsid w:val="00BC2A9E"/>
    <w:rsid w:val="00BC39D0"/>
    <w:rsid w:val="00BC3C30"/>
    <w:rsid w:val="00BC4B0F"/>
    <w:rsid w:val="00BC4EC4"/>
    <w:rsid w:val="00BC58F0"/>
    <w:rsid w:val="00BC6CE9"/>
    <w:rsid w:val="00BC72F8"/>
    <w:rsid w:val="00BC7CD8"/>
    <w:rsid w:val="00BD28A1"/>
    <w:rsid w:val="00BD2C7A"/>
    <w:rsid w:val="00BD349E"/>
    <w:rsid w:val="00BD396F"/>
    <w:rsid w:val="00BD45F0"/>
    <w:rsid w:val="00BD4AF5"/>
    <w:rsid w:val="00BD4F0D"/>
    <w:rsid w:val="00BD5626"/>
    <w:rsid w:val="00BD5B85"/>
    <w:rsid w:val="00BD5BB9"/>
    <w:rsid w:val="00BD5D94"/>
    <w:rsid w:val="00BD6BB7"/>
    <w:rsid w:val="00BE007D"/>
    <w:rsid w:val="00BE0C1D"/>
    <w:rsid w:val="00BE2B26"/>
    <w:rsid w:val="00BE2B9A"/>
    <w:rsid w:val="00BE400C"/>
    <w:rsid w:val="00BE4B67"/>
    <w:rsid w:val="00BE6779"/>
    <w:rsid w:val="00BE6F84"/>
    <w:rsid w:val="00BE7549"/>
    <w:rsid w:val="00BE769F"/>
    <w:rsid w:val="00BF0CB2"/>
    <w:rsid w:val="00BF2116"/>
    <w:rsid w:val="00BF29D9"/>
    <w:rsid w:val="00BF32C6"/>
    <w:rsid w:val="00BF388C"/>
    <w:rsid w:val="00BF3F85"/>
    <w:rsid w:val="00BF4139"/>
    <w:rsid w:val="00BF44E1"/>
    <w:rsid w:val="00BF5F3B"/>
    <w:rsid w:val="00BF6862"/>
    <w:rsid w:val="00BF6B80"/>
    <w:rsid w:val="00BF7DED"/>
    <w:rsid w:val="00C00171"/>
    <w:rsid w:val="00C00403"/>
    <w:rsid w:val="00C009BB"/>
    <w:rsid w:val="00C00B4D"/>
    <w:rsid w:val="00C01632"/>
    <w:rsid w:val="00C01ADA"/>
    <w:rsid w:val="00C0278C"/>
    <w:rsid w:val="00C03080"/>
    <w:rsid w:val="00C03252"/>
    <w:rsid w:val="00C039D3"/>
    <w:rsid w:val="00C03ADA"/>
    <w:rsid w:val="00C04E73"/>
    <w:rsid w:val="00C054F9"/>
    <w:rsid w:val="00C0694C"/>
    <w:rsid w:val="00C06E65"/>
    <w:rsid w:val="00C07C3D"/>
    <w:rsid w:val="00C106D5"/>
    <w:rsid w:val="00C10AC3"/>
    <w:rsid w:val="00C127B2"/>
    <w:rsid w:val="00C13B0C"/>
    <w:rsid w:val="00C1404B"/>
    <w:rsid w:val="00C1411F"/>
    <w:rsid w:val="00C14602"/>
    <w:rsid w:val="00C14E23"/>
    <w:rsid w:val="00C151FB"/>
    <w:rsid w:val="00C15884"/>
    <w:rsid w:val="00C15D72"/>
    <w:rsid w:val="00C1619A"/>
    <w:rsid w:val="00C16818"/>
    <w:rsid w:val="00C17145"/>
    <w:rsid w:val="00C17194"/>
    <w:rsid w:val="00C17CF5"/>
    <w:rsid w:val="00C20148"/>
    <w:rsid w:val="00C204F3"/>
    <w:rsid w:val="00C208F6"/>
    <w:rsid w:val="00C21357"/>
    <w:rsid w:val="00C2269C"/>
    <w:rsid w:val="00C22BDE"/>
    <w:rsid w:val="00C22C3F"/>
    <w:rsid w:val="00C22CAC"/>
    <w:rsid w:val="00C27D66"/>
    <w:rsid w:val="00C31B25"/>
    <w:rsid w:val="00C3360F"/>
    <w:rsid w:val="00C3670D"/>
    <w:rsid w:val="00C3711D"/>
    <w:rsid w:val="00C372BC"/>
    <w:rsid w:val="00C41262"/>
    <w:rsid w:val="00C419E3"/>
    <w:rsid w:val="00C42652"/>
    <w:rsid w:val="00C42A9B"/>
    <w:rsid w:val="00C43CFA"/>
    <w:rsid w:val="00C441DA"/>
    <w:rsid w:val="00C44907"/>
    <w:rsid w:val="00C44E9E"/>
    <w:rsid w:val="00C45BF9"/>
    <w:rsid w:val="00C45C8A"/>
    <w:rsid w:val="00C46D17"/>
    <w:rsid w:val="00C50E7F"/>
    <w:rsid w:val="00C50F57"/>
    <w:rsid w:val="00C54637"/>
    <w:rsid w:val="00C55326"/>
    <w:rsid w:val="00C55FC6"/>
    <w:rsid w:val="00C5609D"/>
    <w:rsid w:val="00C569F3"/>
    <w:rsid w:val="00C56C82"/>
    <w:rsid w:val="00C607EB"/>
    <w:rsid w:val="00C61969"/>
    <w:rsid w:val="00C62E49"/>
    <w:rsid w:val="00C6398F"/>
    <w:rsid w:val="00C63ECA"/>
    <w:rsid w:val="00C6439A"/>
    <w:rsid w:val="00C65870"/>
    <w:rsid w:val="00C65ED0"/>
    <w:rsid w:val="00C668E9"/>
    <w:rsid w:val="00C66F59"/>
    <w:rsid w:val="00C6756E"/>
    <w:rsid w:val="00C70FE7"/>
    <w:rsid w:val="00C71656"/>
    <w:rsid w:val="00C72AD8"/>
    <w:rsid w:val="00C72FC3"/>
    <w:rsid w:val="00C73314"/>
    <w:rsid w:val="00C74B45"/>
    <w:rsid w:val="00C74B77"/>
    <w:rsid w:val="00C80717"/>
    <w:rsid w:val="00C8111D"/>
    <w:rsid w:val="00C814C7"/>
    <w:rsid w:val="00C814F3"/>
    <w:rsid w:val="00C8166C"/>
    <w:rsid w:val="00C82496"/>
    <w:rsid w:val="00C827D3"/>
    <w:rsid w:val="00C833C3"/>
    <w:rsid w:val="00C83772"/>
    <w:rsid w:val="00C84AFA"/>
    <w:rsid w:val="00C84B6B"/>
    <w:rsid w:val="00C85C50"/>
    <w:rsid w:val="00C86C60"/>
    <w:rsid w:val="00C87187"/>
    <w:rsid w:val="00C906DF"/>
    <w:rsid w:val="00C9151E"/>
    <w:rsid w:val="00C91CA4"/>
    <w:rsid w:val="00C9248E"/>
    <w:rsid w:val="00C93B92"/>
    <w:rsid w:val="00C943CF"/>
    <w:rsid w:val="00C9474F"/>
    <w:rsid w:val="00C94BEA"/>
    <w:rsid w:val="00C950F9"/>
    <w:rsid w:val="00C95E4A"/>
    <w:rsid w:val="00C9640F"/>
    <w:rsid w:val="00C96600"/>
    <w:rsid w:val="00C96616"/>
    <w:rsid w:val="00C96D1A"/>
    <w:rsid w:val="00C970BA"/>
    <w:rsid w:val="00C9754F"/>
    <w:rsid w:val="00C97D74"/>
    <w:rsid w:val="00CA2296"/>
    <w:rsid w:val="00CA241B"/>
    <w:rsid w:val="00CA27F2"/>
    <w:rsid w:val="00CA33CD"/>
    <w:rsid w:val="00CA3BB5"/>
    <w:rsid w:val="00CA3D79"/>
    <w:rsid w:val="00CA4054"/>
    <w:rsid w:val="00CA406B"/>
    <w:rsid w:val="00CA4258"/>
    <w:rsid w:val="00CA4ADF"/>
    <w:rsid w:val="00CA4F91"/>
    <w:rsid w:val="00CA5897"/>
    <w:rsid w:val="00CA5A08"/>
    <w:rsid w:val="00CA6318"/>
    <w:rsid w:val="00CA6D03"/>
    <w:rsid w:val="00CB0156"/>
    <w:rsid w:val="00CB0446"/>
    <w:rsid w:val="00CB065A"/>
    <w:rsid w:val="00CB10D4"/>
    <w:rsid w:val="00CB1232"/>
    <w:rsid w:val="00CB18CC"/>
    <w:rsid w:val="00CB3ADA"/>
    <w:rsid w:val="00CB40AE"/>
    <w:rsid w:val="00CB460C"/>
    <w:rsid w:val="00CB4814"/>
    <w:rsid w:val="00CB507E"/>
    <w:rsid w:val="00CB58B0"/>
    <w:rsid w:val="00CB6386"/>
    <w:rsid w:val="00CB6961"/>
    <w:rsid w:val="00CB6CBC"/>
    <w:rsid w:val="00CB73BF"/>
    <w:rsid w:val="00CB7783"/>
    <w:rsid w:val="00CB7A0B"/>
    <w:rsid w:val="00CB7B03"/>
    <w:rsid w:val="00CC11F0"/>
    <w:rsid w:val="00CC1584"/>
    <w:rsid w:val="00CC16E5"/>
    <w:rsid w:val="00CC1ADB"/>
    <w:rsid w:val="00CC1E9E"/>
    <w:rsid w:val="00CC3635"/>
    <w:rsid w:val="00CC3988"/>
    <w:rsid w:val="00CC3CB2"/>
    <w:rsid w:val="00CC50B7"/>
    <w:rsid w:val="00CC5619"/>
    <w:rsid w:val="00CD0803"/>
    <w:rsid w:val="00CD1026"/>
    <w:rsid w:val="00CD34D5"/>
    <w:rsid w:val="00CD3B35"/>
    <w:rsid w:val="00CD3D38"/>
    <w:rsid w:val="00CD42F6"/>
    <w:rsid w:val="00CD4776"/>
    <w:rsid w:val="00CD4936"/>
    <w:rsid w:val="00CD524E"/>
    <w:rsid w:val="00CD56CF"/>
    <w:rsid w:val="00CD6217"/>
    <w:rsid w:val="00CD6562"/>
    <w:rsid w:val="00CD6F44"/>
    <w:rsid w:val="00CD7030"/>
    <w:rsid w:val="00CD733C"/>
    <w:rsid w:val="00CD7A1A"/>
    <w:rsid w:val="00CD7D4F"/>
    <w:rsid w:val="00CE065C"/>
    <w:rsid w:val="00CE26AB"/>
    <w:rsid w:val="00CE3149"/>
    <w:rsid w:val="00CE59BC"/>
    <w:rsid w:val="00CE6604"/>
    <w:rsid w:val="00CE69CB"/>
    <w:rsid w:val="00CE6AEC"/>
    <w:rsid w:val="00CE760D"/>
    <w:rsid w:val="00CF0EAA"/>
    <w:rsid w:val="00CF148C"/>
    <w:rsid w:val="00CF1962"/>
    <w:rsid w:val="00CF1B9D"/>
    <w:rsid w:val="00CF202F"/>
    <w:rsid w:val="00CF2077"/>
    <w:rsid w:val="00CF218C"/>
    <w:rsid w:val="00CF2BE1"/>
    <w:rsid w:val="00CF4BF3"/>
    <w:rsid w:val="00CF7E0E"/>
    <w:rsid w:val="00D01766"/>
    <w:rsid w:val="00D045E9"/>
    <w:rsid w:val="00D04A46"/>
    <w:rsid w:val="00D04C0D"/>
    <w:rsid w:val="00D050DA"/>
    <w:rsid w:val="00D051F6"/>
    <w:rsid w:val="00D059A4"/>
    <w:rsid w:val="00D06AC8"/>
    <w:rsid w:val="00D10A9B"/>
    <w:rsid w:val="00D11213"/>
    <w:rsid w:val="00D12D14"/>
    <w:rsid w:val="00D13634"/>
    <w:rsid w:val="00D144C6"/>
    <w:rsid w:val="00D147DD"/>
    <w:rsid w:val="00D15867"/>
    <w:rsid w:val="00D16A4D"/>
    <w:rsid w:val="00D16E5F"/>
    <w:rsid w:val="00D17AA8"/>
    <w:rsid w:val="00D20A92"/>
    <w:rsid w:val="00D20B3F"/>
    <w:rsid w:val="00D21DDD"/>
    <w:rsid w:val="00D231A8"/>
    <w:rsid w:val="00D2365B"/>
    <w:rsid w:val="00D25080"/>
    <w:rsid w:val="00D250B0"/>
    <w:rsid w:val="00D2532C"/>
    <w:rsid w:val="00D25DD8"/>
    <w:rsid w:val="00D25E28"/>
    <w:rsid w:val="00D27C14"/>
    <w:rsid w:val="00D30547"/>
    <w:rsid w:val="00D30576"/>
    <w:rsid w:val="00D34B44"/>
    <w:rsid w:val="00D34BDB"/>
    <w:rsid w:val="00D35D2B"/>
    <w:rsid w:val="00D35F45"/>
    <w:rsid w:val="00D36299"/>
    <w:rsid w:val="00D40BB9"/>
    <w:rsid w:val="00D414B0"/>
    <w:rsid w:val="00D427D4"/>
    <w:rsid w:val="00D42A0B"/>
    <w:rsid w:val="00D42B64"/>
    <w:rsid w:val="00D43887"/>
    <w:rsid w:val="00D43F1A"/>
    <w:rsid w:val="00D447C5"/>
    <w:rsid w:val="00D44949"/>
    <w:rsid w:val="00D44D4E"/>
    <w:rsid w:val="00D44D5D"/>
    <w:rsid w:val="00D45DA3"/>
    <w:rsid w:val="00D462EF"/>
    <w:rsid w:val="00D46926"/>
    <w:rsid w:val="00D470EC"/>
    <w:rsid w:val="00D476CC"/>
    <w:rsid w:val="00D476FB"/>
    <w:rsid w:val="00D5054D"/>
    <w:rsid w:val="00D50F8D"/>
    <w:rsid w:val="00D50FD6"/>
    <w:rsid w:val="00D51D8C"/>
    <w:rsid w:val="00D52666"/>
    <w:rsid w:val="00D52845"/>
    <w:rsid w:val="00D529BA"/>
    <w:rsid w:val="00D55D10"/>
    <w:rsid w:val="00D56037"/>
    <w:rsid w:val="00D5666D"/>
    <w:rsid w:val="00D5677D"/>
    <w:rsid w:val="00D56C0B"/>
    <w:rsid w:val="00D56EB3"/>
    <w:rsid w:val="00D57080"/>
    <w:rsid w:val="00D57BB8"/>
    <w:rsid w:val="00D57C7D"/>
    <w:rsid w:val="00D57CF7"/>
    <w:rsid w:val="00D57F42"/>
    <w:rsid w:val="00D6048A"/>
    <w:rsid w:val="00D60919"/>
    <w:rsid w:val="00D60BAA"/>
    <w:rsid w:val="00D61A07"/>
    <w:rsid w:val="00D61ACB"/>
    <w:rsid w:val="00D624A0"/>
    <w:rsid w:val="00D62553"/>
    <w:rsid w:val="00D62DAD"/>
    <w:rsid w:val="00D62F2A"/>
    <w:rsid w:val="00D63F45"/>
    <w:rsid w:val="00D646C5"/>
    <w:rsid w:val="00D6740A"/>
    <w:rsid w:val="00D67570"/>
    <w:rsid w:val="00D67EFD"/>
    <w:rsid w:val="00D704D1"/>
    <w:rsid w:val="00D70F10"/>
    <w:rsid w:val="00D72902"/>
    <w:rsid w:val="00D72E50"/>
    <w:rsid w:val="00D73464"/>
    <w:rsid w:val="00D74C92"/>
    <w:rsid w:val="00D74CE8"/>
    <w:rsid w:val="00D75257"/>
    <w:rsid w:val="00D75E7F"/>
    <w:rsid w:val="00D766F7"/>
    <w:rsid w:val="00D77572"/>
    <w:rsid w:val="00D77F11"/>
    <w:rsid w:val="00D806FB"/>
    <w:rsid w:val="00D80963"/>
    <w:rsid w:val="00D80E35"/>
    <w:rsid w:val="00D815DA"/>
    <w:rsid w:val="00D81C8B"/>
    <w:rsid w:val="00D82C86"/>
    <w:rsid w:val="00D83321"/>
    <w:rsid w:val="00D833E7"/>
    <w:rsid w:val="00D86332"/>
    <w:rsid w:val="00D864A0"/>
    <w:rsid w:val="00D865F4"/>
    <w:rsid w:val="00D86997"/>
    <w:rsid w:val="00D86E65"/>
    <w:rsid w:val="00D874B9"/>
    <w:rsid w:val="00D87753"/>
    <w:rsid w:val="00D913E6"/>
    <w:rsid w:val="00D91500"/>
    <w:rsid w:val="00D92234"/>
    <w:rsid w:val="00D924C3"/>
    <w:rsid w:val="00D92AA3"/>
    <w:rsid w:val="00D93940"/>
    <w:rsid w:val="00D93E47"/>
    <w:rsid w:val="00D9405D"/>
    <w:rsid w:val="00D943FA"/>
    <w:rsid w:val="00D96E22"/>
    <w:rsid w:val="00D9744C"/>
    <w:rsid w:val="00D9775C"/>
    <w:rsid w:val="00D97D8D"/>
    <w:rsid w:val="00DA1B6C"/>
    <w:rsid w:val="00DA2EBE"/>
    <w:rsid w:val="00DA31AF"/>
    <w:rsid w:val="00DA3D7D"/>
    <w:rsid w:val="00DA4383"/>
    <w:rsid w:val="00DA4C30"/>
    <w:rsid w:val="00DA54D4"/>
    <w:rsid w:val="00DA6192"/>
    <w:rsid w:val="00DA6D39"/>
    <w:rsid w:val="00DB06E6"/>
    <w:rsid w:val="00DB0975"/>
    <w:rsid w:val="00DB10D5"/>
    <w:rsid w:val="00DB173D"/>
    <w:rsid w:val="00DB246D"/>
    <w:rsid w:val="00DB283B"/>
    <w:rsid w:val="00DB50F7"/>
    <w:rsid w:val="00DB5C39"/>
    <w:rsid w:val="00DB65CD"/>
    <w:rsid w:val="00DB6A52"/>
    <w:rsid w:val="00DB71B0"/>
    <w:rsid w:val="00DB78A1"/>
    <w:rsid w:val="00DB79CD"/>
    <w:rsid w:val="00DC1AE2"/>
    <w:rsid w:val="00DC283B"/>
    <w:rsid w:val="00DC29E2"/>
    <w:rsid w:val="00DC357D"/>
    <w:rsid w:val="00DC3EE6"/>
    <w:rsid w:val="00DC4663"/>
    <w:rsid w:val="00DC5940"/>
    <w:rsid w:val="00DC5969"/>
    <w:rsid w:val="00DC744D"/>
    <w:rsid w:val="00DC756A"/>
    <w:rsid w:val="00DD0C7E"/>
    <w:rsid w:val="00DD1000"/>
    <w:rsid w:val="00DD247B"/>
    <w:rsid w:val="00DD38ED"/>
    <w:rsid w:val="00DD485D"/>
    <w:rsid w:val="00DD4CBA"/>
    <w:rsid w:val="00DD5007"/>
    <w:rsid w:val="00DD542B"/>
    <w:rsid w:val="00DD69F0"/>
    <w:rsid w:val="00DD6AB7"/>
    <w:rsid w:val="00DD752A"/>
    <w:rsid w:val="00DE27B1"/>
    <w:rsid w:val="00DE2D9D"/>
    <w:rsid w:val="00DE2DC0"/>
    <w:rsid w:val="00DE31EF"/>
    <w:rsid w:val="00DE5769"/>
    <w:rsid w:val="00DE5939"/>
    <w:rsid w:val="00DE6FDE"/>
    <w:rsid w:val="00DE7188"/>
    <w:rsid w:val="00DE731A"/>
    <w:rsid w:val="00DF02AB"/>
    <w:rsid w:val="00DF0559"/>
    <w:rsid w:val="00DF0698"/>
    <w:rsid w:val="00DF12F8"/>
    <w:rsid w:val="00DF1470"/>
    <w:rsid w:val="00DF1C91"/>
    <w:rsid w:val="00DF2220"/>
    <w:rsid w:val="00DF30C8"/>
    <w:rsid w:val="00DF320F"/>
    <w:rsid w:val="00DF33AB"/>
    <w:rsid w:val="00DF3D55"/>
    <w:rsid w:val="00DF3FFD"/>
    <w:rsid w:val="00DF4A29"/>
    <w:rsid w:val="00DF4C1B"/>
    <w:rsid w:val="00DF57D5"/>
    <w:rsid w:val="00DF5A11"/>
    <w:rsid w:val="00DF5F57"/>
    <w:rsid w:val="00DF62A5"/>
    <w:rsid w:val="00DF6AA3"/>
    <w:rsid w:val="00DF7231"/>
    <w:rsid w:val="00E00B43"/>
    <w:rsid w:val="00E02735"/>
    <w:rsid w:val="00E02AE1"/>
    <w:rsid w:val="00E0426E"/>
    <w:rsid w:val="00E04674"/>
    <w:rsid w:val="00E04897"/>
    <w:rsid w:val="00E04EDF"/>
    <w:rsid w:val="00E05346"/>
    <w:rsid w:val="00E0664E"/>
    <w:rsid w:val="00E07452"/>
    <w:rsid w:val="00E07A80"/>
    <w:rsid w:val="00E07C4A"/>
    <w:rsid w:val="00E102A5"/>
    <w:rsid w:val="00E11C16"/>
    <w:rsid w:val="00E1298E"/>
    <w:rsid w:val="00E129AC"/>
    <w:rsid w:val="00E12D6A"/>
    <w:rsid w:val="00E13CDC"/>
    <w:rsid w:val="00E14AAD"/>
    <w:rsid w:val="00E1524F"/>
    <w:rsid w:val="00E16A3A"/>
    <w:rsid w:val="00E16DA6"/>
    <w:rsid w:val="00E16DAD"/>
    <w:rsid w:val="00E178B3"/>
    <w:rsid w:val="00E17A2D"/>
    <w:rsid w:val="00E203DE"/>
    <w:rsid w:val="00E20592"/>
    <w:rsid w:val="00E20891"/>
    <w:rsid w:val="00E20D37"/>
    <w:rsid w:val="00E210CD"/>
    <w:rsid w:val="00E21D4D"/>
    <w:rsid w:val="00E22D1C"/>
    <w:rsid w:val="00E22E16"/>
    <w:rsid w:val="00E22EB9"/>
    <w:rsid w:val="00E248FA"/>
    <w:rsid w:val="00E24949"/>
    <w:rsid w:val="00E2583F"/>
    <w:rsid w:val="00E25B64"/>
    <w:rsid w:val="00E25BB4"/>
    <w:rsid w:val="00E2603B"/>
    <w:rsid w:val="00E260FE"/>
    <w:rsid w:val="00E26A79"/>
    <w:rsid w:val="00E27FDE"/>
    <w:rsid w:val="00E30C26"/>
    <w:rsid w:val="00E315D5"/>
    <w:rsid w:val="00E31787"/>
    <w:rsid w:val="00E32685"/>
    <w:rsid w:val="00E329C9"/>
    <w:rsid w:val="00E32ECB"/>
    <w:rsid w:val="00E32EFA"/>
    <w:rsid w:val="00E335D6"/>
    <w:rsid w:val="00E3375F"/>
    <w:rsid w:val="00E349E8"/>
    <w:rsid w:val="00E34A2A"/>
    <w:rsid w:val="00E34F93"/>
    <w:rsid w:val="00E35C69"/>
    <w:rsid w:val="00E3610B"/>
    <w:rsid w:val="00E40101"/>
    <w:rsid w:val="00E40374"/>
    <w:rsid w:val="00E410BC"/>
    <w:rsid w:val="00E4125E"/>
    <w:rsid w:val="00E414F3"/>
    <w:rsid w:val="00E41CA8"/>
    <w:rsid w:val="00E43771"/>
    <w:rsid w:val="00E43B74"/>
    <w:rsid w:val="00E44A27"/>
    <w:rsid w:val="00E44DAB"/>
    <w:rsid w:val="00E4584D"/>
    <w:rsid w:val="00E50C2C"/>
    <w:rsid w:val="00E51C55"/>
    <w:rsid w:val="00E5200C"/>
    <w:rsid w:val="00E52B42"/>
    <w:rsid w:val="00E5396D"/>
    <w:rsid w:val="00E53BA7"/>
    <w:rsid w:val="00E53D6A"/>
    <w:rsid w:val="00E544AC"/>
    <w:rsid w:val="00E549C5"/>
    <w:rsid w:val="00E54A3D"/>
    <w:rsid w:val="00E554A3"/>
    <w:rsid w:val="00E55D86"/>
    <w:rsid w:val="00E5734F"/>
    <w:rsid w:val="00E5744D"/>
    <w:rsid w:val="00E60384"/>
    <w:rsid w:val="00E6161B"/>
    <w:rsid w:val="00E61653"/>
    <w:rsid w:val="00E61729"/>
    <w:rsid w:val="00E622FC"/>
    <w:rsid w:val="00E638FC"/>
    <w:rsid w:val="00E6465F"/>
    <w:rsid w:val="00E64E5E"/>
    <w:rsid w:val="00E66DB6"/>
    <w:rsid w:val="00E67431"/>
    <w:rsid w:val="00E70627"/>
    <w:rsid w:val="00E717C2"/>
    <w:rsid w:val="00E734CD"/>
    <w:rsid w:val="00E741AF"/>
    <w:rsid w:val="00E74818"/>
    <w:rsid w:val="00E756DD"/>
    <w:rsid w:val="00E7584B"/>
    <w:rsid w:val="00E808E9"/>
    <w:rsid w:val="00E80D38"/>
    <w:rsid w:val="00E818C3"/>
    <w:rsid w:val="00E81DD3"/>
    <w:rsid w:val="00E82757"/>
    <w:rsid w:val="00E839F3"/>
    <w:rsid w:val="00E83C99"/>
    <w:rsid w:val="00E84386"/>
    <w:rsid w:val="00E84ADC"/>
    <w:rsid w:val="00E84B76"/>
    <w:rsid w:val="00E85F41"/>
    <w:rsid w:val="00E861ED"/>
    <w:rsid w:val="00E86235"/>
    <w:rsid w:val="00E862B3"/>
    <w:rsid w:val="00E865F2"/>
    <w:rsid w:val="00E9006C"/>
    <w:rsid w:val="00E910FF"/>
    <w:rsid w:val="00E9114F"/>
    <w:rsid w:val="00E914E9"/>
    <w:rsid w:val="00E916F3"/>
    <w:rsid w:val="00E92131"/>
    <w:rsid w:val="00E92590"/>
    <w:rsid w:val="00E927A6"/>
    <w:rsid w:val="00E92FB8"/>
    <w:rsid w:val="00E9360C"/>
    <w:rsid w:val="00E93994"/>
    <w:rsid w:val="00E95154"/>
    <w:rsid w:val="00E95A5E"/>
    <w:rsid w:val="00E9645E"/>
    <w:rsid w:val="00EA0178"/>
    <w:rsid w:val="00EA0AE7"/>
    <w:rsid w:val="00EA115A"/>
    <w:rsid w:val="00EA25CA"/>
    <w:rsid w:val="00EA32E8"/>
    <w:rsid w:val="00EA3ACD"/>
    <w:rsid w:val="00EA40D5"/>
    <w:rsid w:val="00EA4156"/>
    <w:rsid w:val="00EA62A4"/>
    <w:rsid w:val="00EB05DD"/>
    <w:rsid w:val="00EB0AF9"/>
    <w:rsid w:val="00EB1681"/>
    <w:rsid w:val="00EB3CD9"/>
    <w:rsid w:val="00EB51B9"/>
    <w:rsid w:val="00EB51DF"/>
    <w:rsid w:val="00EB5D70"/>
    <w:rsid w:val="00EB6243"/>
    <w:rsid w:val="00EB62B9"/>
    <w:rsid w:val="00EB67D7"/>
    <w:rsid w:val="00EB67FB"/>
    <w:rsid w:val="00EB6E4D"/>
    <w:rsid w:val="00EC055D"/>
    <w:rsid w:val="00EC07A5"/>
    <w:rsid w:val="00EC0A8F"/>
    <w:rsid w:val="00EC0FB4"/>
    <w:rsid w:val="00EC3197"/>
    <w:rsid w:val="00EC33F5"/>
    <w:rsid w:val="00EC3A5C"/>
    <w:rsid w:val="00EC3F37"/>
    <w:rsid w:val="00EC503C"/>
    <w:rsid w:val="00EC72AA"/>
    <w:rsid w:val="00EC7C1C"/>
    <w:rsid w:val="00ED01CB"/>
    <w:rsid w:val="00ED159C"/>
    <w:rsid w:val="00ED17D4"/>
    <w:rsid w:val="00ED1A52"/>
    <w:rsid w:val="00ED2B79"/>
    <w:rsid w:val="00ED44D8"/>
    <w:rsid w:val="00ED45D5"/>
    <w:rsid w:val="00ED57CE"/>
    <w:rsid w:val="00ED6406"/>
    <w:rsid w:val="00ED6CD0"/>
    <w:rsid w:val="00ED7A55"/>
    <w:rsid w:val="00EE0819"/>
    <w:rsid w:val="00EE09A8"/>
    <w:rsid w:val="00EE0C34"/>
    <w:rsid w:val="00EE1358"/>
    <w:rsid w:val="00EE1B9A"/>
    <w:rsid w:val="00EE22A9"/>
    <w:rsid w:val="00EE25A7"/>
    <w:rsid w:val="00EE3C9F"/>
    <w:rsid w:val="00EE4660"/>
    <w:rsid w:val="00EE5234"/>
    <w:rsid w:val="00EE684A"/>
    <w:rsid w:val="00EE733F"/>
    <w:rsid w:val="00EE76EF"/>
    <w:rsid w:val="00EF1034"/>
    <w:rsid w:val="00EF2B7B"/>
    <w:rsid w:val="00EF3105"/>
    <w:rsid w:val="00EF4767"/>
    <w:rsid w:val="00EF4C93"/>
    <w:rsid w:val="00EF6262"/>
    <w:rsid w:val="00EF658C"/>
    <w:rsid w:val="00EF69A0"/>
    <w:rsid w:val="00EF6CD1"/>
    <w:rsid w:val="00F00259"/>
    <w:rsid w:val="00F005A7"/>
    <w:rsid w:val="00F01878"/>
    <w:rsid w:val="00F01A96"/>
    <w:rsid w:val="00F01B9D"/>
    <w:rsid w:val="00F02128"/>
    <w:rsid w:val="00F02C6A"/>
    <w:rsid w:val="00F032CD"/>
    <w:rsid w:val="00F04186"/>
    <w:rsid w:val="00F04191"/>
    <w:rsid w:val="00F04446"/>
    <w:rsid w:val="00F05B06"/>
    <w:rsid w:val="00F07A34"/>
    <w:rsid w:val="00F10C70"/>
    <w:rsid w:val="00F10E48"/>
    <w:rsid w:val="00F11401"/>
    <w:rsid w:val="00F1154E"/>
    <w:rsid w:val="00F11865"/>
    <w:rsid w:val="00F11A59"/>
    <w:rsid w:val="00F1327E"/>
    <w:rsid w:val="00F13333"/>
    <w:rsid w:val="00F13A27"/>
    <w:rsid w:val="00F14947"/>
    <w:rsid w:val="00F155AC"/>
    <w:rsid w:val="00F15E67"/>
    <w:rsid w:val="00F162E8"/>
    <w:rsid w:val="00F16F4A"/>
    <w:rsid w:val="00F20D7F"/>
    <w:rsid w:val="00F2103D"/>
    <w:rsid w:val="00F24BCC"/>
    <w:rsid w:val="00F24D27"/>
    <w:rsid w:val="00F255B2"/>
    <w:rsid w:val="00F258B3"/>
    <w:rsid w:val="00F25EF3"/>
    <w:rsid w:val="00F27403"/>
    <w:rsid w:val="00F279C0"/>
    <w:rsid w:val="00F30400"/>
    <w:rsid w:val="00F33184"/>
    <w:rsid w:val="00F33B18"/>
    <w:rsid w:val="00F33CC5"/>
    <w:rsid w:val="00F34477"/>
    <w:rsid w:val="00F35723"/>
    <w:rsid w:val="00F36028"/>
    <w:rsid w:val="00F373CD"/>
    <w:rsid w:val="00F37544"/>
    <w:rsid w:val="00F41A45"/>
    <w:rsid w:val="00F41C4C"/>
    <w:rsid w:val="00F420AC"/>
    <w:rsid w:val="00F42647"/>
    <w:rsid w:val="00F42CD8"/>
    <w:rsid w:val="00F463E2"/>
    <w:rsid w:val="00F4764F"/>
    <w:rsid w:val="00F47AB5"/>
    <w:rsid w:val="00F47E47"/>
    <w:rsid w:val="00F501CD"/>
    <w:rsid w:val="00F50F01"/>
    <w:rsid w:val="00F511FC"/>
    <w:rsid w:val="00F519E8"/>
    <w:rsid w:val="00F525E5"/>
    <w:rsid w:val="00F5282D"/>
    <w:rsid w:val="00F54D48"/>
    <w:rsid w:val="00F56776"/>
    <w:rsid w:val="00F570E1"/>
    <w:rsid w:val="00F57194"/>
    <w:rsid w:val="00F578E8"/>
    <w:rsid w:val="00F57957"/>
    <w:rsid w:val="00F6074F"/>
    <w:rsid w:val="00F60CDB"/>
    <w:rsid w:val="00F6101E"/>
    <w:rsid w:val="00F612F1"/>
    <w:rsid w:val="00F61CA2"/>
    <w:rsid w:val="00F6238B"/>
    <w:rsid w:val="00F62DB6"/>
    <w:rsid w:val="00F62DF2"/>
    <w:rsid w:val="00F62FFC"/>
    <w:rsid w:val="00F635C6"/>
    <w:rsid w:val="00F63DDF"/>
    <w:rsid w:val="00F647B9"/>
    <w:rsid w:val="00F64DA6"/>
    <w:rsid w:val="00F6513F"/>
    <w:rsid w:val="00F66E4D"/>
    <w:rsid w:val="00F67C0D"/>
    <w:rsid w:val="00F708FB"/>
    <w:rsid w:val="00F70D37"/>
    <w:rsid w:val="00F71F58"/>
    <w:rsid w:val="00F73685"/>
    <w:rsid w:val="00F74271"/>
    <w:rsid w:val="00F74A6A"/>
    <w:rsid w:val="00F75071"/>
    <w:rsid w:val="00F7550F"/>
    <w:rsid w:val="00F75572"/>
    <w:rsid w:val="00F759F4"/>
    <w:rsid w:val="00F75C1C"/>
    <w:rsid w:val="00F75E9A"/>
    <w:rsid w:val="00F76A15"/>
    <w:rsid w:val="00F770DE"/>
    <w:rsid w:val="00F775EB"/>
    <w:rsid w:val="00F80467"/>
    <w:rsid w:val="00F810A6"/>
    <w:rsid w:val="00F81545"/>
    <w:rsid w:val="00F82C86"/>
    <w:rsid w:val="00F82CE5"/>
    <w:rsid w:val="00F8358C"/>
    <w:rsid w:val="00F83CC7"/>
    <w:rsid w:val="00F84AC0"/>
    <w:rsid w:val="00F85CDB"/>
    <w:rsid w:val="00F85DDE"/>
    <w:rsid w:val="00F8602C"/>
    <w:rsid w:val="00F86A68"/>
    <w:rsid w:val="00F875EC"/>
    <w:rsid w:val="00F90594"/>
    <w:rsid w:val="00F90EE0"/>
    <w:rsid w:val="00F91EBF"/>
    <w:rsid w:val="00F933C4"/>
    <w:rsid w:val="00F93784"/>
    <w:rsid w:val="00F93C83"/>
    <w:rsid w:val="00F93C86"/>
    <w:rsid w:val="00F93ED1"/>
    <w:rsid w:val="00F94429"/>
    <w:rsid w:val="00F94598"/>
    <w:rsid w:val="00F94724"/>
    <w:rsid w:val="00F9475B"/>
    <w:rsid w:val="00F94AA1"/>
    <w:rsid w:val="00F94BBC"/>
    <w:rsid w:val="00F95021"/>
    <w:rsid w:val="00F950BC"/>
    <w:rsid w:val="00F95895"/>
    <w:rsid w:val="00FA00EB"/>
    <w:rsid w:val="00FA1F18"/>
    <w:rsid w:val="00FA22DC"/>
    <w:rsid w:val="00FA2908"/>
    <w:rsid w:val="00FA2EE0"/>
    <w:rsid w:val="00FA62E3"/>
    <w:rsid w:val="00FA6EF3"/>
    <w:rsid w:val="00FB0E45"/>
    <w:rsid w:val="00FB2D75"/>
    <w:rsid w:val="00FB55D9"/>
    <w:rsid w:val="00FB62CF"/>
    <w:rsid w:val="00FB68F1"/>
    <w:rsid w:val="00FB6FEA"/>
    <w:rsid w:val="00FC16E2"/>
    <w:rsid w:val="00FC21B4"/>
    <w:rsid w:val="00FC46D7"/>
    <w:rsid w:val="00FD053D"/>
    <w:rsid w:val="00FD1040"/>
    <w:rsid w:val="00FD1C7B"/>
    <w:rsid w:val="00FD41F0"/>
    <w:rsid w:val="00FD5049"/>
    <w:rsid w:val="00FD6256"/>
    <w:rsid w:val="00FD6688"/>
    <w:rsid w:val="00FD6A54"/>
    <w:rsid w:val="00FD6EE5"/>
    <w:rsid w:val="00FD708C"/>
    <w:rsid w:val="00FD7446"/>
    <w:rsid w:val="00FD7CDC"/>
    <w:rsid w:val="00FE0371"/>
    <w:rsid w:val="00FE092C"/>
    <w:rsid w:val="00FE1E45"/>
    <w:rsid w:val="00FE251C"/>
    <w:rsid w:val="00FE2623"/>
    <w:rsid w:val="00FE41B1"/>
    <w:rsid w:val="00FE46D8"/>
    <w:rsid w:val="00FE4738"/>
    <w:rsid w:val="00FE6079"/>
    <w:rsid w:val="00FE7286"/>
    <w:rsid w:val="00FE74C7"/>
    <w:rsid w:val="00FE77A2"/>
    <w:rsid w:val="00FE7889"/>
    <w:rsid w:val="00FE7DA3"/>
    <w:rsid w:val="00FF0725"/>
    <w:rsid w:val="00FF2406"/>
    <w:rsid w:val="00FF24BC"/>
    <w:rsid w:val="00FF2788"/>
    <w:rsid w:val="00FF30AF"/>
    <w:rsid w:val="00FF5C21"/>
    <w:rsid w:val="00FF5D9C"/>
    <w:rsid w:val="00FF5E66"/>
    <w:rsid w:val="00FF7BA1"/>
    <w:rsid w:val="00FF7C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6C"/>
    <w:pPr>
      <w:keepNext/>
      <w:widowControl w:val="0"/>
      <w:spacing w:before="120" w:after="120" w:line="264" w:lineRule="auto"/>
      <w:jc w:val="both"/>
    </w:pPr>
    <w:rPr>
      <w:rFonts w:asciiTheme="majorHAnsi" w:hAnsiTheme="majorHAnsi"/>
      <w:sz w:val="22"/>
      <w:szCs w:val="22"/>
      <w:lang w:val="en-AU"/>
    </w:rPr>
  </w:style>
  <w:style w:type="paragraph" w:styleId="Heading1">
    <w:name w:val="heading 1"/>
    <w:basedOn w:val="Normal"/>
    <w:next w:val="Normal"/>
    <w:link w:val="Heading1Char"/>
    <w:uiPriority w:val="9"/>
    <w:qFormat/>
    <w:rsid w:val="00B63098"/>
    <w:pPr>
      <w:keepLines/>
      <w:spacing w:before="0" w:after="360"/>
      <w:jc w:val="center"/>
      <w:outlineLvl w:val="0"/>
    </w:pPr>
    <w:rPr>
      <w:rFonts w:eastAsiaTheme="majorEastAsia" w:cstheme="majorBidi"/>
      <w:bCs/>
      <w:color w:val="008000"/>
      <w:sz w:val="32"/>
      <w:szCs w:val="32"/>
    </w:rPr>
  </w:style>
  <w:style w:type="paragraph" w:styleId="Heading2">
    <w:name w:val="heading 2"/>
    <w:basedOn w:val="Normal"/>
    <w:next w:val="Normal"/>
    <w:link w:val="Heading2Char"/>
    <w:uiPriority w:val="9"/>
    <w:unhideWhenUsed/>
    <w:qFormat/>
    <w:rsid w:val="00D20A92"/>
    <w:pPr>
      <w:spacing w:before="200"/>
      <w:outlineLvl w:val="1"/>
    </w:pPr>
    <w:rPr>
      <w:rFonts w:eastAsiaTheme="majorEastAsia" w:cstheme="majorBidi"/>
      <w:bCs/>
      <w:color w:val="008000"/>
      <w:sz w:val="28"/>
      <w:szCs w:val="28"/>
    </w:rPr>
  </w:style>
  <w:style w:type="paragraph" w:styleId="Heading3">
    <w:name w:val="heading 3"/>
    <w:basedOn w:val="Heading2"/>
    <w:next w:val="Normal"/>
    <w:link w:val="Heading3Char"/>
    <w:uiPriority w:val="9"/>
    <w:unhideWhenUsed/>
    <w:qFormat/>
    <w:rsid w:val="00102A8B"/>
    <w:pPr>
      <w:ind w:left="720"/>
      <w:outlineLvl w:val="2"/>
    </w:pPr>
    <w:rPr>
      <w:i/>
      <w:sz w:val="22"/>
      <w:szCs w:val="22"/>
    </w:rPr>
  </w:style>
  <w:style w:type="paragraph" w:styleId="Heading4">
    <w:name w:val="heading 4"/>
    <w:basedOn w:val="Normal"/>
    <w:next w:val="Normal"/>
    <w:link w:val="Heading4Char"/>
    <w:uiPriority w:val="9"/>
    <w:unhideWhenUsed/>
    <w:qFormat/>
    <w:rsid w:val="005306FB"/>
    <w:pPr>
      <w:keepLines/>
      <w:ind w:left="720"/>
      <w:outlineLvl w:val="3"/>
    </w:pPr>
    <w:rPr>
      <w:rFonts w:eastAsiaTheme="majorEastAsia" w:cstheme="majorBidi"/>
      <w:bCs/>
      <w:iCs/>
      <w:color w:val="008000"/>
      <w:sz w:val="20"/>
      <w:szCs w:val="20"/>
    </w:rPr>
  </w:style>
  <w:style w:type="paragraph" w:styleId="Heading5">
    <w:name w:val="heading 5"/>
    <w:basedOn w:val="Normal"/>
    <w:next w:val="Normal"/>
    <w:link w:val="Heading5Char"/>
    <w:uiPriority w:val="9"/>
    <w:unhideWhenUsed/>
    <w:qFormat/>
    <w:rsid w:val="00696695"/>
    <w:pPr>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098"/>
    <w:rPr>
      <w:rFonts w:asciiTheme="majorHAnsi" w:eastAsiaTheme="majorEastAsia" w:hAnsiTheme="majorHAnsi" w:cstheme="majorBidi"/>
      <w:bCs/>
      <w:color w:val="008000"/>
      <w:sz w:val="32"/>
      <w:szCs w:val="32"/>
    </w:rPr>
  </w:style>
  <w:style w:type="character" w:customStyle="1" w:styleId="Heading2Char">
    <w:name w:val="Heading 2 Char"/>
    <w:basedOn w:val="DefaultParagraphFont"/>
    <w:link w:val="Heading2"/>
    <w:uiPriority w:val="9"/>
    <w:rsid w:val="00D20A92"/>
    <w:rPr>
      <w:rFonts w:asciiTheme="majorHAnsi" w:eastAsiaTheme="majorEastAsia" w:hAnsiTheme="majorHAnsi" w:cstheme="majorBidi"/>
      <w:bCs/>
      <w:color w:val="008000"/>
      <w:sz w:val="28"/>
      <w:szCs w:val="28"/>
    </w:rPr>
  </w:style>
  <w:style w:type="character" w:styleId="Emphasis">
    <w:name w:val="Emphasis"/>
    <w:basedOn w:val="DefaultParagraphFont"/>
    <w:uiPriority w:val="20"/>
    <w:qFormat/>
    <w:rsid w:val="0029403C"/>
    <w:rPr>
      <w:i/>
      <w:iCs/>
    </w:rPr>
  </w:style>
  <w:style w:type="table" w:styleId="TableGrid">
    <w:name w:val="Table Grid"/>
    <w:basedOn w:val="TableNormal"/>
    <w:rsid w:val="004B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7638F"/>
    <w:pPr>
      <w:spacing w:before="0" w:after="0"/>
    </w:pPr>
    <w:rPr>
      <w:sz w:val="24"/>
      <w:szCs w:val="24"/>
    </w:rPr>
  </w:style>
  <w:style w:type="character" w:customStyle="1" w:styleId="FootnoteTextChar">
    <w:name w:val="Footnote Text Char"/>
    <w:basedOn w:val="DefaultParagraphFont"/>
    <w:link w:val="FootnoteText"/>
    <w:uiPriority w:val="99"/>
    <w:rsid w:val="0007638F"/>
    <w:rPr>
      <w:rFonts w:asciiTheme="majorHAnsi" w:hAnsiTheme="majorHAnsi"/>
    </w:rPr>
  </w:style>
  <w:style w:type="character" w:styleId="FootnoteReference">
    <w:name w:val="footnote reference"/>
    <w:basedOn w:val="DefaultParagraphFont"/>
    <w:uiPriority w:val="99"/>
    <w:unhideWhenUsed/>
    <w:rsid w:val="0007638F"/>
    <w:rPr>
      <w:vertAlign w:val="superscript"/>
    </w:rPr>
  </w:style>
  <w:style w:type="character" w:customStyle="1" w:styleId="Heading3Char">
    <w:name w:val="Heading 3 Char"/>
    <w:basedOn w:val="DefaultParagraphFont"/>
    <w:link w:val="Heading3"/>
    <w:uiPriority w:val="9"/>
    <w:rsid w:val="00102A8B"/>
    <w:rPr>
      <w:rFonts w:asciiTheme="majorHAnsi" w:eastAsiaTheme="majorEastAsia" w:hAnsiTheme="majorHAnsi" w:cstheme="majorBidi"/>
      <w:bCs/>
      <w:i/>
      <w:color w:val="008000"/>
      <w:sz w:val="22"/>
      <w:szCs w:val="22"/>
      <w:lang w:val="en-AU"/>
    </w:rPr>
  </w:style>
  <w:style w:type="character" w:styleId="CommentReference">
    <w:name w:val="annotation reference"/>
    <w:basedOn w:val="DefaultParagraphFont"/>
    <w:uiPriority w:val="99"/>
    <w:semiHidden/>
    <w:unhideWhenUsed/>
    <w:rsid w:val="00156CA8"/>
    <w:rPr>
      <w:sz w:val="18"/>
      <w:szCs w:val="18"/>
    </w:rPr>
  </w:style>
  <w:style w:type="paragraph" w:styleId="CommentText">
    <w:name w:val="annotation text"/>
    <w:basedOn w:val="Normal"/>
    <w:link w:val="CommentTextChar"/>
    <w:uiPriority w:val="99"/>
    <w:unhideWhenUsed/>
    <w:rsid w:val="00156CA8"/>
    <w:rPr>
      <w:sz w:val="24"/>
      <w:szCs w:val="24"/>
    </w:rPr>
  </w:style>
  <w:style w:type="character" w:customStyle="1" w:styleId="CommentTextChar">
    <w:name w:val="Comment Text Char"/>
    <w:basedOn w:val="DefaultParagraphFont"/>
    <w:link w:val="CommentText"/>
    <w:uiPriority w:val="99"/>
    <w:rsid w:val="00156CA8"/>
    <w:rPr>
      <w:rFonts w:asciiTheme="majorHAnsi" w:hAnsiTheme="majorHAnsi"/>
    </w:rPr>
  </w:style>
  <w:style w:type="paragraph" w:styleId="CommentSubject">
    <w:name w:val="annotation subject"/>
    <w:basedOn w:val="CommentText"/>
    <w:next w:val="CommentText"/>
    <w:link w:val="CommentSubjectChar"/>
    <w:uiPriority w:val="99"/>
    <w:semiHidden/>
    <w:unhideWhenUsed/>
    <w:rsid w:val="00156CA8"/>
    <w:rPr>
      <w:b/>
      <w:bCs/>
      <w:sz w:val="20"/>
      <w:szCs w:val="20"/>
    </w:rPr>
  </w:style>
  <w:style w:type="character" w:customStyle="1" w:styleId="CommentSubjectChar">
    <w:name w:val="Comment Subject Char"/>
    <w:basedOn w:val="CommentTextChar"/>
    <w:link w:val="CommentSubject"/>
    <w:uiPriority w:val="99"/>
    <w:semiHidden/>
    <w:rsid w:val="00156CA8"/>
    <w:rPr>
      <w:rFonts w:asciiTheme="majorHAnsi" w:hAnsiTheme="majorHAnsi"/>
      <w:b/>
      <w:bCs/>
      <w:sz w:val="20"/>
      <w:szCs w:val="20"/>
    </w:rPr>
  </w:style>
  <w:style w:type="paragraph" w:styleId="BalloonText">
    <w:name w:val="Balloon Text"/>
    <w:basedOn w:val="Normal"/>
    <w:link w:val="BalloonTextChar"/>
    <w:uiPriority w:val="99"/>
    <w:semiHidden/>
    <w:unhideWhenUsed/>
    <w:rsid w:val="00156CA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CA8"/>
    <w:rPr>
      <w:rFonts w:ascii="Lucida Grande" w:hAnsi="Lucida Grande" w:cs="Lucida Grande"/>
      <w:sz w:val="18"/>
      <w:szCs w:val="18"/>
    </w:rPr>
  </w:style>
  <w:style w:type="paragraph" w:styleId="ListParagraph">
    <w:name w:val="List Paragraph"/>
    <w:basedOn w:val="Normal"/>
    <w:qFormat/>
    <w:rsid w:val="00AD13B8"/>
    <w:pPr>
      <w:numPr>
        <w:numId w:val="4"/>
      </w:numPr>
      <w:tabs>
        <w:tab w:val="left" w:pos="2268"/>
        <w:tab w:val="left" w:pos="2835"/>
        <w:tab w:val="left" w:pos="3363"/>
      </w:tabs>
      <w:autoSpaceDE w:val="0"/>
      <w:autoSpaceDN w:val="0"/>
      <w:adjustRightInd w:val="0"/>
      <w:spacing w:before="60" w:after="60" w:line="276" w:lineRule="auto"/>
    </w:pPr>
    <w:rPr>
      <w:rFonts w:eastAsia="Times New Roman" w:cs="Times New Roman"/>
    </w:rPr>
  </w:style>
  <w:style w:type="paragraph" w:styleId="Footer">
    <w:name w:val="footer"/>
    <w:basedOn w:val="Normal"/>
    <w:link w:val="FooterChar"/>
    <w:uiPriority w:val="99"/>
    <w:unhideWhenUsed/>
    <w:rsid w:val="00EE0C34"/>
    <w:pPr>
      <w:tabs>
        <w:tab w:val="center" w:pos="4320"/>
        <w:tab w:val="right" w:pos="8640"/>
      </w:tabs>
      <w:spacing w:before="0" w:after="0"/>
    </w:pPr>
  </w:style>
  <w:style w:type="character" w:customStyle="1" w:styleId="FooterChar">
    <w:name w:val="Footer Char"/>
    <w:basedOn w:val="DefaultParagraphFont"/>
    <w:link w:val="Footer"/>
    <w:uiPriority w:val="99"/>
    <w:rsid w:val="00EE0C34"/>
    <w:rPr>
      <w:rFonts w:asciiTheme="majorHAnsi" w:hAnsiTheme="majorHAnsi"/>
      <w:sz w:val="22"/>
      <w:szCs w:val="22"/>
    </w:rPr>
  </w:style>
  <w:style w:type="character" w:styleId="PageNumber">
    <w:name w:val="page number"/>
    <w:basedOn w:val="DefaultParagraphFont"/>
    <w:uiPriority w:val="99"/>
    <w:semiHidden/>
    <w:unhideWhenUsed/>
    <w:rsid w:val="00EE0C34"/>
  </w:style>
  <w:style w:type="paragraph" w:styleId="Revision">
    <w:name w:val="Revision"/>
    <w:hidden/>
    <w:uiPriority w:val="99"/>
    <w:semiHidden/>
    <w:rsid w:val="00AD4C3F"/>
    <w:rPr>
      <w:rFonts w:asciiTheme="majorHAnsi" w:hAnsiTheme="majorHAnsi"/>
      <w:sz w:val="22"/>
      <w:szCs w:val="22"/>
    </w:rPr>
  </w:style>
  <w:style w:type="paragraph" w:customStyle="1" w:styleId="MENoIndent6">
    <w:name w:val="ME NoIndent 6"/>
    <w:basedOn w:val="Normal"/>
    <w:rsid w:val="005670A8"/>
    <w:pPr>
      <w:keepNext w:val="0"/>
      <w:widowControl/>
      <w:numPr>
        <w:ilvl w:val="1"/>
        <w:numId w:val="1"/>
      </w:numPr>
      <w:spacing w:before="0" w:after="140" w:line="280" w:lineRule="atLeast"/>
      <w:jc w:val="left"/>
    </w:pPr>
    <w:rPr>
      <w:rFonts w:ascii="Times New Roman" w:eastAsia="Times New Roman" w:hAnsi="Times New Roman" w:cs="Angsana New"/>
      <w:lang w:eastAsia="zh-CN" w:bidi="th-TH"/>
    </w:rPr>
  </w:style>
  <w:style w:type="paragraph" w:customStyle="1" w:styleId="ItemL1">
    <w:name w:val="Item L1"/>
    <w:basedOn w:val="Normal"/>
    <w:next w:val="Normal"/>
    <w:link w:val="ItemL1CharChar"/>
    <w:rsid w:val="005670A8"/>
    <w:pPr>
      <w:keepNext w:val="0"/>
      <w:widowControl/>
      <w:numPr>
        <w:numId w:val="1"/>
      </w:numPr>
      <w:spacing w:before="0" w:after="140" w:line="280" w:lineRule="atLeast"/>
      <w:jc w:val="left"/>
      <w:outlineLvl w:val="0"/>
    </w:pPr>
    <w:rPr>
      <w:rFonts w:ascii="Arial Bold" w:eastAsia="Times New Roman" w:hAnsi="Arial Bold" w:cs="Angsana New"/>
      <w:b/>
      <w:sz w:val="32"/>
      <w:szCs w:val="32"/>
      <w:lang w:eastAsia="zh-CN" w:bidi="th-TH"/>
    </w:rPr>
  </w:style>
  <w:style w:type="character" w:customStyle="1" w:styleId="ItemL1CharChar">
    <w:name w:val="Item L1 Char Char"/>
    <w:basedOn w:val="DefaultParagraphFont"/>
    <w:link w:val="ItemL1"/>
    <w:rsid w:val="005670A8"/>
    <w:rPr>
      <w:rFonts w:ascii="Arial Bold" w:eastAsia="Times New Roman" w:hAnsi="Arial Bold" w:cs="Angsana New"/>
      <w:b/>
      <w:sz w:val="32"/>
      <w:szCs w:val="32"/>
      <w:lang w:val="en-AU" w:eastAsia="zh-CN" w:bidi="th-TH"/>
    </w:rPr>
  </w:style>
  <w:style w:type="paragraph" w:customStyle="1" w:styleId="Tabletext">
    <w:name w:val="Table text"/>
    <w:basedOn w:val="Normal"/>
    <w:rsid w:val="005670A8"/>
    <w:pPr>
      <w:keepNext w:val="0"/>
      <w:widowControl/>
      <w:spacing w:before="40" w:after="40"/>
    </w:pPr>
    <w:rPr>
      <w:rFonts w:ascii="Calibri" w:eastAsia="Times New Roman" w:hAnsi="Calibri" w:cs="Arial"/>
    </w:rPr>
  </w:style>
  <w:style w:type="character" w:customStyle="1" w:styleId="Heading4Char">
    <w:name w:val="Heading 4 Char"/>
    <w:basedOn w:val="DefaultParagraphFont"/>
    <w:link w:val="Heading4"/>
    <w:uiPriority w:val="9"/>
    <w:rsid w:val="005306FB"/>
    <w:rPr>
      <w:rFonts w:asciiTheme="majorHAnsi" w:eastAsiaTheme="majorEastAsia" w:hAnsiTheme="majorHAnsi" w:cstheme="majorBidi"/>
      <w:bCs/>
      <w:iCs/>
      <w:color w:val="008000"/>
      <w:sz w:val="20"/>
      <w:szCs w:val="20"/>
      <w:lang w:val="en-AU"/>
    </w:rPr>
  </w:style>
  <w:style w:type="paragraph" w:styleId="NormalWeb">
    <w:name w:val="Normal (Web)"/>
    <w:basedOn w:val="Normal"/>
    <w:uiPriority w:val="99"/>
    <w:unhideWhenUsed/>
    <w:rsid w:val="00E95154"/>
    <w:pPr>
      <w:keepNext w:val="0"/>
      <w:widowControl/>
      <w:spacing w:before="100" w:beforeAutospacing="1" w:after="100" w:afterAutospacing="1"/>
      <w:jc w:val="left"/>
    </w:pPr>
    <w:rPr>
      <w:rFonts w:ascii="Times" w:hAnsi="Times" w:cs="Times New Roman"/>
      <w:sz w:val="20"/>
      <w:szCs w:val="20"/>
    </w:rPr>
  </w:style>
  <w:style w:type="paragraph" w:customStyle="1" w:styleId="TQBullets1">
    <w:name w:val="TQ Bullets1"/>
    <w:basedOn w:val="Normal"/>
    <w:link w:val="TQBullets1Char"/>
    <w:rsid w:val="001E77C1"/>
    <w:pPr>
      <w:keepNext w:val="0"/>
      <w:widowControl/>
      <w:numPr>
        <w:numId w:val="2"/>
      </w:numPr>
      <w:tabs>
        <w:tab w:val="left" w:pos="2268"/>
        <w:tab w:val="left" w:pos="2835"/>
        <w:tab w:val="left" w:pos="3363"/>
      </w:tabs>
      <w:autoSpaceDE w:val="0"/>
      <w:autoSpaceDN w:val="0"/>
      <w:adjustRightInd w:val="0"/>
      <w:spacing w:after="60" w:line="276" w:lineRule="auto"/>
    </w:pPr>
    <w:rPr>
      <w:rFonts w:ascii="Calibri" w:eastAsia="Times New Roman" w:hAnsi="Calibri" w:cs="Arial"/>
    </w:rPr>
  </w:style>
  <w:style w:type="character" w:customStyle="1" w:styleId="TQBullets1Char">
    <w:name w:val="TQ Bullets1 Char"/>
    <w:basedOn w:val="DefaultParagraphFont"/>
    <w:link w:val="TQBullets1"/>
    <w:rsid w:val="001E77C1"/>
    <w:rPr>
      <w:rFonts w:ascii="Calibri" w:eastAsia="Times New Roman" w:hAnsi="Calibri" w:cs="Arial"/>
      <w:sz w:val="22"/>
      <w:szCs w:val="22"/>
      <w:lang w:val="en-AU"/>
    </w:rPr>
  </w:style>
  <w:style w:type="paragraph" w:customStyle="1" w:styleId="TQFootnote">
    <w:name w:val="TQ Footnote"/>
    <w:basedOn w:val="Normal"/>
    <w:link w:val="TQFootnoteChar"/>
    <w:rsid w:val="007A1ECF"/>
    <w:pPr>
      <w:keepNext w:val="0"/>
      <w:widowControl/>
      <w:tabs>
        <w:tab w:val="left" w:pos="567"/>
        <w:tab w:val="left" w:pos="1134"/>
        <w:tab w:val="left" w:pos="1701"/>
        <w:tab w:val="left" w:pos="2268"/>
        <w:tab w:val="left" w:pos="2835"/>
      </w:tabs>
      <w:spacing w:line="276" w:lineRule="auto"/>
    </w:pPr>
    <w:rPr>
      <w:rFonts w:ascii="Calibri" w:eastAsia="Times New Roman" w:hAnsi="Calibri" w:cs="Arial"/>
      <w:sz w:val="18"/>
    </w:rPr>
  </w:style>
  <w:style w:type="character" w:customStyle="1" w:styleId="TQFootnoteChar">
    <w:name w:val="TQ Footnote Char"/>
    <w:link w:val="TQFootnote"/>
    <w:rsid w:val="007A1ECF"/>
    <w:rPr>
      <w:rFonts w:ascii="Calibri" w:eastAsia="Times New Roman" w:hAnsi="Calibri" w:cs="Arial"/>
      <w:sz w:val="18"/>
      <w:szCs w:val="22"/>
      <w:lang w:val="en-AU"/>
    </w:rPr>
  </w:style>
  <w:style w:type="character" w:customStyle="1" w:styleId="st">
    <w:name w:val="st"/>
    <w:basedOn w:val="DefaultParagraphFont"/>
    <w:rsid w:val="00866CE6"/>
  </w:style>
  <w:style w:type="paragraph" w:styleId="IntenseQuote">
    <w:name w:val="Intense Quote"/>
    <w:basedOn w:val="Normal"/>
    <w:next w:val="Normal"/>
    <w:link w:val="IntenseQuoteChar"/>
    <w:uiPriority w:val="30"/>
    <w:qFormat/>
    <w:rsid w:val="0059618D"/>
    <w:pPr>
      <w:ind w:left="567" w:right="559"/>
    </w:pPr>
    <w:rPr>
      <w:i/>
    </w:rPr>
  </w:style>
  <w:style w:type="character" w:customStyle="1" w:styleId="IntenseQuoteChar">
    <w:name w:val="Intense Quote Char"/>
    <w:basedOn w:val="DefaultParagraphFont"/>
    <w:link w:val="IntenseQuote"/>
    <w:uiPriority w:val="30"/>
    <w:rsid w:val="0059618D"/>
    <w:rPr>
      <w:rFonts w:asciiTheme="majorHAnsi" w:hAnsiTheme="majorHAnsi"/>
      <w:i/>
      <w:sz w:val="22"/>
      <w:szCs w:val="22"/>
    </w:rPr>
  </w:style>
  <w:style w:type="paragraph" w:customStyle="1" w:styleId="Boxtext">
    <w:name w:val="Box text"/>
    <w:basedOn w:val="BodyText"/>
    <w:uiPriority w:val="14"/>
    <w:rsid w:val="0012055B"/>
    <w:pPr>
      <w:keepNext w:val="0"/>
      <w:widowControl/>
      <w:spacing w:before="180" w:line="280" w:lineRule="atLeast"/>
      <w:jc w:val="left"/>
    </w:pPr>
    <w:rPr>
      <w:rFonts w:ascii="Arial" w:eastAsia="Times New Roman" w:hAnsi="Arial" w:cs="Times New Roman"/>
      <w:sz w:val="20"/>
      <w:szCs w:val="24"/>
    </w:rPr>
  </w:style>
  <w:style w:type="paragraph" w:customStyle="1" w:styleId="BoxTablenumberedlist-L1-2">
    <w:name w:val="Box/Table numbered list - L1-2"/>
    <w:basedOn w:val="Boxtext"/>
    <w:uiPriority w:val="14"/>
    <w:qFormat/>
    <w:rsid w:val="0012055B"/>
    <w:pPr>
      <w:numPr>
        <w:numId w:val="3"/>
      </w:numPr>
      <w:tabs>
        <w:tab w:val="num" w:pos="360"/>
        <w:tab w:val="num" w:pos="720"/>
      </w:tabs>
      <w:spacing w:before="60"/>
      <w:ind w:left="0" w:firstLine="0"/>
    </w:pPr>
  </w:style>
  <w:style w:type="paragraph" w:styleId="BodyText">
    <w:name w:val="Body Text"/>
    <w:basedOn w:val="Normal"/>
    <w:link w:val="BodyTextChar"/>
    <w:uiPriority w:val="99"/>
    <w:semiHidden/>
    <w:unhideWhenUsed/>
    <w:rsid w:val="0012055B"/>
  </w:style>
  <w:style w:type="character" w:customStyle="1" w:styleId="BodyTextChar">
    <w:name w:val="Body Text Char"/>
    <w:basedOn w:val="DefaultParagraphFont"/>
    <w:link w:val="BodyText"/>
    <w:uiPriority w:val="99"/>
    <w:semiHidden/>
    <w:rsid w:val="0012055B"/>
    <w:rPr>
      <w:rFonts w:asciiTheme="majorHAnsi" w:hAnsiTheme="majorHAnsi"/>
      <w:sz w:val="22"/>
      <w:szCs w:val="22"/>
    </w:rPr>
  </w:style>
  <w:style w:type="paragraph" w:styleId="Quote">
    <w:name w:val="Quote"/>
    <w:basedOn w:val="Normal"/>
    <w:next w:val="Normal"/>
    <w:link w:val="QuoteChar"/>
    <w:uiPriority w:val="29"/>
    <w:qFormat/>
    <w:rsid w:val="00E04EDF"/>
    <w:pPr>
      <w:ind w:left="720" w:right="708"/>
    </w:pPr>
    <w:rPr>
      <w:i/>
      <w:iCs/>
      <w:color w:val="000000" w:themeColor="text1"/>
    </w:rPr>
  </w:style>
  <w:style w:type="character" w:customStyle="1" w:styleId="QuoteChar">
    <w:name w:val="Quote Char"/>
    <w:basedOn w:val="DefaultParagraphFont"/>
    <w:link w:val="Quote"/>
    <w:uiPriority w:val="29"/>
    <w:rsid w:val="00E04EDF"/>
    <w:rPr>
      <w:rFonts w:asciiTheme="majorHAnsi" w:hAnsiTheme="majorHAnsi"/>
      <w:i/>
      <w:iCs/>
      <w:color w:val="000000" w:themeColor="text1"/>
      <w:sz w:val="22"/>
      <w:szCs w:val="22"/>
    </w:rPr>
  </w:style>
  <w:style w:type="paragraph" w:styleId="Header">
    <w:name w:val="header"/>
    <w:basedOn w:val="Normal"/>
    <w:link w:val="HeaderChar"/>
    <w:uiPriority w:val="99"/>
    <w:unhideWhenUsed/>
    <w:rsid w:val="006B6403"/>
    <w:pPr>
      <w:tabs>
        <w:tab w:val="center" w:pos="4320"/>
        <w:tab w:val="right" w:pos="8640"/>
      </w:tabs>
      <w:spacing w:before="0" w:after="0"/>
    </w:pPr>
  </w:style>
  <w:style w:type="character" w:customStyle="1" w:styleId="HeaderChar">
    <w:name w:val="Header Char"/>
    <w:basedOn w:val="DefaultParagraphFont"/>
    <w:link w:val="Header"/>
    <w:uiPriority w:val="99"/>
    <w:rsid w:val="006B6403"/>
    <w:rPr>
      <w:rFonts w:asciiTheme="majorHAnsi" w:hAnsiTheme="majorHAnsi"/>
      <w:sz w:val="22"/>
      <w:szCs w:val="22"/>
    </w:rPr>
  </w:style>
  <w:style w:type="character" w:styleId="Hyperlink">
    <w:name w:val="Hyperlink"/>
    <w:basedOn w:val="DefaultParagraphFont"/>
    <w:uiPriority w:val="99"/>
    <w:unhideWhenUsed/>
    <w:rsid w:val="00673875"/>
    <w:rPr>
      <w:color w:val="0000FF" w:themeColor="hyperlink"/>
      <w:u w:val="single"/>
    </w:rPr>
  </w:style>
  <w:style w:type="character" w:styleId="FollowedHyperlink">
    <w:name w:val="FollowedHyperlink"/>
    <w:basedOn w:val="DefaultParagraphFont"/>
    <w:uiPriority w:val="99"/>
    <w:semiHidden/>
    <w:unhideWhenUsed/>
    <w:rsid w:val="00EA0178"/>
    <w:rPr>
      <w:color w:val="800080" w:themeColor="followedHyperlink"/>
      <w:u w:val="single"/>
    </w:rPr>
  </w:style>
  <w:style w:type="paragraph" w:styleId="TOC1">
    <w:name w:val="toc 1"/>
    <w:basedOn w:val="Normal"/>
    <w:next w:val="Normal"/>
    <w:autoRedefine/>
    <w:uiPriority w:val="39"/>
    <w:unhideWhenUsed/>
    <w:rsid w:val="00E818C3"/>
    <w:pPr>
      <w:spacing w:after="0"/>
      <w:jc w:val="left"/>
    </w:pPr>
    <w:rPr>
      <w:rFonts w:asciiTheme="minorHAnsi" w:hAnsiTheme="minorHAnsi"/>
      <w:b/>
      <w:caps/>
    </w:rPr>
  </w:style>
  <w:style w:type="paragraph" w:styleId="TOC2">
    <w:name w:val="toc 2"/>
    <w:basedOn w:val="Normal"/>
    <w:next w:val="Normal"/>
    <w:autoRedefine/>
    <w:uiPriority w:val="39"/>
    <w:unhideWhenUsed/>
    <w:rsid w:val="00E818C3"/>
    <w:pPr>
      <w:spacing w:before="0" w:after="0"/>
      <w:ind w:left="220"/>
      <w:jc w:val="left"/>
    </w:pPr>
    <w:rPr>
      <w:rFonts w:asciiTheme="minorHAnsi" w:hAnsiTheme="minorHAnsi"/>
      <w:smallCaps/>
    </w:rPr>
  </w:style>
  <w:style w:type="paragraph" w:styleId="TOC3">
    <w:name w:val="toc 3"/>
    <w:basedOn w:val="Normal"/>
    <w:next w:val="Normal"/>
    <w:autoRedefine/>
    <w:uiPriority w:val="39"/>
    <w:unhideWhenUsed/>
    <w:rsid w:val="00E818C3"/>
    <w:pPr>
      <w:spacing w:before="0" w:after="0"/>
      <w:ind w:left="440"/>
      <w:jc w:val="left"/>
    </w:pPr>
    <w:rPr>
      <w:rFonts w:asciiTheme="minorHAnsi" w:hAnsiTheme="minorHAnsi"/>
      <w:i/>
    </w:rPr>
  </w:style>
  <w:style w:type="paragraph" w:styleId="TOC4">
    <w:name w:val="toc 4"/>
    <w:basedOn w:val="Normal"/>
    <w:next w:val="Normal"/>
    <w:autoRedefine/>
    <w:uiPriority w:val="39"/>
    <w:unhideWhenUsed/>
    <w:rsid w:val="00E818C3"/>
    <w:pPr>
      <w:spacing w:before="0"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E818C3"/>
    <w:pPr>
      <w:spacing w:before="0"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E818C3"/>
    <w:pPr>
      <w:spacing w:before="0"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E818C3"/>
    <w:pPr>
      <w:spacing w:before="0"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E818C3"/>
    <w:pPr>
      <w:spacing w:before="0"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E818C3"/>
    <w:pPr>
      <w:spacing w:before="0" w:after="0"/>
      <w:ind w:left="1760"/>
      <w:jc w:val="left"/>
    </w:pPr>
    <w:rPr>
      <w:rFonts w:asciiTheme="minorHAnsi" w:hAnsiTheme="minorHAnsi"/>
      <w:sz w:val="18"/>
      <w:szCs w:val="18"/>
    </w:rPr>
  </w:style>
  <w:style w:type="character" w:customStyle="1" w:styleId="Heading5Char">
    <w:name w:val="Heading 5 Char"/>
    <w:basedOn w:val="DefaultParagraphFont"/>
    <w:link w:val="Heading5"/>
    <w:uiPriority w:val="9"/>
    <w:rsid w:val="00696695"/>
    <w:rPr>
      <w:rFonts w:asciiTheme="majorHAnsi" w:eastAsiaTheme="majorEastAsia" w:hAnsiTheme="majorHAnsi" w:cstheme="majorBidi"/>
      <w:color w:val="243F60" w:themeColor="accent1" w:themeShade="7F"/>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6C"/>
    <w:pPr>
      <w:keepNext/>
      <w:widowControl w:val="0"/>
      <w:spacing w:before="120" w:after="120" w:line="264" w:lineRule="auto"/>
      <w:jc w:val="both"/>
    </w:pPr>
    <w:rPr>
      <w:rFonts w:asciiTheme="majorHAnsi" w:hAnsiTheme="majorHAnsi"/>
      <w:sz w:val="22"/>
      <w:szCs w:val="22"/>
      <w:lang w:val="en-AU"/>
    </w:rPr>
  </w:style>
  <w:style w:type="paragraph" w:styleId="Heading1">
    <w:name w:val="heading 1"/>
    <w:basedOn w:val="Normal"/>
    <w:next w:val="Normal"/>
    <w:link w:val="Heading1Char"/>
    <w:uiPriority w:val="9"/>
    <w:qFormat/>
    <w:rsid w:val="00B63098"/>
    <w:pPr>
      <w:keepLines/>
      <w:spacing w:before="0" w:after="360"/>
      <w:jc w:val="center"/>
      <w:outlineLvl w:val="0"/>
    </w:pPr>
    <w:rPr>
      <w:rFonts w:eastAsiaTheme="majorEastAsia" w:cstheme="majorBidi"/>
      <w:bCs/>
      <w:color w:val="008000"/>
      <w:sz w:val="32"/>
      <w:szCs w:val="32"/>
    </w:rPr>
  </w:style>
  <w:style w:type="paragraph" w:styleId="Heading2">
    <w:name w:val="heading 2"/>
    <w:basedOn w:val="Normal"/>
    <w:next w:val="Normal"/>
    <w:link w:val="Heading2Char"/>
    <w:uiPriority w:val="9"/>
    <w:unhideWhenUsed/>
    <w:qFormat/>
    <w:rsid w:val="00D20A92"/>
    <w:pPr>
      <w:spacing w:before="200"/>
      <w:outlineLvl w:val="1"/>
    </w:pPr>
    <w:rPr>
      <w:rFonts w:eastAsiaTheme="majorEastAsia" w:cstheme="majorBidi"/>
      <w:bCs/>
      <w:color w:val="008000"/>
      <w:sz w:val="28"/>
      <w:szCs w:val="28"/>
    </w:rPr>
  </w:style>
  <w:style w:type="paragraph" w:styleId="Heading3">
    <w:name w:val="heading 3"/>
    <w:basedOn w:val="Heading2"/>
    <w:next w:val="Normal"/>
    <w:link w:val="Heading3Char"/>
    <w:uiPriority w:val="9"/>
    <w:unhideWhenUsed/>
    <w:qFormat/>
    <w:rsid w:val="00102A8B"/>
    <w:pPr>
      <w:ind w:left="720"/>
      <w:outlineLvl w:val="2"/>
    </w:pPr>
    <w:rPr>
      <w:i/>
      <w:sz w:val="22"/>
      <w:szCs w:val="22"/>
    </w:rPr>
  </w:style>
  <w:style w:type="paragraph" w:styleId="Heading4">
    <w:name w:val="heading 4"/>
    <w:basedOn w:val="Normal"/>
    <w:next w:val="Normal"/>
    <w:link w:val="Heading4Char"/>
    <w:uiPriority w:val="9"/>
    <w:unhideWhenUsed/>
    <w:qFormat/>
    <w:rsid w:val="005306FB"/>
    <w:pPr>
      <w:keepLines/>
      <w:ind w:left="720"/>
      <w:outlineLvl w:val="3"/>
    </w:pPr>
    <w:rPr>
      <w:rFonts w:eastAsiaTheme="majorEastAsia" w:cstheme="majorBidi"/>
      <w:bCs/>
      <w:iCs/>
      <w:color w:val="008000"/>
      <w:sz w:val="20"/>
      <w:szCs w:val="20"/>
    </w:rPr>
  </w:style>
  <w:style w:type="paragraph" w:styleId="Heading5">
    <w:name w:val="heading 5"/>
    <w:basedOn w:val="Normal"/>
    <w:next w:val="Normal"/>
    <w:link w:val="Heading5Char"/>
    <w:uiPriority w:val="9"/>
    <w:unhideWhenUsed/>
    <w:qFormat/>
    <w:rsid w:val="00696695"/>
    <w:pPr>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098"/>
    <w:rPr>
      <w:rFonts w:asciiTheme="majorHAnsi" w:eastAsiaTheme="majorEastAsia" w:hAnsiTheme="majorHAnsi" w:cstheme="majorBidi"/>
      <w:bCs/>
      <w:color w:val="008000"/>
      <w:sz w:val="32"/>
      <w:szCs w:val="32"/>
    </w:rPr>
  </w:style>
  <w:style w:type="character" w:customStyle="1" w:styleId="Heading2Char">
    <w:name w:val="Heading 2 Char"/>
    <w:basedOn w:val="DefaultParagraphFont"/>
    <w:link w:val="Heading2"/>
    <w:uiPriority w:val="9"/>
    <w:rsid w:val="00D20A92"/>
    <w:rPr>
      <w:rFonts w:asciiTheme="majorHAnsi" w:eastAsiaTheme="majorEastAsia" w:hAnsiTheme="majorHAnsi" w:cstheme="majorBidi"/>
      <w:bCs/>
      <w:color w:val="008000"/>
      <w:sz w:val="28"/>
      <w:szCs w:val="28"/>
    </w:rPr>
  </w:style>
  <w:style w:type="character" w:styleId="Emphasis">
    <w:name w:val="Emphasis"/>
    <w:basedOn w:val="DefaultParagraphFont"/>
    <w:uiPriority w:val="20"/>
    <w:qFormat/>
    <w:rsid w:val="0029403C"/>
    <w:rPr>
      <w:i/>
      <w:iCs/>
    </w:rPr>
  </w:style>
  <w:style w:type="table" w:styleId="TableGrid">
    <w:name w:val="Table Grid"/>
    <w:basedOn w:val="TableNormal"/>
    <w:rsid w:val="004B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7638F"/>
    <w:pPr>
      <w:spacing w:before="0" w:after="0"/>
    </w:pPr>
    <w:rPr>
      <w:sz w:val="24"/>
      <w:szCs w:val="24"/>
    </w:rPr>
  </w:style>
  <w:style w:type="character" w:customStyle="1" w:styleId="FootnoteTextChar">
    <w:name w:val="Footnote Text Char"/>
    <w:basedOn w:val="DefaultParagraphFont"/>
    <w:link w:val="FootnoteText"/>
    <w:uiPriority w:val="99"/>
    <w:rsid w:val="0007638F"/>
    <w:rPr>
      <w:rFonts w:asciiTheme="majorHAnsi" w:hAnsiTheme="majorHAnsi"/>
    </w:rPr>
  </w:style>
  <w:style w:type="character" w:styleId="FootnoteReference">
    <w:name w:val="footnote reference"/>
    <w:basedOn w:val="DefaultParagraphFont"/>
    <w:uiPriority w:val="99"/>
    <w:unhideWhenUsed/>
    <w:rsid w:val="0007638F"/>
    <w:rPr>
      <w:vertAlign w:val="superscript"/>
    </w:rPr>
  </w:style>
  <w:style w:type="character" w:customStyle="1" w:styleId="Heading3Char">
    <w:name w:val="Heading 3 Char"/>
    <w:basedOn w:val="DefaultParagraphFont"/>
    <w:link w:val="Heading3"/>
    <w:uiPriority w:val="9"/>
    <w:rsid w:val="00102A8B"/>
    <w:rPr>
      <w:rFonts w:asciiTheme="majorHAnsi" w:eastAsiaTheme="majorEastAsia" w:hAnsiTheme="majorHAnsi" w:cstheme="majorBidi"/>
      <w:bCs/>
      <w:i/>
      <w:color w:val="008000"/>
      <w:sz w:val="22"/>
      <w:szCs w:val="22"/>
      <w:lang w:val="en-AU"/>
    </w:rPr>
  </w:style>
  <w:style w:type="character" w:styleId="CommentReference">
    <w:name w:val="annotation reference"/>
    <w:basedOn w:val="DefaultParagraphFont"/>
    <w:uiPriority w:val="99"/>
    <w:semiHidden/>
    <w:unhideWhenUsed/>
    <w:rsid w:val="00156CA8"/>
    <w:rPr>
      <w:sz w:val="18"/>
      <w:szCs w:val="18"/>
    </w:rPr>
  </w:style>
  <w:style w:type="paragraph" w:styleId="CommentText">
    <w:name w:val="annotation text"/>
    <w:basedOn w:val="Normal"/>
    <w:link w:val="CommentTextChar"/>
    <w:uiPriority w:val="99"/>
    <w:unhideWhenUsed/>
    <w:rsid w:val="00156CA8"/>
    <w:rPr>
      <w:sz w:val="24"/>
      <w:szCs w:val="24"/>
    </w:rPr>
  </w:style>
  <w:style w:type="character" w:customStyle="1" w:styleId="CommentTextChar">
    <w:name w:val="Comment Text Char"/>
    <w:basedOn w:val="DefaultParagraphFont"/>
    <w:link w:val="CommentText"/>
    <w:uiPriority w:val="99"/>
    <w:rsid w:val="00156CA8"/>
    <w:rPr>
      <w:rFonts w:asciiTheme="majorHAnsi" w:hAnsiTheme="majorHAnsi"/>
    </w:rPr>
  </w:style>
  <w:style w:type="paragraph" w:styleId="CommentSubject">
    <w:name w:val="annotation subject"/>
    <w:basedOn w:val="CommentText"/>
    <w:next w:val="CommentText"/>
    <w:link w:val="CommentSubjectChar"/>
    <w:uiPriority w:val="99"/>
    <w:semiHidden/>
    <w:unhideWhenUsed/>
    <w:rsid w:val="00156CA8"/>
    <w:rPr>
      <w:b/>
      <w:bCs/>
      <w:sz w:val="20"/>
      <w:szCs w:val="20"/>
    </w:rPr>
  </w:style>
  <w:style w:type="character" w:customStyle="1" w:styleId="CommentSubjectChar">
    <w:name w:val="Comment Subject Char"/>
    <w:basedOn w:val="CommentTextChar"/>
    <w:link w:val="CommentSubject"/>
    <w:uiPriority w:val="99"/>
    <w:semiHidden/>
    <w:rsid w:val="00156CA8"/>
    <w:rPr>
      <w:rFonts w:asciiTheme="majorHAnsi" w:hAnsiTheme="majorHAnsi"/>
      <w:b/>
      <w:bCs/>
      <w:sz w:val="20"/>
      <w:szCs w:val="20"/>
    </w:rPr>
  </w:style>
  <w:style w:type="paragraph" w:styleId="BalloonText">
    <w:name w:val="Balloon Text"/>
    <w:basedOn w:val="Normal"/>
    <w:link w:val="BalloonTextChar"/>
    <w:uiPriority w:val="99"/>
    <w:semiHidden/>
    <w:unhideWhenUsed/>
    <w:rsid w:val="00156CA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CA8"/>
    <w:rPr>
      <w:rFonts w:ascii="Lucida Grande" w:hAnsi="Lucida Grande" w:cs="Lucida Grande"/>
      <w:sz w:val="18"/>
      <w:szCs w:val="18"/>
    </w:rPr>
  </w:style>
  <w:style w:type="paragraph" w:styleId="ListParagraph">
    <w:name w:val="List Paragraph"/>
    <w:basedOn w:val="Normal"/>
    <w:qFormat/>
    <w:rsid w:val="00AD13B8"/>
    <w:pPr>
      <w:numPr>
        <w:numId w:val="4"/>
      </w:numPr>
      <w:tabs>
        <w:tab w:val="left" w:pos="2268"/>
        <w:tab w:val="left" w:pos="2835"/>
        <w:tab w:val="left" w:pos="3363"/>
      </w:tabs>
      <w:autoSpaceDE w:val="0"/>
      <w:autoSpaceDN w:val="0"/>
      <w:adjustRightInd w:val="0"/>
      <w:spacing w:before="60" w:after="60" w:line="276" w:lineRule="auto"/>
    </w:pPr>
    <w:rPr>
      <w:rFonts w:eastAsia="Times New Roman" w:cs="Times New Roman"/>
    </w:rPr>
  </w:style>
  <w:style w:type="paragraph" w:styleId="Footer">
    <w:name w:val="footer"/>
    <w:basedOn w:val="Normal"/>
    <w:link w:val="FooterChar"/>
    <w:uiPriority w:val="99"/>
    <w:unhideWhenUsed/>
    <w:rsid w:val="00EE0C34"/>
    <w:pPr>
      <w:tabs>
        <w:tab w:val="center" w:pos="4320"/>
        <w:tab w:val="right" w:pos="8640"/>
      </w:tabs>
      <w:spacing w:before="0" w:after="0"/>
    </w:pPr>
  </w:style>
  <w:style w:type="character" w:customStyle="1" w:styleId="FooterChar">
    <w:name w:val="Footer Char"/>
    <w:basedOn w:val="DefaultParagraphFont"/>
    <w:link w:val="Footer"/>
    <w:uiPriority w:val="99"/>
    <w:rsid w:val="00EE0C34"/>
    <w:rPr>
      <w:rFonts w:asciiTheme="majorHAnsi" w:hAnsiTheme="majorHAnsi"/>
      <w:sz w:val="22"/>
      <w:szCs w:val="22"/>
    </w:rPr>
  </w:style>
  <w:style w:type="character" w:styleId="PageNumber">
    <w:name w:val="page number"/>
    <w:basedOn w:val="DefaultParagraphFont"/>
    <w:uiPriority w:val="99"/>
    <w:semiHidden/>
    <w:unhideWhenUsed/>
    <w:rsid w:val="00EE0C34"/>
  </w:style>
  <w:style w:type="paragraph" w:styleId="Revision">
    <w:name w:val="Revision"/>
    <w:hidden/>
    <w:uiPriority w:val="99"/>
    <w:semiHidden/>
    <w:rsid w:val="00AD4C3F"/>
    <w:rPr>
      <w:rFonts w:asciiTheme="majorHAnsi" w:hAnsiTheme="majorHAnsi"/>
      <w:sz w:val="22"/>
      <w:szCs w:val="22"/>
    </w:rPr>
  </w:style>
  <w:style w:type="paragraph" w:customStyle="1" w:styleId="MENoIndent6">
    <w:name w:val="ME NoIndent 6"/>
    <w:basedOn w:val="Normal"/>
    <w:rsid w:val="005670A8"/>
    <w:pPr>
      <w:keepNext w:val="0"/>
      <w:widowControl/>
      <w:numPr>
        <w:ilvl w:val="1"/>
        <w:numId w:val="1"/>
      </w:numPr>
      <w:spacing w:before="0" w:after="140" w:line="280" w:lineRule="atLeast"/>
      <w:jc w:val="left"/>
    </w:pPr>
    <w:rPr>
      <w:rFonts w:ascii="Times New Roman" w:eastAsia="Times New Roman" w:hAnsi="Times New Roman" w:cs="Angsana New"/>
      <w:lang w:eastAsia="zh-CN" w:bidi="th-TH"/>
    </w:rPr>
  </w:style>
  <w:style w:type="paragraph" w:customStyle="1" w:styleId="ItemL1">
    <w:name w:val="Item L1"/>
    <w:basedOn w:val="Normal"/>
    <w:next w:val="Normal"/>
    <w:link w:val="ItemL1CharChar"/>
    <w:rsid w:val="005670A8"/>
    <w:pPr>
      <w:keepNext w:val="0"/>
      <w:widowControl/>
      <w:numPr>
        <w:numId w:val="1"/>
      </w:numPr>
      <w:spacing w:before="0" w:after="140" w:line="280" w:lineRule="atLeast"/>
      <w:jc w:val="left"/>
      <w:outlineLvl w:val="0"/>
    </w:pPr>
    <w:rPr>
      <w:rFonts w:ascii="Arial Bold" w:eastAsia="Times New Roman" w:hAnsi="Arial Bold" w:cs="Angsana New"/>
      <w:b/>
      <w:sz w:val="32"/>
      <w:szCs w:val="32"/>
      <w:lang w:eastAsia="zh-CN" w:bidi="th-TH"/>
    </w:rPr>
  </w:style>
  <w:style w:type="character" w:customStyle="1" w:styleId="ItemL1CharChar">
    <w:name w:val="Item L1 Char Char"/>
    <w:basedOn w:val="DefaultParagraphFont"/>
    <w:link w:val="ItemL1"/>
    <w:rsid w:val="005670A8"/>
    <w:rPr>
      <w:rFonts w:ascii="Arial Bold" w:eastAsia="Times New Roman" w:hAnsi="Arial Bold" w:cs="Angsana New"/>
      <w:b/>
      <w:sz w:val="32"/>
      <w:szCs w:val="32"/>
      <w:lang w:val="en-AU" w:eastAsia="zh-CN" w:bidi="th-TH"/>
    </w:rPr>
  </w:style>
  <w:style w:type="paragraph" w:customStyle="1" w:styleId="Tabletext">
    <w:name w:val="Table text"/>
    <w:basedOn w:val="Normal"/>
    <w:rsid w:val="005670A8"/>
    <w:pPr>
      <w:keepNext w:val="0"/>
      <w:widowControl/>
      <w:spacing w:before="40" w:after="40"/>
    </w:pPr>
    <w:rPr>
      <w:rFonts w:ascii="Calibri" w:eastAsia="Times New Roman" w:hAnsi="Calibri" w:cs="Arial"/>
    </w:rPr>
  </w:style>
  <w:style w:type="character" w:customStyle="1" w:styleId="Heading4Char">
    <w:name w:val="Heading 4 Char"/>
    <w:basedOn w:val="DefaultParagraphFont"/>
    <w:link w:val="Heading4"/>
    <w:uiPriority w:val="9"/>
    <w:rsid w:val="005306FB"/>
    <w:rPr>
      <w:rFonts w:asciiTheme="majorHAnsi" w:eastAsiaTheme="majorEastAsia" w:hAnsiTheme="majorHAnsi" w:cstheme="majorBidi"/>
      <w:bCs/>
      <w:iCs/>
      <w:color w:val="008000"/>
      <w:sz w:val="20"/>
      <w:szCs w:val="20"/>
      <w:lang w:val="en-AU"/>
    </w:rPr>
  </w:style>
  <w:style w:type="paragraph" w:styleId="NormalWeb">
    <w:name w:val="Normal (Web)"/>
    <w:basedOn w:val="Normal"/>
    <w:uiPriority w:val="99"/>
    <w:unhideWhenUsed/>
    <w:rsid w:val="00E95154"/>
    <w:pPr>
      <w:keepNext w:val="0"/>
      <w:widowControl/>
      <w:spacing w:before="100" w:beforeAutospacing="1" w:after="100" w:afterAutospacing="1"/>
      <w:jc w:val="left"/>
    </w:pPr>
    <w:rPr>
      <w:rFonts w:ascii="Times" w:hAnsi="Times" w:cs="Times New Roman"/>
      <w:sz w:val="20"/>
      <w:szCs w:val="20"/>
    </w:rPr>
  </w:style>
  <w:style w:type="paragraph" w:customStyle="1" w:styleId="TQBullets1">
    <w:name w:val="TQ Bullets1"/>
    <w:basedOn w:val="Normal"/>
    <w:link w:val="TQBullets1Char"/>
    <w:rsid w:val="001E77C1"/>
    <w:pPr>
      <w:keepNext w:val="0"/>
      <w:widowControl/>
      <w:numPr>
        <w:numId w:val="2"/>
      </w:numPr>
      <w:tabs>
        <w:tab w:val="left" w:pos="2268"/>
        <w:tab w:val="left" w:pos="2835"/>
        <w:tab w:val="left" w:pos="3363"/>
      </w:tabs>
      <w:autoSpaceDE w:val="0"/>
      <w:autoSpaceDN w:val="0"/>
      <w:adjustRightInd w:val="0"/>
      <w:spacing w:after="60" w:line="276" w:lineRule="auto"/>
    </w:pPr>
    <w:rPr>
      <w:rFonts w:ascii="Calibri" w:eastAsia="Times New Roman" w:hAnsi="Calibri" w:cs="Arial"/>
    </w:rPr>
  </w:style>
  <w:style w:type="character" w:customStyle="1" w:styleId="TQBullets1Char">
    <w:name w:val="TQ Bullets1 Char"/>
    <w:basedOn w:val="DefaultParagraphFont"/>
    <w:link w:val="TQBullets1"/>
    <w:rsid w:val="001E77C1"/>
    <w:rPr>
      <w:rFonts w:ascii="Calibri" w:eastAsia="Times New Roman" w:hAnsi="Calibri" w:cs="Arial"/>
      <w:sz w:val="22"/>
      <w:szCs w:val="22"/>
      <w:lang w:val="en-AU"/>
    </w:rPr>
  </w:style>
  <w:style w:type="paragraph" w:customStyle="1" w:styleId="TQFootnote">
    <w:name w:val="TQ Footnote"/>
    <w:basedOn w:val="Normal"/>
    <w:link w:val="TQFootnoteChar"/>
    <w:rsid w:val="007A1ECF"/>
    <w:pPr>
      <w:keepNext w:val="0"/>
      <w:widowControl/>
      <w:tabs>
        <w:tab w:val="left" w:pos="567"/>
        <w:tab w:val="left" w:pos="1134"/>
        <w:tab w:val="left" w:pos="1701"/>
        <w:tab w:val="left" w:pos="2268"/>
        <w:tab w:val="left" w:pos="2835"/>
      </w:tabs>
      <w:spacing w:line="276" w:lineRule="auto"/>
    </w:pPr>
    <w:rPr>
      <w:rFonts w:ascii="Calibri" w:eastAsia="Times New Roman" w:hAnsi="Calibri" w:cs="Arial"/>
      <w:sz w:val="18"/>
    </w:rPr>
  </w:style>
  <w:style w:type="character" w:customStyle="1" w:styleId="TQFootnoteChar">
    <w:name w:val="TQ Footnote Char"/>
    <w:link w:val="TQFootnote"/>
    <w:rsid w:val="007A1ECF"/>
    <w:rPr>
      <w:rFonts w:ascii="Calibri" w:eastAsia="Times New Roman" w:hAnsi="Calibri" w:cs="Arial"/>
      <w:sz w:val="18"/>
      <w:szCs w:val="22"/>
      <w:lang w:val="en-AU"/>
    </w:rPr>
  </w:style>
  <w:style w:type="character" w:customStyle="1" w:styleId="st">
    <w:name w:val="st"/>
    <w:basedOn w:val="DefaultParagraphFont"/>
    <w:rsid w:val="00866CE6"/>
  </w:style>
  <w:style w:type="paragraph" w:styleId="IntenseQuote">
    <w:name w:val="Intense Quote"/>
    <w:basedOn w:val="Normal"/>
    <w:next w:val="Normal"/>
    <w:link w:val="IntenseQuoteChar"/>
    <w:uiPriority w:val="30"/>
    <w:qFormat/>
    <w:rsid w:val="0059618D"/>
    <w:pPr>
      <w:ind w:left="567" w:right="559"/>
    </w:pPr>
    <w:rPr>
      <w:i/>
    </w:rPr>
  </w:style>
  <w:style w:type="character" w:customStyle="1" w:styleId="IntenseQuoteChar">
    <w:name w:val="Intense Quote Char"/>
    <w:basedOn w:val="DefaultParagraphFont"/>
    <w:link w:val="IntenseQuote"/>
    <w:uiPriority w:val="30"/>
    <w:rsid w:val="0059618D"/>
    <w:rPr>
      <w:rFonts w:asciiTheme="majorHAnsi" w:hAnsiTheme="majorHAnsi"/>
      <w:i/>
      <w:sz w:val="22"/>
      <w:szCs w:val="22"/>
    </w:rPr>
  </w:style>
  <w:style w:type="paragraph" w:customStyle="1" w:styleId="Boxtext">
    <w:name w:val="Box text"/>
    <w:basedOn w:val="BodyText"/>
    <w:uiPriority w:val="14"/>
    <w:rsid w:val="0012055B"/>
    <w:pPr>
      <w:keepNext w:val="0"/>
      <w:widowControl/>
      <w:spacing w:before="180" w:line="280" w:lineRule="atLeast"/>
      <w:jc w:val="left"/>
    </w:pPr>
    <w:rPr>
      <w:rFonts w:ascii="Arial" w:eastAsia="Times New Roman" w:hAnsi="Arial" w:cs="Times New Roman"/>
      <w:sz w:val="20"/>
      <w:szCs w:val="24"/>
    </w:rPr>
  </w:style>
  <w:style w:type="paragraph" w:customStyle="1" w:styleId="BoxTablenumberedlist-L1-2">
    <w:name w:val="Box/Table numbered list - L1-2"/>
    <w:basedOn w:val="Boxtext"/>
    <w:uiPriority w:val="14"/>
    <w:qFormat/>
    <w:rsid w:val="0012055B"/>
    <w:pPr>
      <w:numPr>
        <w:numId w:val="3"/>
      </w:numPr>
      <w:tabs>
        <w:tab w:val="num" w:pos="360"/>
        <w:tab w:val="num" w:pos="720"/>
      </w:tabs>
      <w:spacing w:before="60"/>
      <w:ind w:left="0" w:firstLine="0"/>
    </w:pPr>
  </w:style>
  <w:style w:type="paragraph" w:styleId="BodyText">
    <w:name w:val="Body Text"/>
    <w:basedOn w:val="Normal"/>
    <w:link w:val="BodyTextChar"/>
    <w:uiPriority w:val="99"/>
    <w:semiHidden/>
    <w:unhideWhenUsed/>
    <w:rsid w:val="0012055B"/>
  </w:style>
  <w:style w:type="character" w:customStyle="1" w:styleId="BodyTextChar">
    <w:name w:val="Body Text Char"/>
    <w:basedOn w:val="DefaultParagraphFont"/>
    <w:link w:val="BodyText"/>
    <w:uiPriority w:val="99"/>
    <w:semiHidden/>
    <w:rsid w:val="0012055B"/>
    <w:rPr>
      <w:rFonts w:asciiTheme="majorHAnsi" w:hAnsiTheme="majorHAnsi"/>
      <w:sz w:val="22"/>
      <w:szCs w:val="22"/>
    </w:rPr>
  </w:style>
  <w:style w:type="paragraph" w:styleId="Quote">
    <w:name w:val="Quote"/>
    <w:basedOn w:val="Normal"/>
    <w:next w:val="Normal"/>
    <w:link w:val="QuoteChar"/>
    <w:uiPriority w:val="29"/>
    <w:qFormat/>
    <w:rsid w:val="00E04EDF"/>
    <w:pPr>
      <w:ind w:left="720" w:right="708"/>
    </w:pPr>
    <w:rPr>
      <w:i/>
      <w:iCs/>
      <w:color w:val="000000" w:themeColor="text1"/>
    </w:rPr>
  </w:style>
  <w:style w:type="character" w:customStyle="1" w:styleId="QuoteChar">
    <w:name w:val="Quote Char"/>
    <w:basedOn w:val="DefaultParagraphFont"/>
    <w:link w:val="Quote"/>
    <w:uiPriority w:val="29"/>
    <w:rsid w:val="00E04EDF"/>
    <w:rPr>
      <w:rFonts w:asciiTheme="majorHAnsi" w:hAnsiTheme="majorHAnsi"/>
      <w:i/>
      <w:iCs/>
      <w:color w:val="000000" w:themeColor="text1"/>
      <w:sz w:val="22"/>
      <w:szCs w:val="22"/>
    </w:rPr>
  </w:style>
  <w:style w:type="paragraph" w:styleId="Header">
    <w:name w:val="header"/>
    <w:basedOn w:val="Normal"/>
    <w:link w:val="HeaderChar"/>
    <w:uiPriority w:val="99"/>
    <w:unhideWhenUsed/>
    <w:rsid w:val="006B6403"/>
    <w:pPr>
      <w:tabs>
        <w:tab w:val="center" w:pos="4320"/>
        <w:tab w:val="right" w:pos="8640"/>
      </w:tabs>
      <w:spacing w:before="0" w:after="0"/>
    </w:pPr>
  </w:style>
  <w:style w:type="character" w:customStyle="1" w:styleId="HeaderChar">
    <w:name w:val="Header Char"/>
    <w:basedOn w:val="DefaultParagraphFont"/>
    <w:link w:val="Header"/>
    <w:uiPriority w:val="99"/>
    <w:rsid w:val="006B6403"/>
    <w:rPr>
      <w:rFonts w:asciiTheme="majorHAnsi" w:hAnsiTheme="majorHAnsi"/>
      <w:sz w:val="22"/>
      <w:szCs w:val="22"/>
    </w:rPr>
  </w:style>
  <w:style w:type="character" w:styleId="Hyperlink">
    <w:name w:val="Hyperlink"/>
    <w:basedOn w:val="DefaultParagraphFont"/>
    <w:uiPriority w:val="99"/>
    <w:unhideWhenUsed/>
    <w:rsid w:val="00673875"/>
    <w:rPr>
      <w:color w:val="0000FF" w:themeColor="hyperlink"/>
      <w:u w:val="single"/>
    </w:rPr>
  </w:style>
  <w:style w:type="character" w:styleId="FollowedHyperlink">
    <w:name w:val="FollowedHyperlink"/>
    <w:basedOn w:val="DefaultParagraphFont"/>
    <w:uiPriority w:val="99"/>
    <w:semiHidden/>
    <w:unhideWhenUsed/>
    <w:rsid w:val="00EA0178"/>
    <w:rPr>
      <w:color w:val="800080" w:themeColor="followedHyperlink"/>
      <w:u w:val="single"/>
    </w:rPr>
  </w:style>
  <w:style w:type="paragraph" w:styleId="TOC1">
    <w:name w:val="toc 1"/>
    <w:basedOn w:val="Normal"/>
    <w:next w:val="Normal"/>
    <w:autoRedefine/>
    <w:uiPriority w:val="39"/>
    <w:unhideWhenUsed/>
    <w:rsid w:val="00E818C3"/>
    <w:pPr>
      <w:spacing w:after="0"/>
      <w:jc w:val="left"/>
    </w:pPr>
    <w:rPr>
      <w:rFonts w:asciiTheme="minorHAnsi" w:hAnsiTheme="minorHAnsi"/>
      <w:b/>
      <w:caps/>
    </w:rPr>
  </w:style>
  <w:style w:type="paragraph" w:styleId="TOC2">
    <w:name w:val="toc 2"/>
    <w:basedOn w:val="Normal"/>
    <w:next w:val="Normal"/>
    <w:autoRedefine/>
    <w:uiPriority w:val="39"/>
    <w:unhideWhenUsed/>
    <w:rsid w:val="00E818C3"/>
    <w:pPr>
      <w:spacing w:before="0" w:after="0"/>
      <w:ind w:left="220"/>
      <w:jc w:val="left"/>
    </w:pPr>
    <w:rPr>
      <w:rFonts w:asciiTheme="minorHAnsi" w:hAnsiTheme="minorHAnsi"/>
      <w:smallCaps/>
    </w:rPr>
  </w:style>
  <w:style w:type="paragraph" w:styleId="TOC3">
    <w:name w:val="toc 3"/>
    <w:basedOn w:val="Normal"/>
    <w:next w:val="Normal"/>
    <w:autoRedefine/>
    <w:uiPriority w:val="39"/>
    <w:unhideWhenUsed/>
    <w:rsid w:val="00E818C3"/>
    <w:pPr>
      <w:spacing w:before="0" w:after="0"/>
      <w:ind w:left="440"/>
      <w:jc w:val="left"/>
    </w:pPr>
    <w:rPr>
      <w:rFonts w:asciiTheme="minorHAnsi" w:hAnsiTheme="minorHAnsi"/>
      <w:i/>
    </w:rPr>
  </w:style>
  <w:style w:type="paragraph" w:styleId="TOC4">
    <w:name w:val="toc 4"/>
    <w:basedOn w:val="Normal"/>
    <w:next w:val="Normal"/>
    <w:autoRedefine/>
    <w:uiPriority w:val="39"/>
    <w:unhideWhenUsed/>
    <w:rsid w:val="00E818C3"/>
    <w:pPr>
      <w:spacing w:before="0"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E818C3"/>
    <w:pPr>
      <w:spacing w:before="0"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E818C3"/>
    <w:pPr>
      <w:spacing w:before="0"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E818C3"/>
    <w:pPr>
      <w:spacing w:before="0"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E818C3"/>
    <w:pPr>
      <w:spacing w:before="0"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E818C3"/>
    <w:pPr>
      <w:spacing w:before="0" w:after="0"/>
      <w:ind w:left="1760"/>
      <w:jc w:val="left"/>
    </w:pPr>
    <w:rPr>
      <w:rFonts w:asciiTheme="minorHAnsi" w:hAnsiTheme="minorHAnsi"/>
      <w:sz w:val="18"/>
      <w:szCs w:val="18"/>
    </w:rPr>
  </w:style>
  <w:style w:type="character" w:customStyle="1" w:styleId="Heading5Char">
    <w:name w:val="Heading 5 Char"/>
    <w:basedOn w:val="DefaultParagraphFont"/>
    <w:link w:val="Heading5"/>
    <w:uiPriority w:val="9"/>
    <w:rsid w:val="00696695"/>
    <w:rPr>
      <w:rFonts w:asciiTheme="majorHAnsi" w:eastAsiaTheme="majorEastAsia" w:hAnsiTheme="majorHAnsi" w:cstheme="majorBidi"/>
      <w:color w:val="243F60" w:themeColor="accent1" w:themeShade="7F"/>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1123">
      <w:bodyDiv w:val="1"/>
      <w:marLeft w:val="0"/>
      <w:marRight w:val="0"/>
      <w:marTop w:val="0"/>
      <w:marBottom w:val="0"/>
      <w:divBdr>
        <w:top w:val="none" w:sz="0" w:space="0" w:color="auto"/>
        <w:left w:val="none" w:sz="0" w:space="0" w:color="auto"/>
        <w:bottom w:val="none" w:sz="0" w:space="0" w:color="auto"/>
        <w:right w:val="none" w:sz="0" w:space="0" w:color="auto"/>
      </w:divBdr>
    </w:div>
    <w:div w:id="176700428">
      <w:bodyDiv w:val="1"/>
      <w:marLeft w:val="0"/>
      <w:marRight w:val="0"/>
      <w:marTop w:val="0"/>
      <w:marBottom w:val="0"/>
      <w:divBdr>
        <w:top w:val="none" w:sz="0" w:space="0" w:color="auto"/>
        <w:left w:val="none" w:sz="0" w:space="0" w:color="auto"/>
        <w:bottom w:val="none" w:sz="0" w:space="0" w:color="auto"/>
        <w:right w:val="none" w:sz="0" w:space="0" w:color="auto"/>
      </w:divBdr>
      <w:divsChild>
        <w:div w:id="40792350">
          <w:marLeft w:val="907"/>
          <w:marRight w:val="0"/>
          <w:marTop w:val="96"/>
          <w:marBottom w:val="0"/>
          <w:divBdr>
            <w:top w:val="none" w:sz="0" w:space="0" w:color="auto"/>
            <w:left w:val="none" w:sz="0" w:space="0" w:color="auto"/>
            <w:bottom w:val="none" w:sz="0" w:space="0" w:color="auto"/>
            <w:right w:val="none" w:sz="0" w:space="0" w:color="auto"/>
          </w:divBdr>
        </w:div>
        <w:div w:id="732507181">
          <w:marLeft w:val="432"/>
          <w:marRight w:val="0"/>
          <w:marTop w:val="106"/>
          <w:marBottom w:val="0"/>
          <w:divBdr>
            <w:top w:val="none" w:sz="0" w:space="0" w:color="auto"/>
            <w:left w:val="none" w:sz="0" w:space="0" w:color="auto"/>
            <w:bottom w:val="none" w:sz="0" w:space="0" w:color="auto"/>
            <w:right w:val="none" w:sz="0" w:space="0" w:color="auto"/>
          </w:divBdr>
        </w:div>
        <w:div w:id="960958818">
          <w:marLeft w:val="907"/>
          <w:marRight w:val="0"/>
          <w:marTop w:val="96"/>
          <w:marBottom w:val="0"/>
          <w:divBdr>
            <w:top w:val="none" w:sz="0" w:space="0" w:color="auto"/>
            <w:left w:val="none" w:sz="0" w:space="0" w:color="auto"/>
            <w:bottom w:val="none" w:sz="0" w:space="0" w:color="auto"/>
            <w:right w:val="none" w:sz="0" w:space="0" w:color="auto"/>
          </w:divBdr>
        </w:div>
        <w:div w:id="1358195766">
          <w:marLeft w:val="432"/>
          <w:marRight w:val="0"/>
          <w:marTop w:val="106"/>
          <w:marBottom w:val="0"/>
          <w:divBdr>
            <w:top w:val="none" w:sz="0" w:space="0" w:color="auto"/>
            <w:left w:val="none" w:sz="0" w:space="0" w:color="auto"/>
            <w:bottom w:val="none" w:sz="0" w:space="0" w:color="auto"/>
            <w:right w:val="none" w:sz="0" w:space="0" w:color="auto"/>
          </w:divBdr>
        </w:div>
        <w:div w:id="1702363622">
          <w:marLeft w:val="907"/>
          <w:marRight w:val="0"/>
          <w:marTop w:val="96"/>
          <w:marBottom w:val="0"/>
          <w:divBdr>
            <w:top w:val="none" w:sz="0" w:space="0" w:color="auto"/>
            <w:left w:val="none" w:sz="0" w:space="0" w:color="auto"/>
            <w:bottom w:val="none" w:sz="0" w:space="0" w:color="auto"/>
            <w:right w:val="none" w:sz="0" w:space="0" w:color="auto"/>
          </w:divBdr>
        </w:div>
        <w:div w:id="1908219717">
          <w:marLeft w:val="907"/>
          <w:marRight w:val="0"/>
          <w:marTop w:val="96"/>
          <w:marBottom w:val="0"/>
          <w:divBdr>
            <w:top w:val="none" w:sz="0" w:space="0" w:color="auto"/>
            <w:left w:val="none" w:sz="0" w:space="0" w:color="auto"/>
            <w:bottom w:val="none" w:sz="0" w:space="0" w:color="auto"/>
            <w:right w:val="none" w:sz="0" w:space="0" w:color="auto"/>
          </w:divBdr>
        </w:div>
      </w:divsChild>
    </w:div>
    <w:div w:id="261231298">
      <w:bodyDiv w:val="1"/>
      <w:marLeft w:val="0"/>
      <w:marRight w:val="0"/>
      <w:marTop w:val="0"/>
      <w:marBottom w:val="0"/>
      <w:divBdr>
        <w:top w:val="none" w:sz="0" w:space="0" w:color="auto"/>
        <w:left w:val="none" w:sz="0" w:space="0" w:color="auto"/>
        <w:bottom w:val="none" w:sz="0" w:space="0" w:color="auto"/>
        <w:right w:val="none" w:sz="0" w:space="0" w:color="auto"/>
      </w:divBdr>
    </w:div>
    <w:div w:id="294532987">
      <w:bodyDiv w:val="1"/>
      <w:marLeft w:val="0"/>
      <w:marRight w:val="0"/>
      <w:marTop w:val="0"/>
      <w:marBottom w:val="0"/>
      <w:divBdr>
        <w:top w:val="none" w:sz="0" w:space="0" w:color="auto"/>
        <w:left w:val="none" w:sz="0" w:space="0" w:color="auto"/>
        <w:bottom w:val="none" w:sz="0" w:space="0" w:color="auto"/>
        <w:right w:val="none" w:sz="0" w:space="0" w:color="auto"/>
      </w:divBdr>
      <w:divsChild>
        <w:div w:id="52627297">
          <w:marLeft w:val="907"/>
          <w:marRight w:val="0"/>
          <w:marTop w:val="106"/>
          <w:marBottom w:val="0"/>
          <w:divBdr>
            <w:top w:val="none" w:sz="0" w:space="0" w:color="auto"/>
            <w:left w:val="none" w:sz="0" w:space="0" w:color="auto"/>
            <w:bottom w:val="none" w:sz="0" w:space="0" w:color="auto"/>
            <w:right w:val="none" w:sz="0" w:space="0" w:color="auto"/>
          </w:divBdr>
        </w:div>
        <w:div w:id="631835337">
          <w:marLeft w:val="432"/>
          <w:marRight w:val="0"/>
          <w:marTop w:val="115"/>
          <w:marBottom w:val="0"/>
          <w:divBdr>
            <w:top w:val="none" w:sz="0" w:space="0" w:color="auto"/>
            <w:left w:val="none" w:sz="0" w:space="0" w:color="auto"/>
            <w:bottom w:val="none" w:sz="0" w:space="0" w:color="auto"/>
            <w:right w:val="none" w:sz="0" w:space="0" w:color="auto"/>
          </w:divBdr>
        </w:div>
        <w:div w:id="820195318">
          <w:marLeft w:val="907"/>
          <w:marRight w:val="0"/>
          <w:marTop w:val="106"/>
          <w:marBottom w:val="0"/>
          <w:divBdr>
            <w:top w:val="none" w:sz="0" w:space="0" w:color="auto"/>
            <w:left w:val="none" w:sz="0" w:space="0" w:color="auto"/>
            <w:bottom w:val="none" w:sz="0" w:space="0" w:color="auto"/>
            <w:right w:val="none" w:sz="0" w:space="0" w:color="auto"/>
          </w:divBdr>
        </w:div>
      </w:divsChild>
    </w:div>
    <w:div w:id="398290959">
      <w:bodyDiv w:val="1"/>
      <w:marLeft w:val="0"/>
      <w:marRight w:val="0"/>
      <w:marTop w:val="0"/>
      <w:marBottom w:val="0"/>
      <w:divBdr>
        <w:top w:val="none" w:sz="0" w:space="0" w:color="auto"/>
        <w:left w:val="none" w:sz="0" w:space="0" w:color="auto"/>
        <w:bottom w:val="none" w:sz="0" w:space="0" w:color="auto"/>
        <w:right w:val="none" w:sz="0" w:space="0" w:color="auto"/>
      </w:divBdr>
      <w:divsChild>
        <w:div w:id="499396518">
          <w:marLeft w:val="432"/>
          <w:marRight w:val="0"/>
          <w:marTop w:val="115"/>
          <w:marBottom w:val="0"/>
          <w:divBdr>
            <w:top w:val="none" w:sz="0" w:space="0" w:color="auto"/>
            <w:left w:val="none" w:sz="0" w:space="0" w:color="auto"/>
            <w:bottom w:val="none" w:sz="0" w:space="0" w:color="auto"/>
            <w:right w:val="none" w:sz="0" w:space="0" w:color="auto"/>
          </w:divBdr>
        </w:div>
        <w:div w:id="811604854">
          <w:marLeft w:val="432"/>
          <w:marRight w:val="0"/>
          <w:marTop w:val="115"/>
          <w:marBottom w:val="0"/>
          <w:divBdr>
            <w:top w:val="none" w:sz="0" w:space="0" w:color="auto"/>
            <w:left w:val="none" w:sz="0" w:space="0" w:color="auto"/>
            <w:bottom w:val="none" w:sz="0" w:space="0" w:color="auto"/>
            <w:right w:val="none" w:sz="0" w:space="0" w:color="auto"/>
          </w:divBdr>
        </w:div>
        <w:div w:id="931203780">
          <w:marLeft w:val="432"/>
          <w:marRight w:val="0"/>
          <w:marTop w:val="115"/>
          <w:marBottom w:val="0"/>
          <w:divBdr>
            <w:top w:val="none" w:sz="0" w:space="0" w:color="auto"/>
            <w:left w:val="none" w:sz="0" w:space="0" w:color="auto"/>
            <w:bottom w:val="none" w:sz="0" w:space="0" w:color="auto"/>
            <w:right w:val="none" w:sz="0" w:space="0" w:color="auto"/>
          </w:divBdr>
        </w:div>
        <w:div w:id="286590183">
          <w:marLeft w:val="432"/>
          <w:marRight w:val="0"/>
          <w:marTop w:val="115"/>
          <w:marBottom w:val="0"/>
          <w:divBdr>
            <w:top w:val="none" w:sz="0" w:space="0" w:color="auto"/>
            <w:left w:val="none" w:sz="0" w:space="0" w:color="auto"/>
            <w:bottom w:val="none" w:sz="0" w:space="0" w:color="auto"/>
            <w:right w:val="none" w:sz="0" w:space="0" w:color="auto"/>
          </w:divBdr>
        </w:div>
      </w:divsChild>
    </w:div>
    <w:div w:id="438530970">
      <w:bodyDiv w:val="1"/>
      <w:marLeft w:val="0"/>
      <w:marRight w:val="0"/>
      <w:marTop w:val="0"/>
      <w:marBottom w:val="0"/>
      <w:divBdr>
        <w:top w:val="none" w:sz="0" w:space="0" w:color="auto"/>
        <w:left w:val="none" w:sz="0" w:space="0" w:color="auto"/>
        <w:bottom w:val="none" w:sz="0" w:space="0" w:color="auto"/>
        <w:right w:val="none" w:sz="0" w:space="0" w:color="auto"/>
      </w:divBdr>
    </w:div>
    <w:div w:id="505024136">
      <w:bodyDiv w:val="1"/>
      <w:marLeft w:val="0"/>
      <w:marRight w:val="0"/>
      <w:marTop w:val="0"/>
      <w:marBottom w:val="0"/>
      <w:divBdr>
        <w:top w:val="none" w:sz="0" w:space="0" w:color="auto"/>
        <w:left w:val="none" w:sz="0" w:space="0" w:color="auto"/>
        <w:bottom w:val="none" w:sz="0" w:space="0" w:color="auto"/>
        <w:right w:val="none" w:sz="0" w:space="0" w:color="auto"/>
      </w:divBdr>
      <w:divsChild>
        <w:div w:id="78985432">
          <w:marLeft w:val="432"/>
          <w:marRight w:val="0"/>
          <w:marTop w:val="96"/>
          <w:marBottom w:val="0"/>
          <w:divBdr>
            <w:top w:val="none" w:sz="0" w:space="0" w:color="auto"/>
            <w:left w:val="none" w:sz="0" w:space="0" w:color="auto"/>
            <w:bottom w:val="none" w:sz="0" w:space="0" w:color="auto"/>
            <w:right w:val="none" w:sz="0" w:space="0" w:color="auto"/>
          </w:divBdr>
        </w:div>
        <w:div w:id="231890789">
          <w:marLeft w:val="432"/>
          <w:marRight w:val="0"/>
          <w:marTop w:val="96"/>
          <w:marBottom w:val="0"/>
          <w:divBdr>
            <w:top w:val="none" w:sz="0" w:space="0" w:color="auto"/>
            <w:left w:val="none" w:sz="0" w:space="0" w:color="auto"/>
            <w:bottom w:val="none" w:sz="0" w:space="0" w:color="auto"/>
            <w:right w:val="none" w:sz="0" w:space="0" w:color="auto"/>
          </w:divBdr>
        </w:div>
        <w:div w:id="347366490">
          <w:marLeft w:val="432"/>
          <w:marRight w:val="0"/>
          <w:marTop w:val="96"/>
          <w:marBottom w:val="0"/>
          <w:divBdr>
            <w:top w:val="none" w:sz="0" w:space="0" w:color="auto"/>
            <w:left w:val="none" w:sz="0" w:space="0" w:color="auto"/>
            <w:bottom w:val="none" w:sz="0" w:space="0" w:color="auto"/>
            <w:right w:val="none" w:sz="0" w:space="0" w:color="auto"/>
          </w:divBdr>
        </w:div>
        <w:div w:id="553272260">
          <w:marLeft w:val="432"/>
          <w:marRight w:val="0"/>
          <w:marTop w:val="96"/>
          <w:marBottom w:val="0"/>
          <w:divBdr>
            <w:top w:val="none" w:sz="0" w:space="0" w:color="auto"/>
            <w:left w:val="none" w:sz="0" w:space="0" w:color="auto"/>
            <w:bottom w:val="none" w:sz="0" w:space="0" w:color="auto"/>
            <w:right w:val="none" w:sz="0" w:space="0" w:color="auto"/>
          </w:divBdr>
        </w:div>
        <w:div w:id="695889255">
          <w:marLeft w:val="432"/>
          <w:marRight w:val="0"/>
          <w:marTop w:val="96"/>
          <w:marBottom w:val="0"/>
          <w:divBdr>
            <w:top w:val="none" w:sz="0" w:space="0" w:color="auto"/>
            <w:left w:val="none" w:sz="0" w:space="0" w:color="auto"/>
            <w:bottom w:val="none" w:sz="0" w:space="0" w:color="auto"/>
            <w:right w:val="none" w:sz="0" w:space="0" w:color="auto"/>
          </w:divBdr>
        </w:div>
        <w:div w:id="1003162162">
          <w:marLeft w:val="432"/>
          <w:marRight w:val="0"/>
          <w:marTop w:val="96"/>
          <w:marBottom w:val="0"/>
          <w:divBdr>
            <w:top w:val="none" w:sz="0" w:space="0" w:color="auto"/>
            <w:left w:val="none" w:sz="0" w:space="0" w:color="auto"/>
            <w:bottom w:val="none" w:sz="0" w:space="0" w:color="auto"/>
            <w:right w:val="none" w:sz="0" w:space="0" w:color="auto"/>
          </w:divBdr>
        </w:div>
        <w:div w:id="1405376684">
          <w:marLeft w:val="432"/>
          <w:marRight w:val="0"/>
          <w:marTop w:val="96"/>
          <w:marBottom w:val="0"/>
          <w:divBdr>
            <w:top w:val="none" w:sz="0" w:space="0" w:color="auto"/>
            <w:left w:val="none" w:sz="0" w:space="0" w:color="auto"/>
            <w:bottom w:val="none" w:sz="0" w:space="0" w:color="auto"/>
            <w:right w:val="none" w:sz="0" w:space="0" w:color="auto"/>
          </w:divBdr>
        </w:div>
        <w:div w:id="1701126359">
          <w:marLeft w:val="432"/>
          <w:marRight w:val="0"/>
          <w:marTop w:val="96"/>
          <w:marBottom w:val="0"/>
          <w:divBdr>
            <w:top w:val="none" w:sz="0" w:space="0" w:color="auto"/>
            <w:left w:val="none" w:sz="0" w:space="0" w:color="auto"/>
            <w:bottom w:val="none" w:sz="0" w:space="0" w:color="auto"/>
            <w:right w:val="none" w:sz="0" w:space="0" w:color="auto"/>
          </w:divBdr>
        </w:div>
      </w:divsChild>
    </w:div>
    <w:div w:id="836531867">
      <w:bodyDiv w:val="1"/>
      <w:marLeft w:val="0"/>
      <w:marRight w:val="0"/>
      <w:marTop w:val="0"/>
      <w:marBottom w:val="0"/>
      <w:divBdr>
        <w:top w:val="none" w:sz="0" w:space="0" w:color="auto"/>
        <w:left w:val="none" w:sz="0" w:space="0" w:color="auto"/>
        <w:bottom w:val="none" w:sz="0" w:space="0" w:color="auto"/>
        <w:right w:val="none" w:sz="0" w:space="0" w:color="auto"/>
      </w:divBdr>
      <w:divsChild>
        <w:div w:id="68232491">
          <w:marLeft w:val="907"/>
          <w:marRight w:val="0"/>
          <w:marTop w:val="60"/>
          <w:marBottom w:val="60"/>
          <w:divBdr>
            <w:top w:val="none" w:sz="0" w:space="0" w:color="auto"/>
            <w:left w:val="none" w:sz="0" w:space="0" w:color="auto"/>
            <w:bottom w:val="none" w:sz="0" w:space="0" w:color="auto"/>
            <w:right w:val="none" w:sz="0" w:space="0" w:color="auto"/>
          </w:divBdr>
        </w:div>
        <w:div w:id="263197425">
          <w:marLeft w:val="907"/>
          <w:marRight w:val="0"/>
          <w:marTop w:val="60"/>
          <w:marBottom w:val="60"/>
          <w:divBdr>
            <w:top w:val="none" w:sz="0" w:space="0" w:color="auto"/>
            <w:left w:val="none" w:sz="0" w:space="0" w:color="auto"/>
            <w:bottom w:val="none" w:sz="0" w:space="0" w:color="auto"/>
            <w:right w:val="none" w:sz="0" w:space="0" w:color="auto"/>
          </w:divBdr>
        </w:div>
        <w:div w:id="420106356">
          <w:marLeft w:val="907"/>
          <w:marRight w:val="0"/>
          <w:marTop w:val="60"/>
          <w:marBottom w:val="60"/>
          <w:divBdr>
            <w:top w:val="none" w:sz="0" w:space="0" w:color="auto"/>
            <w:left w:val="none" w:sz="0" w:space="0" w:color="auto"/>
            <w:bottom w:val="none" w:sz="0" w:space="0" w:color="auto"/>
            <w:right w:val="none" w:sz="0" w:space="0" w:color="auto"/>
          </w:divBdr>
        </w:div>
        <w:div w:id="864170474">
          <w:marLeft w:val="907"/>
          <w:marRight w:val="0"/>
          <w:marTop w:val="60"/>
          <w:marBottom w:val="60"/>
          <w:divBdr>
            <w:top w:val="none" w:sz="0" w:space="0" w:color="auto"/>
            <w:left w:val="none" w:sz="0" w:space="0" w:color="auto"/>
            <w:bottom w:val="none" w:sz="0" w:space="0" w:color="auto"/>
            <w:right w:val="none" w:sz="0" w:space="0" w:color="auto"/>
          </w:divBdr>
        </w:div>
        <w:div w:id="1126043471">
          <w:marLeft w:val="907"/>
          <w:marRight w:val="0"/>
          <w:marTop w:val="60"/>
          <w:marBottom w:val="60"/>
          <w:divBdr>
            <w:top w:val="none" w:sz="0" w:space="0" w:color="auto"/>
            <w:left w:val="none" w:sz="0" w:space="0" w:color="auto"/>
            <w:bottom w:val="none" w:sz="0" w:space="0" w:color="auto"/>
            <w:right w:val="none" w:sz="0" w:space="0" w:color="auto"/>
          </w:divBdr>
        </w:div>
        <w:div w:id="1146819610">
          <w:marLeft w:val="907"/>
          <w:marRight w:val="0"/>
          <w:marTop w:val="60"/>
          <w:marBottom w:val="60"/>
          <w:divBdr>
            <w:top w:val="none" w:sz="0" w:space="0" w:color="auto"/>
            <w:left w:val="none" w:sz="0" w:space="0" w:color="auto"/>
            <w:bottom w:val="none" w:sz="0" w:space="0" w:color="auto"/>
            <w:right w:val="none" w:sz="0" w:space="0" w:color="auto"/>
          </w:divBdr>
        </w:div>
        <w:div w:id="1492601467">
          <w:marLeft w:val="907"/>
          <w:marRight w:val="0"/>
          <w:marTop w:val="60"/>
          <w:marBottom w:val="60"/>
          <w:divBdr>
            <w:top w:val="none" w:sz="0" w:space="0" w:color="auto"/>
            <w:left w:val="none" w:sz="0" w:space="0" w:color="auto"/>
            <w:bottom w:val="none" w:sz="0" w:space="0" w:color="auto"/>
            <w:right w:val="none" w:sz="0" w:space="0" w:color="auto"/>
          </w:divBdr>
        </w:div>
      </w:divsChild>
    </w:div>
    <w:div w:id="843132533">
      <w:bodyDiv w:val="1"/>
      <w:marLeft w:val="0"/>
      <w:marRight w:val="0"/>
      <w:marTop w:val="0"/>
      <w:marBottom w:val="0"/>
      <w:divBdr>
        <w:top w:val="none" w:sz="0" w:space="0" w:color="auto"/>
        <w:left w:val="none" w:sz="0" w:space="0" w:color="auto"/>
        <w:bottom w:val="none" w:sz="0" w:space="0" w:color="auto"/>
        <w:right w:val="none" w:sz="0" w:space="0" w:color="auto"/>
      </w:divBdr>
      <w:divsChild>
        <w:div w:id="538208237">
          <w:marLeft w:val="907"/>
          <w:marRight w:val="0"/>
          <w:marTop w:val="106"/>
          <w:marBottom w:val="0"/>
          <w:divBdr>
            <w:top w:val="none" w:sz="0" w:space="0" w:color="auto"/>
            <w:left w:val="none" w:sz="0" w:space="0" w:color="auto"/>
            <w:bottom w:val="none" w:sz="0" w:space="0" w:color="auto"/>
            <w:right w:val="none" w:sz="0" w:space="0" w:color="auto"/>
          </w:divBdr>
        </w:div>
        <w:div w:id="1464541591">
          <w:marLeft w:val="907"/>
          <w:marRight w:val="0"/>
          <w:marTop w:val="106"/>
          <w:marBottom w:val="0"/>
          <w:divBdr>
            <w:top w:val="none" w:sz="0" w:space="0" w:color="auto"/>
            <w:left w:val="none" w:sz="0" w:space="0" w:color="auto"/>
            <w:bottom w:val="none" w:sz="0" w:space="0" w:color="auto"/>
            <w:right w:val="none" w:sz="0" w:space="0" w:color="auto"/>
          </w:divBdr>
        </w:div>
        <w:div w:id="1496141844">
          <w:marLeft w:val="907"/>
          <w:marRight w:val="0"/>
          <w:marTop w:val="106"/>
          <w:marBottom w:val="0"/>
          <w:divBdr>
            <w:top w:val="none" w:sz="0" w:space="0" w:color="auto"/>
            <w:left w:val="none" w:sz="0" w:space="0" w:color="auto"/>
            <w:bottom w:val="none" w:sz="0" w:space="0" w:color="auto"/>
            <w:right w:val="none" w:sz="0" w:space="0" w:color="auto"/>
          </w:divBdr>
        </w:div>
      </w:divsChild>
    </w:div>
    <w:div w:id="899438177">
      <w:bodyDiv w:val="1"/>
      <w:marLeft w:val="0"/>
      <w:marRight w:val="0"/>
      <w:marTop w:val="0"/>
      <w:marBottom w:val="0"/>
      <w:divBdr>
        <w:top w:val="none" w:sz="0" w:space="0" w:color="auto"/>
        <w:left w:val="none" w:sz="0" w:space="0" w:color="auto"/>
        <w:bottom w:val="none" w:sz="0" w:space="0" w:color="auto"/>
        <w:right w:val="none" w:sz="0" w:space="0" w:color="auto"/>
      </w:divBdr>
      <w:divsChild>
        <w:div w:id="161357139">
          <w:marLeft w:val="446"/>
          <w:marRight w:val="0"/>
          <w:marTop w:val="0"/>
          <w:marBottom w:val="0"/>
          <w:divBdr>
            <w:top w:val="none" w:sz="0" w:space="0" w:color="auto"/>
            <w:left w:val="none" w:sz="0" w:space="0" w:color="auto"/>
            <w:bottom w:val="none" w:sz="0" w:space="0" w:color="auto"/>
            <w:right w:val="none" w:sz="0" w:space="0" w:color="auto"/>
          </w:divBdr>
        </w:div>
        <w:div w:id="502939986">
          <w:marLeft w:val="446"/>
          <w:marRight w:val="0"/>
          <w:marTop w:val="0"/>
          <w:marBottom w:val="0"/>
          <w:divBdr>
            <w:top w:val="none" w:sz="0" w:space="0" w:color="auto"/>
            <w:left w:val="none" w:sz="0" w:space="0" w:color="auto"/>
            <w:bottom w:val="none" w:sz="0" w:space="0" w:color="auto"/>
            <w:right w:val="none" w:sz="0" w:space="0" w:color="auto"/>
          </w:divBdr>
        </w:div>
        <w:div w:id="542835673">
          <w:marLeft w:val="446"/>
          <w:marRight w:val="0"/>
          <w:marTop w:val="0"/>
          <w:marBottom w:val="0"/>
          <w:divBdr>
            <w:top w:val="none" w:sz="0" w:space="0" w:color="auto"/>
            <w:left w:val="none" w:sz="0" w:space="0" w:color="auto"/>
            <w:bottom w:val="none" w:sz="0" w:space="0" w:color="auto"/>
            <w:right w:val="none" w:sz="0" w:space="0" w:color="auto"/>
          </w:divBdr>
        </w:div>
        <w:div w:id="614751252">
          <w:marLeft w:val="446"/>
          <w:marRight w:val="0"/>
          <w:marTop w:val="0"/>
          <w:marBottom w:val="0"/>
          <w:divBdr>
            <w:top w:val="none" w:sz="0" w:space="0" w:color="auto"/>
            <w:left w:val="none" w:sz="0" w:space="0" w:color="auto"/>
            <w:bottom w:val="none" w:sz="0" w:space="0" w:color="auto"/>
            <w:right w:val="none" w:sz="0" w:space="0" w:color="auto"/>
          </w:divBdr>
        </w:div>
        <w:div w:id="656961710">
          <w:marLeft w:val="446"/>
          <w:marRight w:val="0"/>
          <w:marTop w:val="0"/>
          <w:marBottom w:val="0"/>
          <w:divBdr>
            <w:top w:val="none" w:sz="0" w:space="0" w:color="auto"/>
            <w:left w:val="none" w:sz="0" w:space="0" w:color="auto"/>
            <w:bottom w:val="none" w:sz="0" w:space="0" w:color="auto"/>
            <w:right w:val="none" w:sz="0" w:space="0" w:color="auto"/>
          </w:divBdr>
        </w:div>
        <w:div w:id="690687033">
          <w:marLeft w:val="446"/>
          <w:marRight w:val="0"/>
          <w:marTop w:val="0"/>
          <w:marBottom w:val="0"/>
          <w:divBdr>
            <w:top w:val="none" w:sz="0" w:space="0" w:color="auto"/>
            <w:left w:val="none" w:sz="0" w:space="0" w:color="auto"/>
            <w:bottom w:val="none" w:sz="0" w:space="0" w:color="auto"/>
            <w:right w:val="none" w:sz="0" w:space="0" w:color="auto"/>
          </w:divBdr>
        </w:div>
        <w:div w:id="848519481">
          <w:marLeft w:val="446"/>
          <w:marRight w:val="0"/>
          <w:marTop w:val="0"/>
          <w:marBottom w:val="0"/>
          <w:divBdr>
            <w:top w:val="none" w:sz="0" w:space="0" w:color="auto"/>
            <w:left w:val="none" w:sz="0" w:space="0" w:color="auto"/>
            <w:bottom w:val="none" w:sz="0" w:space="0" w:color="auto"/>
            <w:right w:val="none" w:sz="0" w:space="0" w:color="auto"/>
          </w:divBdr>
        </w:div>
        <w:div w:id="1011642715">
          <w:marLeft w:val="446"/>
          <w:marRight w:val="0"/>
          <w:marTop w:val="0"/>
          <w:marBottom w:val="0"/>
          <w:divBdr>
            <w:top w:val="none" w:sz="0" w:space="0" w:color="auto"/>
            <w:left w:val="none" w:sz="0" w:space="0" w:color="auto"/>
            <w:bottom w:val="none" w:sz="0" w:space="0" w:color="auto"/>
            <w:right w:val="none" w:sz="0" w:space="0" w:color="auto"/>
          </w:divBdr>
        </w:div>
        <w:div w:id="1018114925">
          <w:marLeft w:val="446"/>
          <w:marRight w:val="0"/>
          <w:marTop w:val="0"/>
          <w:marBottom w:val="0"/>
          <w:divBdr>
            <w:top w:val="none" w:sz="0" w:space="0" w:color="auto"/>
            <w:left w:val="none" w:sz="0" w:space="0" w:color="auto"/>
            <w:bottom w:val="none" w:sz="0" w:space="0" w:color="auto"/>
            <w:right w:val="none" w:sz="0" w:space="0" w:color="auto"/>
          </w:divBdr>
        </w:div>
        <w:div w:id="1242058271">
          <w:marLeft w:val="446"/>
          <w:marRight w:val="0"/>
          <w:marTop w:val="0"/>
          <w:marBottom w:val="0"/>
          <w:divBdr>
            <w:top w:val="none" w:sz="0" w:space="0" w:color="auto"/>
            <w:left w:val="none" w:sz="0" w:space="0" w:color="auto"/>
            <w:bottom w:val="none" w:sz="0" w:space="0" w:color="auto"/>
            <w:right w:val="none" w:sz="0" w:space="0" w:color="auto"/>
          </w:divBdr>
        </w:div>
        <w:div w:id="1285504506">
          <w:marLeft w:val="446"/>
          <w:marRight w:val="0"/>
          <w:marTop w:val="0"/>
          <w:marBottom w:val="0"/>
          <w:divBdr>
            <w:top w:val="none" w:sz="0" w:space="0" w:color="auto"/>
            <w:left w:val="none" w:sz="0" w:space="0" w:color="auto"/>
            <w:bottom w:val="none" w:sz="0" w:space="0" w:color="auto"/>
            <w:right w:val="none" w:sz="0" w:space="0" w:color="auto"/>
          </w:divBdr>
        </w:div>
        <w:div w:id="1565944744">
          <w:marLeft w:val="446"/>
          <w:marRight w:val="0"/>
          <w:marTop w:val="0"/>
          <w:marBottom w:val="0"/>
          <w:divBdr>
            <w:top w:val="none" w:sz="0" w:space="0" w:color="auto"/>
            <w:left w:val="none" w:sz="0" w:space="0" w:color="auto"/>
            <w:bottom w:val="none" w:sz="0" w:space="0" w:color="auto"/>
            <w:right w:val="none" w:sz="0" w:space="0" w:color="auto"/>
          </w:divBdr>
        </w:div>
        <w:div w:id="1637298198">
          <w:marLeft w:val="446"/>
          <w:marRight w:val="0"/>
          <w:marTop w:val="0"/>
          <w:marBottom w:val="0"/>
          <w:divBdr>
            <w:top w:val="none" w:sz="0" w:space="0" w:color="auto"/>
            <w:left w:val="none" w:sz="0" w:space="0" w:color="auto"/>
            <w:bottom w:val="none" w:sz="0" w:space="0" w:color="auto"/>
            <w:right w:val="none" w:sz="0" w:space="0" w:color="auto"/>
          </w:divBdr>
        </w:div>
        <w:div w:id="1802074585">
          <w:marLeft w:val="446"/>
          <w:marRight w:val="0"/>
          <w:marTop w:val="0"/>
          <w:marBottom w:val="0"/>
          <w:divBdr>
            <w:top w:val="none" w:sz="0" w:space="0" w:color="auto"/>
            <w:left w:val="none" w:sz="0" w:space="0" w:color="auto"/>
            <w:bottom w:val="none" w:sz="0" w:space="0" w:color="auto"/>
            <w:right w:val="none" w:sz="0" w:space="0" w:color="auto"/>
          </w:divBdr>
        </w:div>
        <w:div w:id="1863474815">
          <w:marLeft w:val="446"/>
          <w:marRight w:val="0"/>
          <w:marTop w:val="0"/>
          <w:marBottom w:val="0"/>
          <w:divBdr>
            <w:top w:val="none" w:sz="0" w:space="0" w:color="auto"/>
            <w:left w:val="none" w:sz="0" w:space="0" w:color="auto"/>
            <w:bottom w:val="none" w:sz="0" w:space="0" w:color="auto"/>
            <w:right w:val="none" w:sz="0" w:space="0" w:color="auto"/>
          </w:divBdr>
        </w:div>
        <w:div w:id="1966233416">
          <w:marLeft w:val="446"/>
          <w:marRight w:val="0"/>
          <w:marTop w:val="0"/>
          <w:marBottom w:val="0"/>
          <w:divBdr>
            <w:top w:val="none" w:sz="0" w:space="0" w:color="auto"/>
            <w:left w:val="none" w:sz="0" w:space="0" w:color="auto"/>
            <w:bottom w:val="none" w:sz="0" w:space="0" w:color="auto"/>
            <w:right w:val="none" w:sz="0" w:space="0" w:color="auto"/>
          </w:divBdr>
        </w:div>
        <w:div w:id="2086411648">
          <w:marLeft w:val="446"/>
          <w:marRight w:val="0"/>
          <w:marTop w:val="0"/>
          <w:marBottom w:val="0"/>
          <w:divBdr>
            <w:top w:val="none" w:sz="0" w:space="0" w:color="auto"/>
            <w:left w:val="none" w:sz="0" w:space="0" w:color="auto"/>
            <w:bottom w:val="none" w:sz="0" w:space="0" w:color="auto"/>
            <w:right w:val="none" w:sz="0" w:space="0" w:color="auto"/>
          </w:divBdr>
        </w:div>
        <w:div w:id="2132630404">
          <w:marLeft w:val="446"/>
          <w:marRight w:val="0"/>
          <w:marTop w:val="0"/>
          <w:marBottom w:val="0"/>
          <w:divBdr>
            <w:top w:val="none" w:sz="0" w:space="0" w:color="auto"/>
            <w:left w:val="none" w:sz="0" w:space="0" w:color="auto"/>
            <w:bottom w:val="none" w:sz="0" w:space="0" w:color="auto"/>
            <w:right w:val="none" w:sz="0" w:space="0" w:color="auto"/>
          </w:divBdr>
        </w:div>
      </w:divsChild>
    </w:div>
    <w:div w:id="973103717">
      <w:bodyDiv w:val="1"/>
      <w:marLeft w:val="0"/>
      <w:marRight w:val="0"/>
      <w:marTop w:val="0"/>
      <w:marBottom w:val="0"/>
      <w:divBdr>
        <w:top w:val="none" w:sz="0" w:space="0" w:color="auto"/>
        <w:left w:val="none" w:sz="0" w:space="0" w:color="auto"/>
        <w:bottom w:val="none" w:sz="0" w:space="0" w:color="auto"/>
        <w:right w:val="none" w:sz="0" w:space="0" w:color="auto"/>
      </w:divBdr>
    </w:div>
    <w:div w:id="1034501449">
      <w:bodyDiv w:val="1"/>
      <w:marLeft w:val="0"/>
      <w:marRight w:val="0"/>
      <w:marTop w:val="0"/>
      <w:marBottom w:val="0"/>
      <w:divBdr>
        <w:top w:val="none" w:sz="0" w:space="0" w:color="auto"/>
        <w:left w:val="none" w:sz="0" w:space="0" w:color="auto"/>
        <w:bottom w:val="none" w:sz="0" w:space="0" w:color="auto"/>
        <w:right w:val="none" w:sz="0" w:space="0" w:color="auto"/>
      </w:divBdr>
    </w:div>
    <w:div w:id="1206718488">
      <w:bodyDiv w:val="1"/>
      <w:marLeft w:val="0"/>
      <w:marRight w:val="0"/>
      <w:marTop w:val="0"/>
      <w:marBottom w:val="0"/>
      <w:divBdr>
        <w:top w:val="none" w:sz="0" w:space="0" w:color="auto"/>
        <w:left w:val="none" w:sz="0" w:space="0" w:color="auto"/>
        <w:bottom w:val="none" w:sz="0" w:space="0" w:color="auto"/>
        <w:right w:val="none" w:sz="0" w:space="0" w:color="auto"/>
      </w:divBdr>
      <w:divsChild>
        <w:div w:id="199824843">
          <w:marLeft w:val="432"/>
          <w:marRight w:val="0"/>
          <w:marTop w:val="115"/>
          <w:marBottom w:val="0"/>
          <w:divBdr>
            <w:top w:val="none" w:sz="0" w:space="0" w:color="auto"/>
            <w:left w:val="none" w:sz="0" w:space="0" w:color="auto"/>
            <w:bottom w:val="none" w:sz="0" w:space="0" w:color="auto"/>
            <w:right w:val="none" w:sz="0" w:space="0" w:color="auto"/>
          </w:divBdr>
        </w:div>
        <w:div w:id="78406755">
          <w:marLeft w:val="432"/>
          <w:marRight w:val="0"/>
          <w:marTop w:val="115"/>
          <w:marBottom w:val="0"/>
          <w:divBdr>
            <w:top w:val="none" w:sz="0" w:space="0" w:color="auto"/>
            <w:left w:val="none" w:sz="0" w:space="0" w:color="auto"/>
            <w:bottom w:val="none" w:sz="0" w:space="0" w:color="auto"/>
            <w:right w:val="none" w:sz="0" w:space="0" w:color="auto"/>
          </w:divBdr>
        </w:div>
        <w:div w:id="879903340">
          <w:marLeft w:val="432"/>
          <w:marRight w:val="0"/>
          <w:marTop w:val="115"/>
          <w:marBottom w:val="0"/>
          <w:divBdr>
            <w:top w:val="none" w:sz="0" w:space="0" w:color="auto"/>
            <w:left w:val="none" w:sz="0" w:space="0" w:color="auto"/>
            <w:bottom w:val="none" w:sz="0" w:space="0" w:color="auto"/>
            <w:right w:val="none" w:sz="0" w:space="0" w:color="auto"/>
          </w:divBdr>
        </w:div>
      </w:divsChild>
    </w:div>
    <w:div w:id="1270547794">
      <w:bodyDiv w:val="1"/>
      <w:marLeft w:val="0"/>
      <w:marRight w:val="0"/>
      <w:marTop w:val="0"/>
      <w:marBottom w:val="0"/>
      <w:divBdr>
        <w:top w:val="none" w:sz="0" w:space="0" w:color="auto"/>
        <w:left w:val="none" w:sz="0" w:space="0" w:color="auto"/>
        <w:bottom w:val="none" w:sz="0" w:space="0" w:color="auto"/>
        <w:right w:val="none" w:sz="0" w:space="0" w:color="auto"/>
      </w:divBdr>
      <w:divsChild>
        <w:div w:id="715160648">
          <w:marLeft w:val="432"/>
          <w:marRight w:val="0"/>
          <w:marTop w:val="226"/>
          <w:marBottom w:val="0"/>
          <w:divBdr>
            <w:top w:val="none" w:sz="0" w:space="0" w:color="auto"/>
            <w:left w:val="none" w:sz="0" w:space="0" w:color="auto"/>
            <w:bottom w:val="none" w:sz="0" w:space="0" w:color="auto"/>
            <w:right w:val="none" w:sz="0" w:space="0" w:color="auto"/>
          </w:divBdr>
        </w:div>
        <w:div w:id="1965427514">
          <w:marLeft w:val="432"/>
          <w:marRight w:val="0"/>
          <w:marTop w:val="226"/>
          <w:marBottom w:val="0"/>
          <w:divBdr>
            <w:top w:val="none" w:sz="0" w:space="0" w:color="auto"/>
            <w:left w:val="none" w:sz="0" w:space="0" w:color="auto"/>
            <w:bottom w:val="none" w:sz="0" w:space="0" w:color="auto"/>
            <w:right w:val="none" w:sz="0" w:space="0" w:color="auto"/>
          </w:divBdr>
        </w:div>
      </w:divsChild>
    </w:div>
    <w:div w:id="1272316637">
      <w:bodyDiv w:val="1"/>
      <w:marLeft w:val="0"/>
      <w:marRight w:val="0"/>
      <w:marTop w:val="0"/>
      <w:marBottom w:val="0"/>
      <w:divBdr>
        <w:top w:val="none" w:sz="0" w:space="0" w:color="auto"/>
        <w:left w:val="none" w:sz="0" w:space="0" w:color="auto"/>
        <w:bottom w:val="none" w:sz="0" w:space="0" w:color="auto"/>
        <w:right w:val="none" w:sz="0" w:space="0" w:color="auto"/>
      </w:divBdr>
    </w:div>
    <w:div w:id="1290626135">
      <w:bodyDiv w:val="1"/>
      <w:marLeft w:val="0"/>
      <w:marRight w:val="0"/>
      <w:marTop w:val="0"/>
      <w:marBottom w:val="0"/>
      <w:divBdr>
        <w:top w:val="none" w:sz="0" w:space="0" w:color="auto"/>
        <w:left w:val="none" w:sz="0" w:space="0" w:color="auto"/>
        <w:bottom w:val="none" w:sz="0" w:space="0" w:color="auto"/>
        <w:right w:val="none" w:sz="0" w:space="0" w:color="auto"/>
      </w:divBdr>
    </w:div>
    <w:div w:id="1297026765">
      <w:bodyDiv w:val="1"/>
      <w:marLeft w:val="0"/>
      <w:marRight w:val="0"/>
      <w:marTop w:val="0"/>
      <w:marBottom w:val="0"/>
      <w:divBdr>
        <w:top w:val="none" w:sz="0" w:space="0" w:color="auto"/>
        <w:left w:val="none" w:sz="0" w:space="0" w:color="auto"/>
        <w:bottom w:val="none" w:sz="0" w:space="0" w:color="auto"/>
        <w:right w:val="none" w:sz="0" w:space="0" w:color="auto"/>
      </w:divBdr>
      <w:divsChild>
        <w:div w:id="400568284">
          <w:marLeft w:val="432"/>
          <w:marRight w:val="0"/>
          <w:marTop w:val="106"/>
          <w:marBottom w:val="0"/>
          <w:divBdr>
            <w:top w:val="none" w:sz="0" w:space="0" w:color="auto"/>
            <w:left w:val="none" w:sz="0" w:space="0" w:color="auto"/>
            <w:bottom w:val="none" w:sz="0" w:space="0" w:color="auto"/>
            <w:right w:val="none" w:sz="0" w:space="0" w:color="auto"/>
          </w:divBdr>
        </w:div>
        <w:div w:id="520319398">
          <w:marLeft w:val="432"/>
          <w:marRight w:val="0"/>
          <w:marTop w:val="106"/>
          <w:marBottom w:val="0"/>
          <w:divBdr>
            <w:top w:val="none" w:sz="0" w:space="0" w:color="auto"/>
            <w:left w:val="none" w:sz="0" w:space="0" w:color="auto"/>
            <w:bottom w:val="none" w:sz="0" w:space="0" w:color="auto"/>
            <w:right w:val="none" w:sz="0" w:space="0" w:color="auto"/>
          </w:divBdr>
        </w:div>
        <w:div w:id="1575041381">
          <w:marLeft w:val="432"/>
          <w:marRight w:val="0"/>
          <w:marTop w:val="106"/>
          <w:marBottom w:val="0"/>
          <w:divBdr>
            <w:top w:val="none" w:sz="0" w:space="0" w:color="auto"/>
            <w:left w:val="none" w:sz="0" w:space="0" w:color="auto"/>
            <w:bottom w:val="none" w:sz="0" w:space="0" w:color="auto"/>
            <w:right w:val="none" w:sz="0" w:space="0" w:color="auto"/>
          </w:divBdr>
        </w:div>
        <w:div w:id="2138642816">
          <w:marLeft w:val="432"/>
          <w:marRight w:val="0"/>
          <w:marTop w:val="106"/>
          <w:marBottom w:val="0"/>
          <w:divBdr>
            <w:top w:val="none" w:sz="0" w:space="0" w:color="auto"/>
            <w:left w:val="none" w:sz="0" w:space="0" w:color="auto"/>
            <w:bottom w:val="none" w:sz="0" w:space="0" w:color="auto"/>
            <w:right w:val="none" w:sz="0" w:space="0" w:color="auto"/>
          </w:divBdr>
        </w:div>
      </w:divsChild>
    </w:div>
    <w:div w:id="1608342441">
      <w:bodyDiv w:val="1"/>
      <w:marLeft w:val="0"/>
      <w:marRight w:val="0"/>
      <w:marTop w:val="0"/>
      <w:marBottom w:val="0"/>
      <w:divBdr>
        <w:top w:val="none" w:sz="0" w:space="0" w:color="auto"/>
        <w:left w:val="none" w:sz="0" w:space="0" w:color="auto"/>
        <w:bottom w:val="none" w:sz="0" w:space="0" w:color="auto"/>
        <w:right w:val="none" w:sz="0" w:space="0" w:color="auto"/>
      </w:divBdr>
    </w:div>
    <w:div w:id="1677920739">
      <w:bodyDiv w:val="1"/>
      <w:marLeft w:val="0"/>
      <w:marRight w:val="0"/>
      <w:marTop w:val="0"/>
      <w:marBottom w:val="0"/>
      <w:divBdr>
        <w:top w:val="none" w:sz="0" w:space="0" w:color="auto"/>
        <w:left w:val="none" w:sz="0" w:space="0" w:color="auto"/>
        <w:bottom w:val="none" w:sz="0" w:space="0" w:color="auto"/>
        <w:right w:val="none" w:sz="0" w:space="0" w:color="auto"/>
      </w:divBdr>
      <w:divsChild>
        <w:div w:id="147981691">
          <w:marLeft w:val="446"/>
          <w:marRight w:val="0"/>
          <w:marTop w:val="0"/>
          <w:marBottom w:val="0"/>
          <w:divBdr>
            <w:top w:val="none" w:sz="0" w:space="0" w:color="auto"/>
            <w:left w:val="none" w:sz="0" w:space="0" w:color="auto"/>
            <w:bottom w:val="none" w:sz="0" w:space="0" w:color="auto"/>
            <w:right w:val="none" w:sz="0" w:space="0" w:color="auto"/>
          </w:divBdr>
        </w:div>
        <w:div w:id="316228218">
          <w:marLeft w:val="446"/>
          <w:marRight w:val="0"/>
          <w:marTop w:val="0"/>
          <w:marBottom w:val="0"/>
          <w:divBdr>
            <w:top w:val="none" w:sz="0" w:space="0" w:color="auto"/>
            <w:left w:val="none" w:sz="0" w:space="0" w:color="auto"/>
            <w:bottom w:val="none" w:sz="0" w:space="0" w:color="auto"/>
            <w:right w:val="none" w:sz="0" w:space="0" w:color="auto"/>
          </w:divBdr>
        </w:div>
        <w:div w:id="610358489">
          <w:marLeft w:val="446"/>
          <w:marRight w:val="0"/>
          <w:marTop w:val="0"/>
          <w:marBottom w:val="0"/>
          <w:divBdr>
            <w:top w:val="none" w:sz="0" w:space="0" w:color="auto"/>
            <w:left w:val="none" w:sz="0" w:space="0" w:color="auto"/>
            <w:bottom w:val="none" w:sz="0" w:space="0" w:color="auto"/>
            <w:right w:val="none" w:sz="0" w:space="0" w:color="auto"/>
          </w:divBdr>
        </w:div>
        <w:div w:id="683626613">
          <w:marLeft w:val="446"/>
          <w:marRight w:val="0"/>
          <w:marTop w:val="0"/>
          <w:marBottom w:val="0"/>
          <w:divBdr>
            <w:top w:val="none" w:sz="0" w:space="0" w:color="auto"/>
            <w:left w:val="none" w:sz="0" w:space="0" w:color="auto"/>
            <w:bottom w:val="none" w:sz="0" w:space="0" w:color="auto"/>
            <w:right w:val="none" w:sz="0" w:space="0" w:color="auto"/>
          </w:divBdr>
        </w:div>
        <w:div w:id="716054436">
          <w:marLeft w:val="446"/>
          <w:marRight w:val="0"/>
          <w:marTop w:val="0"/>
          <w:marBottom w:val="0"/>
          <w:divBdr>
            <w:top w:val="none" w:sz="0" w:space="0" w:color="auto"/>
            <w:left w:val="none" w:sz="0" w:space="0" w:color="auto"/>
            <w:bottom w:val="none" w:sz="0" w:space="0" w:color="auto"/>
            <w:right w:val="none" w:sz="0" w:space="0" w:color="auto"/>
          </w:divBdr>
        </w:div>
        <w:div w:id="759525416">
          <w:marLeft w:val="446"/>
          <w:marRight w:val="0"/>
          <w:marTop w:val="0"/>
          <w:marBottom w:val="0"/>
          <w:divBdr>
            <w:top w:val="none" w:sz="0" w:space="0" w:color="auto"/>
            <w:left w:val="none" w:sz="0" w:space="0" w:color="auto"/>
            <w:bottom w:val="none" w:sz="0" w:space="0" w:color="auto"/>
            <w:right w:val="none" w:sz="0" w:space="0" w:color="auto"/>
          </w:divBdr>
        </w:div>
        <w:div w:id="1179080347">
          <w:marLeft w:val="446"/>
          <w:marRight w:val="0"/>
          <w:marTop w:val="0"/>
          <w:marBottom w:val="0"/>
          <w:divBdr>
            <w:top w:val="none" w:sz="0" w:space="0" w:color="auto"/>
            <w:left w:val="none" w:sz="0" w:space="0" w:color="auto"/>
            <w:bottom w:val="none" w:sz="0" w:space="0" w:color="auto"/>
            <w:right w:val="none" w:sz="0" w:space="0" w:color="auto"/>
          </w:divBdr>
        </w:div>
        <w:div w:id="1216820259">
          <w:marLeft w:val="446"/>
          <w:marRight w:val="0"/>
          <w:marTop w:val="0"/>
          <w:marBottom w:val="0"/>
          <w:divBdr>
            <w:top w:val="none" w:sz="0" w:space="0" w:color="auto"/>
            <w:left w:val="none" w:sz="0" w:space="0" w:color="auto"/>
            <w:bottom w:val="none" w:sz="0" w:space="0" w:color="auto"/>
            <w:right w:val="none" w:sz="0" w:space="0" w:color="auto"/>
          </w:divBdr>
        </w:div>
        <w:div w:id="1306012163">
          <w:marLeft w:val="446"/>
          <w:marRight w:val="0"/>
          <w:marTop w:val="0"/>
          <w:marBottom w:val="0"/>
          <w:divBdr>
            <w:top w:val="none" w:sz="0" w:space="0" w:color="auto"/>
            <w:left w:val="none" w:sz="0" w:space="0" w:color="auto"/>
            <w:bottom w:val="none" w:sz="0" w:space="0" w:color="auto"/>
            <w:right w:val="none" w:sz="0" w:space="0" w:color="auto"/>
          </w:divBdr>
        </w:div>
        <w:div w:id="1346057149">
          <w:marLeft w:val="446"/>
          <w:marRight w:val="0"/>
          <w:marTop w:val="0"/>
          <w:marBottom w:val="0"/>
          <w:divBdr>
            <w:top w:val="none" w:sz="0" w:space="0" w:color="auto"/>
            <w:left w:val="none" w:sz="0" w:space="0" w:color="auto"/>
            <w:bottom w:val="none" w:sz="0" w:space="0" w:color="auto"/>
            <w:right w:val="none" w:sz="0" w:space="0" w:color="auto"/>
          </w:divBdr>
        </w:div>
        <w:div w:id="1510372146">
          <w:marLeft w:val="446"/>
          <w:marRight w:val="0"/>
          <w:marTop w:val="0"/>
          <w:marBottom w:val="0"/>
          <w:divBdr>
            <w:top w:val="none" w:sz="0" w:space="0" w:color="auto"/>
            <w:left w:val="none" w:sz="0" w:space="0" w:color="auto"/>
            <w:bottom w:val="none" w:sz="0" w:space="0" w:color="auto"/>
            <w:right w:val="none" w:sz="0" w:space="0" w:color="auto"/>
          </w:divBdr>
        </w:div>
        <w:div w:id="1637485906">
          <w:marLeft w:val="446"/>
          <w:marRight w:val="0"/>
          <w:marTop w:val="0"/>
          <w:marBottom w:val="0"/>
          <w:divBdr>
            <w:top w:val="none" w:sz="0" w:space="0" w:color="auto"/>
            <w:left w:val="none" w:sz="0" w:space="0" w:color="auto"/>
            <w:bottom w:val="none" w:sz="0" w:space="0" w:color="auto"/>
            <w:right w:val="none" w:sz="0" w:space="0" w:color="auto"/>
          </w:divBdr>
        </w:div>
      </w:divsChild>
    </w:div>
    <w:div w:id="1886989705">
      <w:bodyDiv w:val="1"/>
      <w:marLeft w:val="0"/>
      <w:marRight w:val="0"/>
      <w:marTop w:val="0"/>
      <w:marBottom w:val="0"/>
      <w:divBdr>
        <w:top w:val="none" w:sz="0" w:space="0" w:color="auto"/>
        <w:left w:val="none" w:sz="0" w:space="0" w:color="auto"/>
        <w:bottom w:val="none" w:sz="0" w:space="0" w:color="auto"/>
        <w:right w:val="none" w:sz="0" w:space="0" w:color="auto"/>
      </w:divBdr>
      <w:divsChild>
        <w:div w:id="274286852">
          <w:marLeft w:val="446"/>
          <w:marRight w:val="0"/>
          <w:marTop w:val="0"/>
          <w:marBottom w:val="0"/>
          <w:divBdr>
            <w:top w:val="none" w:sz="0" w:space="0" w:color="auto"/>
            <w:left w:val="none" w:sz="0" w:space="0" w:color="auto"/>
            <w:bottom w:val="none" w:sz="0" w:space="0" w:color="auto"/>
            <w:right w:val="none" w:sz="0" w:space="0" w:color="auto"/>
          </w:divBdr>
        </w:div>
        <w:div w:id="894241721">
          <w:marLeft w:val="446"/>
          <w:marRight w:val="0"/>
          <w:marTop w:val="0"/>
          <w:marBottom w:val="0"/>
          <w:divBdr>
            <w:top w:val="none" w:sz="0" w:space="0" w:color="auto"/>
            <w:left w:val="none" w:sz="0" w:space="0" w:color="auto"/>
            <w:bottom w:val="none" w:sz="0" w:space="0" w:color="auto"/>
            <w:right w:val="none" w:sz="0" w:space="0" w:color="auto"/>
          </w:divBdr>
        </w:div>
        <w:div w:id="1115716002">
          <w:marLeft w:val="446"/>
          <w:marRight w:val="0"/>
          <w:marTop w:val="0"/>
          <w:marBottom w:val="0"/>
          <w:divBdr>
            <w:top w:val="none" w:sz="0" w:space="0" w:color="auto"/>
            <w:left w:val="none" w:sz="0" w:space="0" w:color="auto"/>
            <w:bottom w:val="none" w:sz="0" w:space="0" w:color="auto"/>
            <w:right w:val="none" w:sz="0" w:space="0" w:color="auto"/>
          </w:divBdr>
        </w:div>
        <w:div w:id="1255212946">
          <w:marLeft w:val="446"/>
          <w:marRight w:val="0"/>
          <w:marTop w:val="0"/>
          <w:marBottom w:val="0"/>
          <w:divBdr>
            <w:top w:val="none" w:sz="0" w:space="0" w:color="auto"/>
            <w:left w:val="none" w:sz="0" w:space="0" w:color="auto"/>
            <w:bottom w:val="none" w:sz="0" w:space="0" w:color="auto"/>
            <w:right w:val="none" w:sz="0" w:space="0" w:color="auto"/>
          </w:divBdr>
        </w:div>
        <w:div w:id="1523861415">
          <w:marLeft w:val="446"/>
          <w:marRight w:val="0"/>
          <w:marTop w:val="0"/>
          <w:marBottom w:val="0"/>
          <w:divBdr>
            <w:top w:val="none" w:sz="0" w:space="0" w:color="auto"/>
            <w:left w:val="none" w:sz="0" w:space="0" w:color="auto"/>
            <w:bottom w:val="none" w:sz="0" w:space="0" w:color="auto"/>
            <w:right w:val="none" w:sz="0" w:space="0" w:color="auto"/>
          </w:divBdr>
        </w:div>
      </w:divsChild>
    </w:div>
    <w:div w:id="1904556419">
      <w:bodyDiv w:val="1"/>
      <w:marLeft w:val="0"/>
      <w:marRight w:val="0"/>
      <w:marTop w:val="0"/>
      <w:marBottom w:val="0"/>
      <w:divBdr>
        <w:top w:val="none" w:sz="0" w:space="0" w:color="auto"/>
        <w:left w:val="none" w:sz="0" w:space="0" w:color="auto"/>
        <w:bottom w:val="none" w:sz="0" w:space="0" w:color="auto"/>
        <w:right w:val="none" w:sz="0" w:space="0" w:color="auto"/>
      </w:divBdr>
      <w:divsChild>
        <w:div w:id="817721101">
          <w:marLeft w:val="907"/>
          <w:marRight w:val="0"/>
          <w:marTop w:val="106"/>
          <w:marBottom w:val="0"/>
          <w:divBdr>
            <w:top w:val="none" w:sz="0" w:space="0" w:color="auto"/>
            <w:left w:val="none" w:sz="0" w:space="0" w:color="auto"/>
            <w:bottom w:val="none" w:sz="0" w:space="0" w:color="auto"/>
            <w:right w:val="none" w:sz="0" w:space="0" w:color="auto"/>
          </w:divBdr>
        </w:div>
        <w:div w:id="875436111">
          <w:marLeft w:val="432"/>
          <w:marRight w:val="0"/>
          <w:marTop w:val="115"/>
          <w:marBottom w:val="0"/>
          <w:divBdr>
            <w:top w:val="none" w:sz="0" w:space="0" w:color="auto"/>
            <w:left w:val="none" w:sz="0" w:space="0" w:color="auto"/>
            <w:bottom w:val="none" w:sz="0" w:space="0" w:color="auto"/>
            <w:right w:val="none" w:sz="0" w:space="0" w:color="auto"/>
          </w:divBdr>
        </w:div>
        <w:div w:id="1393963098">
          <w:marLeft w:val="907"/>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A73C-AFC0-4BA8-B10D-BDD7328C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89A016AE.dotm</Template>
  <TotalTime>1</TotalTime>
  <Pages>35</Pages>
  <Words>16924</Words>
  <Characters>96469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Atelier Learning Solutions</Company>
  <LinksUpToDate>false</LinksUpToDate>
  <CharactersWithSpaces>113167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Manefield</dc:creator>
  <cp:lastModifiedBy>Michaela Austin</cp:lastModifiedBy>
  <cp:revision>2</cp:revision>
  <cp:lastPrinted>2012-08-30T09:39:00Z</cp:lastPrinted>
  <dcterms:created xsi:type="dcterms:W3CDTF">2013-09-04T02:31:00Z</dcterms:created>
  <dcterms:modified xsi:type="dcterms:W3CDTF">2013-09-04T02:31:00Z</dcterms:modified>
</cp:coreProperties>
</file>