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08A" w14:textId="77777777" w:rsidR="00E94341" w:rsidRPr="00E94341" w:rsidRDefault="00E94341" w:rsidP="00E94341">
      <w:pPr>
        <w:numPr>
          <w:ilvl w:val="0"/>
          <w:numId w:val="45"/>
        </w:numPr>
        <w:tabs>
          <w:tab w:val="num" w:pos="360"/>
        </w:tabs>
        <w:spacing w:before="120" w:after="0" w:line="276" w:lineRule="auto"/>
        <w:ind w:left="0"/>
        <w:rPr>
          <w:rFonts w:ascii="Calibri" w:hAnsi="Calibri"/>
          <w:b/>
          <w:color w:val="002D3F"/>
          <w:spacing w:val="-10"/>
          <w:kern w:val="28"/>
          <w:sz w:val="60"/>
          <w:szCs w:val="56"/>
        </w:rPr>
      </w:pPr>
      <w:r w:rsidRPr="00E94341">
        <w:rPr>
          <w:rFonts w:ascii="Calibri" w:hAnsi="Calibri"/>
          <w:b/>
          <w:noProof/>
          <w:color w:val="002D3F"/>
          <w:spacing w:val="-10"/>
          <w:kern w:val="28"/>
          <w:sz w:val="60"/>
          <w:szCs w:val="56"/>
        </w:rPr>
        <w:drawing>
          <wp:anchor distT="0" distB="0" distL="114300" distR="114300" simplePos="0" relativeHeight="251910144" behindDoc="0" locked="0" layoutInCell="1" allowOverlap="1" wp14:anchorId="3BFD686D" wp14:editId="5877F1FE">
            <wp:simplePos x="0" y="0"/>
            <wp:positionH relativeFrom="margin">
              <wp:align>left</wp:align>
            </wp:positionH>
            <wp:positionV relativeFrom="paragraph">
              <wp:posOffset>502</wp:posOffset>
            </wp:positionV>
            <wp:extent cx="2274570" cy="579120"/>
            <wp:effectExtent l="0" t="0" r="0" b="0"/>
            <wp:wrapSquare wrapText="bothSides"/>
            <wp:docPr id="33" name="Picture 3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4570" cy="579120"/>
                    </a:xfrm>
                    <a:prstGeom prst="rect">
                      <a:avLst/>
                    </a:prstGeom>
                  </pic:spPr>
                </pic:pic>
              </a:graphicData>
            </a:graphic>
          </wp:anchor>
        </w:drawing>
      </w:r>
      <w:r w:rsidRPr="00E94341">
        <w:rPr>
          <w:rFonts w:ascii="Calibri" w:hAnsi="Calibri"/>
          <w:b/>
          <w:noProof/>
          <w:color w:val="002D3F"/>
          <w:spacing w:val="-10"/>
          <w:kern w:val="28"/>
          <w:sz w:val="60"/>
          <w:szCs w:val="56"/>
        </w:rPr>
        <w:drawing>
          <wp:anchor distT="0" distB="0" distL="114300" distR="114300" simplePos="0" relativeHeight="251909120" behindDoc="1" locked="0" layoutInCell="1" allowOverlap="1" wp14:anchorId="0E7F373F" wp14:editId="41772475">
            <wp:simplePos x="0" y="0"/>
            <wp:positionH relativeFrom="column">
              <wp:posOffset>-900431</wp:posOffset>
            </wp:positionH>
            <wp:positionV relativeFrom="page">
              <wp:posOffset>0</wp:posOffset>
            </wp:positionV>
            <wp:extent cx="7559675" cy="1715304"/>
            <wp:effectExtent l="0" t="0" r="0" b="0"/>
            <wp:wrapNone/>
            <wp:docPr id="34" name="Picture 34"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9"/>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2403101D" w14:textId="77777777" w:rsidR="00E94341" w:rsidRPr="00E94341" w:rsidRDefault="00E94341" w:rsidP="00E94341">
      <w:pPr>
        <w:numPr>
          <w:ilvl w:val="0"/>
          <w:numId w:val="45"/>
        </w:numPr>
        <w:tabs>
          <w:tab w:val="num" w:pos="360"/>
        </w:tabs>
        <w:spacing w:before="1080" w:after="0" w:line="276" w:lineRule="auto"/>
        <w:ind w:left="0"/>
        <w:rPr>
          <w:rFonts w:ascii="Calibri" w:hAnsi="Calibri"/>
          <w:b/>
          <w:color w:val="002D3F"/>
          <w:spacing w:val="-10"/>
          <w:kern w:val="28"/>
          <w:sz w:val="60"/>
          <w:szCs w:val="56"/>
        </w:rPr>
      </w:pPr>
      <w:bookmarkStart w:id="0" w:name="_Toc30065222"/>
      <w:r w:rsidRPr="00E94341">
        <w:rPr>
          <w:rFonts w:ascii="Calibri" w:hAnsi="Calibri"/>
          <w:b/>
          <w:color w:val="002D3F"/>
          <w:spacing w:val="-10"/>
          <w:kern w:val="28"/>
          <w:sz w:val="60"/>
          <w:szCs w:val="56"/>
        </w:rPr>
        <w:t>Higher Education Research Commercialisation IP Framework</w:t>
      </w:r>
    </w:p>
    <w:bookmarkEnd w:id="0"/>
    <w:p w14:paraId="248DE1EF" w14:textId="77777777" w:rsidR="00E94341" w:rsidRPr="00E94341" w:rsidRDefault="00E94341" w:rsidP="00E94341">
      <w:pPr>
        <w:keepNext/>
        <w:keepLines/>
        <w:spacing w:before="240" w:after="0" w:line="276" w:lineRule="auto"/>
        <w:outlineLvl w:val="1"/>
        <w:rPr>
          <w:rFonts w:ascii="Calibri" w:hAnsi="Calibri"/>
          <w:bCs/>
          <w:color w:val="002D3F"/>
          <w:sz w:val="36"/>
          <w:szCs w:val="36"/>
        </w:rPr>
      </w:pPr>
      <w:r w:rsidRPr="00E94341">
        <w:rPr>
          <w:rFonts w:ascii="Calibri" w:hAnsi="Calibri"/>
          <w:bCs/>
          <w:color w:val="002D3F"/>
          <w:sz w:val="36"/>
          <w:szCs w:val="36"/>
        </w:rPr>
        <w:t>Technical (Consulting) Services Agreement</w:t>
      </w:r>
    </w:p>
    <w:p w14:paraId="7221468B" w14:textId="77777777" w:rsidR="00E94341" w:rsidRPr="00E94341" w:rsidRDefault="00E94341" w:rsidP="00E94341">
      <w:pPr>
        <w:spacing w:after="200"/>
        <w:jc w:val="both"/>
        <w:rPr>
          <w:rFonts w:ascii="Calibri" w:eastAsia="Calibri" w:hAnsi="Calibri" w:cs="Arial"/>
          <w:sz w:val="22"/>
          <w:szCs w:val="22"/>
        </w:rPr>
      </w:pPr>
    </w:p>
    <w:p w14:paraId="019C2F99" w14:textId="77777777" w:rsidR="00E94341" w:rsidRPr="00E94341" w:rsidRDefault="00E94341" w:rsidP="00E94341">
      <w:pPr>
        <w:spacing w:after="200"/>
        <w:jc w:val="both"/>
        <w:rPr>
          <w:rFonts w:ascii="Calibri" w:eastAsia="Calibri" w:hAnsi="Calibri" w:cs="Arial"/>
          <w:sz w:val="22"/>
          <w:szCs w:val="22"/>
        </w:rPr>
      </w:pPr>
      <w:bookmarkStart w:id="1" w:name="_Toc94449306"/>
      <w:bookmarkStart w:id="2" w:name="_Toc99996345"/>
      <w:r w:rsidRPr="00E94341">
        <w:rPr>
          <w:rFonts w:ascii="Calibri" w:eastAsia="Calibri" w:hAnsi="Calibri" w:cs="Arial"/>
          <w:sz w:val="22"/>
          <w:szCs w:val="22"/>
        </w:rPr>
        <w:t xml:space="preserve">The Technical (Consulting) Services Agreement is for the provision of support services, for example when an industry partner wishes to purchase certain testing services from a </w:t>
      </w:r>
      <w:proofErr w:type="gramStart"/>
      <w:r w:rsidRPr="00E94341">
        <w:rPr>
          <w:rFonts w:ascii="Calibri" w:eastAsia="Calibri" w:hAnsi="Calibri" w:cs="Arial"/>
          <w:sz w:val="22"/>
          <w:szCs w:val="22"/>
        </w:rPr>
        <w:t>university</w:t>
      </w:r>
      <w:proofErr w:type="gramEnd"/>
      <w:r w:rsidRPr="00E94341">
        <w:rPr>
          <w:rFonts w:ascii="Calibri" w:eastAsia="Calibri" w:hAnsi="Calibri" w:cs="Arial"/>
          <w:sz w:val="22"/>
          <w:szCs w:val="22"/>
        </w:rPr>
        <w:t xml:space="preserve"> and this is being charged on a commercial/market rate basis.</w:t>
      </w:r>
    </w:p>
    <w:p w14:paraId="5FDA9FAD" w14:textId="77777777" w:rsidR="00E94341" w:rsidRPr="00E94341" w:rsidRDefault="00E94341" w:rsidP="00E94341">
      <w:pPr>
        <w:keepNext/>
        <w:keepLines/>
        <w:spacing w:before="240" w:after="0" w:line="276" w:lineRule="auto"/>
        <w:outlineLvl w:val="1"/>
        <w:rPr>
          <w:rFonts w:ascii="Calibri" w:hAnsi="Calibri"/>
          <w:b/>
          <w:color w:val="F26322"/>
          <w:sz w:val="30"/>
          <w:szCs w:val="26"/>
        </w:rPr>
      </w:pPr>
      <w:bookmarkStart w:id="3" w:name="_Toc94449319"/>
      <w:bookmarkStart w:id="4" w:name="_Toc99996358"/>
      <w:bookmarkEnd w:id="1"/>
      <w:bookmarkEnd w:id="2"/>
      <w:r w:rsidRPr="00E94341">
        <w:rPr>
          <w:rFonts w:ascii="Calibri" w:hAnsi="Calibri"/>
          <w:b/>
          <w:color w:val="F26322"/>
          <w:sz w:val="30"/>
          <w:szCs w:val="26"/>
        </w:rPr>
        <w:t>When should it be used?</w:t>
      </w:r>
      <w:bookmarkEnd w:id="3"/>
      <w:bookmarkEnd w:id="4"/>
      <w:r w:rsidRPr="00E94341">
        <w:rPr>
          <w:rFonts w:ascii="Calibri" w:hAnsi="Calibri"/>
          <w:b/>
          <w:color w:val="F26322"/>
          <w:sz w:val="30"/>
          <w:szCs w:val="26"/>
        </w:rPr>
        <w:t xml:space="preserve"> </w:t>
      </w:r>
    </w:p>
    <w:p w14:paraId="612C984C"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 xml:space="preserve">When an industry partner (the Collaborator) and a university have, or are developing, an ongoing relationship in a specific area of research, or the industry partner requires the expertise of a specific research team or other assistance from the university. This may be a one-time service or part of an ongoing relationship in a specific area of research </w:t>
      </w:r>
    </w:p>
    <w:p w14:paraId="06DB88DC"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The support is agreed by the parties as being routine (not involving research), clearly defined, low impact and generally of low to medium risk</w:t>
      </w:r>
    </w:p>
    <w:p w14:paraId="2F1E0CF5"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The industry partner is fully funding the support on a commercial/market rate basis</w:t>
      </w:r>
    </w:p>
    <w:p w14:paraId="2EE3CCDA"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The parties are Australian entities</w:t>
      </w:r>
    </w:p>
    <w:p w14:paraId="7436835C" w14:textId="77777777" w:rsidR="00E94341" w:rsidRPr="00E94341" w:rsidRDefault="00E94341" w:rsidP="00E94341">
      <w:pPr>
        <w:spacing w:after="200" w:line="276" w:lineRule="auto"/>
        <w:rPr>
          <w:rFonts w:ascii="Calibri" w:eastAsia="Calibri" w:hAnsi="Calibri" w:cs="Arial"/>
          <w:sz w:val="22"/>
          <w:szCs w:val="22"/>
        </w:rPr>
      </w:pPr>
      <w:r w:rsidRPr="00E94341">
        <w:rPr>
          <w:rFonts w:ascii="Calibri" w:eastAsia="Calibri" w:hAnsi="Calibri" w:cs="Arial"/>
          <w:sz w:val="22"/>
          <w:szCs w:val="22"/>
        </w:rPr>
        <w:br/>
        <w:t>The Collaborator can be a private sector entity or a Commonwealth Entity.</w:t>
      </w:r>
    </w:p>
    <w:p w14:paraId="6A5A5B27" w14:textId="77777777" w:rsidR="00E94341" w:rsidRPr="00E94341" w:rsidRDefault="00E94341" w:rsidP="00E94341">
      <w:pPr>
        <w:keepNext/>
        <w:keepLines/>
        <w:spacing w:before="240" w:after="0" w:line="276" w:lineRule="auto"/>
        <w:outlineLvl w:val="1"/>
        <w:rPr>
          <w:rFonts w:ascii="Calibri" w:hAnsi="Calibri"/>
          <w:b/>
          <w:color w:val="F26322"/>
          <w:sz w:val="30"/>
          <w:szCs w:val="26"/>
        </w:rPr>
      </w:pPr>
      <w:bookmarkStart w:id="5" w:name="_Toc94449320"/>
      <w:bookmarkStart w:id="6" w:name="_Toc99996359"/>
      <w:r w:rsidRPr="00E94341">
        <w:rPr>
          <w:rFonts w:ascii="Calibri" w:hAnsi="Calibri"/>
          <w:b/>
          <w:color w:val="F26322"/>
          <w:sz w:val="30"/>
          <w:szCs w:val="26"/>
        </w:rPr>
        <w:t xml:space="preserve">When should it </w:t>
      </w:r>
      <w:r w:rsidRPr="00E94341">
        <w:rPr>
          <w:rFonts w:ascii="Calibri" w:hAnsi="Calibri"/>
          <w:b/>
          <w:color w:val="F26322"/>
          <w:sz w:val="30"/>
          <w:szCs w:val="26"/>
          <w:u w:val="single"/>
        </w:rPr>
        <w:t>not</w:t>
      </w:r>
      <w:r w:rsidRPr="00E94341">
        <w:rPr>
          <w:rFonts w:ascii="Calibri" w:hAnsi="Calibri"/>
          <w:b/>
          <w:color w:val="F26322"/>
          <w:sz w:val="30"/>
          <w:szCs w:val="26"/>
        </w:rPr>
        <w:t xml:space="preserve"> be used?</w:t>
      </w:r>
      <w:bookmarkEnd w:id="5"/>
      <w:bookmarkEnd w:id="6"/>
      <w:r w:rsidRPr="00E94341">
        <w:rPr>
          <w:rFonts w:ascii="Calibri" w:hAnsi="Calibri"/>
          <w:b/>
          <w:color w:val="F26322"/>
          <w:sz w:val="30"/>
          <w:szCs w:val="26"/>
        </w:rPr>
        <w:t xml:space="preserve"> </w:t>
      </w:r>
    </w:p>
    <w:p w14:paraId="2767D564"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 xml:space="preserve">When the proposed work involves investigative research where the end result is not known at the outset but could lead to a new process or product or just scientific knowledge – use either the </w:t>
      </w:r>
      <w:hyperlink w:anchor="_Accelerated_Research_Agreement_1" w:history="1">
        <w:r w:rsidRPr="00E94341">
          <w:rPr>
            <w:rFonts w:ascii="Calibri" w:eastAsia="Calibri" w:hAnsi="Calibri" w:cs="Arial"/>
            <w:color w:val="002D3F"/>
            <w:sz w:val="22"/>
            <w:szCs w:val="22"/>
            <w:u w:val="single"/>
          </w:rPr>
          <w:t>Accelerated Research Agreement</w:t>
        </w:r>
      </w:hyperlink>
      <w:r w:rsidRPr="00E94341">
        <w:rPr>
          <w:rFonts w:ascii="Calibri" w:eastAsia="Calibri" w:hAnsi="Calibri" w:cs="Arial"/>
          <w:sz w:val="22"/>
          <w:szCs w:val="22"/>
        </w:rPr>
        <w:t xml:space="preserve"> or the </w:t>
      </w:r>
      <w:hyperlink w:anchor="_Standard_Research_Agreement" w:history="1">
        <w:r w:rsidRPr="00E94341">
          <w:rPr>
            <w:rFonts w:ascii="Calibri" w:eastAsia="Calibri" w:hAnsi="Calibri" w:cs="Arial"/>
            <w:color w:val="002D3F"/>
            <w:sz w:val="22"/>
            <w:szCs w:val="22"/>
            <w:u w:val="single"/>
          </w:rPr>
          <w:t>Standard Research Agreement</w:t>
        </w:r>
      </w:hyperlink>
      <w:r w:rsidRPr="00E94341">
        <w:rPr>
          <w:rFonts w:ascii="Calibri" w:eastAsia="Calibri" w:hAnsi="Calibri" w:cs="Arial"/>
          <w:sz w:val="22"/>
          <w:szCs w:val="22"/>
        </w:rPr>
        <w:t xml:space="preserve"> </w:t>
      </w:r>
    </w:p>
    <w:p w14:paraId="55721839"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 xml:space="preserve">For </w:t>
      </w:r>
      <w:proofErr w:type="gramStart"/>
      <w:r w:rsidRPr="00E94341">
        <w:rPr>
          <w:rFonts w:ascii="Calibri" w:eastAsia="Calibri" w:hAnsi="Calibri" w:cs="Arial"/>
          <w:sz w:val="22"/>
          <w:szCs w:val="22"/>
        </w:rPr>
        <w:t>research based</w:t>
      </w:r>
      <w:proofErr w:type="gramEnd"/>
      <w:r w:rsidRPr="00E94341">
        <w:rPr>
          <w:rFonts w:ascii="Calibri" w:eastAsia="Calibri" w:hAnsi="Calibri" w:cs="Arial"/>
          <w:sz w:val="22"/>
          <w:szCs w:val="22"/>
        </w:rPr>
        <w:t xml:space="preserve"> projects with an uncertain outcome </w:t>
      </w:r>
    </w:p>
    <w:p w14:paraId="151813B5"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 xml:space="preserve">For leasing or licensing equipment – use the </w:t>
      </w:r>
      <w:hyperlink w:anchor="_Confidentiality_Agreement" w:history="1">
        <w:r w:rsidRPr="00E94341">
          <w:rPr>
            <w:rFonts w:ascii="Calibri" w:eastAsia="Calibri" w:hAnsi="Calibri" w:cs="Arial"/>
            <w:color w:val="002D3F"/>
            <w:sz w:val="22"/>
            <w:szCs w:val="22"/>
            <w:u w:val="single"/>
          </w:rPr>
          <w:t>Equipment Licence Agreement</w:t>
        </w:r>
      </w:hyperlink>
    </w:p>
    <w:p w14:paraId="57B8C7CA"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As a licence or assignment agreement solely for access to (and use of) the University's or the Collaborator's Pre-existing intellectual property rights (IPR)</w:t>
      </w:r>
    </w:p>
    <w:p w14:paraId="66D583B2" w14:textId="77777777" w:rsidR="00E94341" w:rsidRPr="00E94341" w:rsidRDefault="00E94341" w:rsidP="00E94341">
      <w:pPr>
        <w:numPr>
          <w:ilvl w:val="0"/>
          <w:numId w:val="54"/>
        </w:numPr>
        <w:spacing w:before="120" w:after="0" w:line="276" w:lineRule="auto"/>
        <w:ind w:left="720"/>
        <w:rPr>
          <w:rFonts w:ascii="Calibri" w:eastAsia="Calibri" w:hAnsi="Calibri" w:cs="Arial"/>
          <w:sz w:val="22"/>
          <w:szCs w:val="22"/>
        </w:rPr>
      </w:pPr>
      <w:r w:rsidRPr="00E94341">
        <w:rPr>
          <w:rFonts w:ascii="Calibri" w:eastAsia="Calibri" w:hAnsi="Calibri" w:cs="Arial"/>
          <w:sz w:val="22"/>
          <w:szCs w:val="22"/>
        </w:rPr>
        <w:t>For commercialisation of any IPR</w:t>
      </w:r>
    </w:p>
    <w:p w14:paraId="282A3269" w14:textId="77777777" w:rsidR="00E94341" w:rsidRPr="00E94341" w:rsidRDefault="00E94341" w:rsidP="00E94341">
      <w:pPr>
        <w:spacing w:after="200" w:line="276" w:lineRule="auto"/>
        <w:rPr>
          <w:rFonts w:ascii="Calibri" w:eastAsia="Calibri" w:hAnsi="Calibri" w:cs="Arial"/>
          <w:sz w:val="22"/>
          <w:szCs w:val="22"/>
        </w:rPr>
      </w:pPr>
      <w:r w:rsidRPr="00E94341">
        <w:rPr>
          <w:rFonts w:ascii="Calibri" w:eastAsia="Calibri" w:hAnsi="Calibri" w:cs="Arial"/>
          <w:sz w:val="22"/>
          <w:szCs w:val="22"/>
        </w:rPr>
        <w:lastRenderedPageBreak/>
        <w:br/>
        <w:t xml:space="preserve">The HERC IP Framework provides separate licence and assignment agreements for </w:t>
      </w:r>
      <w:proofErr w:type="gramStart"/>
      <w:r w:rsidRPr="00E94341">
        <w:rPr>
          <w:rFonts w:ascii="Calibri" w:eastAsia="Calibri" w:hAnsi="Calibri" w:cs="Arial"/>
          <w:sz w:val="22"/>
          <w:szCs w:val="22"/>
        </w:rPr>
        <w:t>IPR</w:t>
      </w:r>
      <w:proofErr w:type="gramEnd"/>
      <w:r w:rsidRPr="00E94341">
        <w:rPr>
          <w:rFonts w:ascii="Calibri" w:eastAsia="Calibri" w:hAnsi="Calibri" w:cs="Arial"/>
          <w:sz w:val="22"/>
          <w:szCs w:val="22"/>
        </w:rPr>
        <w:t xml:space="preserve"> and these should be used where any significant IPR will be </w:t>
      </w:r>
      <w:hyperlink w:anchor="_Licensing_IP" w:history="1">
        <w:r w:rsidRPr="00E94341">
          <w:rPr>
            <w:rFonts w:ascii="Calibri" w:eastAsia="Calibri" w:hAnsi="Calibri" w:cs="Arial"/>
            <w:color w:val="002D3F"/>
            <w:sz w:val="22"/>
            <w:szCs w:val="22"/>
            <w:u w:val="single"/>
          </w:rPr>
          <w:t>licensed</w:t>
        </w:r>
      </w:hyperlink>
      <w:r w:rsidRPr="00E94341">
        <w:rPr>
          <w:rFonts w:ascii="Calibri" w:eastAsia="Calibri" w:hAnsi="Calibri" w:cs="Arial"/>
          <w:sz w:val="22"/>
          <w:szCs w:val="22"/>
        </w:rPr>
        <w:t xml:space="preserve"> or </w:t>
      </w:r>
      <w:hyperlink w:anchor="_Toc77686296" w:history="1">
        <w:r w:rsidRPr="00E94341">
          <w:rPr>
            <w:rFonts w:ascii="Calibri" w:eastAsia="Calibri" w:hAnsi="Calibri" w:cs="Arial"/>
            <w:color w:val="002D3F"/>
            <w:sz w:val="22"/>
            <w:szCs w:val="22"/>
            <w:u w:val="single"/>
          </w:rPr>
          <w:t>assigned</w:t>
        </w:r>
      </w:hyperlink>
      <w:r w:rsidRPr="00E94341">
        <w:rPr>
          <w:rFonts w:ascii="Calibri" w:eastAsia="Calibri" w:hAnsi="Calibri" w:cs="Arial"/>
          <w:sz w:val="22"/>
          <w:szCs w:val="22"/>
        </w:rPr>
        <w:t xml:space="preserve"> between the parties.  There are also separate templates for the conduct of </w:t>
      </w:r>
      <w:hyperlink w:anchor="_Developing_IP_through" w:history="1">
        <w:r w:rsidRPr="00E94341">
          <w:rPr>
            <w:rFonts w:ascii="Calibri" w:eastAsia="Calibri" w:hAnsi="Calibri" w:cs="Arial"/>
            <w:color w:val="002D3F"/>
            <w:sz w:val="22"/>
            <w:szCs w:val="22"/>
            <w:u w:val="single"/>
          </w:rPr>
          <w:t>research projects</w:t>
        </w:r>
      </w:hyperlink>
      <w:r w:rsidRPr="00E94341">
        <w:rPr>
          <w:rFonts w:ascii="Calibri" w:eastAsia="Calibri" w:hAnsi="Calibri" w:cs="Arial"/>
          <w:sz w:val="22"/>
          <w:szCs w:val="22"/>
        </w:rPr>
        <w:t>.</w:t>
      </w:r>
    </w:p>
    <w:p w14:paraId="75DCAB73" w14:textId="77777777" w:rsidR="00E94341" w:rsidRPr="00E94341" w:rsidRDefault="00E94341" w:rsidP="00E94341">
      <w:pPr>
        <w:keepNext/>
        <w:keepLines/>
        <w:spacing w:before="240" w:after="0" w:line="276" w:lineRule="auto"/>
        <w:outlineLvl w:val="1"/>
        <w:rPr>
          <w:rFonts w:ascii="Calibri" w:hAnsi="Calibri"/>
          <w:b/>
          <w:color w:val="F26322"/>
          <w:sz w:val="30"/>
          <w:szCs w:val="26"/>
        </w:rPr>
      </w:pPr>
      <w:bookmarkStart w:id="7" w:name="_Toc94449321"/>
      <w:bookmarkStart w:id="8" w:name="_Toc99996360"/>
      <w:r w:rsidRPr="00E94341">
        <w:rPr>
          <w:rFonts w:ascii="Calibri" w:hAnsi="Calibri"/>
          <w:b/>
          <w:color w:val="F26322"/>
          <w:sz w:val="30"/>
          <w:szCs w:val="26"/>
        </w:rPr>
        <w:t>Key considerations when completing the template</w:t>
      </w:r>
      <w:bookmarkEnd w:id="7"/>
      <w:bookmarkEnd w:id="8"/>
      <w:r w:rsidRPr="00E94341">
        <w:rPr>
          <w:rFonts w:ascii="Calibri" w:hAnsi="Calibri"/>
          <w:b/>
          <w:color w:val="F26322"/>
          <w:sz w:val="30"/>
          <w:szCs w:val="26"/>
        </w:rPr>
        <w:t xml:space="preserve"> </w:t>
      </w:r>
    </w:p>
    <w:p w14:paraId="2DAA5BA8" w14:textId="77777777" w:rsidR="00E94341" w:rsidRPr="00E94341" w:rsidRDefault="00E94341" w:rsidP="00E94341">
      <w:pPr>
        <w:spacing w:after="200" w:line="276" w:lineRule="auto"/>
        <w:rPr>
          <w:rFonts w:ascii="Calibri" w:eastAsia="Calibri" w:hAnsi="Calibri" w:cs="Arial"/>
          <w:sz w:val="22"/>
          <w:szCs w:val="22"/>
        </w:rPr>
      </w:pPr>
      <w:r w:rsidRPr="00E94341">
        <w:rPr>
          <w:rFonts w:ascii="Calibri" w:eastAsia="Calibri" w:hAnsi="Calibri" w:cs="Arial"/>
          <w:sz w:val="22"/>
          <w:szCs w:val="22"/>
        </w:rPr>
        <w:t>The following table is provided as a guide to help the parties appreciate the key considerations that each party will have when negotiating a Technical (Consulting) Services Agreement using the template.</w:t>
      </w:r>
    </w:p>
    <w:p w14:paraId="7B8AFFB0" w14:textId="77777777" w:rsidR="00E94341" w:rsidRPr="00E94341" w:rsidRDefault="00E94341" w:rsidP="00E94341">
      <w:pPr>
        <w:spacing w:after="200" w:line="276" w:lineRule="auto"/>
        <w:rPr>
          <w:rFonts w:ascii="Calibri" w:eastAsia="Calibri" w:hAnsi="Calibri" w:cs="Arial"/>
          <w:sz w:val="22"/>
          <w:szCs w:val="22"/>
        </w:rPr>
      </w:pPr>
      <w:r w:rsidRPr="00E94341">
        <w:rPr>
          <w:rFonts w:ascii="Calibri" w:eastAsia="Calibri" w:hAnsi="Calibri" w:cs="Arial"/>
          <w:sz w:val="22"/>
          <w:szCs w:val="22"/>
        </w:rPr>
        <w:t>The template is appropriate for the delivery of services to the Collaborator where these are being charged in a commercial / market rate basis. The template can be adapted for services that are being provided at less than commercial / market rates. However, in these situations the University’s obligations would not be expected to be as onerous and appropriate changes on the template will be required to reflect this. The template is provided in the Standard track. Discussing and understanding each party’s needs and concerns up front will help you reach an agreement more quickly. A technical (consulting) services agreement may take up to a few months to negotiate and sign, depending on the complexity of the proposed arrangements. It is, therefore, important the parties start these discussions as early as possible.</w:t>
      </w:r>
    </w:p>
    <w:p w14:paraId="1E8003F7" w14:textId="77777777" w:rsidR="00E94341" w:rsidRPr="00E94341" w:rsidRDefault="00E94341" w:rsidP="00E94341">
      <w:pPr>
        <w:spacing w:after="200" w:line="276" w:lineRule="auto"/>
        <w:rPr>
          <w:rFonts w:ascii="Calibri" w:eastAsia="Calibri" w:hAnsi="Calibri" w:cs="Arial"/>
          <w:b/>
          <w:bCs/>
          <w:sz w:val="22"/>
          <w:szCs w:val="22"/>
        </w:rPr>
      </w:pPr>
      <w:r w:rsidRPr="00E94341">
        <w:rPr>
          <w:rFonts w:ascii="Calibri" w:eastAsia="Calibri" w:hAnsi="Calibri" w:cs="Arial"/>
          <w:sz w:val="22"/>
          <w:szCs w:val="22"/>
        </w:rPr>
        <w:t>For organisations, particularly SMEs, that have not previously been asked to enter this type of agreement, this table will help you understand what the key provisions of a technical (consulting) services agreement are and what you need to discuss and agree in order to finalise the agreement from the template.</w:t>
      </w:r>
      <w:r w:rsidRPr="00E94341">
        <w:rPr>
          <w:rFonts w:ascii="Calibri" w:eastAsia="Calibri" w:hAnsi="Calibri" w:cs="Arial"/>
          <w:b/>
          <w:bCs/>
          <w:sz w:val="22"/>
          <w:szCs w:val="22"/>
        </w:rPr>
        <w:t xml:space="preserve"> </w:t>
      </w:r>
    </w:p>
    <w:p w14:paraId="3024EC7B" w14:textId="77777777" w:rsidR="00E94341" w:rsidRPr="00E94341" w:rsidRDefault="00E94341" w:rsidP="00E94341">
      <w:pPr>
        <w:spacing w:after="200" w:line="276" w:lineRule="auto"/>
        <w:rPr>
          <w:rFonts w:ascii="Calibri" w:eastAsia="Calibri" w:hAnsi="Calibri" w:cs="Calibri"/>
          <w:b/>
          <w:bCs/>
          <w:color w:val="FFFFFF"/>
        </w:rPr>
        <w:sectPr w:rsidR="00E94341" w:rsidRPr="00E94341" w:rsidSect="00E9434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E94341">
        <w:rPr>
          <w:rFonts w:ascii="Calibri" w:eastAsia="Calibri" w:hAnsi="Calibri" w:cs="Arial"/>
          <w:sz w:val="22"/>
          <w:szCs w:val="22"/>
        </w:rPr>
        <w:t>Additional plain English guidance on the meaning of key clauses is provided in a separate annotated version of the template.</w:t>
      </w:r>
    </w:p>
    <w:p w14:paraId="1390E4AE" w14:textId="77777777" w:rsidR="00E94341" w:rsidRPr="00E94341" w:rsidRDefault="00E94341" w:rsidP="00E94341">
      <w:pPr>
        <w:spacing w:after="200" w:line="276" w:lineRule="auto"/>
        <w:rPr>
          <w:rFonts w:ascii="Calibri" w:eastAsia="Calibri" w:hAnsi="Calibri" w:cs="Arial"/>
          <w:sz w:val="22"/>
          <w:szCs w:val="22"/>
        </w:rPr>
        <w:sectPr w:rsidR="00E94341" w:rsidRPr="00E94341" w:rsidSect="005D702C">
          <w:type w:val="continuous"/>
          <w:pgSz w:w="11906" w:h="16838"/>
          <w:pgMar w:top="964" w:right="1418" w:bottom="1418" w:left="1418" w:header="0" w:footer="709" w:gutter="0"/>
          <w:cols w:space="708"/>
          <w:titlePg/>
          <w:docGrid w:linePitch="360"/>
        </w:sectPr>
      </w:pPr>
    </w:p>
    <w:tbl>
      <w:tblPr>
        <w:tblStyle w:val="ListTable4-Accent1"/>
        <w:tblW w:w="13948" w:type="dxa"/>
        <w:jc w:val="center"/>
        <w:tblLook w:val="04A0" w:firstRow="1" w:lastRow="0" w:firstColumn="1" w:lastColumn="0" w:noHBand="0" w:noVBand="1"/>
      </w:tblPr>
      <w:tblGrid>
        <w:gridCol w:w="4531"/>
        <w:gridCol w:w="4200"/>
        <w:gridCol w:w="5217"/>
      </w:tblGrid>
      <w:tr w:rsidR="00E94341" w:rsidRPr="00991DF7" w14:paraId="6439880C" w14:textId="77777777" w:rsidTr="00E9434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3948" w:type="dxa"/>
            <w:gridSpan w:val="3"/>
            <w:shd w:val="clear" w:color="auto" w:fill="0F243E" w:themeFill="text2" w:themeFillShade="80"/>
          </w:tcPr>
          <w:p w14:paraId="15186724" w14:textId="77777777" w:rsidR="00E94341" w:rsidRPr="00900D39" w:rsidRDefault="00E94341" w:rsidP="000615F9">
            <w:pPr>
              <w:rPr>
                <w:rFonts w:asciiTheme="minorHAnsi" w:hAnsiTheme="minorHAnsi" w:cstheme="minorHAnsi"/>
              </w:rPr>
            </w:pPr>
            <w:r w:rsidRPr="00900D39">
              <w:rPr>
                <w:rFonts w:asciiTheme="minorHAnsi" w:hAnsiTheme="minorHAnsi" w:cstheme="minorHAnsi"/>
              </w:rPr>
              <w:lastRenderedPageBreak/>
              <w:t>This table sets out the key points each party needs to consider when using the Technical (Consulting) Services Agreement. Understanding your own key considerations, as well as those of the other party, will help you to negotiate a fair and reasonable agreement that works for both parties</w:t>
            </w:r>
          </w:p>
        </w:tc>
      </w:tr>
      <w:tr w:rsidR="00E94341" w:rsidRPr="00F13AEF" w14:paraId="2DA951C5" w14:textId="77777777" w:rsidTr="00E9434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shd w:val="clear" w:color="auto" w:fill="0F243E" w:themeFill="text2" w:themeFillShade="80"/>
          </w:tcPr>
          <w:p w14:paraId="0E252880" w14:textId="77777777" w:rsidR="00E94341" w:rsidRPr="00900D39" w:rsidRDefault="00E94341" w:rsidP="000615F9">
            <w:pPr>
              <w:rPr>
                <w:rFonts w:asciiTheme="minorHAnsi" w:hAnsiTheme="minorHAnsi" w:cstheme="minorHAnsi"/>
              </w:rPr>
            </w:pPr>
            <w:r w:rsidRPr="00900D39">
              <w:rPr>
                <w:rFonts w:asciiTheme="minorHAnsi" w:hAnsiTheme="minorHAnsi" w:cstheme="minorHAnsi"/>
              </w:rPr>
              <w:t>Technical (Consulting) Services Agreement Provision</w:t>
            </w:r>
          </w:p>
        </w:tc>
        <w:tc>
          <w:tcPr>
            <w:tcW w:w="4200" w:type="dxa"/>
            <w:tcBorders>
              <w:bottom w:val="single" w:sz="4" w:space="0" w:color="auto"/>
            </w:tcBorders>
            <w:shd w:val="clear" w:color="auto" w:fill="0F243E" w:themeFill="text2" w:themeFillShade="80"/>
          </w:tcPr>
          <w:p w14:paraId="428F7ECE" w14:textId="77777777" w:rsidR="00E94341" w:rsidRPr="00900D39" w:rsidRDefault="00E94341" w:rsidP="000615F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 xml:space="preserve">University </w:t>
            </w:r>
          </w:p>
        </w:tc>
        <w:tc>
          <w:tcPr>
            <w:tcW w:w="5217" w:type="dxa"/>
            <w:tcBorders>
              <w:bottom w:val="single" w:sz="4" w:space="0" w:color="auto"/>
            </w:tcBorders>
            <w:shd w:val="clear" w:color="auto" w:fill="0F243E" w:themeFill="text2" w:themeFillShade="80"/>
          </w:tcPr>
          <w:p w14:paraId="1600898B" w14:textId="77777777" w:rsidR="00E94341" w:rsidRPr="00900D39" w:rsidRDefault="00E94341" w:rsidP="000615F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Industry Partner (Collaborator)</w:t>
            </w:r>
          </w:p>
        </w:tc>
      </w:tr>
      <w:tr w:rsidR="00E94341" w:rsidRPr="00C73088" w14:paraId="10926288" w14:textId="77777777" w:rsidTr="000615F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tcBorders>
            <w:shd w:val="clear" w:color="auto" w:fill="auto"/>
          </w:tcPr>
          <w:p w14:paraId="53B2B5DA" w14:textId="77777777" w:rsidR="00E94341" w:rsidRPr="00900D39" w:rsidRDefault="00E94341" w:rsidP="000615F9">
            <w:pPr>
              <w:rPr>
                <w:rFonts w:asciiTheme="minorHAnsi" w:hAnsiTheme="minorHAnsi" w:cstheme="minorHAnsi"/>
                <w:b w:val="0"/>
                <w:bCs w:val="0"/>
              </w:rPr>
            </w:pPr>
            <w:r w:rsidRPr="00900D39">
              <w:rPr>
                <w:rFonts w:asciiTheme="minorHAnsi" w:hAnsiTheme="minorHAnsi" w:cstheme="minorHAnsi"/>
              </w:rPr>
              <w:t>Details of Services</w:t>
            </w:r>
          </w:p>
          <w:p w14:paraId="09F74A62" w14:textId="77777777" w:rsidR="00E94341" w:rsidRPr="00900D39" w:rsidRDefault="00E94341" w:rsidP="00E94341">
            <w:pPr>
              <w:pStyle w:val="ListParagraph"/>
              <w:numPr>
                <w:ilvl w:val="0"/>
                <w:numId w:val="53"/>
              </w:numPr>
              <w:spacing w:before="120" w:after="0" w:line="276" w:lineRule="auto"/>
              <w:ind w:left="424"/>
              <w:contextualSpacing w:val="0"/>
              <w:rPr>
                <w:rFonts w:asciiTheme="minorHAnsi" w:hAnsiTheme="minorHAnsi" w:cstheme="minorHAnsi"/>
                <w:b w:val="0"/>
                <w:bCs w:val="0"/>
              </w:rPr>
            </w:pPr>
            <w:r w:rsidRPr="00900D39">
              <w:rPr>
                <w:rFonts w:asciiTheme="minorHAnsi" w:hAnsiTheme="minorHAnsi" w:cstheme="minorHAnsi"/>
                <w:b w:val="0"/>
                <w:bCs w:val="0"/>
              </w:rPr>
              <w:t xml:space="preserve">A clear description of the Services and tasks/activities that the industry partner (Collaborator) is asking the university (University) to undertake  </w:t>
            </w:r>
          </w:p>
          <w:p w14:paraId="6EED5170" w14:textId="77777777" w:rsidR="00E94341" w:rsidRPr="00900D39" w:rsidRDefault="00E94341" w:rsidP="00E94341">
            <w:pPr>
              <w:numPr>
                <w:ilvl w:val="0"/>
                <w:numId w:val="53"/>
              </w:numPr>
              <w:spacing w:before="120" w:after="0" w:line="276" w:lineRule="auto"/>
              <w:ind w:left="424"/>
              <w:rPr>
                <w:rFonts w:asciiTheme="minorHAnsi" w:hAnsiTheme="minorHAnsi" w:cstheme="minorHAnsi"/>
                <w:b w:val="0"/>
                <w:bCs w:val="0"/>
              </w:rPr>
            </w:pPr>
            <w:r w:rsidRPr="00900D39">
              <w:rPr>
                <w:rFonts w:asciiTheme="minorHAnsi" w:hAnsiTheme="minorHAnsi" w:cstheme="minorHAnsi"/>
                <w:b w:val="0"/>
                <w:bCs w:val="0"/>
              </w:rPr>
              <w:t>The key personnel at the University responsible for performing the Services also needs to be agreed</w:t>
            </w:r>
          </w:p>
          <w:p w14:paraId="215A2C9A" w14:textId="77777777" w:rsidR="00E94341" w:rsidRPr="00900D39" w:rsidRDefault="00E94341" w:rsidP="00E94341">
            <w:pPr>
              <w:numPr>
                <w:ilvl w:val="0"/>
                <w:numId w:val="53"/>
              </w:numPr>
              <w:spacing w:before="120" w:after="0" w:line="276" w:lineRule="auto"/>
              <w:ind w:left="424"/>
              <w:rPr>
                <w:rFonts w:asciiTheme="minorHAnsi" w:hAnsiTheme="minorHAnsi" w:cstheme="minorHAnsi"/>
                <w:b w:val="0"/>
                <w:bCs w:val="0"/>
              </w:rPr>
            </w:pPr>
            <w:r w:rsidRPr="00900D39">
              <w:rPr>
                <w:rFonts w:asciiTheme="minorHAnsi" w:hAnsiTheme="minorHAnsi" w:cstheme="minorHAnsi"/>
                <w:b w:val="0"/>
                <w:bCs w:val="0"/>
              </w:rPr>
              <w:t>If the University intends to use students for delivery of the Services, they are treated the same as other Personnel unless expressly agreed by the parties</w:t>
            </w:r>
          </w:p>
          <w:p w14:paraId="1B6DCD9D" w14:textId="77777777" w:rsidR="00E94341" w:rsidRPr="00900D39" w:rsidRDefault="00E94341" w:rsidP="00E94341">
            <w:pPr>
              <w:numPr>
                <w:ilvl w:val="0"/>
                <w:numId w:val="53"/>
              </w:numPr>
              <w:spacing w:before="120" w:after="0" w:line="276" w:lineRule="auto"/>
              <w:ind w:left="424"/>
              <w:rPr>
                <w:rFonts w:asciiTheme="minorHAnsi" w:hAnsiTheme="minorHAnsi" w:cstheme="minorHAnsi"/>
                <w:b w:val="0"/>
                <w:bCs w:val="0"/>
              </w:rPr>
            </w:pPr>
            <w:r w:rsidRPr="00900D39">
              <w:rPr>
                <w:rFonts w:asciiTheme="minorHAnsi" w:hAnsiTheme="minorHAnsi" w:cstheme="minorHAnsi"/>
                <w:b w:val="0"/>
                <w:bCs w:val="0"/>
              </w:rPr>
              <w:t xml:space="preserve">If material and support are being provided by the industry partner, this should be discussed and included in the Details Schedule </w:t>
            </w:r>
          </w:p>
          <w:p w14:paraId="5E75C651" w14:textId="77777777" w:rsidR="00E94341" w:rsidRPr="00900D39" w:rsidRDefault="00E94341" w:rsidP="00E94341">
            <w:pPr>
              <w:numPr>
                <w:ilvl w:val="0"/>
                <w:numId w:val="53"/>
              </w:numPr>
              <w:spacing w:before="120" w:after="0" w:line="276" w:lineRule="auto"/>
              <w:ind w:left="424"/>
              <w:rPr>
                <w:rFonts w:asciiTheme="minorHAnsi" w:hAnsiTheme="minorHAnsi" w:cstheme="minorHAnsi"/>
                <w:b w:val="0"/>
                <w:bCs w:val="0"/>
              </w:rPr>
            </w:pPr>
            <w:r w:rsidRPr="00900D39">
              <w:rPr>
                <w:rFonts w:asciiTheme="minorHAnsi" w:hAnsiTheme="minorHAnsi" w:cstheme="minorHAnsi"/>
                <w:b w:val="0"/>
                <w:bCs w:val="0"/>
              </w:rPr>
              <w:t>Key deliverables in terms or Milestones and outputs from the Services (called Contract Material) need to be agreed and listed in Schedule 1</w:t>
            </w:r>
          </w:p>
          <w:p w14:paraId="6745F9CC" w14:textId="77777777" w:rsidR="00E94341" w:rsidRPr="00900D39" w:rsidRDefault="00E94341" w:rsidP="00E94341">
            <w:pPr>
              <w:numPr>
                <w:ilvl w:val="0"/>
                <w:numId w:val="53"/>
              </w:numPr>
              <w:spacing w:before="120" w:after="0" w:line="276" w:lineRule="auto"/>
              <w:ind w:left="424"/>
              <w:rPr>
                <w:rFonts w:asciiTheme="minorHAnsi" w:hAnsiTheme="minorHAnsi" w:cstheme="minorHAnsi"/>
                <w:b w:val="0"/>
                <w:bCs w:val="0"/>
              </w:rPr>
            </w:pPr>
            <w:r w:rsidRPr="00900D39">
              <w:rPr>
                <w:rFonts w:asciiTheme="minorHAnsi" w:hAnsiTheme="minorHAnsi" w:cstheme="minorHAnsi"/>
                <w:b w:val="0"/>
                <w:bCs w:val="0"/>
              </w:rPr>
              <w:t xml:space="preserve">If the University intends to use </w:t>
            </w:r>
            <w:proofErr w:type="gramStart"/>
            <w:r w:rsidRPr="00900D39">
              <w:rPr>
                <w:rFonts w:asciiTheme="minorHAnsi" w:hAnsiTheme="minorHAnsi" w:cstheme="minorHAnsi"/>
                <w:b w:val="0"/>
                <w:bCs w:val="0"/>
              </w:rPr>
              <w:t>subcontractors</w:t>
            </w:r>
            <w:proofErr w:type="gramEnd"/>
            <w:r w:rsidRPr="00900D39">
              <w:rPr>
                <w:rFonts w:asciiTheme="minorHAnsi" w:hAnsiTheme="minorHAnsi" w:cstheme="minorHAnsi"/>
                <w:b w:val="0"/>
                <w:bCs w:val="0"/>
              </w:rPr>
              <w:t xml:space="preserve"> the template can be updated to allow the parties to pre-agree any subcontractors up front</w:t>
            </w:r>
          </w:p>
        </w:tc>
        <w:tc>
          <w:tcPr>
            <w:tcW w:w="4200" w:type="dxa"/>
            <w:tcBorders>
              <w:top w:val="single" w:sz="4" w:space="0" w:color="auto"/>
              <w:bottom w:val="single" w:sz="4" w:space="0" w:color="auto"/>
            </w:tcBorders>
            <w:shd w:val="clear" w:color="auto" w:fill="auto"/>
          </w:tcPr>
          <w:p w14:paraId="028D084A" w14:textId="77777777" w:rsidR="00E94341" w:rsidRPr="00900D39" w:rsidRDefault="00E94341" w:rsidP="000615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 xml:space="preserve"> </w:t>
            </w:r>
          </w:p>
          <w:p w14:paraId="7783B80D" w14:textId="77777777" w:rsidR="00E94341" w:rsidRPr="00900D39" w:rsidRDefault="00E94341" w:rsidP="00E94341">
            <w:pPr>
              <w:pStyle w:val="ListParagraph"/>
              <w:numPr>
                <w:ilvl w:val="0"/>
                <w:numId w:val="53"/>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you are clear what services you are expected to provide and that the required internal resources are available from the nominated key personnel</w:t>
            </w:r>
          </w:p>
          <w:p w14:paraId="1338BB45" w14:textId="77777777" w:rsidR="00E94341" w:rsidRPr="00900D39" w:rsidRDefault="00E94341" w:rsidP="00E94341">
            <w:pPr>
              <w:pStyle w:val="ListParagraph"/>
              <w:numPr>
                <w:ilvl w:val="0"/>
                <w:numId w:val="53"/>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 xml:space="preserve">Ensure you have appropriate arrangements in place with any students that you intend to use to deliver the Services </w:t>
            </w:r>
          </w:p>
          <w:p w14:paraId="027509E1" w14:textId="77777777" w:rsidR="00E94341" w:rsidRPr="00900D39" w:rsidRDefault="00E94341" w:rsidP="00E94341">
            <w:pPr>
              <w:pStyle w:val="ListParagraph"/>
              <w:numPr>
                <w:ilvl w:val="0"/>
                <w:numId w:val="53"/>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the reporting and meeting requirements are appropriate for the nature of the Services being delivered</w:t>
            </w:r>
          </w:p>
          <w:p w14:paraId="5F08BEF9" w14:textId="77777777" w:rsidR="00E94341" w:rsidRPr="00900D39" w:rsidRDefault="00E94341" w:rsidP="00E94341">
            <w:pPr>
              <w:pStyle w:val="ListParagraph"/>
              <w:numPr>
                <w:ilvl w:val="0"/>
                <w:numId w:val="53"/>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that Milestones and Contract Materials are realistic and achievable, particularly if payment is dependent on you meeting these</w:t>
            </w:r>
          </w:p>
          <w:p w14:paraId="6D93462D" w14:textId="77777777" w:rsidR="00E94341" w:rsidRPr="00900D39" w:rsidRDefault="00E94341" w:rsidP="00E94341">
            <w:pPr>
              <w:pStyle w:val="ListParagraph"/>
              <w:numPr>
                <w:ilvl w:val="0"/>
                <w:numId w:val="53"/>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If the Services are not being provided at a full commercial/market rate, you should expect to have more flexibility in how and when the work is delivered</w:t>
            </w:r>
          </w:p>
        </w:tc>
        <w:tc>
          <w:tcPr>
            <w:tcW w:w="5217" w:type="dxa"/>
            <w:tcBorders>
              <w:top w:val="single" w:sz="4" w:space="0" w:color="auto"/>
              <w:bottom w:val="single" w:sz="4" w:space="0" w:color="auto"/>
              <w:right w:val="single" w:sz="4" w:space="0" w:color="auto"/>
            </w:tcBorders>
            <w:shd w:val="clear" w:color="auto" w:fill="auto"/>
          </w:tcPr>
          <w:p w14:paraId="45F81685" w14:textId="77777777" w:rsidR="00E94341" w:rsidRPr="00900D39" w:rsidRDefault="00E94341" w:rsidP="000615F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984D4FD" w14:textId="77777777" w:rsidR="00E94341" w:rsidRPr="00900D39" w:rsidRDefault="00E94341" w:rsidP="00E94341">
            <w:pPr>
              <w:pStyle w:val="ListParagraph"/>
              <w:numPr>
                <w:ilvl w:val="0"/>
                <w:numId w:val="53"/>
              </w:numPr>
              <w:spacing w:before="120" w:after="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you understand what services you need and that the agreed scope of the work meets this</w:t>
            </w:r>
          </w:p>
          <w:p w14:paraId="57EBE498" w14:textId="77777777" w:rsidR="00E94341" w:rsidRPr="00900D39" w:rsidRDefault="00E94341" w:rsidP="00E94341">
            <w:pPr>
              <w:pStyle w:val="ListParagraph"/>
              <w:numPr>
                <w:ilvl w:val="0"/>
                <w:numId w:val="53"/>
              </w:numPr>
              <w:spacing w:before="120" w:after="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 xml:space="preserve">Ensure the agreed Milestones and final deliverables meet your needs and you are aware any risks </w:t>
            </w:r>
          </w:p>
          <w:p w14:paraId="0FAD90A2" w14:textId="77777777" w:rsidR="00E94341" w:rsidRPr="00900D39" w:rsidRDefault="00E94341" w:rsidP="00E94341">
            <w:pPr>
              <w:pStyle w:val="ListParagraph"/>
              <w:numPr>
                <w:ilvl w:val="0"/>
                <w:numId w:val="53"/>
              </w:numPr>
              <w:spacing w:before="120" w:after="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the agreed work and deliverables is appropriate to the fees being charged</w:t>
            </w:r>
          </w:p>
        </w:tc>
      </w:tr>
      <w:tr w:rsidR="00E94341" w:rsidRPr="00A717F0" w14:paraId="17213A2B" w14:textId="77777777" w:rsidTr="000615F9">
        <w:trPr>
          <w:cantSplit/>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tcBorders>
          </w:tcPr>
          <w:p w14:paraId="5ADAC06A" w14:textId="77777777" w:rsidR="00E94341" w:rsidRPr="00900D39" w:rsidRDefault="00E94341" w:rsidP="000615F9">
            <w:pPr>
              <w:rPr>
                <w:rFonts w:asciiTheme="minorHAnsi" w:hAnsiTheme="minorHAnsi" w:cstheme="minorHAnsi"/>
                <w:b w:val="0"/>
                <w:bCs w:val="0"/>
              </w:rPr>
            </w:pPr>
            <w:r w:rsidRPr="00900D39">
              <w:rPr>
                <w:rFonts w:asciiTheme="minorHAnsi" w:hAnsiTheme="minorHAnsi" w:cstheme="minorHAnsi"/>
              </w:rPr>
              <w:lastRenderedPageBreak/>
              <w:t>Fee</w:t>
            </w:r>
          </w:p>
          <w:p w14:paraId="15148784" w14:textId="77777777" w:rsidR="00E94341" w:rsidRPr="00900D39" w:rsidRDefault="00E94341" w:rsidP="00E94341">
            <w:pPr>
              <w:pStyle w:val="ListParagraph"/>
              <w:numPr>
                <w:ilvl w:val="0"/>
                <w:numId w:val="54"/>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 xml:space="preserve">The agreement is structured so that the rates and agreed charging principles can be inserted in the Details Schedule </w:t>
            </w:r>
          </w:p>
          <w:p w14:paraId="4F9F80BC" w14:textId="77777777" w:rsidR="00E94341" w:rsidRPr="00900D39" w:rsidRDefault="00E94341" w:rsidP="00E94341">
            <w:pPr>
              <w:pStyle w:val="ListParagraph"/>
              <w:numPr>
                <w:ilvl w:val="0"/>
                <w:numId w:val="54"/>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 xml:space="preserve">The intent of the agreement is to provide services on a full commercial/market rate basis and the obligations/rights of each party reflect this </w:t>
            </w:r>
          </w:p>
        </w:tc>
        <w:tc>
          <w:tcPr>
            <w:tcW w:w="4200" w:type="dxa"/>
            <w:tcBorders>
              <w:top w:val="single" w:sz="4" w:space="0" w:color="auto"/>
              <w:bottom w:val="single" w:sz="4" w:space="0" w:color="auto"/>
            </w:tcBorders>
          </w:tcPr>
          <w:p w14:paraId="351A8576" w14:textId="77777777" w:rsidR="00E94341" w:rsidRPr="00900D39" w:rsidRDefault="00E94341" w:rsidP="000615F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57EDF8D"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you are clear how your Fees will be charged and that this is reasonable given the nature of the agreement, the support being requested and the context of your wider relationship with the industry partner</w:t>
            </w:r>
          </w:p>
          <w:p w14:paraId="7F52FC56"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The fees should reflect a commercial / market rate, including an appropriate profit margin over your direct costs</w:t>
            </w:r>
          </w:p>
          <w:p w14:paraId="2DA76076" w14:textId="77777777" w:rsidR="00E94341" w:rsidRPr="00900D39" w:rsidRDefault="00E94341" w:rsidP="000615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17" w:type="dxa"/>
            <w:tcBorders>
              <w:top w:val="single" w:sz="4" w:space="0" w:color="auto"/>
              <w:bottom w:val="single" w:sz="4" w:space="0" w:color="auto"/>
              <w:right w:val="single" w:sz="4" w:space="0" w:color="auto"/>
            </w:tcBorders>
          </w:tcPr>
          <w:p w14:paraId="092C5408" w14:textId="77777777" w:rsidR="00E94341" w:rsidRPr="00900D39" w:rsidRDefault="00E94341" w:rsidP="000615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4A05D20" w14:textId="77777777" w:rsidR="00E94341" w:rsidRPr="00900D39" w:rsidRDefault="00E94341" w:rsidP="00E94341">
            <w:pPr>
              <w:pStyle w:val="ListParagraph"/>
              <w:numPr>
                <w:ilvl w:val="0"/>
                <w:numId w:val="54"/>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you are clear how the Fees will be charged and that you can meet your financial liabilities</w:t>
            </w:r>
          </w:p>
        </w:tc>
      </w:tr>
      <w:tr w:rsidR="00E94341" w:rsidRPr="00F13AEF" w14:paraId="552872C1" w14:textId="77777777" w:rsidTr="000615F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tcBorders>
            <w:shd w:val="clear" w:color="auto" w:fill="auto"/>
          </w:tcPr>
          <w:p w14:paraId="70C1372B" w14:textId="77777777" w:rsidR="00E94341" w:rsidRPr="00900D39" w:rsidRDefault="00E94341" w:rsidP="000615F9">
            <w:pPr>
              <w:rPr>
                <w:rFonts w:asciiTheme="minorHAnsi" w:hAnsiTheme="minorHAnsi" w:cstheme="minorHAnsi"/>
                <w:b w:val="0"/>
                <w:bCs w:val="0"/>
              </w:rPr>
            </w:pPr>
            <w:r w:rsidRPr="00900D39">
              <w:rPr>
                <w:rFonts w:asciiTheme="minorHAnsi" w:hAnsiTheme="minorHAnsi" w:cstheme="minorHAnsi"/>
              </w:rPr>
              <w:lastRenderedPageBreak/>
              <w:t>Confidential Information exchanged</w:t>
            </w:r>
          </w:p>
          <w:p w14:paraId="3F6E6BA0"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A clear and concise description of scope of the information that each party intends to share with the other and which that party considers to be confidential</w:t>
            </w:r>
          </w:p>
          <w:p w14:paraId="0A23AE79"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How long this information must be kept confidential should also be included. Often this time period will be 5-7 years, although longer periods may be appropriate. In most cases the term will be the same for both parties</w:t>
            </w:r>
          </w:p>
        </w:tc>
        <w:tc>
          <w:tcPr>
            <w:tcW w:w="4200" w:type="dxa"/>
            <w:tcBorders>
              <w:top w:val="single" w:sz="4" w:space="0" w:color="auto"/>
              <w:bottom w:val="single" w:sz="4" w:space="0" w:color="auto"/>
            </w:tcBorders>
            <w:shd w:val="clear" w:color="auto" w:fill="auto"/>
          </w:tcPr>
          <w:p w14:paraId="15E9072A" w14:textId="77777777" w:rsidR="00E94341" w:rsidRPr="00900D39" w:rsidRDefault="00E94341" w:rsidP="000615F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7C49A5F" w14:textId="77777777" w:rsidR="00E94341" w:rsidRPr="00900D39" w:rsidRDefault="00E94341" w:rsidP="00E94341">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if confidential information is exchanged with the services that this is clearly identified</w:t>
            </w:r>
          </w:p>
          <w:p w14:paraId="3C62E642" w14:textId="77777777" w:rsidR="00E94341" w:rsidRPr="00900D39" w:rsidRDefault="00E94341" w:rsidP="00E94341">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this information is kept confidential long enough so as not to impact on your research and commercialisation activities. For example, so that others cannot use this information before the University has published it or filed patent applications</w:t>
            </w:r>
          </w:p>
          <w:p w14:paraId="39285136" w14:textId="77777777" w:rsidR="00E94341" w:rsidRPr="00900D39" w:rsidRDefault="00E94341" w:rsidP="00E94341">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Understand what restrictions apply to confidential information shared with you by the Collaborator. This will usually include information about how your services are supporting their business activities</w:t>
            </w:r>
          </w:p>
        </w:tc>
        <w:tc>
          <w:tcPr>
            <w:tcW w:w="5217" w:type="dxa"/>
            <w:tcBorders>
              <w:top w:val="single" w:sz="4" w:space="0" w:color="auto"/>
              <w:bottom w:val="single" w:sz="4" w:space="0" w:color="auto"/>
              <w:right w:val="single" w:sz="4" w:space="0" w:color="auto"/>
            </w:tcBorders>
            <w:shd w:val="clear" w:color="auto" w:fill="auto"/>
          </w:tcPr>
          <w:p w14:paraId="5AC05949" w14:textId="77777777" w:rsidR="00E94341" w:rsidRPr="00900D39" w:rsidRDefault="00E94341" w:rsidP="000615F9">
            <w:pPr>
              <w:pStyle w:val="ListParagraph"/>
              <w:ind w:left="4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02E291A" w14:textId="77777777" w:rsidR="00E94341" w:rsidRPr="00900D39" w:rsidRDefault="00E94341" w:rsidP="00E94341">
            <w:pPr>
              <w:pStyle w:val="ListParagraph"/>
              <w:numPr>
                <w:ilvl w:val="0"/>
                <w:numId w:val="54"/>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you understand what information you receive from the University needs to be kept confidential</w:t>
            </w:r>
          </w:p>
          <w:p w14:paraId="25EB8D49" w14:textId="77777777" w:rsidR="00E94341" w:rsidRPr="00900D39" w:rsidRDefault="00E94341" w:rsidP="00E94341">
            <w:pPr>
              <w:pStyle w:val="ListParagraph"/>
              <w:numPr>
                <w:ilvl w:val="0"/>
                <w:numId w:val="54"/>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it is clear what information you will share that you consider to be confidential information and that this is kept confidential long enough so as not to impact on your commercial activities</w:t>
            </w:r>
          </w:p>
          <w:p w14:paraId="5897DDE5" w14:textId="77777777" w:rsidR="00E94341" w:rsidRPr="00900D39" w:rsidRDefault="00E94341" w:rsidP="00E94341">
            <w:pPr>
              <w:pStyle w:val="ListParagraph"/>
              <w:numPr>
                <w:ilvl w:val="0"/>
                <w:numId w:val="54"/>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For example, so that the University does not publish the information and competitors do not benefit from this confidential information whilst it still provides a competitive advantage</w:t>
            </w:r>
          </w:p>
        </w:tc>
      </w:tr>
      <w:tr w:rsidR="00E94341" w:rsidRPr="00D870A1" w14:paraId="58674AF8" w14:textId="77777777" w:rsidTr="000615F9">
        <w:trPr>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tcBorders>
          </w:tcPr>
          <w:p w14:paraId="0BC74AC8" w14:textId="77777777" w:rsidR="00E94341" w:rsidRPr="00900D39" w:rsidRDefault="00E94341" w:rsidP="000615F9">
            <w:pPr>
              <w:rPr>
                <w:rFonts w:asciiTheme="minorHAnsi" w:hAnsiTheme="minorHAnsi" w:cstheme="minorHAnsi"/>
              </w:rPr>
            </w:pPr>
            <w:r w:rsidRPr="00900D39">
              <w:rPr>
                <w:rFonts w:asciiTheme="minorHAnsi" w:hAnsiTheme="minorHAnsi" w:cstheme="minorHAnsi"/>
              </w:rPr>
              <w:t>Intellectual Property Rights (IPR)</w:t>
            </w:r>
          </w:p>
          <w:p w14:paraId="778C8703"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Any Pre-Existing IPR that is being used in the Services should be documented by both parties, along with any restrictions on its use. This is important particularly for the Collaborator as additional rights may need to be negotiated if rights to any University Pre-Existing IPR is required for the Collaborator to commercialise the outputs from the Services</w:t>
            </w:r>
          </w:p>
          <w:p w14:paraId="65246C4F"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lastRenderedPageBreak/>
              <w:t xml:space="preserve">The Collaborator will own any new IPR created through the Services and the University will have no right to use this in the future expect as part of the delivery of the Services </w:t>
            </w:r>
          </w:p>
          <w:p w14:paraId="415BF408"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 xml:space="preserve">If any Third Party IPR (including software) is proposed to be used for the Services, this needs to be identified along with any restrictions on its use </w:t>
            </w:r>
          </w:p>
        </w:tc>
        <w:tc>
          <w:tcPr>
            <w:tcW w:w="4200" w:type="dxa"/>
            <w:tcBorders>
              <w:top w:val="single" w:sz="4" w:space="0" w:color="auto"/>
              <w:bottom w:val="single" w:sz="4" w:space="0" w:color="auto"/>
            </w:tcBorders>
          </w:tcPr>
          <w:p w14:paraId="7FADAEDE" w14:textId="77777777" w:rsidR="00E94341" w:rsidRPr="00900D39" w:rsidRDefault="00E94341" w:rsidP="000615F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51A844B"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you document any Pre-existing IPR and any Third Party IPR that will be required to deliver the Support. This is important so that the industry partner knows what additional licences it may need to commercialise the outputs from the Services</w:t>
            </w:r>
          </w:p>
          <w:p w14:paraId="2551FEA6"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lastRenderedPageBreak/>
              <w:t>Ensure you document any restrictions to use of your Pre-existing IPR or Third Party IPR by the industry partner, particularly in the context of the licences you grant</w:t>
            </w:r>
          </w:p>
          <w:p w14:paraId="55A2F222"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 xml:space="preserve">For new IPR owned by the company, you should not expect to be granted a licence to use this for your academic research and teaching purposes unless the industry partner is not paying a full commercial/market rate </w:t>
            </w:r>
          </w:p>
          <w:p w14:paraId="672FD54C"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If the company is not paying a full commercial/market rate, it may be appropriate that the University owns   certain of the new IPR from the Services</w:t>
            </w:r>
          </w:p>
        </w:tc>
        <w:tc>
          <w:tcPr>
            <w:tcW w:w="5217" w:type="dxa"/>
            <w:tcBorders>
              <w:top w:val="single" w:sz="4" w:space="0" w:color="auto"/>
              <w:bottom w:val="single" w:sz="4" w:space="0" w:color="auto"/>
              <w:right w:val="single" w:sz="4" w:space="0" w:color="auto"/>
            </w:tcBorders>
          </w:tcPr>
          <w:p w14:paraId="3116A15F" w14:textId="77777777" w:rsidR="00E94341" w:rsidRPr="00900D39" w:rsidRDefault="00E94341" w:rsidP="000615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C398E68" w14:textId="77777777" w:rsidR="00E94341" w:rsidRPr="00900D39" w:rsidRDefault="00E94341" w:rsidP="00E94341">
            <w:pPr>
              <w:pStyle w:val="ListParagraph"/>
              <w:numPr>
                <w:ilvl w:val="0"/>
                <w:numId w:val="54"/>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 xml:space="preserve">Ensure you document any material and assistance that you are providing to the University, particularly if this material represents valuable company IPR </w:t>
            </w:r>
          </w:p>
          <w:p w14:paraId="5718FDE7" w14:textId="77777777" w:rsidR="00E94341" w:rsidRPr="00900D39" w:rsidRDefault="00E94341" w:rsidP="00E94341">
            <w:pPr>
              <w:pStyle w:val="ListParagraph"/>
              <w:numPr>
                <w:ilvl w:val="0"/>
                <w:numId w:val="54"/>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you have the rights to provide the University with any material and other Pre-Existing IPR that it needs from you to provide you with the Services</w:t>
            </w:r>
          </w:p>
          <w:p w14:paraId="74D163C0" w14:textId="77777777" w:rsidR="00E94341" w:rsidRPr="00900D39" w:rsidRDefault="00E94341" w:rsidP="00E94341">
            <w:pPr>
              <w:pStyle w:val="ListParagraph"/>
              <w:numPr>
                <w:ilvl w:val="0"/>
                <w:numId w:val="54"/>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lastRenderedPageBreak/>
              <w:t>Ensure you understand whether you can commercially use the outputs from the Services or whether additional licences will be required from the University for its Pre-Existing IPR or for Third Party IPR used in the Services</w:t>
            </w:r>
          </w:p>
          <w:p w14:paraId="1FECBEFA" w14:textId="77777777" w:rsidR="00E94341" w:rsidRPr="00900D39" w:rsidRDefault="00E94341" w:rsidP="000615F9">
            <w:pPr>
              <w:pStyle w:val="ListParagraph"/>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94341" w:rsidRPr="00F13AEF" w14:paraId="16560459" w14:textId="77777777" w:rsidTr="007907DB">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tcBorders>
            <w:shd w:val="clear" w:color="auto" w:fill="auto"/>
          </w:tcPr>
          <w:p w14:paraId="0DB3F73F" w14:textId="77777777" w:rsidR="00E94341" w:rsidRPr="00900D39" w:rsidRDefault="00E94341" w:rsidP="000615F9">
            <w:pPr>
              <w:rPr>
                <w:rFonts w:asciiTheme="minorHAnsi" w:hAnsiTheme="minorHAnsi" w:cstheme="minorHAnsi"/>
                <w:b w:val="0"/>
                <w:bCs w:val="0"/>
              </w:rPr>
            </w:pPr>
            <w:r w:rsidRPr="00900D39">
              <w:rPr>
                <w:rFonts w:asciiTheme="minorHAnsi" w:hAnsiTheme="minorHAnsi" w:cstheme="minorHAnsi"/>
              </w:rPr>
              <w:lastRenderedPageBreak/>
              <w:t>Additional right of the University</w:t>
            </w:r>
          </w:p>
          <w:p w14:paraId="4C20D59F"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If the industry partner is paying a full commercial/market rate, the University would not expect to have any rights to use the new IPR created through the Services (for example, for academic or research purposes), or to have any rights to publish the results</w:t>
            </w:r>
          </w:p>
          <w:p w14:paraId="22B01545"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Unless agreed otherwise, the University must obtain the agreement of the industry partner to transfer its obligations under the Agreement</w:t>
            </w:r>
          </w:p>
        </w:tc>
        <w:tc>
          <w:tcPr>
            <w:tcW w:w="4200" w:type="dxa"/>
            <w:tcBorders>
              <w:top w:val="single" w:sz="4" w:space="0" w:color="auto"/>
              <w:bottom w:val="single" w:sz="4" w:space="0" w:color="auto"/>
            </w:tcBorders>
            <w:shd w:val="clear" w:color="auto" w:fill="auto"/>
          </w:tcPr>
          <w:p w14:paraId="582CD01B" w14:textId="77777777" w:rsidR="00E94341" w:rsidRPr="00900D39" w:rsidRDefault="00E94341" w:rsidP="000615F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A38860E" w14:textId="77777777" w:rsidR="00E94341" w:rsidRPr="00900D39" w:rsidRDefault="00E94341" w:rsidP="00E94341">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Be clear that you will not have any rights to use the outputs from the Services unless these are included in the Details Schedule</w:t>
            </w:r>
          </w:p>
          <w:p w14:paraId="757BB6A7" w14:textId="77777777" w:rsidR="00E94341" w:rsidRPr="00900D39" w:rsidRDefault="00E94341" w:rsidP="00E94341">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 xml:space="preserve">Ensure appropriate rights are included where the industry partner is not paying a full commercial/market rate for the Services or where this is otherwise agreed by the parties  </w:t>
            </w:r>
          </w:p>
          <w:p w14:paraId="261B1044" w14:textId="77777777" w:rsidR="00E94341" w:rsidRPr="00900D39" w:rsidRDefault="00E94341" w:rsidP="00E94341">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lastRenderedPageBreak/>
              <w:t>Consider whether you need to change the no assignment clause if the University anticipates that it may want to transfer its rights and obligations under the Agreement to any new spin off entity or affiliate (for example, under the Australian Economic Accelerator Program)</w:t>
            </w:r>
          </w:p>
        </w:tc>
        <w:tc>
          <w:tcPr>
            <w:tcW w:w="5217" w:type="dxa"/>
            <w:tcBorders>
              <w:top w:val="single" w:sz="4" w:space="0" w:color="auto"/>
              <w:bottom w:val="single" w:sz="4" w:space="0" w:color="auto"/>
              <w:right w:val="single" w:sz="4" w:space="0" w:color="auto"/>
            </w:tcBorders>
            <w:shd w:val="clear" w:color="auto" w:fill="auto"/>
          </w:tcPr>
          <w:p w14:paraId="774BD43F" w14:textId="77777777" w:rsidR="00E94341" w:rsidRPr="00900D39" w:rsidRDefault="00E94341" w:rsidP="000615F9">
            <w:pPr>
              <w:pStyle w:val="ListParagraph"/>
              <w:ind w:left="4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31A6308" w14:textId="77777777" w:rsidR="00E94341" w:rsidRPr="00900D39" w:rsidRDefault="00E94341" w:rsidP="00E94341">
            <w:pPr>
              <w:pStyle w:val="ListParagraph"/>
              <w:numPr>
                <w:ilvl w:val="0"/>
                <w:numId w:val="54"/>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Ensure any additional rights agreed for the University are appropriate for the circumstances of the Services and do not impact on your commercial activities</w:t>
            </w:r>
          </w:p>
        </w:tc>
      </w:tr>
      <w:tr w:rsidR="00E94341" w:rsidRPr="00F13AEF" w14:paraId="3F160570" w14:textId="77777777" w:rsidTr="000615F9">
        <w:trPr>
          <w:cantSplit/>
          <w:jc w:val="cent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tcBorders>
            <w:shd w:val="clear" w:color="auto" w:fill="auto"/>
          </w:tcPr>
          <w:p w14:paraId="7CF18705" w14:textId="77777777" w:rsidR="00E94341" w:rsidRPr="00900D39" w:rsidRDefault="00E94341" w:rsidP="000615F9">
            <w:pPr>
              <w:rPr>
                <w:rFonts w:asciiTheme="minorHAnsi" w:hAnsiTheme="minorHAnsi" w:cstheme="minorHAnsi"/>
                <w:b w:val="0"/>
                <w:bCs w:val="0"/>
              </w:rPr>
            </w:pPr>
            <w:r w:rsidRPr="00900D39">
              <w:rPr>
                <w:rFonts w:asciiTheme="minorHAnsi" w:hAnsiTheme="minorHAnsi" w:cstheme="minorHAnsi"/>
              </w:rPr>
              <w:lastRenderedPageBreak/>
              <w:t>Limit of Liability and Indemnity</w:t>
            </w:r>
          </w:p>
          <w:p w14:paraId="58D5CFF6"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In recognition of the commercial nature of the support, the university should be expected to give certain guarantees and accept a high level of liability</w:t>
            </w:r>
          </w:p>
          <w:p w14:paraId="1D980808" w14:textId="77777777" w:rsidR="00E94341" w:rsidRPr="00900D39" w:rsidRDefault="00E94341" w:rsidP="00E94341">
            <w:pPr>
              <w:pStyle w:val="ListParagraph"/>
              <w:numPr>
                <w:ilvl w:val="0"/>
                <w:numId w:val="52"/>
              </w:numPr>
              <w:spacing w:before="120" w:after="0" w:line="276" w:lineRule="auto"/>
              <w:ind w:left="457"/>
              <w:contextualSpacing w:val="0"/>
              <w:rPr>
                <w:rFonts w:asciiTheme="minorHAnsi" w:hAnsiTheme="minorHAnsi" w:cstheme="minorHAnsi"/>
                <w:b w:val="0"/>
                <w:bCs w:val="0"/>
              </w:rPr>
            </w:pPr>
            <w:r w:rsidRPr="00900D39">
              <w:rPr>
                <w:rFonts w:asciiTheme="minorHAnsi" w:hAnsiTheme="minorHAnsi" w:cstheme="minorHAnsi"/>
                <w:b w:val="0"/>
                <w:bCs w:val="0"/>
              </w:rPr>
              <w:t xml:space="preserve">The University is also expected to indemnify the Collaborator. The parties can agree to remove this indemnity or modify it </w:t>
            </w:r>
          </w:p>
        </w:tc>
        <w:tc>
          <w:tcPr>
            <w:tcW w:w="4200" w:type="dxa"/>
            <w:tcBorders>
              <w:top w:val="single" w:sz="4" w:space="0" w:color="auto"/>
              <w:bottom w:val="single" w:sz="4" w:space="0" w:color="auto"/>
            </w:tcBorders>
            <w:shd w:val="clear" w:color="auto" w:fill="auto"/>
          </w:tcPr>
          <w:p w14:paraId="6C78D174" w14:textId="77777777" w:rsidR="00E94341" w:rsidRPr="00900D39" w:rsidRDefault="00E94341" w:rsidP="000615F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20831F8"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Be clear that the approach to liability is appropriate for the support you are giving, the rates being charged and the industry partner’s application of this support</w:t>
            </w:r>
          </w:p>
          <w:p w14:paraId="3F71E769"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 xml:space="preserve">If a liability cap is agreed in the Details Schedule, this would normally be a multiple of the Fees paid for the Services or it might be agreed to align with the organisation’s insurance limits  </w:t>
            </w:r>
          </w:p>
          <w:p w14:paraId="0FC78BC7"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Be clear that the indemnity is appropriate in the circumstances and if not, ensure the agreed changes are recorded in the Details Schedule. For example, for certain Services the University may not be able to agree to an indemnity for IPR infringement</w:t>
            </w:r>
          </w:p>
          <w:p w14:paraId="754A0298" w14:textId="77777777" w:rsidR="00E94341" w:rsidRPr="00900D39" w:rsidRDefault="00E94341" w:rsidP="00E94341">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The University should not expect to accept a level of liability in excess of the Fees, nor to fully indemnify the Collaborator, if the Fees being charged for the Services are not at a full commercial/market rate</w:t>
            </w:r>
          </w:p>
        </w:tc>
        <w:tc>
          <w:tcPr>
            <w:tcW w:w="5217" w:type="dxa"/>
            <w:tcBorders>
              <w:top w:val="single" w:sz="4" w:space="0" w:color="auto"/>
              <w:bottom w:val="single" w:sz="4" w:space="0" w:color="auto"/>
              <w:right w:val="single" w:sz="4" w:space="0" w:color="auto"/>
            </w:tcBorders>
            <w:shd w:val="clear" w:color="auto" w:fill="auto"/>
          </w:tcPr>
          <w:p w14:paraId="33526EFD" w14:textId="77777777" w:rsidR="00E94341" w:rsidRPr="00900D39" w:rsidRDefault="00E94341" w:rsidP="000615F9">
            <w:pPr>
              <w:pStyle w:val="ListParagraph"/>
              <w:ind w:left="4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78BDCB" w14:textId="77777777" w:rsidR="00E94341" w:rsidRPr="00900D39" w:rsidRDefault="00E94341" w:rsidP="00E94341">
            <w:pPr>
              <w:pStyle w:val="ListParagraph"/>
              <w:numPr>
                <w:ilvl w:val="0"/>
                <w:numId w:val="54"/>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0D39">
              <w:rPr>
                <w:rFonts w:asciiTheme="minorHAnsi" w:hAnsiTheme="minorHAnsi" w:cstheme="minorHAnsi"/>
              </w:rPr>
              <w:t>Be clear that the approach to liability and indemnity is appropriate for the Services you are receiving, the rates you are paying and the company’s application of the results from the Services</w:t>
            </w:r>
          </w:p>
        </w:tc>
      </w:tr>
    </w:tbl>
    <w:p w14:paraId="2271412D" w14:textId="271CC0AD" w:rsidR="00E94341" w:rsidRPr="00E94341" w:rsidRDefault="00E94341" w:rsidP="00E94341">
      <w:pPr>
        <w:spacing w:after="160" w:line="259" w:lineRule="auto"/>
        <w:rPr>
          <w:rFonts w:ascii="Calibri" w:eastAsia="Calibri" w:hAnsi="Calibri" w:cs="Arial"/>
          <w:sz w:val="22"/>
          <w:szCs w:val="22"/>
        </w:rPr>
      </w:pPr>
    </w:p>
    <w:p w14:paraId="6DDE22D4" w14:textId="77777777" w:rsidR="00E94341" w:rsidRPr="00E94341" w:rsidRDefault="00E94341" w:rsidP="00E94341">
      <w:pPr>
        <w:spacing w:after="200" w:line="276" w:lineRule="auto"/>
        <w:rPr>
          <w:rFonts w:ascii="Calibri" w:eastAsia="Calibri" w:hAnsi="Calibri" w:cs="Arial"/>
          <w:sz w:val="22"/>
          <w:szCs w:val="22"/>
        </w:rPr>
        <w:sectPr w:rsidR="00E94341" w:rsidRPr="00E94341" w:rsidSect="00A30F7D">
          <w:type w:val="continuous"/>
          <w:pgSz w:w="16838" w:h="11906" w:orient="landscape"/>
          <w:pgMar w:top="1418" w:right="964" w:bottom="1418" w:left="1418" w:header="0" w:footer="709" w:gutter="0"/>
          <w:cols w:space="708"/>
          <w:titlePg/>
          <w:docGrid w:linePitch="360"/>
        </w:sectPr>
      </w:pPr>
    </w:p>
    <w:p w14:paraId="7DEB03CA" w14:textId="77777777" w:rsidR="00E94341" w:rsidRPr="00E94341" w:rsidRDefault="00E94341" w:rsidP="00E94341">
      <w:pPr>
        <w:spacing w:after="200" w:line="276" w:lineRule="auto"/>
        <w:rPr>
          <w:rFonts w:ascii="Calibri" w:eastAsia="Calibri" w:hAnsi="Calibri" w:cs="Arial"/>
          <w:sz w:val="22"/>
          <w:szCs w:val="22"/>
        </w:rPr>
      </w:pPr>
    </w:p>
    <w:p w14:paraId="25FD27F4" w14:textId="4A8B128B" w:rsidR="00F50999" w:rsidRDefault="000C5414" w:rsidP="00F50999">
      <w:pPr>
        <w:pStyle w:val="DocumentName"/>
      </w:pPr>
      <w:r>
        <w:rPr>
          <w:noProof/>
          <w:sz w:val="28"/>
          <w:szCs w:val="28"/>
          <w:lang w:eastAsia="en-AU"/>
        </w:rPr>
        <mc:AlternateContent>
          <mc:Choice Requires="wps">
            <w:drawing>
              <wp:anchor distT="0" distB="0" distL="114300" distR="114300" simplePos="0" relativeHeight="251895808" behindDoc="0" locked="0" layoutInCell="1" allowOverlap="1" wp14:anchorId="59B3CF43" wp14:editId="1880B755">
                <wp:simplePos x="0" y="0"/>
                <wp:positionH relativeFrom="rightMargin">
                  <wp:posOffset>180287</wp:posOffset>
                </wp:positionH>
                <wp:positionV relativeFrom="margin">
                  <wp:posOffset>602015</wp:posOffset>
                </wp:positionV>
                <wp:extent cx="2631440" cy="1692910"/>
                <wp:effectExtent l="0" t="0" r="0" b="2540"/>
                <wp:wrapThrough wrapText="bothSides">
                  <wp:wrapPolygon edited="0">
                    <wp:start x="0" y="0"/>
                    <wp:lineTo x="0" y="21389"/>
                    <wp:lineTo x="21423" y="21389"/>
                    <wp:lineTo x="21423"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631440" cy="1692910"/>
                        </a:xfrm>
                        <a:prstGeom prst="rect">
                          <a:avLst/>
                        </a:prstGeom>
                        <a:solidFill>
                          <a:schemeClr val="bg2"/>
                        </a:solidFill>
                        <a:ln w="6350">
                          <a:noFill/>
                        </a:ln>
                      </wps:spPr>
                      <wps:txbx>
                        <w:txbxContent>
                          <w:p w14:paraId="1684861E" w14:textId="25E64EDF" w:rsidR="006C5B8C" w:rsidRDefault="006C5B8C" w:rsidP="000C5414">
                            <w:pPr>
                              <w:spacing w:after="120"/>
                              <w:rPr>
                                <w:sz w:val="16"/>
                              </w:rPr>
                            </w:pPr>
                            <w:r w:rsidRPr="001302A0">
                              <w:rPr>
                                <w:b/>
                                <w:i/>
                                <w:sz w:val="16"/>
                              </w:rPr>
                              <w:t>Guidance Note</w:t>
                            </w:r>
                            <w:r>
                              <w:rPr>
                                <w:b/>
                                <w:i/>
                                <w:sz w:val="16"/>
                              </w:rPr>
                              <w:t xml:space="preserve"> on use of template: </w:t>
                            </w:r>
                            <w:r w:rsidRPr="00FC2FEC">
                              <w:rPr>
                                <w:sz w:val="16"/>
                              </w:rPr>
                              <w:t xml:space="preserve">A technical service for which this template is designed may involve a </w:t>
                            </w:r>
                            <w:r>
                              <w:rPr>
                                <w:sz w:val="16"/>
                              </w:rPr>
                              <w:t>Client</w:t>
                            </w:r>
                            <w:r w:rsidRPr="00FC2FEC">
                              <w:rPr>
                                <w:sz w:val="16"/>
                              </w:rPr>
                              <w:t xml:space="preserve"> engaging expertise at the University, for example, to help the </w:t>
                            </w:r>
                            <w:r>
                              <w:rPr>
                                <w:sz w:val="16"/>
                              </w:rPr>
                              <w:t>Client</w:t>
                            </w:r>
                            <w:r w:rsidRPr="00FC2FEC">
                              <w:rPr>
                                <w:sz w:val="16"/>
                              </w:rPr>
                              <w:t xml:space="preserve"> test their product, with the detailed Service requirements specified by the </w:t>
                            </w:r>
                            <w:r>
                              <w:rPr>
                                <w:sz w:val="16"/>
                              </w:rPr>
                              <w:t>Client</w:t>
                            </w:r>
                            <w:r w:rsidRPr="00FC2FEC">
                              <w:rPr>
                                <w:sz w:val="16"/>
                              </w:rPr>
                              <w:t xml:space="preserve">. The output </w:t>
                            </w:r>
                            <w:r>
                              <w:rPr>
                                <w:sz w:val="16"/>
                              </w:rPr>
                              <w:t xml:space="preserve">(Contract Material) </w:t>
                            </w:r>
                            <w:r w:rsidRPr="00FC2FEC">
                              <w:rPr>
                                <w:sz w:val="16"/>
                              </w:rPr>
                              <w:t xml:space="preserve">for the Services is often a written report.  </w:t>
                            </w:r>
                            <w:r w:rsidRPr="008F541C">
                              <w:rPr>
                                <w:sz w:val="16"/>
                              </w:rPr>
                              <w:t xml:space="preserve">This is different to where a University is engaged to undertake 'research'.  </w:t>
                            </w:r>
                          </w:p>
                          <w:p w14:paraId="4E50F0C3" w14:textId="0F6C8FFD" w:rsidR="006C5B8C" w:rsidRPr="0080292B" w:rsidRDefault="006C5B8C" w:rsidP="000C5414">
                            <w:pPr>
                              <w:spacing w:after="120"/>
                              <w:rPr>
                                <w:b/>
                                <w:i/>
                                <w:sz w:val="16"/>
                              </w:rPr>
                            </w:pPr>
                            <w:r>
                              <w:rPr>
                                <w:sz w:val="16"/>
                              </w:rPr>
                              <w:t xml:space="preserve">IPR in the Contract Material under this template is owned by the Client.  This should not be significant, or be required for the University's future work. </w:t>
                            </w:r>
                            <w:r w:rsidRPr="00FC2FEC">
                              <w:rPr>
                                <w:sz w:val="16"/>
                              </w:rPr>
                              <w:t>Further information is contained in the HERC IP Practical Guide.</w:t>
                            </w:r>
                            <w:r w:rsidRPr="0080292B">
                              <w:rPr>
                                <w:b/>
                                <w:i/>
                                <w:sz w:val="16"/>
                              </w:rPr>
                              <w:t xml:space="preserve"> </w:t>
                            </w:r>
                          </w:p>
                          <w:p w14:paraId="4172F387" w14:textId="2374F940" w:rsidR="006C5B8C" w:rsidRPr="001302A0" w:rsidRDefault="006C5B8C" w:rsidP="0080292B">
                            <w:pPr>
                              <w:spacing w:after="120"/>
                              <w:rPr>
                                <w:sz w:val="16"/>
                                <w:szCs w:val="16"/>
                                <w:lang w:eastAsia="en-AU"/>
                              </w:rPr>
                            </w:pPr>
                          </w:p>
                          <w:p w14:paraId="71F56000" w14:textId="68A6EFB0" w:rsidR="006C5B8C" w:rsidRPr="00AB360F" w:rsidRDefault="006C5B8C" w:rsidP="0080292B">
                            <w:pPr>
                              <w:spacing w:before="120" w:after="120"/>
                              <w:rPr>
                                <w:sz w:val="16"/>
                                <w:szCs w:val="16"/>
                                <w:lang w:eastAsia="en-AU"/>
                              </w:rPr>
                            </w:pPr>
                            <w:r w:rsidRPr="001302A0">
                              <w:rPr>
                                <w:sz w:val="16"/>
                                <w:szCs w:val="16"/>
                                <w:lang w:eastAsia="en-AU"/>
                              </w:rPr>
                              <w:t>.</w:t>
                            </w:r>
                          </w:p>
                          <w:p w14:paraId="6D70D7A8" w14:textId="77777777" w:rsidR="006C5B8C" w:rsidRPr="00293608" w:rsidRDefault="006C5B8C" w:rsidP="0080292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3CF43" id="_x0000_t202" coordsize="21600,21600" o:spt="202" path="m,l,21600r21600,l21600,xe">
                <v:stroke joinstyle="miter"/>
                <v:path gradientshapeok="t" o:connecttype="rect"/>
              </v:shapetype>
              <v:shape id="Text Box 8" o:spid="_x0000_s1026" type="#_x0000_t202" style="position:absolute;margin-left:14.2pt;margin-top:47.4pt;width:207.2pt;height:133.3pt;z-index:25189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" fillcolor="#eeece1 [3214]" stroked="f" strokeweight=".5pt">
                <v:textbox>
                  <w:txbxContent>
                    <w:p w14:paraId="1684861E" w14:textId="25E64EDF" w:rsidR="006C5B8C" w:rsidRDefault="006C5B8C" w:rsidP="000C5414">
                      <w:pPr>
                        <w:spacing w:after="120"/>
                        <w:rPr>
                          <w:sz w:val="16"/>
                        </w:rPr>
                      </w:pPr>
                      <w:r w:rsidRPr="001302A0">
                        <w:rPr>
                          <w:b/>
                          <w:i/>
                          <w:sz w:val="16"/>
                        </w:rPr>
                        <w:t>Guidance Note</w:t>
                      </w:r>
                      <w:r>
                        <w:rPr>
                          <w:b/>
                          <w:i/>
                          <w:sz w:val="16"/>
                        </w:rPr>
                        <w:t xml:space="preserve"> on use of template: </w:t>
                      </w:r>
                      <w:r w:rsidRPr="00FC2FEC">
                        <w:rPr>
                          <w:sz w:val="16"/>
                        </w:rPr>
                        <w:t xml:space="preserve">A technical service for which this template is designed may involve a </w:t>
                      </w:r>
                      <w:r>
                        <w:rPr>
                          <w:sz w:val="16"/>
                        </w:rPr>
                        <w:t>Client</w:t>
                      </w:r>
                      <w:r w:rsidRPr="00FC2FEC">
                        <w:rPr>
                          <w:sz w:val="16"/>
                        </w:rPr>
                        <w:t xml:space="preserve"> engaging expertise at the University, for example, to help the </w:t>
                      </w:r>
                      <w:r>
                        <w:rPr>
                          <w:sz w:val="16"/>
                        </w:rPr>
                        <w:t>Client</w:t>
                      </w:r>
                      <w:r w:rsidRPr="00FC2FEC">
                        <w:rPr>
                          <w:sz w:val="16"/>
                        </w:rPr>
                        <w:t xml:space="preserve"> test their product, with the detailed Service requirements specified by the </w:t>
                      </w:r>
                      <w:r>
                        <w:rPr>
                          <w:sz w:val="16"/>
                        </w:rPr>
                        <w:t>Client</w:t>
                      </w:r>
                      <w:r w:rsidRPr="00FC2FEC">
                        <w:rPr>
                          <w:sz w:val="16"/>
                        </w:rPr>
                        <w:t xml:space="preserve">. The output </w:t>
                      </w:r>
                      <w:r>
                        <w:rPr>
                          <w:sz w:val="16"/>
                        </w:rPr>
                        <w:t xml:space="preserve">(Contract Material) </w:t>
                      </w:r>
                      <w:r w:rsidRPr="00FC2FEC">
                        <w:rPr>
                          <w:sz w:val="16"/>
                        </w:rPr>
                        <w:t xml:space="preserve">for the Services is often a written report.  </w:t>
                      </w:r>
                      <w:r w:rsidRPr="008F541C">
                        <w:rPr>
                          <w:sz w:val="16"/>
                        </w:rPr>
                        <w:t xml:space="preserve">This is different to where a University is engaged to undertake 'research'.  </w:t>
                      </w:r>
                    </w:p>
                    <w:p w14:paraId="4E50F0C3" w14:textId="0F6C8FFD" w:rsidR="006C5B8C" w:rsidRPr="0080292B" w:rsidRDefault="006C5B8C" w:rsidP="000C5414">
                      <w:pPr>
                        <w:spacing w:after="120"/>
                        <w:rPr>
                          <w:b/>
                          <w:i/>
                          <w:sz w:val="16"/>
                        </w:rPr>
                      </w:pPr>
                      <w:r>
                        <w:rPr>
                          <w:sz w:val="16"/>
                        </w:rPr>
                        <w:t xml:space="preserve">IPR in the Contract Material under this template is owned by the Client.  This should not be significant, or be required for the University's future work. </w:t>
                      </w:r>
                      <w:r w:rsidRPr="00FC2FEC">
                        <w:rPr>
                          <w:sz w:val="16"/>
                        </w:rPr>
                        <w:t>Further information is contained in the HERC IP Practical Guide.</w:t>
                      </w:r>
                      <w:r w:rsidRPr="0080292B">
                        <w:rPr>
                          <w:b/>
                          <w:i/>
                          <w:sz w:val="16"/>
                        </w:rPr>
                        <w:t xml:space="preserve"> </w:t>
                      </w:r>
                    </w:p>
                    <w:p w14:paraId="4172F387" w14:textId="2374F940" w:rsidR="006C5B8C" w:rsidRPr="001302A0" w:rsidRDefault="006C5B8C" w:rsidP="0080292B">
                      <w:pPr>
                        <w:spacing w:after="120"/>
                        <w:rPr>
                          <w:sz w:val="16"/>
                          <w:szCs w:val="16"/>
                          <w:lang w:eastAsia="en-AU"/>
                        </w:rPr>
                      </w:pPr>
                    </w:p>
                    <w:p w14:paraId="71F56000" w14:textId="68A6EFB0" w:rsidR="006C5B8C" w:rsidRPr="00AB360F" w:rsidRDefault="006C5B8C" w:rsidP="0080292B">
                      <w:pPr>
                        <w:spacing w:before="120" w:after="120"/>
                        <w:rPr>
                          <w:sz w:val="16"/>
                          <w:szCs w:val="16"/>
                          <w:lang w:eastAsia="en-AU"/>
                        </w:rPr>
                      </w:pPr>
                      <w:r w:rsidRPr="001302A0">
                        <w:rPr>
                          <w:sz w:val="16"/>
                          <w:szCs w:val="16"/>
                          <w:lang w:eastAsia="en-AU"/>
                        </w:rPr>
                        <w:t>.</w:t>
                      </w:r>
                    </w:p>
                    <w:p w14:paraId="6D70D7A8" w14:textId="77777777" w:rsidR="006C5B8C" w:rsidRPr="00293608" w:rsidRDefault="006C5B8C" w:rsidP="0080292B">
                      <w:pPr>
                        <w:rPr>
                          <w:sz w:val="16"/>
                        </w:rPr>
                      </w:pPr>
                    </w:p>
                  </w:txbxContent>
                </v:textbox>
                <w10:wrap type="through" anchorx="margin" anchory="margin"/>
              </v:shape>
            </w:pict>
          </mc:Fallback>
        </mc:AlternateContent>
      </w:r>
      <w:r w:rsidR="00967953">
        <w:t xml:space="preserve">HERC IP Framework </w:t>
      </w:r>
      <w:r w:rsidR="007962DB">
        <w:t>–</w:t>
      </w:r>
      <w:r w:rsidR="00967953">
        <w:t xml:space="preserve"> </w:t>
      </w:r>
      <w:r w:rsidR="002E5083">
        <w:t xml:space="preserve">Technical </w:t>
      </w:r>
      <w:r w:rsidR="007962DB">
        <w:t xml:space="preserve">(Consulting) </w:t>
      </w:r>
      <w:r w:rsidR="002E5083">
        <w:t>Services</w:t>
      </w:r>
      <w:r w:rsidR="00F50999" w:rsidRPr="000004EF">
        <w:t xml:space="preserve"> Agreement</w:t>
      </w:r>
      <w:r w:rsidR="00F50999">
        <w:t xml:space="preserve"> </w:t>
      </w:r>
    </w:p>
    <w:p w14:paraId="492DDA84" w14:textId="7B970057" w:rsidR="00C12625" w:rsidRPr="00E053E2" w:rsidRDefault="00A77183" w:rsidP="006C5B8C">
      <w:pPr>
        <w:pStyle w:val="MiniTitleArial"/>
        <w:jc w:val="center"/>
      </w:pPr>
      <w:r>
        <w:rPr>
          <w:noProof/>
          <w:lang w:eastAsia="en-AU"/>
        </w:rPr>
        <mc:AlternateContent>
          <mc:Choice Requires="wps">
            <w:drawing>
              <wp:anchor distT="0" distB="0" distL="114300" distR="114300" simplePos="0" relativeHeight="251881472" behindDoc="0" locked="0" layoutInCell="1" allowOverlap="1" wp14:anchorId="79D973C2" wp14:editId="18F6F5B1">
                <wp:simplePos x="0" y="0"/>
                <wp:positionH relativeFrom="rightMargin">
                  <wp:posOffset>179070</wp:posOffset>
                </wp:positionH>
                <wp:positionV relativeFrom="paragraph">
                  <wp:posOffset>6920865</wp:posOffset>
                </wp:positionV>
                <wp:extent cx="2631440" cy="160210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631440" cy="1602105"/>
                        </a:xfrm>
                        <a:prstGeom prst="rect">
                          <a:avLst/>
                        </a:prstGeom>
                        <a:solidFill>
                          <a:schemeClr val="bg2"/>
                        </a:solidFill>
                        <a:ln w="6350">
                          <a:noFill/>
                        </a:ln>
                      </wps:spPr>
                      <wps:txbx>
                        <w:txbxContent>
                          <w:p w14:paraId="352A9618" w14:textId="753119E4" w:rsidR="006C5B8C" w:rsidRDefault="006C5B8C" w:rsidP="006C5B8C">
                            <w:pPr>
                              <w:spacing w:after="120"/>
                              <w:rPr>
                                <w:sz w:val="16"/>
                              </w:rPr>
                            </w:pPr>
                            <w:r>
                              <w:rPr>
                                <w:b/>
                                <w:i/>
                                <w:sz w:val="16"/>
                              </w:rPr>
                              <w:t xml:space="preserve">Guidance Note for item </w:t>
                            </w:r>
                            <w:r>
                              <w:rPr>
                                <w:b/>
                                <w:i/>
                                <w:sz w:val="16"/>
                              </w:rPr>
                              <w:fldChar w:fldCharType="begin"/>
                            </w:r>
                            <w:r>
                              <w:rPr>
                                <w:b/>
                                <w:i/>
                                <w:sz w:val="16"/>
                              </w:rPr>
                              <w:instrText xml:space="preserve"> REF _Ref93838640 \w \h </w:instrText>
                            </w:r>
                            <w:r>
                              <w:rPr>
                                <w:b/>
                                <w:i/>
                                <w:sz w:val="16"/>
                              </w:rPr>
                            </w:r>
                            <w:r>
                              <w:rPr>
                                <w:b/>
                                <w:i/>
                                <w:sz w:val="16"/>
                              </w:rPr>
                              <w:fldChar w:fldCharType="separate"/>
                            </w:r>
                            <w:r>
                              <w:rPr>
                                <w:b/>
                                <w:i/>
                                <w:sz w:val="16"/>
                              </w:rPr>
                              <w:t>9</w:t>
                            </w:r>
                            <w:r>
                              <w:rPr>
                                <w:b/>
                                <w:i/>
                                <w:sz w:val="16"/>
                              </w:rPr>
                              <w:fldChar w:fldCharType="end"/>
                            </w:r>
                            <w:r>
                              <w:rPr>
                                <w:b/>
                                <w:i/>
                                <w:sz w:val="16"/>
                              </w:rPr>
                              <w:t xml:space="preserve">: </w:t>
                            </w:r>
                            <w:r w:rsidRPr="00077476">
                              <w:rPr>
                                <w:sz w:val="16"/>
                              </w:rPr>
                              <w:t xml:space="preserve">This </w:t>
                            </w:r>
                            <w:r>
                              <w:rPr>
                                <w:sz w:val="16"/>
                              </w:rPr>
                              <w:t>i</w:t>
                            </w:r>
                            <w:r w:rsidRPr="00077476">
                              <w:rPr>
                                <w:sz w:val="16"/>
                              </w:rPr>
                              <w:t xml:space="preserve">tem should detail </w:t>
                            </w:r>
                            <w:r w:rsidRPr="00C70DBC">
                              <w:rPr>
                                <w:sz w:val="16"/>
                              </w:rPr>
                              <w:t>the Materials, or other assistance to be provided by a party, including access to premises or equipment, or disclosure of information, data or software.</w:t>
                            </w:r>
                            <w:r w:rsidRPr="00C70DBC">
                              <w:rPr>
                                <w:b/>
                                <w:i/>
                                <w:sz w:val="16"/>
                              </w:rPr>
                              <w:t xml:space="preserve"> </w:t>
                            </w:r>
                            <w:r w:rsidRPr="00C70DBC">
                              <w:rPr>
                                <w:sz w:val="16"/>
                              </w:rPr>
                              <w:t>Any terms of use or restrictions on use should also be described. The parties may also specify any timeframes within which Materials or other assistance must be provided.</w:t>
                            </w:r>
                          </w:p>
                          <w:p w14:paraId="60AFD225" w14:textId="2355718D" w:rsidR="006C5B8C" w:rsidRPr="00465572" w:rsidRDefault="006C5B8C" w:rsidP="000C1882">
                            <w:pPr>
                              <w:rPr>
                                <w:b/>
                                <w:i/>
                                <w:sz w:val="16"/>
                              </w:rPr>
                            </w:pPr>
                            <w:r>
                              <w:rPr>
                                <w:sz w:val="16"/>
                              </w:rPr>
                              <w:t xml:space="preserve">This item may be used to list a variety of materials (for example, </w:t>
                            </w:r>
                            <w:r w:rsidRPr="0049702A">
                              <w:rPr>
                                <w:sz w:val="16"/>
                              </w:rPr>
                              <w:t xml:space="preserve">samples, </w:t>
                            </w:r>
                            <w:r w:rsidRPr="00C70DBC">
                              <w:rPr>
                                <w:sz w:val="16"/>
                              </w:rPr>
                              <w:t>materials, chemical or biological reagents, prototypes, equipment, software, firmware, documented methodology, technique or</w:t>
                            </w:r>
                            <w:r w:rsidRPr="0049702A">
                              <w:rPr>
                                <w:sz w:val="16"/>
                              </w:rPr>
                              <w:t xml:space="preserve"> process, information, data and documentation</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973C2" id="Text Box 30" o:spid="_x0000_s1027" type="#_x0000_t202" style="position:absolute;left:0;text-align:left;margin-left:14.1pt;margin-top:544.95pt;width:207.2pt;height:126.15pt;z-index:25188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" fillcolor="#eeece1 [3214]" stroked="f" strokeweight=".5pt">
                <v:textbox>
                  <w:txbxContent>
                    <w:p w14:paraId="352A9618" w14:textId="753119E4" w:rsidR="006C5B8C" w:rsidRDefault="006C5B8C" w:rsidP="006C5B8C">
                      <w:pPr>
                        <w:spacing w:after="120"/>
                        <w:rPr>
                          <w:sz w:val="16"/>
                        </w:rPr>
                      </w:pPr>
                      <w:r>
                        <w:rPr>
                          <w:b/>
                          <w:i/>
                          <w:sz w:val="16"/>
                        </w:rPr>
                        <w:t xml:space="preserve">Guidance Note for item </w:t>
                      </w:r>
                      <w:r>
                        <w:rPr>
                          <w:b/>
                          <w:i/>
                          <w:sz w:val="16"/>
                        </w:rPr>
                        <w:fldChar w:fldCharType="begin"/>
                      </w:r>
                      <w:r>
                        <w:rPr>
                          <w:b/>
                          <w:i/>
                          <w:sz w:val="16"/>
                        </w:rPr>
                        <w:instrText xml:space="preserve"> REF _Ref93838640 \w \h </w:instrText>
                      </w:r>
                      <w:r>
                        <w:rPr>
                          <w:b/>
                          <w:i/>
                          <w:sz w:val="16"/>
                        </w:rPr>
                      </w:r>
                      <w:r>
                        <w:rPr>
                          <w:b/>
                          <w:i/>
                          <w:sz w:val="16"/>
                        </w:rPr>
                        <w:fldChar w:fldCharType="separate"/>
                      </w:r>
                      <w:r>
                        <w:rPr>
                          <w:b/>
                          <w:i/>
                          <w:sz w:val="16"/>
                        </w:rPr>
                        <w:t>9</w:t>
                      </w:r>
                      <w:r>
                        <w:rPr>
                          <w:b/>
                          <w:i/>
                          <w:sz w:val="16"/>
                        </w:rPr>
                        <w:fldChar w:fldCharType="end"/>
                      </w:r>
                      <w:r>
                        <w:rPr>
                          <w:b/>
                          <w:i/>
                          <w:sz w:val="16"/>
                        </w:rPr>
                        <w:t xml:space="preserve">: </w:t>
                      </w:r>
                      <w:r w:rsidRPr="00077476">
                        <w:rPr>
                          <w:sz w:val="16"/>
                        </w:rPr>
                        <w:t xml:space="preserve">This </w:t>
                      </w:r>
                      <w:r>
                        <w:rPr>
                          <w:sz w:val="16"/>
                        </w:rPr>
                        <w:t>i</w:t>
                      </w:r>
                      <w:r w:rsidRPr="00077476">
                        <w:rPr>
                          <w:sz w:val="16"/>
                        </w:rPr>
                        <w:t xml:space="preserve">tem should detail </w:t>
                      </w:r>
                      <w:r w:rsidRPr="00C70DBC">
                        <w:rPr>
                          <w:sz w:val="16"/>
                        </w:rPr>
                        <w:t>the Materials, or other assistance to be provided by a party, including access to premises or equipment, or disclosure of information, data or software.</w:t>
                      </w:r>
                      <w:r w:rsidRPr="00C70DBC">
                        <w:rPr>
                          <w:b/>
                          <w:i/>
                          <w:sz w:val="16"/>
                        </w:rPr>
                        <w:t xml:space="preserve"> </w:t>
                      </w:r>
                      <w:r w:rsidRPr="00C70DBC">
                        <w:rPr>
                          <w:sz w:val="16"/>
                        </w:rPr>
                        <w:t>Any terms of use or restrictions on use should also be described. The parties may also specify any timeframes within which Materials or other assistance must be provided.</w:t>
                      </w:r>
                    </w:p>
                    <w:p w14:paraId="60AFD225" w14:textId="2355718D" w:rsidR="006C5B8C" w:rsidRPr="00465572" w:rsidRDefault="006C5B8C" w:rsidP="000C1882">
                      <w:pPr>
                        <w:rPr>
                          <w:b/>
                          <w:i/>
                          <w:sz w:val="16"/>
                        </w:rPr>
                      </w:pPr>
                      <w:r>
                        <w:rPr>
                          <w:sz w:val="16"/>
                        </w:rPr>
                        <w:t xml:space="preserve">This item may be used to list a variety of materials (for example, </w:t>
                      </w:r>
                      <w:r w:rsidRPr="0049702A">
                        <w:rPr>
                          <w:sz w:val="16"/>
                        </w:rPr>
                        <w:t xml:space="preserve">samples, </w:t>
                      </w:r>
                      <w:r w:rsidRPr="00C70DBC">
                        <w:rPr>
                          <w:sz w:val="16"/>
                        </w:rPr>
                        <w:t>materials, chemical or biological reagents, prototypes, equipment, software, firmware, documented methodology, technique or</w:t>
                      </w:r>
                      <w:r w:rsidRPr="0049702A">
                        <w:rPr>
                          <w:sz w:val="16"/>
                        </w:rPr>
                        <w:t xml:space="preserve"> process, information, data and documentation</w:t>
                      </w:r>
                      <w:r>
                        <w:rPr>
                          <w:sz w:val="16"/>
                        </w:rPr>
                        <w:t>).</w:t>
                      </w:r>
                    </w:p>
                  </w:txbxContent>
                </v:textbox>
                <w10:wrap anchorx="margin"/>
              </v:shape>
            </w:pict>
          </mc:Fallback>
        </mc:AlternateContent>
      </w:r>
      <w:r>
        <w:rPr>
          <w:noProof/>
          <w:sz w:val="28"/>
          <w:szCs w:val="28"/>
          <w:lang w:eastAsia="en-AU"/>
        </w:rPr>
        <mc:AlternateContent>
          <mc:Choice Requires="wps">
            <w:drawing>
              <wp:anchor distT="0" distB="0" distL="114300" distR="114300" simplePos="0" relativeHeight="251879424" behindDoc="0" locked="0" layoutInCell="1" allowOverlap="1" wp14:anchorId="0DB9965D" wp14:editId="0876F92B">
                <wp:simplePos x="0" y="0"/>
                <wp:positionH relativeFrom="page">
                  <wp:posOffset>4857750</wp:posOffset>
                </wp:positionH>
                <wp:positionV relativeFrom="margin">
                  <wp:posOffset>6529070</wp:posOffset>
                </wp:positionV>
                <wp:extent cx="2631440" cy="1113155"/>
                <wp:effectExtent l="0" t="0" r="0" b="0"/>
                <wp:wrapThrough wrapText="bothSides">
                  <wp:wrapPolygon edited="0">
                    <wp:start x="0" y="0"/>
                    <wp:lineTo x="0" y="21070"/>
                    <wp:lineTo x="21423" y="21070"/>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1113155"/>
                        </a:xfrm>
                        <a:prstGeom prst="rect">
                          <a:avLst/>
                        </a:prstGeom>
                        <a:solidFill>
                          <a:srgbClr val="EEECE1"/>
                        </a:solidFill>
                        <a:ln w="6350">
                          <a:noFill/>
                        </a:ln>
                      </wps:spPr>
                      <wps:txbx>
                        <w:txbxContent>
                          <w:p w14:paraId="30E0EF96" w14:textId="6172743E" w:rsidR="006C5B8C" w:rsidRDefault="006C5B8C" w:rsidP="000C1882">
                            <w:pPr>
                              <w:spacing w:after="120"/>
                              <w:rPr>
                                <w:sz w:val="16"/>
                              </w:rPr>
                            </w:pPr>
                            <w:r w:rsidRPr="00F55F32">
                              <w:rPr>
                                <w:b/>
                                <w:i/>
                                <w:sz w:val="16"/>
                              </w:rPr>
                              <w:t xml:space="preserve">Guidance Note for </w:t>
                            </w:r>
                            <w:r>
                              <w:rPr>
                                <w:b/>
                                <w:i/>
                                <w:sz w:val="16"/>
                              </w:rPr>
                              <w:t>i</w:t>
                            </w:r>
                            <w:r w:rsidRPr="00F55F32">
                              <w:rPr>
                                <w:b/>
                                <w:i/>
                                <w:sz w:val="16"/>
                              </w:rPr>
                              <w:t>tem</w:t>
                            </w:r>
                            <w:r>
                              <w:rPr>
                                <w:b/>
                                <w:i/>
                                <w:sz w:val="16"/>
                              </w:rPr>
                              <w:t>s</w:t>
                            </w:r>
                            <w:r w:rsidRPr="00F55F32">
                              <w:rPr>
                                <w:b/>
                                <w:i/>
                                <w:sz w:val="16"/>
                              </w:rPr>
                              <w:t xml:space="preserve"> </w:t>
                            </w:r>
                            <w:r>
                              <w:rPr>
                                <w:b/>
                                <w:i/>
                                <w:sz w:val="16"/>
                              </w:rPr>
                              <w:fldChar w:fldCharType="begin"/>
                            </w:r>
                            <w:r>
                              <w:rPr>
                                <w:b/>
                                <w:i/>
                                <w:sz w:val="16"/>
                              </w:rPr>
                              <w:instrText xml:space="preserve"> REF _Ref93838422 \w \h </w:instrText>
                            </w:r>
                            <w:r>
                              <w:rPr>
                                <w:b/>
                                <w:i/>
                                <w:sz w:val="16"/>
                              </w:rPr>
                            </w:r>
                            <w:r>
                              <w:rPr>
                                <w:b/>
                                <w:i/>
                                <w:sz w:val="16"/>
                              </w:rPr>
                              <w:fldChar w:fldCharType="separate"/>
                            </w:r>
                            <w:r>
                              <w:rPr>
                                <w:b/>
                                <w:i/>
                                <w:sz w:val="16"/>
                              </w:rPr>
                              <w:t>7</w:t>
                            </w:r>
                            <w:r>
                              <w:rPr>
                                <w:b/>
                                <w:i/>
                                <w:sz w:val="16"/>
                              </w:rPr>
                              <w:fldChar w:fldCharType="end"/>
                            </w:r>
                            <w:r>
                              <w:rPr>
                                <w:b/>
                                <w:i/>
                                <w:sz w:val="16"/>
                              </w:rPr>
                              <w:t xml:space="preserve"> and </w:t>
                            </w:r>
                            <w:r>
                              <w:rPr>
                                <w:b/>
                                <w:i/>
                                <w:sz w:val="16"/>
                              </w:rPr>
                              <w:fldChar w:fldCharType="begin"/>
                            </w:r>
                            <w:r>
                              <w:rPr>
                                <w:b/>
                                <w:i/>
                                <w:sz w:val="16"/>
                              </w:rPr>
                              <w:instrText xml:space="preserve"> REF _Ref93838443 \w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Specify here any requirements for the University to provide reports or to meet the Client. This may include, for example, monthly status meetings or reports.</w:t>
                            </w:r>
                          </w:p>
                          <w:p w14:paraId="40540EFB" w14:textId="77777777" w:rsidR="006C5B8C" w:rsidRPr="00077476" w:rsidRDefault="006C5B8C" w:rsidP="000C1882">
                            <w:pPr>
                              <w:spacing w:after="120"/>
                              <w:rPr>
                                <w:sz w:val="16"/>
                              </w:rPr>
                            </w:pPr>
                            <w:r>
                              <w:rPr>
                                <w:sz w:val="16"/>
                              </w:rPr>
                              <w:t xml:space="preserve">The parties should specify the details and requirements of the meetings and reports, to ensure that both parties have the same expectations of the required meetings and the content of reports.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965D" id="Text Box 22" o:spid="_x0000_s1028" type="#_x0000_t202" style="position:absolute;left:0;text-align:left;margin-left:382.5pt;margin-top:514.1pt;width:207.2pt;height:87.6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" fillcolor="#eeece1" stroked="f" strokeweight=".5pt">
                <v:textbox>
                  <w:txbxContent>
                    <w:p w14:paraId="30E0EF96" w14:textId="6172743E" w:rsidR="006C5B8C" w:rsidRDefault="006C5B8C" w:rsidP="000C1882">
                      <w:pPr>
                        <w:spacing w:after="120"/>
                        <w:rPr>
                          <w:sz w:val="16"/>
                        </w:rPr>
                      </w:pPr>
                      <w:r w:rsidRPr="00F55F32">
                        <w:rPr>
                          <w:b/>
                          <w:i/>
                          <w:sz w:val="16"/>
                        </w:rPr>
                        <w:t xml:space="preserve">Guidance Note for </w:t>
                      </w:r>
                      <w:r>
                        <w:rPr>
                          <w:b/>
                          <w:i/>
                          <w:sz w:val="16"/>
                        </w:rPr>
                        <w:t>i</w:t>
                      </w:r>
                      <w:r w:rsidRPr="00F55F32">
                        <w:rPr>
                          <w:b/>
                          <w:i/>
                          <w:sz w:val="16"/>
                        </w:rPr>
                        <w:t>tem</w:t>
                      </w:r>
                      <w:r>
                        <w:rPr>
                          <w:b/>
                          <w:i/>
                          <w:sz w:val="16"/>
                        </w:rPr>
                        <w:t>s</w:t>
                      </w:r>
                      <w:r w:rsidRPr="00F55F32">
                        <w:rPr>
                          <w:b/>
                          <w:i/>
                          <w:sz w:val="16"/>
                        </w:rPr>
                        <w:t xml:space="preserve"> </w:t>
                      </w:r>
                      <w:r>
                        <w:rPr>
                          <w:b/>
                          <w:i/>
                          <w:sz w:val="16"/>
                        </w:rPr>
                        <w:fldChar w:fldCharType="begin"/>
                      </w:r>
                      <w:r>
                        <w:rPr>
                          <w:b/>
                          <w:i/>
                          <w:sz w:val="16"/>
                        </w:rPr>
                        <w:instrText xml:space="preserve"> REF _Ref93838422 \w \h </w:instrText>
                      </w:r>
                      <w:r>
                        <w:rPr>
                          <w:b/>
                          <w:i/>
                          <w:sz w:val="16"/>
                        </w:rPr>
                      </w:r>
                      <w:r>
                        <w:rPr>
                          <w:b/>
                          <w:i/>
                          <w:sz w:val="16"/>
                        </w:rPr>
                        <w:fldChar w:fldCharType="separate"/>
                      </w:r>
                      <w:r>
                        <w:rPr>
                          <w:b/>
                          <w:i/>
                          <w:sz w:val="16"/>
                        </w:rPr>
                        <w:t>7</w:t>
                      </w:r>
                      <w:r>
                        <w:rPr>
                          <w:b/>
                          <w:i/>
                          <w:sz w:val="16"/>
                        </w:rPr>
                        <w:fldChar w:fldCharType="end"/>
                      </w:r>
                      <w:r>
                        <w:rPr>
                          <w:b/>
                          <w:i/>
                          <w:sz w:val="16"/>
                        </w:rPr>
                        <w:t xml:space="preserve"> and </w:t>
                      </w:r>
                      <w:r>
                        <w:rPr>
                          <w:b/>
                          <w:i/>
                          <w:sz w:val="16"/>
                        </w:rPr>
                        <w:fldChar w:fldCharType="begin"/>
                      </w:r>
                      <w:r>
                        <w:rPr>
                          <w:b/>
                          <w:i/>
                          <w:sz w:val="16"/>
                        </w:rPr>
                        <w:instrText xml:space="preserve"> REF _Ref93838443 \w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Specify here any requirements for the University to provide reports or to meet the Client. This may include, for example, monthly status meetings or reports.</w:t>
                      </w:r>
                    </w:p>
                    <w:p w14:paraId="40540EFB" w14:textId="77777777" w:rsidR="006C5B8C" w:rsidRPr="00077476" w:rsidRDefault="006C5B8C" w:rsidP="000C1882">
                      <w:pPr>
                        <w:spacing w:after="120"/>
                        <w:rPr>
                          <w:sz w:val="16"/>
                        </w:rPr>
                      </w:pPr>
                      <w:r>
                        <w:rPr>
                          <w:sz w:val="16"/>
                        </w:rPr>
                        <w:t xml:space="preserve">The parties should specify the details and requirements of the meetings and reports, to ensure that both parties have the same expectations of the required meetings and the content of reports. </w:t>
                      </w:r>
                    </w:p>
                  </w:txbxContent>
                </v:textbox>
                <w10:wrap type="through" anchorx="page" anchory="margin"/>
              </v:shape>
            </w:pict>
          </mc:Fallback>
        </mc:AlternateContent>
      </w:r>
      <w:r>
        <w:rPr>
          <w:noProof/>
          <w:sz w:val="28"/>
          <w:szCs w:val="28"/>
          <w:lang w:eastAsia="en-AU"/>
        </w:rPr>
        <mc:AlternateContent>
          <mc:Choice Requires="wps">
            <w:drawing>
              <wp:anchor distT="0" distB="0" distL="114300" distR="114300" simplePos="0" relativeHeight="251768832" behindDoc="0" locked="0" layoutInCell="1" allowOverlap="1" wp14:anchorId="6DF0DF8B" wp14:editId="50C72171">
                <wp:simplePos x="0" y="0"/>
                <wp:positionH relativeFrom="page">
                  <wp:posOffset>4856480</wp:posOffset>
                </wp:positionH>
                <wp:positionV relativeFrom="margin">
                  <wp:posOffset>4891405</wp:posOffset>
                </wp:positionV>
                <wp:extent cx="2631440" cy="443230"/>
                <wp:effectExtent l="0" t="0" r="0" b="0"/>
                <wp:wrapThrough wrapText="bothSides">
                  <wp:wrapPolygon edited="0">
                    <wp:start x="0" y="0"/>
                    <wp:lineTo x="0" y="20424"/>
                    <wp:lineTo x="21423" y="20424"/>
                    <wp:lineTo x="21423" y="0"/>
                    <wp:lineTo x="0" y="0"/>
                  </wp:wrapPolygon>
                </wp:wrapThrough>
                <wp:docPr id="57" name="Text Box 57"/>
                <wp:cNvGraphicFramePr/>
                <a:graphic xmlns:a="http://schemas.openxmlformats.org/drawingml/2006/main">
                  <a:graphicData uri="http://schemas.microsoft.com/office/word/2010/wordprocessingShape">
                    <wps:wsp>
                      <wps:cNvSpPr txBox="1"/>
                      <wps:spPr>
                        <a:xfrm>
                          <a:off x="0" y="0"/>
                          <a:ext cx="2631440" cy="443230"/>
                        </a:xfrm>
                        <a:prstGeom prst="rect">
                          <a:avLst/>
                        </a:prstGeom>
                        <a:solidFill>
                          <a:schemeClr val="bg2"/>
                        </a:solidFill>
                        <a:ln w="6350">
                          <a:noFill/>
                        </a:ln>
                      </wps:spPr>
                      <wps:txbx>
                        <w:txbxContent>
                          <w:p w14:paraId="337530C2" w14:textId="02743098" w:rsidR="006C5B8C" w:rsidRPr="00293608" w:rsidRDefault="006C5B8C" w:rsidP="00C4504F">
                            <w:pPr>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_Ref80018016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 xml:space="preserve">This item should include a summary of the Services, with further detail to be included in Schedule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0DF8B" id="Text Box 57" o:spid="_x0000_s1029" type="#_x0000_t202" style="position:absolute;left:0;text-align:left;margin-left:382.4pt;margin-top:385.15pt;width:207.2pt;height:34.9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" fillcolor="#eeece1 [3214]" stroked="f" strokeweight=".5pt">
                <v:textbox>
                  <w:txbxContent>
                    <w:p w14:paraId="337530C2" w14:textId="02743098" w:rsidR="006C5B8C" w:rsidRPr="00293608" w:rsidRDefault="006C5B8C" w:rsidP="00C4504F">
                      <w:pPr>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_Ref80018016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 xml:space="preserve">This item should include a summary of the Services, with further detail to be included in Schedule 1. </w:t>
                      </w:r>
                    </w:p>
                  </w:txbxContent>
                </v:textbox>
                <w10:wrap type="through" anchorx="page" anchory="margin"/>
              </v:shape>
            </w:pict>
          </mc:Fallback>
        </mc:AlternateContent>
      </w:r>
      <w:r>
        <w:rPr>
          <w:noProof/>
          <w:sz w:val="28"/>
          <w:szCs w:val="28"/>
          <w:lang w:eastAsia="en-AU"/>
        </w:rPr>
        <mc:AlternateContent>
          <mc:Choice Requires="wps">
            <w:drawing>
              <wp:anchor distT="0" distB="0" distL="114300" distR="114300" simplePos="0" relativeHeight="251663360" behindDoc="0" locked="0" layoutInCell="1" allowOverlap="1" wp14:anchorId="06ECD2C6" wp14:editId="42D7A6F2">
                <wp:simplePos x="0" y="0"/>
                <wp:positionH relativeFrom="rightMargin">
                  <wp:posOffset>177959</wp:posOffset>
                </wp:positionH>
                <wp:positionV relativeFrom="page">
                  <wp:posOffset>4838700</wp:posOffset>
                </wp:positionV>
                <wp:extent cx="2631440" cy="681990"/>
                <wp:effectExtent l="0" t="0" r="0" b="3810"/>
                <wp:wrapThrough wrapText="bothSides">
                  <wp:wrapPolygon edited="0">
                    <wp:start x="0" y="0"/>
                    <wp:lineTo x="0" y="21117"/>
                    <wp:lineTo x="21423" y="21117"/>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681990"/>
                        </a:xfrm>
                        <a:prstGeom prst="rect">
                          <a:avLst/>
                        </a:prstGeom>
                        <a:solidFill>
                          <a:schemeClr val="bg2"/>
                        </a:solidFill>
                        <a:ln w="6350">
                          <a:noFill/>
                        </a:ln>
                      </wps:spPr>
                      <wps:txbx>
                        <w:txbxContent>
                          <w:p w14:paraId="3978DFB3" w14:textId="638D390C" w:rsidR="006C5B8C" w:rsidRDefault="006C5B8C" w:rsidP="00F55F32">
                            <w:pPr>
                              <w:rPr>
                                <w:sz w:val="16"/>
                              </w:rPr>
                            </w:pPr>
                            <w:r w:rsidRPr="0050709B">
                              <w:rPr>
                                <w:b/>
                                <w:i/>
                                <w:sz w:val="16"/>
                              </w:rPr>
                              <w:t xml:space="preserve">Guidance Note for </w:t>
                            </w:r>
                            <w:r>
                              <w:rPr>
                                <w:b/>
                                <w:i/>
                                <w:sz w:val="16"/>
                              </w:rPr>
                              <w:t>i</w:t>
                            </w:r>
                            <w:r w:rsidRPr="0050709B">
                              <w:rPr>
                                <w:b/>
                                <w:i/>
                                <w:sz w:val="16"/>
                              </w:rPr>
                              <w:t>tem</w:t>
                            </w:r>
                            <w:r>
                              <w:rPr>
                                <w:b/>
                                <w:i/>
                                <w:sz w:val="16"/>
                              </w:rPr>
                              <w:t>s</w:t>
                            </w:r>
                            <w:r w:rsidRPr="0050709B">
                              <w:rPr>
                                <w:b/>
                                <w:i/>
                                <w:sz w:val="16"/>
                              </w:rPr>
                              <w:t xml:space="preserve"> </w:t>
                            </w:r>
                            <w:r w:rsidRPr="0050709B">
                              <w:rPr>
                                <w:b/>
                                <w:i/>
                                <w:sz w:val="16"/>
                              </w:rPr>
                              <w:fldChar w:fldCharType="begin"/>
                            </w:r>
                            <w:r w:rsidRPr="001302A0">
                              <w:rPr>
                                <w:b/>
                                <w:i/>
                                <w:sz w:val="16"/>
                              </w:rPr>
                              <w:instrText xml:space="preserve"> REF _Ref89539966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3</w:t>
                            </w:r>
                            <w:r w:rsidRPr="0050709B">
                              <w:rPr>
                                <w:b/>
                                <w:i/>
                                <w:sz w:val="16"/>
                              </w:rPr>
                              <w:fldChar w:fldCharType="end"/>
                            </w:r>
                            <w:r>
                              <w:rPr>
                                <w:b/>
                                <w:i/>
                                <w:sz w:val="16"/>
                              </w:rPr>
                              <w:t xml:space="preserve"> and </w:t>
                            </w:r>
                            <w:r>
                              <w:rPr>
                                <w:b/>
                                <w:i/>
                                <w:sz w:val="16"/>
                              </w:rPr>
                              <w:fldChar w:fldCharType="begin"/>
                            </w:r>
                            <w:r>
                              <w:rPr>
                                <w:b/>
                                <w:i/>
                                <w:sz w:val="16"/>
                              </w:rPr>
                              <w:instrText xml:space="preserve"> REF _Ref93832881 \w \h </w:instrText>
                            </w:r>
                            <w:r>
                              <w:rPr>
                                <w:b/>
                                <w:i/>
                                <w:sz w:val="16"/>
                              </w:rPr>
                            </w:r>
                            <w:r>
                              <w:rPr>
                                <w:b/>
                                <w:i/>
                                <w:sz w:val="16"/>
                              </w:rPr>
                              <w:fldChar w:fldCharType="separate"/>
                            </w:r>
                            <w:r>
                              <w:rPr>
                                <w:b/>
                                <w:i/>
                                <w:sz w:val="16"/>
                              </w:rPr>
                              <w:t>4</w:t>
                            </w:r>
                            <w:r>
                              <w:rPr>
                                <w:b/>
                                <w:i/>
                                <w:sz w:val="16"/>
                              </w:rPr>
                              <w:fldChar w:fldCharType="end"/>
                            </w:r>
                            <w:r w:rsidRPr="0050709B">
                              <w:rPr>
                                <w:b/>
                                <w:i/>
                                <w:sz w:val="16"/>
                              </w:rPr>
                              <w:t xml:space="preserve">: </w:t>
                            </w:r>
                            <w:r w:rsidRPr="00350303">
                              <w:rPr>
                                <w:sz w:val="16"/>
                                <w:szCs w:val="16"/>
                                <w:lang w:eastAsia="en-AU"/>
                              </w:rPr>
                              <w:t xml:space="preserve">The date the Agreement commences </w:t>
                            </w:r>
                            <w:r>
                              <w:rPr>
                                <w:sz w:val="16"/>
                                <w:szCs w:val="16"/>
                                <w:lang w:eastAsia="en-AU"/>
                              </w:rPr>
                              <w:t xml:space="preserve">and ends </w:t>
                            </w:r>
                            <w:r w:rsidRPr="00350303">
                              <w:rPr>
                                <w:sz w:val="16"/>
                                <w:szCs w:val="16"/>
                                <w:lang w:eastAsia="en-AU"/>
                              </w:rPr>
                              <w:t>should be spe</w:t>
                            </w:r>
                            <w:r w:rsidRPr="001302A0">
                              <w:rPr>
                                <w:sz w:val="16"/>
                                <w:szCs w:val="16"/>
                                <w:lang w:eastAsia="en-AU"/>
                              </w:rPr>
                              <w:t xml:space="preserve">cified here.  </w:t>
                            </w:r>
                            <w:r>
                              <w:rPr>
                                <w:sz w:val="16"/>
                                <w:szCs w:val="16"/>
                                <w:lang w:eastAsia="en-AU"/>
                              </w:rPr>
                              <w:t>Commencement</w:t>
                            </w:r>
                            <w:r w:rsidRPr="001302A0">
                              <w:rPr>
                                <w:sz w:val="16"/>
                                <w:szCs w:val="16"/>
                                <w:lang w:eastAsia="en-AU"/>
                              </w:rPr>
                              <w:t xml:space="preserve"> would normally be on or after signing of the Agreement, but can be earlier if both parties agree.  </w:t>
                            </w:r>
                          </w:p>
                          <w:p w14:paraId="2DEEE080" w14:textId="793E2F73" w:rsidR="006C5B8C" w:rsidRPr="00293608" w:rsidRDefault="006C5B8C" w:rsidP="00F55F3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CD2C6" id="Text Box 3" o:spid="_x0000_s1030" type="#_x0000_t202" style="position:absolute;left:0;text-align:left;margin-left:14pt;margin-top:381pt;width:207.2pt;height:53.7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" fillcolor="#eeece1 [3214]" stroked="f" strokeweight=".5pt">
                <v:textbox>
                  <w:txbxContent>
                    <w:p w14:paraId="3978DFB3" w14:textId="638D390C" w:rsidR="006C5B8C" w:rsidRDefault="006C5B8C" w:rsidP="00F55F32">
                      <w:pPr>
                        <w:rPr>
                          <w:sz w:val="16"/>
                        </w:rPr>
                      </w:pPr>
                      <w:r w:rsidRPr="0050709B">
                        <w:rPr>
                          <w:b/>
                          <w:i/>
                          <w:sz w:val="16"/>
                        </w:rPr>
                        <w:t xml:space="preserve">Guidance Note for </w:t>
                      </w:r>
                      <w:r>
                        <w:rPr>
                          <w:b/>
                          <w:i/>
                          <w:sz w:val="16"/>
                        </w:rPr>
                        <w:t>i</w:t>
                      </w:r>
                      <w:r w:rsidRPr="0050709B">
                        <w:rPr>
                          <w:b/>
                          <w:i/>
                          <w:sz w:val="16"/>
                        </w:rPr>
                        <w:t>tem</w:t>
                      </w:r>
                      <w:r>
                        <w:rPr>
                          <w:b/>
                          <w:i/>
                          <w:sz w:val="16"/>
                        </w:rPr>
                        <w:t>s</w:t>
                      </w:r>
                      <w:r w:rsidRPr="0050709B">
                        <w:rPr>
                          <w:b/>
                          <w:i/>
                          <w:sz w:val="16"/>
                        </w:rPr>
                        <w:t xml:space="preserve"> </w:t>
                      </w:r>
                      <w:r w:rsidRPr="0050709B">
                        <w:rPr>
                          <w:b/>
                          <w:i/>
                          <w:sz w:val="16"/>
                        </w:rPr>
                        <w:fldChar w:fldCharType="begin"/>
                      </w:r>
                      <w:r w:rsidRPr="001302A0">
                        <w:rPr>
                          <w:b/>
                          <w:i/>
                          <w:sz w:val="16"/>
                        </w:rPr>
                        <w:instrText xml:space="preserve"> REF _Ref89539966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3</w:t>
                      </w:r>
                      <w:r w:rsidRPr="0050709B">
                        <w:rPr>
                          <w:b/>
                          <w:i/>
                          <w:sz w:val="16"/>
                        </w:rPr>
                        <w:fldChar w:fldCharType="end"/>
                      </w:r>
                      <w:r>
                        <w:rPr>
                          <w:b/>
                          <w:i/>
                          <w:sz w:val="16"/>
                        </w:rPr>
                        <w:t xml:space="preserve"> and </w:t>
                      </w:r>
                      <w:r>
                        <w:rPr>
                          <w:b/>
                          <w:i/>
                          <w:sz w:val="16"/>
                        </w:rPr>
                        <w:fldChar w:fldCharType="begin"/>
                      </w:r>
                      <w:r>
                        <w:rPr>
                          <w:b/>
                          <w:i/>
                          <w:sz w:val="16"/>
                        </w:rPr>
                        <w:instrText xml:space="preserve"> REF _Ref93832881 \w \h </w:instrText>
                      </w:r>
                      <w:r>
                        <w:rPr>
                          <w:b/>
                          <w:i/>
                          <w:sz w:val="16"/>
                        </w:rPr>
                      </w:r>
                      <w:r>
                        <w:rPr>
                          <w:b/>
                          <w:i/>
                          <w:sz w:val="16"/>
                        </w:rPr>
                        <w:fldChar w:fldCharType="separate"/>
                      </w:r>
                      <w:r>
                        <w:rPr>
                          <w:b/>
                          <w:i/>
                          <w:sz w:val="16"/>
                        </w:rPr>
                        <w:t>4</w:t>
                      </w:r>
                      <w:r>
                        <w:rPr>
                          <w:b/>
                          <w:i/>
                          <w:sz w:val="16"/>
                        </w:rPr>
                        <w:fldChar w:fldCharType="end"/>
                      </w:r>
                      <w:r w:rsidRPr="0050709B">
                        <w:rPr>
                          <w:b/>
                          <w:i/>
                          <w:sz w:val="16"/>
                        </w:rPr>
                        <w:t xml:space="preserve">: </w:t>
                      </w:r>
                      <w:r w:rsidRPr="00350303">
                        <w:rPr>
                          <w:sz w:val="16"/>
                          <w:szCs w:val="16"/>
                          <w:lang w:eastAsia="en-AU"/>
                        </w:rPr>
                        <w:t xml:space="preserve">The date the Agreement commences </w:t>
                      </w:r>
                      <w:r>
                        <w:rPr>
                          <w:sz w:val="16"/>
                          <w:szCs w:val="16"/>
                          <w:lang w:eastAsia="en-AU"/>
                        </w:rPr>
                        <w:t xml:space="preserve">and ends </w:t>
                      </w:r>
                      <w:r w:rsidRPr="00350303">
                        <w:rPr>
                          <w:sz w:val="16"/>
                          <w:szCs w:val="16"/>
                          <w:lang w:eastAsia="en-AU"/>
                        </w:rPr>
                        <w:t>should be spe</w:t>
                      </w:r>
                      <w:r w:rsidRPr="001302A0">
                        <w:rPr>
                          <w:sz w:val="16"/>
                          <w:szCs w:val="16"/>
                          <w:lang w:eastAsia="en-AU"/>
                        </w:rPr>
                        <w:t xml:space="preserve">cified here.  </w:t>
                      </w:r>
                      <w:r>
                        <w:rPr>
                          <w:sz w:val="16"/>
                          <w:szCs w:val="16"/>
                          <w:lang w:eastAsia="en-AU"/>
                        </w:rPr>
                        <w:t>Commencement</w:t>
                      </w:r>
                      <w:r w:rsidRPr="001302A0">
                        <w:rPr>
                          <w:sz w:val="16"/>
                          <w:szCs w:val="16"/>
                          <w:lang w:eastAsia="en-AU"/>
                        </w:rPr>
                        <w:t xml:space="preserve"> would normally be on or after signing of the Agreement, but can be earlier if both parties agree.  </w:t>
                      </w:r>
                    </w:p>
                    <w:p w14:paraId="2DEEE080" w14:textId="793E2F73" w:rsidR="006C5B8C" w:rsidRPr="00293608" w:rsidRDefault="006C5B8C" w:rsidP="00F55F32">
                      <w:pPr>
                        <w:rPr>
                          <w:sz w:val="16"/>
                        </w:rPr>
                      </w:pPr>
                    </w:p>
                  </w:txbxContent>
                </v:textbox>
                <w10:wrap type="through" anchorx="margin" anchory="page"/>
              </v:shape>
            </w:pict>
          </mc:Fallback>
        </mc:AlternateContent>
      </w:r>
      <w:r w:rsidR="00370799">
        <w:rPr>
          <w:noProof/>
          <w:sz w:val="28"/>
          <w:szCs w:val="28"/>
          <w:lang w:eastAsia="en-AU"/>
        </w:rPr>
        <mc:AlternateContent>
          <mc:Choice Requires="wps">
            <w:drawing>
              <wp:anchor distT="0" distB="0" distL="114300" distR="114300" simplePos="0" relativeHeight="251659264" behindDoc="0" locked="0" layoutInCell="1" allowOverlap="1" wp14:anchorId="6C7D3DA2" wp14:editId="2834F4EF">
                <wp:simplePos x="0" y="0"/>
                <wp:positionH relativeFrom="rightMargin">
                  <wp:posOffset>180287</wp:posOffset>
                </wp:positionH>
                <wp:positionV relativeFrom="margin">
                  <wp:posOffset>2349725</wp:posOffset>
                </wp:positionV>
                <wp:extent cx="2631440" cy="904875"/>
                <wp:effectExtent l="0" t="0" r="0" b="9525"/>
                <wp:wrapThrough wrapText="bothSides">
                  <wp:wrapPolygon edited="0">
                    <wp:start x="0" y="0"/>
                    <wp:lineTo x="0" y="21373"/>
                    <wp:lineTo x="21423" y="21373"/>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440" cy="904875"/>
                        </a:xfrm>
                        <a:prstGeom prst="rect">
                          <a:avLst/>
                        </a:prstGeom>
                        <a:solidFill>
                          <a:schemeClr val="bg2"/>
                        </a:solidFill>
                        <a:ln w="6350">
                          <a:noFill/>
                        </a:ln>
                      </wps:spPr>
                      <wps:txbx>
                        <w:txbxContent>
                          <w:p w14:paraId="713500EF" w14:textId="2E6F11F5" w:rsidR="006C5B8C" w:rsidRPr="001302A0" w:rsidRDefault="006C5B8C" w:rsidP="00012C6F">
                            <w:pPr>
                              <w:spacing w:after="120"/>
                              <w:rPr>
                                <w:sz w:val="16"/>
                                <w:szCs w:val="16"/>
                                <w:lang w:eastAsia="en-AU"/>
                              </w:rPr>
                            </w:pPr>
                            <w:r w:rsidRPr="001302A0">
                              <w:rPr>
                                <w:b/>
                                <w:i/>
                                <w:sz w:val="16"/>
                              </w:rPr>
                              <w:t xml:space="preserve">Guidance Note for </w:t>
                            </w:r>
                            <w:r>
                              <w:rPr>
                                <w:b/>
                                <w:i/>
                                <w:sz w:val="16"/>
                              </w:rPr>
                              <w:t>i</w:t>
                            </w:r>
                            <w:r w:rsidRPr="001302A0">
                              <w:rPr>
                                <w:b/>
                                <w:i/>
                                <w:sz w:val="16"/>
                              </w:rPr>
                              <w:t xml:space="preserve">tems </w:t>
                            </w:r>
                            <w:r w:rsidRPr="0050709B">
                              <w:rPr>
                                <w:b/>
                                <w:i/>
                                <w:sz w:val="16"/>
                              </w:rPr>
                              <w:fldChar w:fldCharType="begin"/>
                            </w:r>
                            <w:r w:rsidRPr="001302A0">
                              <w:rPr>
                                <w:b/>
                                <w:i/>
                                <w:sz w:val="16"/>
                              </w:rPr>
                              <w:instrText xml:space="preserve"> REF _Ref80017873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w:t>
                            </w:r>
                            <w:r w:rsidRPr="0050709B">
                              <w:rPr>
                                <w:b/>
                                <w:i/>
                                <w:sz w:val="16"/>
                              </w:rPr>
                              <w:fldChar w:fldCharType="end"/>
                            </w:r>
                            <w:r w:rsidRPr="0050709B">
                              <w:rPr>
                                <w:b/>
                                <w:i/>
                                <w:sz w:val="16"/>
                              </w:rPr>
                              <w:t xml:space="preserve"> and </w:t>
                            </w:r>
                            <w:r w:rsidRPr="0050709B">
                              <w:rPr>
                                <w:b/>
                                <w:i/>
                                <w:sz w:val="16"/>
                              </w:rPr>
                              <w:fldChar w:fldCharType="begin"/>
                            </w:r>
                            <w:r w:rsidRPr="001302A0">
                              <w:rPr>
                                <w:b/>
                                <w:i/>
                                <w:sz w:val="16"/>
                              </w:rPr>
                              <w:instrText xml:space="preserve"> REF _Ref80017879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2</w:t>
                            </w:r>
                            <w:r w:rsidRPr="0050709B">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 xml:space="preserve">epresentatives for </w:t>
                            </w:r>
                            <w:r>
                              <w:rPr>
                                <w:sz w:val="16"/>
                                <w:szCs w:val="16"/>
                                <w:lang w:eastAsia="en-AU"/>
                              </w:rPr>
                              <w:t xml:space="preserve">disputes and </w:t>
                            </w:r>
                            <w:r w:rsidRPr="001302A0">
                              <w:rPr>
                                <w:sz w:val="16"/>
                                <w:szCs w:val="16"/>
                                <w:lang w:eastAsia="en-AU"/>
                              </w:rPr>
                              <w:t xml:space="preserve">the receipt of notices under the Agreement and can only be changed in writing.  </w:t>
                            </w:r>
                          </w:p>
                          <w:p w14:paraId="1971BC93" w14:textId="7664D1C8" w:rsidR="006C5B8C" w:rsidRPr="00AB360F" w:rsidRDefault="006C5B8C" w:rsidP="00012C6F">
                            <w:pPr>
                              <w:spacing w:before="120" w:after="120"/>
                              <w:rPr>
                                <w:sz w:val="16"/>
                                <w:szCs w:val="16"/>
                                <w:lang w:eastAsia="en-AU"/>
                              </w:rPr>
                            </w:pPr>
                            <w:r w:rsidRPr="001302A0">
                              <w:rPr>
                                <w:sz w:val="16"/>
                                <w:szCs w:val="16"/>
                                <w:lang w:eastAsia="en-AU"/>
                              </w:rPr>
                              <w:t xml:space="preserve">The location of </w:t>
                            </w:r>
                            <w:r>
                              <w:rPr>
                                <w:sz w:val="16"/>
                                <w:szCs w:val="16"/>
                                <w:lang w:eastAsia="en-AU"/>
                              </w:rPr>
                              <w:t>the Client</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_Ref93056764 \w \h </w:instrText>
                            </w:r>
                            <w:r>
                              <w:rPr>
                                <w:sz w:val="16"/>
                                <w:szCs w:val="16"/>
                                <w:lang w:eastAsia="en-AU"/>
                              </w:rPr>
                            </w:r>
                            <w:r>
                              <w:rPr>
                                <w:sz w:val="16"/>
                                <w:szCs w:val="16"/>
                                <w:lang w:eastAsia="en-AU"/>
                              </w:rPr>
                              <w:fldChar w:fldCharType="separate"/>
                            </w:r>
                            <w:r>
                              <w:rPr>
                                <w:sz w:val="16"/>
                                <w:szCs w:val="16"/>
                                <w:lang w:eastAsia="en-AU"/>
                              </w:rPr>
                              <w:t>13.3</w:t>
                            </w:r>
                            <w:r>
                              <w:rPr>
                                <w:sz w:val="16"/>
                                <w:szCs w:val="16"/>
                                <w:lang w:eastAsia="en-AU"/>
                              </w:rPr>
                              <w:fldChar w:fldCharType="end"/>
                            </w:r>
                            <w:r>
                              <w:rPr>
                                <w:sz w:val="16"/>
                                <w:szCs w:val="16"/>
                                <w:lang w:eastAsia="en-AU"/>
                              </w:rPr>
                              <w:t>)</w:t>
                            </w:r>
                            <w:r w:rsidRPr="001302A0">
                              <w:rPr>
                                <w:sz w:val="16"/>
                                <w:szCs w:val="16"/>
                                <w:lang w:eastAsia="en-AU"/>
                              </w:rPr>
                              <w:t>.</w:t>
                            </w:r>
                          </w:p>
                          <w:p w14:paraId="54B13E61" w14:textId="0F48A6D5" w:rsidR="006C5B8C" w:rsidRPr="00293608" w:rsidRDefault="006C5B8C">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3DA2" id="Text Box 1" o:spid="_x0000_s1031" type="#_x0000_t202" style="position:absolute;left:0;text-align:left;margin-left:14.2pt;margin-top:185pt;width:207.2pt;height:71.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" fillcolor="#eeece1 [3214]" stroked="f" strokeweight=".5pt">
                <v:textbox>
                  <w:txbxContent>
                    <w:p w14:paraId="713500EF" w14:textId="2E6F11F5" w:rsidR="006C5B8C" w:rsidRPr="001302A0" w:rsidRDefault="006C5B8C" w:rsidP="00012C6F">
                      <w:pPr>
                        <w:spacing w:after="120"/>
                        <w:rPr>
                          <w:sz w:val="16"/>
                          <w:szCs w:val="16"/>
                          <w:lang w:eastAsia="en-AU"/>
                        </w:rPr>
                      </w:pPr>
                      <w:r w:rsidRPr="001302A0">
                        <w:rPr>
                          <w:b/>
                          <w:i/>
                          <w:sz w:val="16"/>
                        </w:rPr>
                        <w:t xml:space="preserve">Guidance Note for </w:t>
                      </w:r>
                      <w:r>
                        <w:rPr>
                          <w:b/>
                          <w:i/>
                          <w:sz w:val="16"/>
                        </w:rPr>
                        <w:t>i</w:t>
                      </w:r>
                      <w:r w:rsidRPr="001302A0">
                        <w:rPr>
                          <w:b/>
                          <w:i/>
                          <w:sz w:val="16"/>
                        </w:rPr>
                        <w:t xml:space="preserve">tems </w:t>
                      </w:r>
                      <w:r w:rsidRPr="0050709B">
                        <w:rPr>
                          <w:b/>
                          <w:i/>
                          <w:sz w:val="16"/>
                        </w:rPr>
                        <w:fldChar w:fldCharType="begin"/>
                      </w:r>
                      <w:r w:rsidRPr="001302A0">
                        <w:rPr>
                          <w:b/>
                          <w:i/>
                          <w:sz w:val="16"/>
                        </w:rPr>
                        <w:instrText xml:space="preserve"> REF _Ref80017873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w:t>
                      </w:r>
                      <w:r w:rsidRPr="0050709B">
                        <w:rPr>
                          <w:b/>
                          <w:i/>
                          <w:sz w:val="16"/>
                        </w:rPr>
                        <w:fldChar w:fldCharType="end"/>
                      </w:r>
                      <w:r w:rsidRPr="0050709B">
                        <w:rPr>
                          <w:b/>
                          <w:i/>
                          <w:sz w:val="16"/>
                        </w:rPr>
                        <w:t xml:space="preserve"> and </w:t>
                      </w:r>
                      <w:r w:rsidRPr="0050709B">
                        <w:rPr>
                          <w:b/>
                          <w:i/>
                          <w:sz w:val="16"/>
                        </w:rPr>
                        <w:fldChar w:fldCharType="begin"/>
                      </w:r>
                      <w:r w:rsidRPr="001302A0">
                        <w:rPr>
                          <w:b/>
                          <w:i/>
                          <w:sz w:val="16"/>
                        </w:rPr>
                        <w:instrText xml:space="preserve"> REF _Ref80017879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2</w:t>
                      </w:r>
                      <w:r w:rsidRPr="0050709B">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 xml:space="preserve">epresentatives for </w:t>
                      </w:r>
                      <w:r>
                        <w:rPr>
                          <w:sz w:val="16"/>
                          <w:szCs w:val="16"/>
                          <w:lang w:eastAsia="en-AU"/>
                        </w:rPr>
                        <w:t xml:space="preserve">disputes and </w:t>
                      </w:r>
                      <w:r w:rsidRPr="001302A0">
                        <w:rPr>
                          <w:sz w:val="16"/>
                          <w:szCs w:val="16"/>
                          <w:lang w:eastAsia="en-AU"/>
                        </w:rPr>
                        <w:t xml:space="preserve">the receipt of notices under the Agreement and can only be changed in writing.  </w:t>
                      </w:r>
                    </w:p>
                    <w:p w14:paraId="1971BC93" w14:textId="7664D1C8" w:rsidR="006C5B8C" w:rsidRPr="00AB360F" w:rsidRDefault="006C5B8C" w:rsidP="00012C6F">
                      <w:pPr>
                        <w:spacing w:before="120" w:after="120"/>
                        <w:rPr>
                          <w:sz w:val="16"/>
                          <w:szCs w:val="16"/>
                          <w:lang w:eastAsia="en-AU"/>
                        </w:rPr>
                      </w:pPr>
                      <w:r w:rsidRPr="001302A0">
                        <w:rPr>
                          <w:sz w:val="16"/>
                          <w:szCs w:val="16"/>
                          <w:lang w:eastAsia="en-AU"/>
                        </w:rPr>
                        <w:t xml:space="preserve">The location of </w:t>
                      </w:r>
                      <w:r>
                        <w:rPr>
                          <w:sz w:val="16"/>
                          <w:szCs w:val="16"/>
                          <w:lang w:eastAsia="en-AU"/>
                        </w:rPr>
                        <w:t>the Client</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_Ref93056764 \w \h </w:instrText>
                      </w:r>
                      <w:r>
                        <w:rPr>
                          <w:sz w:val="16"/>
                          <w:szCs w:val="16"/>
                          <w:lang w:eastAsia="en-AU"/>
                        </w:rPr>
                      </w:r>
                      <w:r>
                        <w:rPr>
                          <w:sz w:val="16"/>
                          <w:szCs w:val="16"/>
                          <w:lang w:eastAsia="en-AU"/>
                        </w:rPr>
                        <w:fldChar w:fldCharType="separate"/>
                      </w:r>
                      <w:r>
                        <w:rPr>
                          <w:sz w:val="16"/>
                          <w:szCs w:val="16"/>
                          <w:lang w:eastAsia="en-AU"/>
                        </w:rPr>
                        <w:t>13.3</w:t>
                      </w:r>
                      <w:r>
                        <w:rPr>
                          <w:sz w:val="16"/>
                          <w:szCs w:val="16"/>
                          <w:lang w:eastAsia="en-AU"/>
                        </w:rPr>
                        <w:fldChar w:fldCharType="end"/>
                      </w:r>
                      <w:r>
                        <w:rPr>
                          <w:sz w:val="16"/>
                          <w:szCs w:val="16"/>
                          <w:lang w:eastAsia="en-AU"/>
                        </w:rPr>
                        <w:t>)</w:t>
                      </w:r>
                      <w:r w:rsidRPr="001302A0">
                        <w:rPr>
                          <w:sz w:val="16"/>
                          <w:szCs w:val="16"/>
                          <w:lang w:eastAsia="en-AU"/>
                        </w:rPr>
                        <w:t>.</w:t>
                      </w:r>
                    </w:p>
                    <w:p w14:paraId="54B13E61" w14:textId="0F48A6D5" w:rsidR="006C5B8C" w:rsidRPr="00293608" w:rsidRDefault="006C5B8C">
                      <w:pPr>
                        <w:rPr>
                          <w:sz w:val="16"/>
                        </w:rPr>
                      </w:pPr>
                    </w:p>
                  </w:txbxContent>
                </v:textbox>
                <w10:wrap type="through" anchorx="margin" anchory="margin"/>
              </v:shape>
            </w:pict>
          </mc:Fallback>
        </mc:AlternateContent>
      </w:r>
      <w:r w:rsidR="00370799">
        <w:rPr>
          <w:noProof/>
          <w:sz w:val="28"/>
          <w:szCs w:val="28"/>
          <w:lang w:eastAsia="en-AU"/>
        </w:rPr>
        <mc:AlternateContent>
          <mc:Choice Requires="wps">
            <w:drawing>
              <wp:anchor distT="0" distB="0" distL="114300" distR="114300" simplePos="0" relativeHeight="251667456" behindDoc="0" locked="0" layoutInCell="1" allowOverlap="1" wp14:anchorId="13A2BD0E" wp14:editId="6AF50576">
                <wp:simplePos x="0" y="0"/>
                <wp:positionH relativeFrom="rightMargin">
                  <wp:posOffset>178435</wp:posOffset>
                </wp:positionH>
                <wp:positionV relativeFrom="page">
                  <wp:posOffset>6256346</wp:posOffset>
                </wp:positionV>
                <wp:extent cx="2631440" cy="892175"/>
                <wp:effectExtent l="0" t="0" r="0" b="3175"/>
                <wp:wrapThrough wrapText="bothSides">
                  <wp:wrapPolygon edited="0">
                    <wp:start x="0" y="0"/>
                    <wp:lineTo x="0" y="21216"/>
                    <wp:lineTo x="21423" y="21216"/>
                    <wp:lineTo x="2142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631440" cy="892175"/>
                        </a:xfrm>
                        <a:prstGeom prst="rect">
                          <a:avLst/>
                        </a:prstGeom>
                        <a:solidFill>
                          <a:schemeClr val="bg2"/>
                        </a:solidFill>
                        <a:ln w="6350">
                          <a:noFill/>
                        </a:ln>
                      </wps:spPr>
                      <wps:txbx>
                        <w:txbxContent>
                          <w:p w14:paraId="56E45B05" w14:textId="3E2D6CA8" w:rsidR="006C5B8C" w:rsidRPr="00077476" w:rsidRDefault="006C5B8C" w:rsidP="00077476">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_Ref81553870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The University is obliged to perform the Services utilising any Key Personnel listed in Item </w:t>
                            </w:r>
                            <w:r>
                              <w:rPr>
                                <w:sz w:val="16"/>
                              </w:rPr>
                              <w:fldChar w:fldCharType="begin"/>
                            </w:r>
                            <w:r>
                              <w:rPr>
                                <w:sz w:val="16"/>
                              </w:rPr>
                              <w:instrText xml:space="preserve"> REF _Ref81553870 \r \h </w:instrText>
                            </w:r>
                            <w:r>
                              <w:rPr>
                                <w:sz w:val="16"/>
                              </w:rPr>
                            </w:r>
                            <w:r>
                              <w:rPr>
                                <w:sz w:val="16"/>
                              </w:rPr>
                              <w:fldChar w:fldCharType="separate"/>
                            </w:r>
                            <w:r>
                              <w:rPr>
                                <w:sz w:val="16"/>
                              </w:rPr>
                              <w:t>6</w:t>
                            </w:r>
                            <w:r>
                              <w:rPr>
                                <w:sz w:val="16"/>
                              </w:rPr>
                              <w:fldChar w:fldCharType="end"/>
                            </w:r>
                            <w:r>
                              <w:rPr>
                                <w:sz w:val="16"/>
                              </w:rPr>
                              <w:t xml:space="preserve"> (see clause </w:t>
                            </w:r>
                            <w:r>
                              <w:rPr>
                                <w:sz w:val="16"/>
                              </w:rPr>
                              <w:fldChar w:fldCharType="begin"/>
                            </w:r>
                            <w:r>
                              <w:rPr>
                                <w:sz w:val="16"/>
                              </w:rPr>
                              <w:instrText xml:space="preserve"> REF _Ref93053299 \n \h </w:instrText>
                            </w:r>
                            <w:r>
                              <w:rPr>
                                <w:sz w:val="16"/>
                              </w:rPr>
                            </w:r>
                            <w:r>
                              <w:rPr>
                                <w:sz w:val="16"/>
                              </w:rPr>
                              <w:fldChar w:fldCharType="separate"/>
                            </w:r>
                            <w:r>
                              <w:rPr>
                                <w:sz w:val="16"/>
                              </w:rPr>
                              <w:t>3.6</w:t>
                            </w:r>
                            <w:r>
                              <w:rPr>
                                <w:sz w:val="16"/>
                              </w:rPr>
                              <w:fldChar w:fldCharType="end"/>
                            </w:r>
                            <w:r>
                              <w:rPr>
                                <w:sz w:val="16"/>
                              </w:rPr>
                              <w:t>).</w:t>
                            </w:r>
                          </w:p>
                          <w:p w14:paraId="5CB1A821" w14:textId="52F95166" w:rsidR="006C5B8C" w:rsidRPr="00111306" w:rsidRDefault="006C5B8C" w:rsidP="00077476">
                            <w:pPr>
                              <w:spacing w:after="120"/>
                              <w:rPr>
                                <w:sz w:val="16"/>
                              </w:rPr>
                            </w:pPr>
                            <w:r>
                              <w:rPr>
                                <w:sz w:val="16"/>
                              </w:rPr>
                              <w:t xml:space="preserve">List any Key Personnel that the University must utilise in the performance of the Services </w:t>
                            </w:r>
                            <w:r w:rsidRPr="00730696">
                              <w:rPr>
                                <w:sz w:val="16"/>
                              </w:rPr>
                              <w:t>or if there are no Key Personnel, insert ‘Not applicable’</w:t>
                            </w:r>
                            <w:r>
                              <w:rPr>
                                <w:sz w:val="16"/>
                              </w:rPr>
                              <w:t xml:space="preserve"> or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2BD0E" id="Text Box 5" o:spid="_x0000_s1032" type="#_x0000_t202" style="position:absolute;left:0;text-align:left;margin-left:14.05pt;margin-top:492.65pt;width:207.2pt;height:70.2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" fillcolor="#eeece1 [3214]" stroked="f" strokeweight=".5pt">
                <v:textbox>
                  <w:txbxContent>
                    <w:p w14:paraId="56E45B05" w14:textId="3E2D6CA8" w:rsidR="006C5B8C" w:rsidRPr="00077476" w:rsidRDefault="006C5B8C" w:rsidP="00077476">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_Ref81553870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The University is obliged to perform the Services utilising any Key Personnel listed in Item </w:t>
                      </w:r>
                      <w:r>
                        <w:rPr>
                          <w:sz w:val="16"/>
                        </w:rPr>
                        <w:fldChar w:fldCharType="begin"/>
                      </w:r>
                      <w:r>
                        <w:rPr>
                          <w:sz w:val="16"/>
                        </w:rPr>
                        <w:instrText xml:space="preserve"> REF _Ref81553870 \r \h </w:instrText>
                      </w:r>
                      <w:r>
                        <w:rPr>
                          <w:sz w:val="16"/>
                        </w:rPr>
                      </w:r>
                      <w:r>
                        <w:rPr>
                          <w:sz w:val="16"/>
                        </w:rPr>
                        <w:fldChar w:fldCharType="separate"/>
                      </w:r>
                      <w:r>
                        <w:rPr>
                          <w:sz w:val="16"/>
                        </w:rPr>
                        <w:t>6</w:t>
                      </w:r>
                      <w:r>
                        <w:rPr>
                          <w:sz w:val="16"/>
                        </w:rPr>
                        <w:fldChar w:fldCharType="end"/>
                      </w:r>
                      <w:r>
                        <w:rPr>
                          <w:sz w:val="16"/>
                        </w:rPr>
                        <w:t xml:space="preserve"> (see clause </w:t>
                      </w:r>
                      <w:r>
                        <w:rPr>
                          <w:sz w:val="16"/>
                        </w:rPr>
                        <w:fldChar w:fldCharType="begin"/>
                      </w:r>
                      <w:r>
                        <w:rPr>
                          <w:sz w:val="16"/>
                        </w:rPr>
                        <w:instrText xml:space="preserve"> REF _Ref93053299 \n \h </w:instrText>
                      </w:r>
                      <w:r>
                        <w:rPr>
                          <w:sz w:val="16"/>
                        </w:rPr>
                      </w:r>
                      <w:r>
                        <w:rPr>
                          <w:sz w:val="16"/>
                        </w:rPr>
                        <w:fldChar w:fldCharType="separate"/>
                      </w:r>
                      <w:r>
                        <w:rPr>
                          <w:sz w:val="16"/>
                        </w:rPr>
                        <w:t>3.6</w:t>
                      </w:r>
                      <w:r>
                        <w:rPr>
                          <w:sz w:val="16"/>
                        </w:rPr>
                        <w:fldChar w:fldCharType="end"/>
                      </w:r>
                      <w:r>
                        <w:rPr>
                          <w:sz w:val="16"/>
                        </w:rPr>
                        <w:t>).</w:t>
                      </w:r>
                    </w:p>
                    <w:p w14:paraId="5CB1A821" w14:textId="52F95166" w:rsidR="006C5B8C" w:rsidRPr="00111306" w:rsidRDefault="006C5B8C" w:rsidP="00077476">
                      <w:pPr>
                        <w:spacing w:after="120"/>
                        <w:rPr>
                          <w:sz w:val="16"/>
                        </w:rPr>
                      </w:pPr>
                      <w:r>
                        <w:rPr>
                          <w:sz w:val="16"/>
                        </w:rPr>
                        <w:t xml:space="preserve">List any Key Personnel that the University must utilise in the performance of the Services </w:t>
                      </w:r>
                      <w:r w:rsidRPr="00730696">
                        <w:rPr>
                          <w:sz w:val="16"/>
                        </w:rPr>
                        <w:t>or if there are no Key Personnel, insert ‘Not applicable’</w:t>
                      </w:r>
                      <w:r>
                        <w:rPr>
                          <w:sz w:val="16"/>
                        </w:rPr>
                        <w:t xml:space="preserve"> or 'N/A'.</w:t>
                      </w:r>
                    </w:p>
                  </w:txbxContent>
                </v:textbox>
                <w10:wrap type="through" anchorx="margin" anchory="page"/>
              </v:shape>
            </w:pict>
          </mc:Fallback>
        </mc:AlternateContent>
      </w:r>
      <w:r w:rsidR="00C12625" w:rsidRPr="007A77BE">
        <w:rPr>
          <w:b/>
        </w:rPr>
        <w:t>Details Schedule</w:t>
      </w:r>
    </w:p>
    <w:tbl>
      <w:tblPr>
        <w:tblStyle w:val="TableGrid"/>
        <w:tblpPr w:leftFromText="180" w:rightFromText="180" w:vertAnchor="text" w:tblpY="1"/>
        <w:tblOverlap w:val="never"/>
        <w:tblW w:w="0" w:type="auto"/>
        <w:tblLook w:val="04A0" w:firstRow="1" w:lastRow="0" w:firstColumn="1" w:lastColumn="0" w:noHBand="0" w:noVBand="1"/>
      </w:tblPr>
      <w:tblGrid>
        <w:gridCol w:w="646"/>
        <w:gridCol w:w="1961"/>
        <w:gridCol w:w="1956"/>
        <w:gridCol w:w="1956"/>
      </w:tblGrid>
      <w:tr w:rsidR="005D05BC" w:rsidRPr="00F55F32" w14:paraId="1E4CF446" w14:textId="77777777" w:rsidTr="002B065B">
        <w:trPr>
          <w:tblHeader/>
        </w:trPr>
        <w:tc>
          <w:tcPr>
            <w:tcW w:w="0" w:type="auto"/>
            <w:tcBorders>
              <w:left w:val="nil"/>
              <w:right w:val="nil"/>
            </w:tcBorders>
            <w:shd w:val="clear" w:color="auto" w:fill="D9D9D9" w:themeFill="background1" w:themeFillShade="D9"/>
          </w:tcPr>
          <w:p w14:paraId="7F24D89F" w14:textId="627E6B4D" w:rsidR="00C12625" w:rsidRPr="00077476" w:rsidRDefault="00C12625" w:rsidP="007C2467">
            <w:pPr>
              <w:spacing w:after="120"/>
              <w:rPr>
                <w:b/>
              </w:rPr>
            </w:pPr>
            <w:r w:rsidRPr="00077476">
              <w:rPr>
                <w:b/>
              </w:rPr>
              <w:t xml:space="preserve">Item </w:t>
            </w:r>
          </w:p>
        </w:tc>
        <w:tc>
          <w:tcPr>
            <w:tcW w:w="5873" w:type="dxa"/>
            <w:gridSpan w:val="3"/>
            <w:tcBorders>
              <w:left w:val="nil"/>
              <w:right w:val="nil"/>
            </w:tcBorders>
            <w:shd w:val="clear" w:color="auto" w:fill="D9D9D9" w:themeFill="background1" w:themeFillShade="D9"/>
          </w:tcPr>
          <w:p w14:paraId="43974C0A" w14:textId="66F438FA" w:rsidR="00C12625" w:rsidRPr="00077476" w:rsidRDefault="00F50999" w:rsidP="007C2467">
            <w:pPr>
              <w:spacing w:after="120"/>
              <w:rPr>
                <w:b/>
              </w:rPr>
            </w:pPr>
            <w:r w:rsidRPr="00077476">
              <w:rPr>
                <w:b/>
              </w:rPr>
              <w:t>Parties</w:t>
            </w:r>
          </w:p>
        </w:tc>
      </w:tr>
      <w:tr w:rsidR="005D05BC" w:rsidRPr="00F55F32" w14:paraId="79B9E385" w14:textId="77777777" w:rsidTr="002B065B">
        <w:tc>
          <w:tcPr>
            <w:tcW w:w="0" w:type="auto"/>
            <w:tcBorders>
              <w:left w:val="single" w:sz="4" w:space="0" w:color="FFFFFF" w:themeColor="background1"/>
            </w:tcBorders>
          </w:tcPr>
          <w:p w14:paraId="0943F6B4" w14:textId="77777777" w:rsidR="00C12625" w:rsidRPr="00077476" w:rsidRDefault="00C12625" w:rsidP="00AE3A40">
            <w:pPr>
              <w:pStyle w:val="ListParagraph"/>
              <w:numPr>
                <w:ilvl w:val="0"/>
                <w:numId w:val="2"/>
              </w:numPr>
              <w:spacing w:after="120"/>
              <w:contextualSpacing w:val="0"/>
              <w:rPr>
                <w:b/>
              </w:rPr>
            </w:pPr>
            <w:bookmarkStart w:id="9" w:name="_Ref80017873"/>
          </w:p>
        </w:tc>
        <w:bookmarkEnd w:id="9"/>
        <w:tc>
          <w:tcPr>
            <w:tcW w:w="1961" w:type="dxa"/>
            <w:tcBorders>
              <w:left w:val="single" w:sz="4" w:space="0" w:color="FFFFFF" w:themeColor="background1"/>
            </w:tcBorders>
          </w:tcPr>
          <w:p w14:paraId="0F5BFFA1" w14:textId="454A6ECA" w:rsidR="00C12625" w:rsidRPr="00077476" w:rsidRDefault="00F50999" w:rsidP="007C2467">
            <w:pPr>
              <w:spacing w:after="120"/>
              <w:rPr>
                <w:b/>
              </w:rPr>
            </w:pPr>
            <w:r w:rsidRPr="00077476">
              <w:rPr>
                <w:b/>
              </w:rPr>
              <w:t xml:space="preserve">University </w:t>
            </w:r>
          </w:p>
        </w:tc>
        <w:tc>
          <w:tcPr>
            <w:tcW w:w="3912" w:type="dxa"/>
            <w:gridSpan w:val="2"/>
            <w:tcBorders>
              <w:right w:val="single" w:sz="4" w:space="0" w:color="FFFFFF" w:themeColor="background1"/>
            </w:tcBorders>
          </w:tcPr>
          <w:tbl>
            <w:tblPr>
              <w:tblStyle w:val="TableGrid"/>
              <w:tblW w:w="4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79"/>
            </w:tblGrid>
            <w:tr w:rsidR="00A37B70" w:rsidRPr="00F55F32" w14:paraId="0C928223" w14:textId="77777777" w:rsidTr="00A37B70">
              <w:trPr>
                <w:gridAfter w:val="1"/>
                <w:wAfter w:w="429" w:type="pct"/>
              </w:trPr>
              <w:tc>
                <w:tcPr>
                  <w:tcW w:w="4571" w:type="pct"/>
                </w:tcPr>
                <w:p w14:paraId="5BEA10EC" w14:textId="37370B92" w:rsidR="00A37B70" w:rsidRPr="00077476" w:rsidRDefault="00A37B70" w:rsidP="007907DB">
                  <w:pPr>
                    <w:framePr w:hSpace="180" w:wrap="around" w:vAnchor="text" w:hAnchor="text" w:y="1"/>
                    <w:spacing w:before="0" w:after="120"/>
                    <w:suppressOverlap/>
                  </w:pPr>
                  <w:r w:rsidRPr="00077476">
                    <w:t>University name: [</w:t>
                  </w:r>
                  <w:r w:rsidRPr="00077476">
                    <w:rPr>
                      <w:i/>
                      <w:highlight w:val="lightGray"/>
                    </w:rPr>
                    <w:t>insert</w:t>
                  </w:r>
                  <w:r w:rsidRPr="00077476">
                    <w:t>]</w:t>
                  </w:r>
                </w:p>
              </w:tc>
            </w:tr>
            <w:tr w:rsidR="00A37B70" w:rsidRPr="00F55F32" w14:paraId="7BCB4151" w14:textId="77777777" w:rsidTr="00A37B70">
              <w:tc>
                <w:tcPr>
                  <w:tcW w:w="5000" w:type="pct"/>
                  <w:gridSpan w:val="2"/>
                </w:tcPr>
                <w:p w14:paraId="67F39EDF" w14:textId="77777777" w:rsidR="00A37B70" w:rsidRDefault="00A37B70" w:rsidP="007907DB">
                  <w:pPr>
                    <w:framePr w:hSpace="180" w:wrap="around" w:vAnchor="text" w:hAnchor="text" w:y="1"/>
                    <w:spacing w:before="0" w:after="120"/>
                    <w:suppressOverlap/>
                  </w:pPr>
                  <w:r w:rsidRPr="003E4EBC">
                    <w:t>ABN: [</w:t>
                  </w:r>
                  <w:r w:rsidRPr="00682B1B">
                    <w:rPr>
                      <w:i/>
                      <w:highlight w:val="lightGray"/>
                    </w:rPr>
                    <w:t>insert</w:t>
                  </w:r>
                  <w:r w:rsidRPr="003E4EBC">
                    <w:t>]</w:t>
                  </w:r>
                </w:p>
                <w:p w14:paraId="6B973AA6" w14:textId="6B30469B" w:rsidR="00A37B70" w:rsidRPr="00077476" w:rsidRDefault="00A37B70" w:rsidP="007907DB">
                  <w:pPr>
                    <w:framePr w:hSpace="180" w:wrap="around" w:vAnchor="text" w:hAnchor="text" w:y="1"/>
                    <w:spacing w:before="0" w:after="120"/>
                    <w:suppressOverlap/>
                  </w:pPr>
                  <w:r w:rsidRPr="00077476">
                    <w:t>Address: [</w:t>
                  </w:r>
                  <w:r w:rsidRPr="00077476">
                    <w:rPr>
                      <w:i/>
                      <w:highlight w:val="lightGray"/>
                    </w:rPr>
                    <w:t>insert</w:t>
                  </w:r>
                  <w:r w:rsidRPr="00077476">
                    <w:t>]</w:t>
                  </w:r>
                </w:p>
              </w:tc>
            </w:tr>
            <w:tr w:rsidR="00A37B70" w:rsidRPr="00F55F32" w14:paraId="0F7C5B42" w14:textId="77777777" w:rsidTr="00A37B70">
              <w:tc>
                <w:tcPr>
                  <w:tcW w:w="5000" w:type="pct"/>
                  <w:gridSpan w:val="2"/>
                </w:tcPr>
                <w:p w14:paraId="3F95B790" w14:textId="77691E2D" w:rsidR="00A37B70" w:rsidRPr="00077476" w:rsidRDefault="00A37B70" w:rsidP="007907DB">
                  <w:pPr>
                    <w:framePr w:hSpace="180" w:wrap="around" w:vAnchor="text" w:hAnchor="text" w:y="1"/>
                    <w:spacing w:before="0" w:after="120"/>
                    <w:suppressOverlap/>
                  </w:pPr>
                  <w:r w:rsidRPr="00077476">
                    <w:t>Email: [</w:t>
                  </w:r>
                  <w:r w:rsidRPr="00077476">
                    <w:rPr>
                      <w:i/>
                      <w:highlight w:val="lightGray"/>
                    </w:rPr>
                    <w:t>insert</w:t>
                  </w:r>
                  <w:r w:rsidRPr="00077476">
                    <w:t>]</w:t>
                  </w:r>
                </w:p>
              </w:tc>
            </w:tr>
            <w:tr w:rsidR="00A37B70" w:rsidRPr="00F55F32" w14:paraId="345C68E5" w14:textId="77777777" w:rsidTr="00A37B70">
              <w:tc>
                <w:tcPr>
                  <w:tcW w:w="5000" w:type="pct"/>
                  <w:gridSpan w:val="2"/>
                </w:tcPr>
                <w:p w14:paraId="30C5B224" w14:textId="724B0CF9" w:rsidR="00A37B70" w:rsidRPr="00077476" w:rsidRDefault="00A37B70" w:rsidP="007907DB">
                  <w:pPr>
                    <w:framePr w:hSpace="180" w:wrap="around" w:vAnchor="text" w:hAnchor="text" w:y="1"/>
                    <w:spacing w:before="0" w:after="120"/>
                    <w:suppressOverlap/>
                  </w:pPr>
                  <w:r w:rsidRPr="00077476">
                    <w:t>Notices for attention of: [</w:t>
                  </w:r>
                  <w:r w:rsidRPr="00A37B70">
                    <w:rPr>
                      <w:i/>
                      <w:highlight w:val="lightGray"/>
                    </w:rPr>
                    <w:t>insert</w:t>
                  </w:r>
                  <w:r w:rsidRPr="00077476">
                    <w:t>]</w:t>
                  </w:r>
                </w:p>
              </w:tc>
            </w:tr>
          </w:tbl>
          <w:p w14:paraId="2D7EEF95" w14:textId="17F02584" w:rsidR="00C12625" w:rsidRPr="00077476" w:rsidRDefault="00C12625" w:rsidP="0006713F">
            <w:pPr>
              <w:spacing w:after="120"/>
            </w:pPr>
          </w:p>
        </w:tc>
      </w:tr>
      <w:tr w:rsidR="005D05BC" w:rsidRPr="00F55F32" w14:paraId="61AB5858" w14:textId="77777777" w:rsidTr="002B065B">
        <w:tc>
          <w:tcPr>
            <w:tcW w:w="0" w:type="auto"/>
            <w:tcBorders>
              <w:left w:val="single" w:sz="4" w:space="0" w:color="FFFFFF" w:themeColor="background1"/>
            </w:tcBorders>
          </w:tcPr>
          <w:p w14:paraId="4D128C48" w14:textId="77777777" w:rsidR="00F50999" w:rsidRPr="00077476" w:rsidRDefault="00F50999" w:rsidP="00AE3A40">
            <w:pPr>
              <w:pStyle w:val="ListParagraph"/>
              <w:numPr>
                <w:ilvl w:val="0"/>
                <w:numId w:val="2"/>
              </w:numPr>
              <w:spacing w:after="120"/>
              <w:contextualSpacing w:val="0"/>
              <w:rPr>
                <w:b/>
              </w:rPr>
            </w:pPr>
            <w:bookmarkStart w:id="10" w:name="_Ref80017879"/>
          </w:p>
        </w:tc>
        <w:bookmarkEnd w:id="10"/>
        <w:tc>
          <w:tcPr>
            <w:tcW w:w="1961" w:type="dxa"/>
            <w:tcBorders>
              <w:left w:val="single" w:sz="4" w:space="0" w:color="FFFFFF" w:themeColor="background1"/>
              <w:bottom w:val="single" w:sz="4" w:space="0" w:color="auto"/>
            </w:tcBorders>
          </w:tcPr>
          <w:p w14:paraId="5B9C8F94" w14:textId="0A950C7D" w:rsidR="00F50999" w:rsidRPr="00077476" w:rsidRDefault="006D3DEC" w:rsidP="007C2467">
            <w:pPr>
              <w:spacing w:after="120"/>
              <w:rPr>
                <w:b/>
              </w:rPr>
            </w:pPr>
            <w:r>
              <w:rPr>
                <w:b/>
              </w:rPr>
              <w:t>Client</w:t>
            </w:r>
            <w:r w:rsidR="00F50999" w:rsidRPr="00077476">
              <w:rPr>
                <w:b/>
              </w:rPr>
              <w:t xml:space="preserve"> </w:t>
            </w:r>
          </w:p>
        </w:tc>
        <w:tc>
          <w:tcPr>
            <w:tcW w:w="3912" w:type="dxa"/>
            <w:gridSpan w:val="2"/>
            <w:tcBorders>
              <w:bottom w:val="single" w:sz="4" w:space="0" w:color="auto"/>
              <w:right w:val="single" w:sz="4" w:space="0" w:color="FFFFFF" w:themeColor="background1"/>
            </w:tcBorders>
          </w:tcPr>
          <w:tbl>
            <w:tblPr>
              <w:tblStyle w:val="TableGrid"/>
              <w:tblW w:w="4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A37B70" w:rsidRPr="00F55F32" w14:paraId="4A829083" w14:textId="77777777" w:rsidTr="00A37B70">
              <w:tc>
                <w:tcPr>
                  <w:tcW w:w="5000" w:type="pct"/>
                </w:tcPr>
                <w:p w14:paraId="658A4107" w14:textId="130CDC7F" w:rsidR="00A37B70" w:rsidRPr="00077476" w:rsidRDefault="00A37B70" w:rsidP="007907DB">
                  <w:pPr>
                    <w:framePr w:hSpace="180" w:wrap="around" w:vAnchor="text" w:hAnchor="text" w:y="1"/>
                    <w:spacing w:before="0" w:after="120"/>
                    <w:suppressOverlap/>
                  </w:pPr>
                  <w:r>
                    <w:t>Client</w:t>
                  </w:r>
                  <w:r w:rsidRPr="00077476">
                    <w:t xml:space="preserve"> name: [</w:t>
                  </w:r>
                  <w:r w:rsidRPr="00077476">
                    <w:rPr>
                      <w:i/>
                      <w:highlight w:val="lightGray"/>
                    </w:rPr>
                    <w:t>insert</w:t>
                  </w:r>
                  <w:r w:rsidRPr="00077476">
                    <w:t>]</w:t>
                  </w:r>
                </w:p>
              </w:tc>
            </w:tr>
            <w:tr w:rsidR="00A37B70" w:rsidRPr="00F55F32" w14:paraId="400B79D8" w14:textId="77777777" w:rsidTr="00A37B70">
              <w:tc>
                <w:tcPr>
                  <w:tcW w:w="5000" w:type="pct"/>
                </w:tcPr>
                <w:p w14:paraId="7023722C" w14:textId="77777777" w:rsidR="00A37B70" w:rsidRDefault="00A37B70" w:rsidP="007907DB">
                  <w:pPr>
                    <w:framePr w:hSpace="180" w:wrap="around" w:vAnchor="text" w:hAnchor="text" w:y="1"/>
                    <w:spacing w:before="0" w:after="120"/>
                    <w:suppressOverlap/>
                  </w:pPr>
                  <w:r w:rsidRPr="003E4EBC">
                    <w:t>ABN: [</w:t>
                  </w:r>
                  <w:r w:rsidRPr="00682B1B">
                    <w:rPr>
                      <w:i/>
                      <w:highlight w:val="lightGray"/>
                    </w:rPr>
                    <w:t>insert</w:t>
                  </w:r>
                  <w:r w:rsidRPr="003E4EBC">
                    <w:t>]</w:t>
                  </w:r>
                </w:p>
                <w:p w14:paraId="0DEEE043" w14:textId="18C30BFE" w:rsidR="00A37B70" w:rsidRPr="00077476" w:rsidRDefault="00A37B70" w:rsidP="007907DB">
                  <w:pPr>
                    <w:framePr w:hSpace="180" w:wrap="around" w:vAnchor="text" w:hAnchor="text" w:y="1"/>
                    <w:spacing w:before="0" w:after="120"/>
                    <w:suppressOverlap/>
                  </w:pPr>
                  <w:r w:rsidRPr="00077476">
                    <w:t>Address: [</w:t>
                  </w:r>
                  <w:r w:rsidRPr="00077476">
                    <w:rPr>
                      <w:i/>
                      <w:highlight w:val="lightGray"/>
                    </w:rPr>
                    <w:t>insert</w:t>
                  </w:r>
                  <w:r w:rsidRPr="00077476">
                    <w:t>]</w:t>
                  </w:r>
                </w:p>
              </w:tc>
            </w:tr>
            <w:tr w:rsidR="00A37B70" w:rsidRPr="00F55F32" w14:paraId="72A3B9D4" w14:textId="77777777" w:rsidTr="00A37B70">
              <w:tc>
                <w:tcPr>
                  <w:tcW w:w="5000" w:type="pct"/>
                </w:tcPr>
                <w:p w14:paraId="134E3D1F" w14:textId="330CFA13" w:rsidR="00A37B70" w:rsidRPr="00077476" w:rsidRDefault="00A37B70" w:rsidP="007907DB">
                  <w:pPr>
                    <w:framePr w:hSpace="180" w:wrap="around" w:vAnchor="text" w:hAnchor="text" w:y="1"/>
                    <w:spacing w:before="0" w:after="120"/>
                    <w:suppressOverlap/>
                  </w:pPr>
                  <w:r w:rsidRPr="00077476">
                    <w:t>Email: [</w:t>
                  </w:r>
                  <w:r w:rsidRPr="00077476">
                    <w:rPr>
                      <w:i/>
                      <w:highlight w:val="lightGray"/>
                    </w:rPr>
                    <w:t>insert</w:t>
                  </w:r>
                  <w:r w:rsidRPr="00077476">
                    <w:t>]</w:t>
                  </w:r>
                </w:p>
              </w:tc>
            </w:tr>
            <w:tr w:rsidR="00A37B70" w:rsidRPr="00F55F32" w14:paraId="2CFFF046" w14:textId="77777777" w:rsidTr="00A37B70">
              <w:tc>
                <w:tcPr>
                  <w:tcW w:w="5000" w:type="pct"/>
                </w:tcPr>
                <w:p w14:paraId="0E1CF0EE" w14:textId="06667E38" w:rsidR="00A37B70" w:rsidRPr="00077476" w:rsidRDefault="00A37B70" w:rsidP="007907DB">
                  <w:pPr>
                    <w:framePr w:hSpace="180" w:wrap="around" w:vAnchor="text" w:hAnchor="text" w:y="1"/>
                    <w:spacing w:before="0" w:after="120"/>
                    <w:suppressOverlap/>
                  </w:pPr>
                  <w:r w:rsidRPr="00077476">
                    <w:t>Notices for attention of: [</w:t>
                  </w:r>
                  <w:r w:rsidRPr="00077476">
                    <w:rPr>
                      <w:i/>
                      <w:highlight w:val="lightGray"/>
                    </w:rPr>
                    <w:t>insert</w:t>
                  </w:r>
                  <w:r w:rsidRPr="00077476">
                    <w:t>]</w:t>
                  </w:r>
                </w:p>
              </w:tc>
            </w:tr>
          </w:tbl>
          <w:p w14:paraId="203D1069" w14:textId="77777777" w:rsidR="00F50999" w:rsidRPr="00077476" w:rsidRDefault="00F50999" w:rsidP="0006713F">
            <w:pPr>
              <w:spacing w:after="120"/>
            </w:pPr>
          </w:p>
        </w:tc>
      </w:tr>
      <w:tr w:rsidR="00242F58" w:rsidRPr="00F55F32" w14:paraId="7F1026CB" w14:textId="77777777" w:rsidTr="002B065B">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168B74E5" w14:textId="5A59268A" w:rsidR="00242F58" w:rsidRPr="00077476" w:rsidRDefault="00242F58" w:rsidP="007C2467">
            <w:pPr>
              <w:spacing w:after="120"/>
            </w:pPr>
            <w:r w:rsidRPr="00077476">
              <w:rPr>
                <w:b/>
              </w:rPr>
              <w:t xml:space="preserve">Details of </w:t>
            </w:r>
            <w:r w:rsidR="002E5083">
              <w:rPr>
                <w:b/>
              </w:rPr>
              <w:t>Services</w:t>
            </w:r>
          </w:p>
        </w:tc>
      </w:tr>
      <w:tr w:rsidR="005D05BC" w:rsidRPr="00F55F32" w14:paraId="1B5D9F2A" w14:textId="77777777" w:rsidTr="002B065B">
        <w:tc>
          <w:tcPr>
            <w:tcW w:w="0" w:type="auto"/>
            <w:tcBorders>
              <w:left w:val="single" w:sz="4" w:space="0" w:color="FFFFFF" w:themeColor="background1"/>
            </w:tcBorders>
          </w:tcPr>
          <w:p w14:paraId="3202B5A8" w14:textId="77777777" w:rsidR="00160D7D" w:rsidRPr="00077476" w:rsidRDefault="00160D7D" w:rsidP="00AE3A40">
            <w:pPr>
              <w:pStyle w:val="ListParagraph"/>
              <w:numPr>
                <w:ilvl w:val="0"/>
                <w:numId w:val="2"/>
              </w:numPr>
              <w:spacing w:after="120"/>
              <w:contextualSpacing w:val="0"/>
              <w:rPr>
                <w:b/>
              </w:rPr>
            </w:pPr>
            <w:bookmarkStart w:id="11" w:name="_Ref89539966"/>
          </w:p>
        </w:tc>
        <w:bookmarkEnd w:id="11"/>
        <w:tc>
          <w:tcPr>
            <w:tcW w:w="1961" w:type="dxa"/>
            <w:tcBorders>
              <w:left w:val="single" w:sz="4" w:space="0" w:color="FFFFFF" w:themeColor="background1"/>
            </w:tcBorders>
          </w:tcPr>
          <w:p w14:paraId="2CFFBD75" w14:textId="75C0E9D9" w:rsidR="00160D7D" w:rsidRPr="00077476" w:rsidRDefault="00160D7D" w:rsidP="007C2467">
            <w:pPr>
              <w:spacing w:after="120"/>
              <w:rPr>
                <w:b/>
              </w:rPr>
            </w:pPr>
            <w:r w:rsidRPr="00077476">
              <w:rPr>
                <w:b/>
              </w:rPr>
              <w:t>Commencement Date</w:t>
            </w:r>
          </w:p>
        </w:tc>
        <w:tc>
          <w:tcPr>
            <w:tcW w:w="3912" w:type="dxa"/>
            <w:gridSpan w:val="2"/>
            <w:tcBorders>
              <w:right w:val="single" w:sz="4" w:space="0" w:color="FFFFFF" w:themeColor="background1"/>
            </w:tcBorders>
          </w:tcPr>
          <w:p w14:paraId="6A13F9A8" w14:textId="265C26E4" w:rsidR="00160D7D" w:rsidRPr="00077476" w:rsidRDefault="00160D7D" w:rsidP="00A37B70">
            <w:pPr>
              <w:spacing w:before="0" w:after="120"/>
            </w:pPr>
            <w:r w:rsidRPr="00077476">
              <w:rPr>
                <w:highlight w:val="lightGray"/>
              </w:rPr>
              <w:t>[</w:t>
            </w:r>
            <w:r w:rsidR="00E773D0" w:rsidRPr="00077476">
              <w:rPr>
                <w:i/>
                <w:highlight w:val="lightGray"/>
              </w:rPr>
              <w:t>I</w:t>
            </w:r>
            <w:r w:rsidRPr="00077476">
              <w:rPr>
                <w:i/>
                <w:highlight w:val="lightGray"/>
              </w:rPr>
              <w:t>nsert the date this Agreement commences.]</w:t>
            </w:r>
          </w:p>
        </w:tc>
      </w:tr>
      <w:tr w:rsidR="005D05BC" w:rsidRPr="00F55F32" w14:paraId="7D4A73DC" w14:textId="77777777" w:rsidTr="002B065B">
        <w:tc>
          <w:tcPr>
            <w:tcW w:w="0" w:type="auto"/>
            <w:tcBorders>
              <w:left w:val="single" w:sz="4" w:space="0" w:color="FFFFFF" w:themeColor="background1"/>
            </w:tcBorders>
          </w:tcPr>
          <w:p w14:paraId="5B3077AF" w14:textId="77777777" w:rsidR="002E5083" w:rsidRPr="00077476" w:rsidRDefault="002E5083" w:rsidP="00AE3A40">
            <w:pPr>
              <w:pStyle w:val="ListParagraph"/>
              <w:numPr>
                <w:ilvl w:val="0"/>
                <w:numId w:val="2"/>
              </w:numPr>
              <w:spacing w:after="120"/>
              <w:contextualSpacing w:val="0"/>
              <w:rPr>
                <w:b/>
              </w:rPr>
            </w:pPr>
            <w:bookmarkStart w:id="12" w:name="_Ref93832881"/>
          </w:p>
        </w:tc>
        <w:bookmarkEnd w:id="12"/>
        <w:tc>
          <w:tcPr>
            <w:tcW w:w="1961" w:type="dxa"/>
            <w:tcBorders>
              <w:left w:val="single" w:sz="4" w:space="0" w:color="FFFFFF" w:themeColor="background1"/>
            </w:tcBorders>
          </w:tcPr>
          <w:p w14:paraId="6D6C6B68" w14:textId="11E2F14A" w:rsidR="002E5083" w:rsidRPr="00077476" w:rsidRDefault="002E5083" w:rsidP="007C2467">
            <w:pPr>
              <w:spacing w:after="120"/>
              <w:rPr>
                <w:b/>
              </w:rPr>
            </w:pPr>
            <w:r>
              <w:rPr>
                <w:b/>
              </w:rPr>
              <w:t>End Date</w:t>
            </w:r>
          </w:p>
        </w:tc>
        <w:tc>
          <w:tcPr>
            <w:tcW w:w="3912" w:type="dxa"/>
            <w:gridSpan w:val="2"/>
            <w:tcBorders>
              <w:right w:val="single" w:sz="4" w:space="0" w:color="FFFFFF" w:themeColor="background1"/>
            </w:tcBorders>
          </w:tcPr>
          <w:p w14:paraId="73617821" w14:textId="5258435D" w:rsidR="002E5083" w:rsidRPr="00077476" w:rsidRDefault="002E5083" w:rsidP="00A37B70">
            <w:pPr>
              <w:spacing w:before="0" w:after="120"/>
              <w:rPr>
                <w:highlight w:val="lightGray"/>
              </w:rPr>
            </w:pPr>
            <w:r w:rsidRPr="00077476">
              <w:rPr>
                <w:highlight w:val="lightGray"/>
              </w:rPr>
              <w:t>[</w:t>
            </w:r>
            <w:r w:rsidRPr="00077476">
              <w:rPr>
                <w:i/>
                <w:highlight w:val="lightGray"/>
              </w:rPr>
              <w:t xml:space="preserve">Insert the date this Agreement </w:t>
            </w:r>
            <w:r>
              <w:rPr>
                <w:i/>
                <w:highlight w:val="lightGray"/>
              </w:rPr>
              <w:t>ends</w:t>
            </w:r>
            <w:r w:rsidRPr="00077476">
              <w:rPr>
                <w:i/>
                <w:highlight w:val="lightGray"/>
              </w:rPr>
              <w:t>.]</w:t>
            </w:r>
          </w:p>
        </w:tc>
      </w:tr>
      <w:tr w:rsidR="005D05BC" w:rsidRPr="00F55F32" w14:paraId="005B89FE" w14:textId="77777777" w:rsidTr="0098207A">
        <w:tc>
          <w:tcPr>
            <w:tcW w:w="0" w:type="auto"/>
            <w:tcBorders>
              <w:left w:val="single" w:sz="4" w:space="0" w:color="FFFFFF" w:themeColor="background1"/>
            </w:tcBorders>
          </w:tcPr>
          <w:p w14:paraId="074897F5" w14:textId="77777777" w:rsidR="00F50999" w:rsidRPr="00067040" w:rsidRDefault="00F50999" w:rsidP="00AE3A40">
            <w:pPr>
              <w:pStyle w:val="ListParagraph"/>
              <w:numPr>
                <w:ilvl w:val="0"/>
                <w:numId w:val="2"/>
              </w:numPr>
              <w:spacing w:after="120"/>
              <w:contextualSpacing w:val="0"/>
              <w:rPr>
                <w:b/>
              </w:rPr>
            </w:pPr>
            <w:bookmarkStart w:id="13" w:name="_Ref80018016"/>
          </w:p>
        </w:tc>
        <w:bookmarkEnd w:id="13"/>
        <w:tc>
          <w:tcPr>
            <w:tcW w:w="1961" w:type="dxa"/>
            <w:tcBorders>
              <w:left w:val="single" w:sz="4" w:space="0" w:color="FFFFFF" w:themeColor="background1"/>
            </w:tcBorders>
          </w:tcPr>
          <w:p w14:paraId="06FA52D2" w14:textId="17459384" w:rsidR="00F50999" w:rsidRPr="00067040" w:rsidRDefault="002E5083" w:rsidP="007C2467">
            <w:pPr>
              <w:spacing w:after="120"/>
              <w:rPr>
                <w:b/>
              </w:rPr>
            </w:pPr>
            <w:r>
              <w:rPr>
                <w:b/>
              </w:rPr>
              <w:t>Services</w:t>
            </w:r>
          </w:p>
        </w:tc>
        <w:tc>
          <w:tcPr>
            <w:tcW w:w="3912" w:type="dxa"/>
            <w:gridSpan w:val="2"/>
            <w:tcBorders>
              <w:right w:val="single" w:sz="4" w:space="0" w:color="FFFFFF" w:themeColor="background1"/>
            </w:tcBorders>
          </w:tcPr>
          <w:p w14:paraId="5FA815F0" w14:textId="19253E32" w:rsidR="00F50999" w:rsidRPr="00067040" w:rsidRDefault="00F50999" w:rsidP="00A37B70">
            <w:pPr>
              <w:spacing w:before="0" w:after="120"/>
            </w:pPr>
            <w:r w:rsidRPr="00067040">
              <w:t>[</w:t>
            </w:r>
            <w:r w:rsidRPr="00067040">
              <w:rPr>
                <w:i/>
                <w:highlight w:val="lightGray"/>
              </w:rPr>
              <w:t xml:space="preserve">Insert summary details of </w:t>
            </w:r>
            <w:r w:rsidR="004A4D5D">
              <w:rPr>
                <w:i/>
                <w:highlight w:val="lightGray"/>
              </w:rPr>
              <w:t xml:space="preserve">the </w:t>
            </w:r>
            <w:r w:rsidR="007E28A4" w:rsidRPr="007732C0">
              <w:rPr>
                <w:i/>
                <w:highlight w:val="lightGray"/>
              </w:rPr>
              <w:t>Services required from the University</w:t>
            </w:r>
            <w:r w:rsidRPr="00067040">
              <w:t>]</w:t>
            </w:r>
          </w:p>
          <w:p w14:paraId="4C47FA56" w14:textId="2031F237" w:rsidR="00F50999" w:rsidRPr="00067040" w:rsidRDefault="00F50999" w:rsidP="007C2467">
            <w:pPr>
              <w:spacing w:after="120"/>
            </w:pPr>
            <w:r w:rsidRPr="00067040">
              <w:t xml:space="preserve">The </w:t>
            </w:r>
            <w:r w:rsidR="007E28A4">
              <w:t>Services are</w:t>
            </w:r>
            <w:r w:rsidRPr="00067040">
              <w:t xml:space="preserve"> further detailed in </w:t>
            </w:r>
            <w:r w:rsidR="00403F92" w:rsidRPr="00077476">
              <w:fldChar w:fldCharType="begin"/>
            </w:r>
            <w:r w:rsidR="00403F92" w:rsidRPr="00067040">
              <w:instrText xml:space="preserve"> REF _Ref80017329 \w \h </w:instrText>
            </w:r>
            <w:r w:rsidR="00647844" w:rsidRPr="00067040">
              <w:instrText xml:space="preserve"> \* MERGEFORMAT </w:instrText>
            </w:r>
            <w:r w:rsidR="00403F92" w:rsidRPr="00077476">
              <w:fldChar w:fldCharType="separate"/>
            </w:r>
            <w:r w:rsidR="00DB4138">
              <w:t>Schedule 1</w:t>
            </w:r>
            <w:r w:rsidR="00403F92" w:rsidRPr="00077476">
              <w:fldChar w:fldCharType="end"/>
            </w:r>
            <w:r w:rsidRPr="00067040">
              <w:t>, including the requirements for achievement of each Milestone.</w:t>
            </w:r>
          </w:p>
        </w:tc>
      </w:tr>
      <w:tr w:rsidR="005D05BC" w:rsidRPr="00F55F32" w14:paraId="55663EB9" w14:textId="77777777" w:rsidTr="0098207A">
        <w:tc>
          <w:tcPr>
            <w:tcW w:w="0" w:type="auto"/>
            <w:tcBorders>
              <w:left w:val="single" w:sz="4" w:space="0" w:color="FFFFFF" w:themeColor="background1"/>
            </w:tcBorders>
          </w:tcPr>
          <w:p w14:paraId="3A51A6BE" w14:textId="77777777" w:rsidR="00A80F9D" w:rsidRPr="00077476" w:rsidDel="00AB54A6" w:rsidRDefault="00A80F9D" w:rsidP="00AE3A40">
            <w:pPr>
              <w:pStyle w:val="ListParagraph"/>
              <w:numPr>
                <w:ilvl w:val="0"/>
                <w:numId w:val="2"/>
              </w:numPr>
              <w:spacing w:after="120"/>
              <w:contextualSpacing w:val="0"/>
              <w:rPr>
                <w:b/>
              </w:rPr>
            </w:pPr>
            <w:bookmarkStart w:id="14" w:name="_Ref81553870"/>
          </w:p>
        </w:tc>
        <w:bookmarkEnd w:id="14"/>
        <w:tc>
          <w:tcPr>
            <w:tcW w:w="1961" w:type="dxa"/>
            <w:tcBorders>
              <w:left w:val="single" w:sz="4" w:space="0" w:color="FFFFFF" w:themeColor="background1"/>
            </w:tcBorders>
          </w:tcPr>
          <w:p w14:paraId="0454B3F2" w14:textId="77777777" w:rsidR="0001090B" w:rsidRPr="00077476" w:rsidRDefault="00A80F9D" w:rsidP="007C2467">
            <w:pPr>
              <w:spacing w:after="120"/>
              <w:rPr>
                <w:b/>
              </w:rPr>
            </w:pPr>
            <w:r w:rsidRPr="00077476">
              <w:rPr>
                <w:b/>
              </w:rPr>
              <w:t>Key Personnel</w:t>
            </w:r>
            <w:r w:rsidR="00CD20BD" w:rsidRPr="00077476">
              <w:rPr>
                <w:b/>
              </w:rPr>
              <w:t xml:space="preserve"> </w:t>
            </w:r>
          </w:p>
          <w:p w14:paraId="6976A56E" w14:textId="11475F31" w:rsidR="00A80F9D" w:rsidRPr="00077476" w:rsidRDefault="00CD20BD" w:rsidP="007C2467">
            <w:pPr>
              <w:spacing w:after="120"/>
              <w:rPr>
                <w:b/>
              </w:rPr>
            </w:pPr>
            <w:r w:rsidRPr="00077476">
              <w:rPr>
                <w:b/>
              </w:rPr>
              <w:t>(</w:t>
            </w:r>
            <w:proofErr w:type="gramStart"/>
            <w:r w:rsidRPr="00077476">
              <w:rPr>
                <w:b/>
              </w:rPr>
              <w:t>clause</w:t>
            </w:r>
            <w:r w:rsidR="00933C16">
              <w:rPr>
                <w:b/>
              </w:rPr>
              <w:t>s</w:t>
            </w:r>
            <w:proofErr w:type="gramEnd"/>
            <w:r w:rsidRPr="00077476">
              <w:rPr>
                <w:b/>
              </w:rPr>
              <w:t xml:space="preserve"> </w:t>
            </w:r>
            <w:r w:rsidRPr="00077476">
              <w:rPr>
                <w:b/>
              </w:rPr>
              <w:fldChar w:fldCharType="begin"/>
            </w:r>
            <w:r w:rsidRPr="00077476">
              <w:rPr>
                <w:b/>
              </w:rPr>
              <w:instrText xml:space="preserve"> REF _Ref79848657 \r \h </w:instrText>
            </w:r>
            <w:r w:rsidR="00476F72" w:rsidRPr="00077476">
              <w:rPr>
                <w:b/>
              </w:rPr>
              <w:instrText xml:space="preserve"> \* MERGEFORMAT </w:instrText>
            </w:r>
            <w:r w:rsidRPr="00077476">
              <w:rPr>
                <w:b/>
              </w:rPr>
            </w:r>
            <w:r w:rsidRPr="00077476">
              <w:rPr>
                <w:b/>
              </w:rPr>
              <w:fldChar w:fldCharType="separate"/>
            </w:r>
            <w:r w:rsidR="00DB4138">
              <w:rPr>
                <w:b/>
              </w:rPr>
              <w:t>1</w:t>
            </w:r>
            <w:r w:rsidRPr="00077476">
              <w:rPr>
                <w:b/>
              </w:rPr>
              <w:fldChar w:fldCharType="end"/>
            </w:r>
            <w:r w:rsidR="00933C16">
              <w:rPr>
                <w:b/>
              </w:rPr>
              <w:t xml:space="preserve"> and </w:t>
            </w:r>
            <w:r w:rsidR="00933C16">
              <w:rPr>
                <w:b/>
              </w:rPr>
              <w:fldChar w:fldCharType="begin"/>
            </w:r>
            <w:r w:rsidR="00933C16">
              <w:rPr>
                <w:b/>
              </w:rPr>
              <w:instrText xml:space="preserve"> REF _Ref93053299 \w \h </w:instrText>
            </w:r>
            <w:r w:rsidR="00933C16">
              <w:rPr>
                <w:b/>
              </w:rPr>
            </w:r>
            <w:r w:rsidR="00933C16">
              <w:rPr>
                <w:b/>
              </w:rPr>
              <w:fldChar w:fldCharType="separate"/>
            </w:r>
            <w:r w:rsidR="00DB4138">
              <w:rPr>
                <w:b/>
              </w:rPr>
              <w:t>3.6</w:t>
            </w:r>
            <w:r w:rsidR="00933C16">
              <w:rPr>
                <w:b/>
              </w:rPr>
              <w:fldChar w:fldCharType="end"/>
            </w:r>
            <w:r w:rsidRPr="00077476">
              <w:rPr>
                <w:b/>
              </w:rPr>
              <w:t>)</w:t>
            </w:r>
          </w:p>
        </w:tc>
        <w:tc>
          <w:tcPr>
            <w:tcW w:w="3912" w:type="dxa"/>
            <w:gridSpan w:val="2"/>
            <w:tcBorders>
              <w:right w:val="single" w:sz="4" w:space="0" w:color="FFFFFF" w:themeColor="background1"/>
            </w:tcBorders>
          </w:tcPr>
          <w:p w14:paraId="07B56812" w14:textId="7980B422" w:rsidR="00A80F9D" w:rsidRPr="00077476" w:rsidRDefault="00FC26CF" w:rsidP="00A37B70">
            <w:pPr>
              <w:spacing w:before="0" w:after="120"/>
            </w:pPr>
            <w:r w:rsidRPr="00077476">
              <w:t>[</w:t>
            </w:r>
            <w:r w:rsidR="00E773D0" w:rsidRPr="00077476">
              <w:rPr>
                <w:i/>
                <w:highlight w:val="lightGray"/>
              </w:rPr>
              <w:t>I</w:t>
            </w:r>
            <w:r w:rsidR="00AF74CC" w:rsidRPr="00077476">
              <w:rPr>
                <w:i/>
                <w:highlight w:val="lightGray"/>
              </w:rPr>
              <w:t xml:space="preserve">nsert any specific Personnel that are required to </w:t>
            </w:r>
            <w:r w:rsidR="004A4D5D">
              <w:rPr>
                <w:i/>
                <w:highlight w:val="lightGray"/>
              </w:rPr>
              <w:t>perform</w:t>
            </w:r>
            <w:r w:rsidR="00AF74CC" w:rsidRPr="00077476">
              <w:rPr>
                <w:i/>
                <w:highlight w:val="lightGray"/>
              </w:rPr>
              <w:t xml:space="preserve"> the </w:t>
            </w:r>
            <w:r w:rsidR="007E28A4">
              <w:rPr>
                <w:i/>
                <w:highlight w:val="lightGray"/>
              </w:rPr>
              <w:t>Services, and the tasks allocated to them</w:t>
            </w:r>
            <w:r w:rsidR="00CD62E4">
              <w:rPr>
                <w:i/>
                <w:highlight w:val="lightGray"/>
              </w:rPr>
              <w:t>, o</w:t>
            </w:r>
            <w:r w:rsidR="000E487B">
              <w:rPr>
                <w:i/>
                <w:highlight w:val="lightGray"/>
              </w:rPr>
              <w:t>r otherwise specify '</w:t>
            </w:r>
            <w:r w:rsidR="00CD62E4">
              <w:rPr>
                <w:i/>
                <w:highlight w:val="lightGray"/>
              </w:rPr>
              <w:t>N/A</w:t>
            </w:r>
            <w:r w:rsidR="000E487B">
              <w:rPr>
                <w:i/>
              </w:rPr>
              <w:t>'</w:t>
            </w:r>
            <w:r w:rsidR="00AF74CC" w:rsidRPr="00077476">
              <w:rPr>
                <w:i/>
                <w:highlight w:val="lightGray"/>
              </w:rPr>
              <w:t>.</w:t>
            </w:r>
            <w:r w:rsidRPr="00077476">
              <w:t>]</w:t>
            </w:r>
          </w:p>
        </w:tc>
      </w:tr>
      <w:tr w:rsidR="005D05BC" w:rsidRPr="00F55F32" w14:paraId="47A64B25" w14:textId="77777777" w:rsidTr="0098207A">
        <w:trPr>
          <w:trHeight w:val="290"/>
        </w:trPr>
        <w:tc>
          <w:tcPr>
            <w:tcW w:w="0" w:type="auto"/>
            <w:vMerge w:val="restart"/>
            <w:tcBorders>
              <w:left w:val="single" w:sz="4" w:space="0" w:color="FFFFFF" w:themeColor="background1"/>
            </w:tcBorders>
          </w:tcPr>
          <w:p w14:paraId="4221EA5D" w14:textId="77777777" w:rsidR="007E28A4" w:rsidRPr="00077476" w:rsidDel="00AB54A6" w:rsidRDefault="007E28A4" w:rsidP="00AE3A40">
            <w:pPr>
              <w:pStyle w:val="ListParagraph"/>
              <w:numPr>
                <w:ilvl w:val="0"/>
                <w:numId w:val="2"/>
              </w:numPr>
              <w:spacing w:after="120"/>
              <w:contextualSpacing w:val="0"/>
              <w:rPr>
                <w:b/>
              </w:rPr>
            </w:pPr>
            <w:bookmarkStart w:id="15" w:name="_Ref93838422"/>
          </w:p>
        </w:tc>
        <w:bookmarkEnd w:id="15"/>
        <w:tc>
          <w:tcPr>
            <w:tcW w:w="1961" w:type="dxa"/>
            <w:vMerge w:val="restart"/>
            <w:tcBorders>
              <w:left w:val="single" w:sz="4" w:space="0" w:color="FFFFFF" w:themeColor="background1"/>
            </w:tcBorders>
          </w:tcPr>
          <w:p w14:paraId="5FB74B6E" w14:textId="77777777" w:rsidR="007E28A4" w:rsidRPr="00077476" w:rsidRDefault="007E28A4" w:rsidP="007C2467">
            <w:pPr>
              <w:tabs>
                <w:tab w:val="right" w:pos="2903"/>
              </w:tabs>
              <w:spacing w:after="120"/>
              <w:rPr>
                <w:b/>
              </w:rPr>
            </w:pPr>
            <w:r w:rsidRPr="00077476">
              <w:rPr>
                <w:b/>
              </w:rPr>
              <w:t xml:space="preserve">Reporting requirements </w:t>
            </w:r>
          </w:p>
          <w:p w14:paraId="2A28D418" w14:textId="11BA629A" w:rsidR="007E28A4" w:rsidRPr="00077476" w:rsidRDefault="007E28A4" w:rsidP="007C2467">
            <w:pPr>
              <w:spacing w:after="120"/>
              <w:rPr>
                <w:b/>
              </w:rPr>
            </w:pPr>
            <w:r w:rsidRPr="00077476">
              <w:rPr>
                <w:b/>
              </w:rPr>
              <w:t>(</w:t>
            </w:r>
            <w:proofErr w:type="gramStart"/>
            <w:r w:rsidRPr="00077476">
              <w:rPr>
                <w:b/>
              </w:rPr>
              <w:t>clause</w:t>
            </w:r>
            <w:proofErr w:type="gramEnd"/>
            <w:r w:rsidRPr="00077476">
              <w:rPr>
                <w:b/>
              </w:rPr>
              <w:t xml:space="preserve"> </w:t>
            </w:r>
            <w:r>
              <w:rPr>
                <w:b/>
              </w:rPr>
              <w:fldChar w:fldCharType="begin"/>
            </w:r>
            <w:r>
              <w:rPr>
                <w:b/>
              </w:rPr>
              <w:instrText xml:space="preserve"> REF _Ref93837644 \w \h </w:instrText>
            </w:r>
            <w:r>
              <w:rPr>
                <w:b/>
              </w:rPr>
            </w:r>
            <w:r>
              <w:rPr>
                <w:b/>
              </w:rPr>
              <w:fldChar w:fldCharType="separate"/>
            </w:r>
            <w:r w:rsidR="00DB4138">
              <w:rPr>
                <w:b/>
              </w:rPr>
              <w:t>3.3(b)</w:t>
            </w:r>
            <w:r>
              <w:rPr>
                <w:b/>
              </w:rPr>
              <w:fldChar w:fldCharType="end"/>
            </w:r>
            <w:r w:rsidRPr="00077476">
              <w:rPr>
                <w:b/>
              </w:rPr>
              <w:t>)</w:t>
            </w:r>
          </w:p>
        </w:tc>
        <w:tc>
          <w:tcPr>
            <w:tcW w:w="1956" w:type="dxa"/>
            <w:tcBorders>
              <w:right w:val="single" w:sz="4" w:space="0" w:color="FFFFFF" w:themeColor="background1"/>
            </w:tcBorders>
          </w:tcPr>
          <w:p w14:paraId="671817CD" w14:textId="7413D338" w:rsidR="007E28A4" w:rsidRPr="00077476" w:rsidRDefault="007E28A4" w:rsidP="007C2467">
            <w:pPr>
              <w:spacing w:after="120"/>
            </w:pPr>
            <w:r w:rsidRPr="00077476">
              <w:t>Frequency</w:t>
            </w:r>
          </w:p>
        </w:tc>
        <w:tc>
          <w:tcPr>
            <w:tcW w:w="1956" w:type="dxa"/>
            <w:tcBorders>
              <w:right w:val="single" w:sz="4" w:space="0" w:color="FFFFFF" w:themeColor="background1"/>
            </w:tcBorders>
          </w:tcPr>
          <w:p w14:paraId="7B5D5C2E" w14:textId="6EB1A761" w:rsidR="007E28A4" w:rsidRPr="00077476" w:rsidRDefault="007E28A4" w:rsidP="00A37B70">
            <w:pPr>
              <w:spacing w:before="0" w:after="120"/>
            </w:pPr>
            <w:r w:rsidRPr="00077476">
              <w:t>[</w:t>
            </w:r>
            <w:r w:rsidRPr="00077476">
              <w:rPr>
                <w:i/>
                <w:highlight w:val="lightGray"/>
              </w:rPr>
              <w:t>Weekly</w:t>
            </w:r>
            <w:proofErr w:type="gramStart"/>
            <w:r w:rsidRPr="00077476">
              <w:t xml:space="preserve">], </w:t>
            </w:r>
            <w:r w:rsidR="000C1882" w:rsidRPr="00077476">
              <w:t xml:space="preserve"> </w:t>
            </w:r>
            <w:r w:rsidRPr="00077476">
              <w:t>[</w:t>
            </w:r>
            <w:proofErr w:type="gramEnd"/>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5D05BC" w:rsidRPr="00F55F32" w14:paraId="09486C72" w14:textId="77777777" w:rsidTr="002B065B">
        <w:trPr>
          <w:trHeight w:val="290"/>
        </w:trPr>
        <w:tc>
          <w:tcPr>
            <w:tcW w:w="0" w:type="auto"/>
            <w:vMerge/>
            <w:tcBorders>
              <w:left w:val="single" w:sz="4" w:space="0" w:color="FFFFFF" w:themeColor="background1"/>
            </w:tcBorders>
          </w:tcPr>
          <w:p w14:paraId="5C702593" w14:textId="77777777" w:rsidR="007E28A4" w:rsidRPr="00077476" w:rsidDel="00AB54A6" w:rsidRDefault="007E28A4" w:rsidP="00AE3A40">
            <w:pPr>
              <w:pStyle w:val="ListParagraph"/>
              <w:numPr>
                <w:ilvl w:val="0"/>
                <w:numId w:val="2"/>
              </w:numPr>
              <w:spacing w:after="120"/>
              <w:contextualSpacing w:val="0"/>
              <w:rPr>
                <w:b/>
              </w:rPr>
            </w:pPr>
          </w:p>
        </w:tc>
        <w:tc>
          <w:tcPr>
            <w:tcW w:w="1961" w:type="dxa"/>
            <w:vMerge/>
            <w:tcBorders>
              <w:left w:val="single" w:sz="4" w:space="0" w:color="FFFFFF" w:themeColor="background1"/>
            </w:tcBorders>
          </w:tcPr>
          <w:p w14:paraId="555E6E6A" w14:textId="77777777" w:rsidR="007E28A4" w:rsidRPr="00077476" w:rsidRDefault="007E28A4" w:rsidP="00AA7731">
            <w:pPr>
              <w:tabs>
                <w:tab w:val="right" w:pos="2903"/>
              </w:tabs>
              <w:spacing w:after="120"/>
              <w:rPr>
                <w:b/>
              </w:rPr>
            </w:pPr>
          </w:p>
        </w:tc>
        <w:tc>
          <w:tcPr>
            <w:tcW w:w="3912" w:type="dxa"/>
            <w:gridSpan w:val="2"/>
            <w:tcBorders>
              <w:right w:val="single" w:sz="4" w:space="0" w:color="FFFFFF" w:themeColor="background1"/>
            </w:tcBorders>
          </w:tcPr>
          <w:p w14:paraId="22BEB592" w14:textId="377E1E86" w:rsidR="007E28A4" w:rsidRPr="00077476" w:rsidRDefault="007E28A4" w:rsidP="00A37B70">
            <w:pPr>
              <w:spacing w:before="0" w:after="120"/>
            </w:pPr>
            <w:r w:rsidRPr="00077476">
              <w:t>[</w:t>
            </w:r>
            <w:r w:rsidRPr="00077476">
              <w:rPr>
                <w:i/>
                <w:highlight w:val="lightGray"/>
              </w:rPr>
              <w:t xml:space="preserve">Insert specific report details/requirements for the </w:t>
            </w:r>
            <w:r w:rsidR="00F37F30" w:rsidRPr="007732C0">
              <w:rPr>
                <w:i/>
                <w:highlight w:val="lightGray"/>
              </w:rPr>
              <w:t>Services</w:t>
            </w:r>
            <w:r w:rsidRPr="00077476">
              <w:t>]</w:t>
            </w:r>
          </w:p>
        </w:tc>
      </w:tr>
      <w:tr w:rsidR="005D05BC" w:rsidRPr="00F55F32" w14:paraId="51F82F3A" w14:textId="77777777" w:rsidTr="0098207A">
        <w:trPr>
          <w:trHeight w:val="387"/>
        </w:trPr>
        <w:tc>
          <w:tcPr>
            <w:tcW w:w="646" w:type="dxa"/>
            <w:vMerge w:val="restart"/>
            <w:tcBorders>
              <w:left w:val="single" w:sz="4" w:space="0" w:color="FFFFFF" w:themeColor="background1"/>
            </w:tcBorders>
          </w:tcPr>
          <w:p w14:paraId="6CDE6C4A" w14:textId="77777777" w:rsidR="007E28A4" w:rsidRPr="00077476" w:rsidDel="00AB54A6" w:rsidRDefault="007E28A4" w:rsidP="00AE3A40">
            <w:pPr>
              <w:pStyle w:val="ListParagraph"/>
              <w:numPr>
                <w:ilvl w:val="0"/>
                <w:numId w:val="2"/>
              </w:numPr>
              <w:spacing w:after="120"/>
              <w:contextualSpacing w:val="0"/>
              <w:rPr>
                <w:b/>
              </w:rPr>
            </w:pPr>
            <w:bookmarkStart w:id="16" w:name="_Ref93838443"/>
          </w:p>
        </w:tc>
        <w:bookmarkEnd w:id="16"/>
        <w:tc>
          <w:tcPr>
            <w:tcW w:w="1961" w:type="dxa"/>
            <w:vMerge w:val="restart"/>
            <w:tcBorders>
              <w:left w:val="single" w:sz="4" w:space="0" w:color="FFFFFF" w:themeColor="background1"/>
            </w:tcBorders>
          </w:tcPr>
          <w:p w14:paraId="1D6CA720" w14:textId="77777777" w:rsidR="007E28A4" w:rsidRPr="00077476" w:rsidRDefault="007E28A4" w:rsidP="007C2467">
            <w:pPr>
              <w:keepNext/>
              <w:keepLines/>
              <w:spacing w:after="120"/>
              <w:rPr>
                <w:b/>
              </w:rPr>
            </w:pPr>
            <w:r w:rsidRPr="00077476">
              <w:rPr>
                <w:b/>
              </w:rPr>
              <w:t xml:space="preserve">Meeting requirements </w:t>
            </w:r>
          </w:p>
          <w:p w14:paraId="6C542FA5" w14:textId="6A9C3ACD" w:rsidR="007E28A4" w:rsidRPr="00077476" w:rsidRDefault="007E28A4" w:rsidP="007C2467">
            <w:pPr>
              <w:keepNext/>
              <w:keepLines/>
              <w:spacing w:after="120"/>
              <w:rPr>
                <w:b/>
              </w:rPr>
            </w:pPr>
            <w:r w:rsidRPr="00077476">
              <w:rPr>
                <w:b/>
              </w:rPr>
              <w:t>(</w:t>
            </w:r>
            <w:proofErr w:type="gramStart"/>
            <w:r w:rsidRPr="00077476">
              <w:rPr>
                <w:b/>
              </w:rPr>
              <w:t>clause</w:t>
            </w:r>
            <w:proofErr w:type="gramEnd"/>
            <w:r w:rsidRPr="00077476">
              <w:rPr>
                <w:b/>
              </w:rPr>
              <w:t xml:space="preserve"> </w:t>
            </w:r>
            <w:r>
              <w:rPr>
                <w:b/>
              </w:rPr>
              <w:fldChar w:fldCharType="begin"/>
            </w:r>
            <w:r>
              <w:rPr>
                <w:b/>
              </w:rPr>
              <w:instrText xml:space="preserve"> REF _Ref93837654 \w \h </w:instrText>
            </w:r>
            <w:r>
              <w:rPr>
                <w:b/>
              </w:rPr>
            </w:r>
            <w:r>
              <w:rPr>
                <w:b/>
              </w:rPr>
              <w:fldChar w:fldCharType="separate"/>
            </w:r>
            <w:r w:rsidR="00DB4138">
              <w:rPr>
                <w:b/>
              </w:rPr>
              <w:t>3.3(c)</w:t>
            </w:r>
            <w:r>
              <w:rPr>
                <w:b/>
              </w:rPr>
              <w:fldChar w:fldCharType="end"/>
            </w:r>
            <w:r w:rsidRPr="00077476">
              <w:rPr>
                <w:b/>
              </w:rPr>
              <w:t>)</w:t>
            </w:r>
          </w:p>
          <w:p w14:paraId="2BED3FC1" w14:textId="77777777" w:rsidR="007E28A4" w:rsidRPr="00077476" w:rsidRDefault="007E28A4" w:rsidP="007C2467">
            <w:pPr>
              <w:spacing w:after="120"/>
              <w:rPr>
                <w:b/>
              </w:rPr>
            </w:pPr>
          </w:p>
        </w:tc>
        <w:tc>
          <w:tcPr>
            <w:tcW w:w="1956" w:type="dxa"/>
            <w:tcBorders>
              <w:right w:val="single" w:sz="4" w:space="0" w:color="FFFFFF" w:themeColor="background1"/>
            </w:tcBorders>
          </w:tcPr>
          <w:p w14:paraId="40B0E6AD" w14:textId="2A05C24F" w:rsidR="007E28A4" w:rsidRPr="00077476" w:rsidRDefault="007E28A4" w:rsidP="007C2467">
            <w:pPr>
              <w:spacing w:after="120"/>
            </w:pPr>
            <w:r w:rsidRPr="00077476">
              <w:t>Frequency</w:t>
            </w:r>
          </w:p>
        </w:tc>
        <w:tc>
          <w:tcPr>
            <w:tcW w:w="1956" w:type="dxa"/>
            <w:tcBorders>
              <w:right w:val="single" w:sz="4" w:space="0" w:color="FFFFFF" w:themeColor="background1"/>
            </w:tcBorders>
          </w:tcPr>
          <w:p w14:paraId="47B3A61B" w14:textId="6E2E6AB6" w:rsidR="007E28A4" w:rsidRPr="00077476" w:rsidRDefault="007E28A4" w:rsidP="00A37B70">
            <w:pPr>
              <w:spacing w:before="0" w:after="12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5D05BC" w:rsidRPr="00F55F32" w14:paraId="315BFDE7" w14:textId="77777777" w:rsidTr="002B065B">
        <w:trPr>
          <w:trHeight w:val="387"/>
        </w:trPr>
        <w:tc>
          <w:tcPr>
            <w:tcW w:w="646" w:type="dxa"/>
            <w:vMerge/>
            <w:tcBorders>
              <w:left w:val="single" w:sz="4" w:space="0" w:color="FFFFFF" w:themeColor="background1"/>
            </w:tcBorders>
          </w:tcPr>
          <w:p w14:paraId="24904CC8" w14:textId="77777777" w:rsidR="007E28A4" w:rsidRPr="00077476" w:rsidDel="00AB54A6" w:rsidRDefault="007E28A4" w:rsidP="00AE3A40">
            <w:pPr>
              <w:pStyle w:val="ListParagraph"/>
              <w:numPr>
                <w:ilvl w:val="0"/>
                <w:numId w:val="2"/>
              </w:numPr>
              <w:spacing w:after="120"/>
              <w:contextualSpacing w:val="0"/>
              <w:rPr>
                <w:b/>
              </w:rPr>
            </w:pPr>
          </w:p>
        </w:tc>
        <w:tc>
          <w:tcPr>
            <w:tcW w:w="1961" w:type="dxa"/>
            <w:vMerge/>
            <w:tcBorders>
              <w:left w:val="single" w:sz="4" w:space="0" w:color="FFFFFF" w:themeColor="background1"/>
            </w:tcBorders>
          </w:tcPr>
          <w:p w14:paraId="4EDE517F" w14:textId="77777777" w:rsidR="007E28A4" w:rsidRPr="00077476" w:rsidRDefault="007E28A4" w:rsidP="00AA7731">
            <w:pPr>
              <w:keepNext/>
              <w:keepLines/>
              <w:spacing w:after="120"/>
              <w:rPr>
                <w:b/>
              </w:rPr>
            </w:pPr>
          </w:p>
        </w:tc>
        <w:tc>
          <w:tcPr>
            <w:tcW w:w="3912" w:type="dxa"/>
            <w:gridSpan w:val="2"/>
            <w:tcBorders>
              <w:right w:val="single" w:sz="4" w:space="0" w:color="FFFFFF" w:themeColor="background1"/>
            </w:tcBorders>
          </w:tcPr>
          <w:p w14:paraId="41E961DC" w14:textId="25271F3E" w:rsidR="007E28A4" w:rsidRPr="00077476" w:rsidRDefault="007E28A4" w:rsidP="00A37B70">
            <w:pPr>
              <w:spacing w:before="0" w:after="120"/>
            </w:pPr>
            <w:r w:rsidRPr="00077476">
              <w:t>[</w:t>
            </w:r>
            <w:r w:rsidRPr="00077476">
              <w:rPr>
                <w:i/>
                <w:highlight w:val="lightGray"/>
              </w:rPr>
              <w:t xml:space="preserve">Insert specific meetings details/requirements for the </w:t>
            </w:r>
            <w:r w:rsidR="00F37F30" w:rsidRPr="00EE78DB">
              <w:rPr>
                <w:i/>
                <w:highlight w:val="lightGray"/>
              </w:rPr>
              <w:t>Services</w:t>
            </w:r>
            <w:r w:rsidRPr="00077476">
              <w:t>]</w:t>
            </w:r>
          </w:p>
        </w:tc>
      </w:tr>
      <w:tr w:rsidR="005D05BC" w:rsidRPr="00F55F32" w14:paraId="1F222445" w14:textId="77777777" w:rsidTr="0098207A">
        <w:trPr>
          <w:trHeight w:val="387"/>
        </w:trPr>
        <w:tc>
          <w:tcPr>
            <w:tcW w:w="0" w:type="auto"/>
            <w:tcBorders>
              <w:left w:val="single" w:sz="4" w:space="0" w:color="FFFFFF" w:themeColor="background1"/>
            </w:tcBorders>
          </w:tcPr>
          <w:p w14:paraId="734C34AE" w14:textId="7FEB1E92" w:rsidR="002D3EDE" w:rsidRPr="00077476" w:rsidDel="00AB54A6" w:rsidRDefault="002D3EDE" w:rsidP="00AE3A40">
            <w:pPr>
              <w:pStyle w:val="ListParagraph"/>
              <w:numPr>
                <w:ilvl w:val="0"/>
                <w:numId w:val="2"/>
              </w:numPr>
              <w:spacing w:after="120"/>
              <w:contextualSpacing w:val="0"/>
              <w:rPr>
                <w:b/>
              </w:rPr>
            </w:pPr>
            <w:bookmarkStart w:id="17" w:name="_Ref93838640"/>
          </w:p>
        </w:tc>
        <w:bookmarkEnd w:id="17"/>
        <w:tc>
          <w:tcPr>
            <w:tcW w:w="1961" w:type="dxa"/>
            <w:tcBorders>
              <w:left w:val="single" w:sz="4" w:space="0" w:color="FFFFFF" w:themeColor="background1"/>
            </w:tcBorders>
          </w:tcPr>
          <w:p w14:paraId="4D8DD9BE" w14:textId="19C0BBBF" w:rsidR="002D3EDE" w:rsidRPr="00077476" w:rsidRDefault="002D3EDE" w:rsidP="007C2467">
            <w:pPr>
              <w:keepNext/>
              <w:keepLines/>
              <w:spacing w:after="120"/>
              <w:rPr>
                <w:b/>
              </w:rPr>
            </w:pPr>
            <w:r>
              <w:rPr>
                <w:b/>
              </w:rPr>
              <w:t xml:space="preserve">Material </w:t>
            </w:r>
            <w:r w:rsidR="007A5859">
              <w:rPr>
                <w:b/>
              </w:rPr>
              <w:t xml:space="preserve">and assistance </w:t>
            </w:r>
            <w:r>
              <w:rPr>
                <w:b/>
              </w:rPr>
              <w:t>(clause</w:t>
            </w:r>
            <w:r w:rsidR="007A5859">
              <w:rPr>
                <w:b/>
              </w:rPr>
              <w:t>s</w:t>
            </w:r>
            <w:r>
              <w:rPr>
                <w:b/>
              </w:rPr>
              <w:t xml:space="preserve"> </w:t>
            </w:r>
            <w:r w:rsidR="00E30A13">
              <w:rPr>
                <w:b/>
                <w:highlight w:val="green"/>
              </w:rPr>
              <w:fldChar w:fldCharType="begin"/>
            </w:r>
            <w:r w:rsidR="00E30A13">
              <w:rPr>
                <w:b/>
              </w:rPr>
              <w:instrText xml:space="preserve"> REF _Ref93061800 \w \h </w:instrText>
            </w:r>
            <w:r w:rsidR="00E30A13">
              <w:rPr>
                <w:b/>
                <w:highlight w:val="green"/>
              </w:rPr>
            </w:r>
            <w:r w:rsidR="00E30A13">
              <w:rPr>
                <w:b/>
                <w:highlight w:val="green"/>
              </w:rPr>
              <w:fldChar w:fldCharType="separate"/>
            </w:r>
            <w:r w:rsidR="00DB4138">
              <w:rPr>
                <w:b/>
              </w:rPr>
              <w:t>3.4</w:t>
            </w:r>
            <w:r w:rsidR="00E30A13">
              <w:rPr>
                <w:b/>
                <w:highlight w:val="green"/>
              </w:rPr>
              <w:fldChar w:fldCharType="end"/>
            </w:r>
            <w:r w:rsidR="007A5859">
              <w:rPr>
                <w:b/>
              </w:rPr>
              <w:t xml:space="preserve"> and </w:t>
            </w:r>
            <w:r w:rsidR="007A5859">
              <w:rPr>
                <w:b/>
                <w:highlight w:val="green"/>
              </w:rPr>
              <w:fldChar w:fldCharType="begin"/>
            </w:r>
            <w:r w:rsidR="007A5859">
              <w:rPr>
                <w:b/>
              </w:rPr>
              <w:instrText xml:space="preserve"> REF _Ref94083464 \r \h </w:instrText>
            </w:r>
            <w:r w:rsidR="007A5859">
              <w:rPr>
                <w:b/>
                <w:highlight w:val="green"/>
              </w:rPr>
            </w:r>
            <w:r w:rsidR="007A5859">
              <w:rPr>
                <w:b/>
                <w:highlight w:val="green"/>
              </w:rPr>
              <w:fldChar w:fldCharType="separate"/>
            </w:r>
            <w:r w:rsidR="00DB4138">
              <w:rPr>
                <w:b/>
              </w:rPr>
              <w:t>4</w:t>
            </w:r>
            <w:r w:rsidR="007A5859">
              <w:rPr>
                <w:b/>
                <w:highlight w:val="green"/>
              </w:rPr>
              <w:fldChar w:fldCharType="end"/>
            </w:r>
            <w:r>
              <w:rPr>
                <w:b/>
              </w:rPr>
              <w:t>)</w:t>
            </w:r>
          </w:p>
        </w:tc>
        <w:tc>
          <w:tcPr>
            <w:tcW w:w="3912" w:type="dxa"/>
            <w:gridSpan w:val="2"/>
            <w:tcBorders>
              <w:right w:val="single" w:sz="4" w:space="0" w:color="FFFFFF" w:themeColor="background1"/>
            </w:tcBorders>
          </w:tcPr>
          <w:p w14:paraId="55E72277" w14:textId="1BD7455A" w:rsidR="006C5B8C" w:rsidRPr="0006713F" w:rsidRDefault="002D3EDE" w:rsidP="00A37B70">
            <w:pPr>
              <w:spacing w:before="0" w:after="120"/>
              <w:rPr>
                <w:i/>
              </w:rPr>
            </w:pPr>
            <w:r w:rsidRPr="00077476">
              <w:t>[</w:t>
            </w:r>
            <w:r w:rsidR="000C1882">
              <w:rPr>
                <w:i/>
                <w:highlight w:val="lightGray"/>
              </w:rPr>
              <w:t>Insert</w:t>
            </w:r>
            <w:r w:rsidR="007A5859">
              <w:rPr>
                <w:i/>
                <w:highlight w:val="lightGray"/>
              </w:rPr>
              <w:t xml:space="preserve"> description, including any terms of use</w:t>
            </w:r>
            <w:r w:rsidR="000F10F5">
              <w:rPr>
                <w:i/>
                <w:highlight w:val="lightGray"/>
              </w:rPr>
              <w:t xml:space="preserve"> or restrictions</w:t>
            </w:r>
            <w:r w:rsidR="007A5859">
              <w:rPr>
                <w:i/>
                <w:highlight w:val="lightGray"/>
              </w:rPr>
              <w:t>.</w:t>
            </w:r>
            <w:r w:rsidRPr="007732C0">
              <w:rPr>
                <w:i/>
                <w:highlight w:val="lightGray"/>
              </w:rPr>
              <w:t>]</w:t>
            </w:r>
          </w:p>
        </w:tc>
      </w:tr>
      <w:tr w:rsidR="007E28A4" w:rsidRPr="00F55F32" w14:paraId="0E3FA78D" w14:textId="77777777" w:rsidTr="002B065B">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68FEB3AB" w14:textId="79334F44" w:rsidR="007E28A4" w:rsidRPr="00077476" w:rsidRDefault="00095FCC" w:rsidP="006C5B8C">
            <w:pPr>
              <w:keepNext/>
              <w:keepLines/>
              <w:spacing w:after="120"/>
              <w:rPr>
                <w:b/>
              </w:rPr>
            </w:pPr>
            <w:r>
              <w:rPr>
                <w:noProof/>
                <w:lang w:eastAsia="en-AU"/>
              </w:rPr>
              <mc:AlternateContent>
                <mc:Choice Requires="wps">
                  <w:drawing>
                    <wp:anchor distT="0" distB="0" distL="114300" distR="114300" simplePos="0" relativeHeight="251814912" behindDoc="0" locked="0" layoutInCell="1" allowOverlap="1" wp14:anchorId="592F5F1A" wp14:editId="05954D04">
                      <wp:simplePos x="0" y="0"/>
                      <wp:positionH relativeFrom="page">
                        <wp:posOffset>4323239</wp:posOffset>
                      </wp:positionH>
                      <wp:positionV relativeFrom="page">
                        <wp:posOffset>-257810</wp:posOffset>
                      </wp:positionV>
                      <wp:extent cx="2613333" cy="1160780"/>
                      <wp:effectExtent l="0" t="0" r="0" b="1270"/>
                      <wp:wrapNone/>
                      <wp:docPr id="78" name="Text Box 78"/>
                      <wp:cNvGraphicFramePr/>
                      <a:graphic xmlns:a="http://schemas.openxmlformats.org/drawingml/2006/main">
                        <a:graphicData uri="http://schemas.microsoft.com/office/word/2010/wordprocessingShape">
                          <wps:wsp>
                            <wps:cNvSpPr txBox="1"/>
                            <wps:spPr>
                              <a:xfrm>
                                <a:off x="0" y="0"/>
                                <a:ext cx="2613333" cy="1160780"/>
                              </a:xfrm>
                              <a:prstGeom prst="rect">
                                <a:avLst/>
                              </a:prstGeom>
                              <a:solidFill>
                                <a:schemeClr val="bg2"/>
                              </a:solidFill>
                              <a:ln w="6350">
                                <a:noFill/>
                              </a:ln>
                            </wps:spPr>
                            <wps:txbx>
                              <w:txbxContent>
                                <w:p w14:paraId="6556ECD9" w14:textId="4E09BAE6" w:rsidR="006C5B8C" w:rsidRPr="00465572" w:rsidRDefault="006C5B8C" w:rsidP="00077476">
                                  <w:pPr>
                                    <w:spacing w:after="120"/>
                                    <w:rPr>
                                      <w:b/>
                                      <w:i/>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_Ref81485078 \w \h </w:instrText>
                                  </w:r>
                                  <w:r>
                                    <w:rPr>
                                      <w:b/>
                                      <w:i/>
                                      <w:sz w:val="16"/>
                                    </w:rPr>
                                  </w:r>
                                  <w:r>
                                    <w:rPr>
                                      <w:b/>
                                      <w:i/>
                                      <w:sz w:val="16"/>
                                    </w:rPr>
                                    <w:fldChar w:fldCharType="separate"/>
                                  </w:r>
                                  <w:r>
                                    <w:rPr>
                                      <w:b/>
                                      <w:i/>
                                      <w:sz w:val="16"/>
                                    </w:rPr>
                                    <w:t>10</w:t>
                                  </w:r>
                                  <w:r>
                                    <w:rPr>
                                      <w:b/>
                                      <w:i/>
                                      <w:sz w:val="16"/>
                                    </w:rPr>
                                    <w:fldChar w:fldCharType="end"/>
                                  </w:r>
                                  <w:r>
                                    <w:rPr>
                                      <w:b/>
                                      <w:i/>
                                      <w:sz w:val="16"/>
                                    </w:rPr>
                                    <w:t>:</w:t>
                                  </w:r>
                                  <w:r w:rsidRPr="00077476">
                                    <w:rPr>
                                      <w:i/>
                                      <w:sz w:val="16"/>
                                    </w:rPr>
                                    <w:t xml:space="preserve"> </w:t>
                                  </w:r>
                                  <w:r w:rsidRPr="00077476">
                                    <w:rPr>
                                      <w:sz w:val="16"/>
                                    </w:rPr>
                                    <w:t xml:space="preserve">If the </w:t>
                                  </w:r>
                                  <w:r>
                                    <w:rPr>
                                      <w:sz w:val="16"/>
                                    </w:rPr>
                                    <w:t>University</w:t>
                                  </w:r>
                                  <w:r w:rsidRPr="00077476">
                                    <w:rPr>
                                      <w:sz w:val="16"/>
                                    </w:rPr>
                                    <w:t xml:space="preserve"> expect</w:t>
                                  </w:r>
                                  <w:r>
                                    <w:rPr>
                                      <w:sz w:val="16"/>
                                    </w:rPr>
                                    <w:t>s</w:t>
                                  </w:r>
                                  <w:r w:rsidRPr="00077476">
                                    <w:rPr>
                                      <w:sz w:val="16"/>
                                    </w:rPr>
                                    <w:t xml:space="preserve"> to use Third Party </w:t>
                                  </w:r>
                                  <w:r>
                                    <w:rPr>
                                      <w:sz w:val="16"/>
                                    </w:rPr>
                                    <w:t>Intellectual Property Rights (</w:t>
                                  </w:r>
                                  <w:r w:rsidRPr="00077476">
                                    <w:rPr>
                                      <w:sz w:val="16"/>
                                    </w:rPr>
                                    <w:t>IPR</w:t>
                                  </w:r>
                                  <w:r>
                                    <w:rPr>
                                      <w:sz w:val="16"/>
                                    </w:rPr>
                                    <w:t>)</w:t>
                                  </w:r>
                                  <w:r w:rsidRPr="00077476">
                                    <w:rPr>
                                      <w:sz w:val="16"/>
                                    </w:rPr>
                                    <w:t xml:space="preserve"> (for example, third party software)</w:t>
                                  </w:r>
                                  <w:r w:rsidRPr="002A6B13">
                                    <w:rPr>
                                      <w:sz w:val="16"/>
                                    </w:rPr>
                                    <w:t>, the</w:t>
                                  </w:r>
                                  <w:r w:rsidRPr="00ED7CE6">
                                    <w:rPr>
                                      <w:sz w:val="16"/>
                                    </w:rPr>
                                    <w:t xml:space="preserve"> details of the Third Party IPR and </w:t>
                                  </w:r>
                                  <w:r w:rsidRPr="001C723B">
                                    <w:rPr>
                                      <w:sz w:val="16"/>
                                    </w:rPr>
                                    <w:t>any restrictions</w:t>
                                  </w:r>
                                  <w:r>
                                    <w:rPr>
                                      <w:sz w:val="16"/>
                                    </w:rPr>
                                    <w:t xml:space="preserve"> imposed by the third party must be specified in this item </w:t>
                                  </w:r>
                                  <w:r>
                                    <w:rPr>
                                      <w:sz w:val="16"/>
                                    </w:rPr>
                                    <w:fldChar w:fldCharType="begin"/>
                                  </w:r>
                                  <w:r>
                                    <w:rPr>
                                      <w:sz w:val="16"/>
                                    </w:rPr>
                                    <w:instrText xml:space="preserve"> REF _Ref81485078 \n \h </w:instrText>
                                  </w:r>
                                  <w:r>
                                    <w:rPr>
                                      <w:sz w:val="16"/>
                                    </w:rPr>
                                  </w:r>
                                  <w:r>
                                    <w:rPr>
                                      <w:sz w:val="16"/>
                                    </w:rPr>
                                    <w:fldChar w:fldCharType="separate"/>
                                  </w:r>
                                  <w:r>
                                    <w:rPr>
                                      <w:sz w:val="16"/>
                                    </w:rPr>
                                    <w:t>10</w:t>
                                  </w:r>
                                  <w:r>
                                    <w:rPr>
                                      <w:sz w:val="16"/>
                                    </w:rPr>
                                    <w:fldChar w:fldCharType="end"/>
                                  </w:r>
                                  <w:r>
                                    <w:rPr>
                                      <w:sz w:val="16"/>
                                    </w:rPr>
                                    <w:t xml:space="preserve"> (see also clause </w:t>
                                  </w:r>
                                  <w:r>
                                    <w:rPr>
                                      <w:sz w:val="16"/>
                                    </w:rPr>
                                    <w:fldChar w:fldCharType="begin"/>
                                  </w:r>
                                  <w:r>
                                    <w:rPr>
                                      <w:sz w:val="16"/>
                                    </w:rPr>
                                    <w:instrText xml:space="preserve"> REF _Ref87899712 \w \h </w:instrText>
                                  </w:r>
                                  <w:r>
                                    <w:rPr>
                                      <w:sz w:val="16"/>
                                    </w:rPr>
                                  </w:r>
                                  <w:r>
                                    <w:rPr>
                                      <w:sz w:val="16"/>
                                    </w:rPr>
                                    <w:fldChar w:fldCharType="separate"/>
                                  </w:r>
                                  <w:r>
                                    <w:rPr>
                                      <w:sz w:val="16"/>
                                    </w:rPr>
                                    <w:t>5.2(d)</w:t>
                                  </w:r>
                                  <w:r>
                                    <w:rPr>
                                      <w:sz w:val="16"/>
                                    </w:rPr>
                                    <w:fldChar w:fldCharType="end"/>
                                  </w:r>
                                  <w:r>
                                    <w:rPr>
                                      <w:sz w:val="16"/>
                                    </w:rPr>
                                    <w:t xml:space="preserve">). If the University needs to use Third Party IPR that is not identified in this item </w:t>
                                  </w:r>
                                  <w:r>
                                    <w:rPr>
                                      <w:sz w:val="16"/>
                                    </w:rPr>
                                    <w:fldChar w:fldCharType="begin"/>
                                  </w:r>
                                  <w:r>
                                    <w:rPr>
                                      <w:sz w:val="16"/>
                                    </w:rPr>
                                    <w:instrText xml:space="preserve"> REF _Ref81485078 \n \h </w:instrText>
                                  </w:r>
                                  <w:r>
                                    <w:rPr>
                                      <w:sz w:val="16"/>
                                    </w:rPr>
                                  </w:r>
                                  <w:r>
                                    <w:rPr>
                                      <w:sz w:val="16"/>
                                    </w:rPr>
                                    <w:fldChar w:fldCharType="separate"/>
                                  </w:r>
                                  <w:r>
                                    <w:rPr>
                                      <w:sz w:val="16"/>
                                    </w:rPr>
                                    <w:t>10</w:t>
                                  </w:r>
                                  <w:r>
                                    <w:rPr>
                                      <w:sz w:val="16"/>
                                    </w:rPr>
                                    <w:fldChar w:fldCharType="end"/>
                                  </w:r>
                                  <w:r>
                                    <w:rPr>
                                      <w:sz w:val="16"/>
                                    </w:rPr>
                                    <w:t xml:space="preserve">, the parties can agree to amend this item in accordance with clause </w:t>
                                  </w:r>
                                  <w:r>
                                    <w:rPr>
                                      <w:sz w:val="16"/>
                                    </w:rPr>
                                    <w:fldChar w:fldCharType="begin"/>
                                  </w:r>
                                  <w:r>
                                    <w:rPr>
                                      <w:sz w:val="16"/>
                                    </w:rPr>
                                    <w:instrText xml:space="preserve"> REF _Ref93397190 \r \h </w:instrText>
                                  </w:r>
                                  <w:r>
                                    <w:rPr>
                                      <w:sz w:val="16"/>
                                    </w:rPr>
                                  </w:r>
                                  <w:r>
                                    <w:rPr>
                                      <w:sz w:val="16"/>
                                    </w:rPr>
                                    <w:fldChar w:fldCharType="separate"/>
                                  </w:r>
                                  <w:r>
                                    <w:rPr>
                                      <w:sz w:val="16"/>
                                    </w:rPr>
                                    <w:t>13.4</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5F1A" id="Text Box 78" o:spid="_x0000_s1033" type="#_x0000_t202" style="position:absolute;margin-left:340.4pt;margin-top:-20.3pt;width:205.75pt;height:91.4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" fillcolor="#eeece1 [3214]" stroked="f" strokeweight=".5pt">
                      <v:textbox>
                        <w:txbxContent>
                          <w:p w14:paraId="6556ECD9" w14:textId="4E09BAE6" w:rsidR="006C5B8C" w:rsidRPr="00465572" w:rsidRDefault="006C5B8C" w:rsidP="00077476">
                            <w:pPr>
                              <w:spacing w:after="120"/>
                              <w:rPr>
                                <w:b/>
                                <w:i/>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_Ref81485078 \w \h </w:instrText>
                            </w:r>
                            <w:r>
                              <w:rPr>
                                <w:b/>
                                <w:i/>
                                <w:sz w:val="16"/>
                              </w:rPr>
                            </w:r>
                            <w:r>
                              <w:rPr>
                                <w:b/>
                                <w:i/>
                                <w:sz w:val="16"/>
                              </w:rPr>
                              <w:fldChar w:fldCharType="separate"/>
                            </w:r>
                            <w:r>
                              <w:rPr>
                                <w:b/>
                                <w:i/>
                                <w:sz w:val="16"/>
                              </w:rPr>
                              <w:t>10</w:t>
                            </w:r>
                            <w:r>
                              <w:rPr>
                                <w:b/>
                                <w:i/>
                                <w:sz w:val="16"/>
                              </w:rPr>
                              <w:fldChar w:fldCharType="end"/>
                            </w:r>
                            <w:r>
                              <w:rPr>
                                <w:b/>
                                <w:i/>
                                <w:sz w:val="16"/>
                              </w:rPr>
                              <w:t>:</w:t>
                            </w:r>
                            <w:r w:rsidRPr="00077476">
                              <w:rPr>
                                <w:i/>
                                <w:sz w:val="16"/>
                              </w:rPr>
                              <w:t xml:space="preserve"> </w:t>
                            </w:r>
                            <w:r w:rsidRPr="00077476">
                              <w:rPr>
                                <w:sz w:val="16"/>
                              </w:rPr>
                              <w:t xml:space="preserve">If the </w:t>
                            </w:r>
                            <w:r>
                              <w:rPr>
                                <w:sz w:val="16"/>
                              </w:rPr>
                              <w:t>University</w:t>
                            </w:r>
                            <w:r w:rsidRPr="00077476">
                              <w:rPr>
                                <w:sz w:val="16"/>
                              </w:rPr>
                              <w:t xml:space="preserve"> expect</w:t>
                            </w:r>
                            <w:r>
                              <w:rPr>
                                <w:sz w:val="16"/>
                              </w:rPr>
                              <w:t>s</w:t>
                            </w:r>
                            <w:r w:rsidRPr="00077476">
                              <w:rPr>
                                <w:sz w:val="16"/>
                              </w:rPr>
                              <w:t xml:space="preserve"> to use Third Party </w:t>
                            </w:r>
                            <w:r>
                              <w:rPr>
                                <w:sz w:val="16"/>
                              </w:rPr>
                              <w:t>Intellectual Property Rights (</w:t>
                            </w:r>
                            <w:r w:rsidRPr="00077476">
                              <w:rPr>
                                <w:sz w:val="16"/>
                              </w:rPr>
                              <w:t>IPR</w:t>
                            </w:r>
                            <w:r>
                              <w:rPr>
                                <w:sz w:val="16"/>
                              </w:rPr>
                              <w:t>)</w:t>
                            </w:r>
                            <w:r w:rsidRPr="00077476">
                              <w:rPr>
                                <w:sz w:val="16"/>
                              </w:rPr>
                              <w:t xml:space="preserve"> (for example, third party software)</w:t>
                            </w:r>
                            <w:r w:rsidRPr="002A6B13">
                              <w:rPr>
                                <w:sz w:val="16"/>
                              </w:rPr>
                              <w:t>, the</w:t>
                            </w:r>
                            <w:r w:rsidRPr="00ED7CE6">
                              <w:rPr>
                                <w:sz w:val="16"/>
                              </w:rPr>
                              <w:t xml:space="preserve"> details of the Third Party IPR and </w:t>
                            </w:r>
                            <w:r w:rsidRPr="001C723B">
                              <w:rPr>
                                <w:sz w:val="16"/>
                              </w:rPr>
                              <w:t>any restrictions</w:t>
                            </w:r>
                            <w:r>
                              <w:rPr>
                                <w:sz w:val="16"/>
                              </w:rPr>
                              <w:t xml:space="preserve"> imposed by the third party must be specified in this item </w:t>
                            </w:r>
                            <w:r>
                              <w:rPr>
                                <w:sz w:val="16"/>
                              </w:rPr>
                              <w:fldChar w:fldCharType="begin"/>
                            </w:r>
                            <w:r>
                              <w:rPr>
                                <w:sz w:val="16"/>
                              </w:rPr>
                              <w:instrText xml:space="preserve"> REF _Ref81485078 \n \h </w:instrText>
                            </w:r>
                            <w:r>
                              <w:rPr>
                                <w:sz w:val="16"/>
                              </w:rPr>
                            </w:r>
                            <w:r>
                              <w:rPr>
                                <w:sz w:val="16"/>
                              </w:rPr>
                              <w:fldChar w:fldCharType="separate"/>
                            </w:r>
                            <w:r>
                              <w:rPr>
                                <w:sz w:val="16"/>
                              </w:rPr>
                              <w:t>10</w:t>
                            </w:r>
                            <w:r>
                              <w:rPr>
                                <w:sz w:val="16"/>
                              </w:rPr>
                              <w:fldChar w:fldCharType="end"/>
                            </w:r>
                            <w:r>
                              <w:rPr>
                                <w:sz w:val="16"/>
                              </w:rPr>
                              <w:t xml:space="preserve"> (see also clause </w:t>
                            </w:r>
                            <w:r>
                              <w:rPr>
                                <w:sz w:val="16"/>
                              </w:rPr>
                              <w:fldChar w:fldCharType="begin"/>
                            </w:r>
                            <w:r>
                              <w:rPr>
                                <w:sz w:val="16"/>
                              </w:rPr>
                              <w:instrText xml:space="preserve"> REF _Ref87899712 \w \h </w:instrText>
                            </w:r>
                            <w:r>
                              <w:rPr>
                                <w:sz w:val="16"/>
                              </w:rPr>
                            </w:r>
                            <w:r>
                              <w:rPr>
                                <w:sz w:val="16"/>
                              </w:rPr>
                              <w:fldChar w:fldCharType="separate"/>
                            </w:r>
                            <w:r>
                              <w:rPr>
                                <w:sz w:val="16"/>
                              </w:rPr>
                              <w:t>5.2(d)</w:t>
                            </w:r>
                            <w:r>
                              <w:rPr>
                                <w:sz w:val="16"/>
                              </w:rPr>
                              <w:fldChar w:fldCharType="end"/>
                            </w:r>
                            <w:r>
                              <w:rPr>
                                <w:sz w:val="16"/>
                              </w:rPr>
                              <w:t xml:space="preserve">). If the University needs to use Third Party IPR that is not identified in this item </w:t>
                            </w:r>
                            <w:r>
                              <w:rPr>
                                <w:sz w:val="16"/>
                              </w:rPr>
                              <w:fldChar w:fldCharType="begin"/>
                            </w:r>
                            <w:r>
                              <w:rPr>
                                <w:sz w:val="16"/>
                              </w:rPr>
                              <w:instrText xml:space="preserve"> REF _Ref81485078 \n \h </w:instrText>
                            </w:r>
                            <w:r>
                              <w:rPr>
                                <w:sz w:val="16"/>
                              </w:rPr>
                            </w:r>
                            <w:r>
                              <w:rPr>
                                <w:sz w:val="16"/>
                              </w:rPr>
                              <w:fldChar w:fldCharType="separate"/>
                            </w:r>
                            <w:r>
                              <w:rPr>
                                <w:sz w:val="16"/>
                              </w:rPr>
                              <w:t>10</w:t>
                            </w:r>
                            <w:r>
                              <w:rPr>
                                <w:sz w:val="16"/>
                              </w:rPr>
                              <w:fldChar w:fldCharType="end"/>
                            </w:r>
                            <w:r>
                              <w:rPr>
                                <w:sz w:val="16"/>
                              </w:rPr>
                              <w:t xml:space="preserve">, the parties can agree to amend this item in accordance with clause </w:t>
                            </w:r>
                            <w:r>
                              <w:rPr>
                                <w:sz w:val="16"/>
                              </w:rPr>
                              <w:fldChar w:fldCharType="begin"/>
                            </w:r>
                            <w:r>
                              <w:rPr>
                                <w:sz w:val="16"/>
                              </w:rPr>
                              <w:instrText xml:space="preserve"> REF _Ref93397190 \r \h </w:instrText>
                            </w:r>
                            <w:r>
                              <w:rPr>
                                <w:sz w:val="16"/>
                              </w:rPr>
                            </w:r>
                            <w:r>
                              <w:rPr>
                                <w:sz w:val="16"/>
                              </w:rPr>
                              <w:fldChar w:fldCharType="separate"/>
                            </w:r>
                            <w:r>
                              <w:rPr>
                                <w:sz w:val="16"/>
                              </w:rPr>
                              <w:t>13.4</w:t>
                            </w:r>
                            <w:r>
                              <w:rPr>
                                <w:sz w:val="16"/>
                              </w:rPr>
                              <w:fldChar w:fldCharType="end"/>
                            </w:r>
                            <w:r>
                              <w:rPr>
                                <w:sz w:val="16"/>
                              </w:rPr>
                              <w:t xml:space="preserve">.  </w:t>
                            </w:r>
                          </w:p>
                        </w:txbxContent>
                      </v:textbox>
                      <w10:wrap anchorx="page" anchory="page"/>
                    </v:shape>
                  </w:pict>
                </mc:Fallback>
              </mc:AlternateContent>
            </w:r>
            <w:r w:rsidR="007E28A4" w:rsidRPr="00077476">
              <w:rPr>
                <w:b/>
              </w:rPr>
              <w:t>Intellectual Property Rights</w:t>
            </w:r>
          </w:p>
        </w:tc>
      </w:tr>
      <w:tr w:rsidR="005D05BC" w:rsidRPr="00F55F32" w14:paraId="1998BD0D" w14:textId="77777777" w:rsidTr="0098207A">
        <w:tc>
          <w:tcPr>
            <w:tcW w:w="0" w:type="auto"/>
            <w:tcBorders>
              <w:left w:val="single" w:sz="4" w:space="0" w:color="FFFFFF" w:themeColor="background1"/>
            </w:tcBorders>
          </w:tcPr>
          <w:p w14:paraId="5F59A25A" w14:textId="77777777" w:rsidR="007E28A4" w:rsidRPr="00077476" w:rsidRDefault="007E28A4" w:rsidP="00AE3A40">
            <w:pPr>
              <w:pStyle w:val="ListParagraph"/>
              <w:keepNext/>
              <w:keepLines/>
              <w:numPr>
                <w:ilvl w:val="0"/>
                <w:numId w:val="2"/>
              </w:numPr>
              <w:spacing w:after="120"/>
              <w:contextualSpacing w:val="0"/>
              <w:rPr>
                <w:b/>
              </w:rPr>
            </w:pPr>
            <w:bookmarkStart w:id="18" w:name="_Ref81485078"/>
          </w:p>
        </w:tc>
        <w:bookmarkEnd w:id="18"/>
        <w:tc>
          <w:tcPr>
            <w:tcW w:w="1961" w:type="dxa"/>
            <w:tcBorders>
              <w:left w:val="single" w:sz="4" w:space="0" w:color="FFFFFF" w:themeColor="background1"/>
              <w:bottom w:val="single" w:sz="4" w:space="0" w:color="auto"/>
            </w:tcBorders>
          </w:tcPr>
          <w:p w14:paraId="5507799B" w14:textId="68B8306F" w:rsidR="007E28A4" w:rsidRPr="00077476" w:rsidRDefault="007E28A4" w:rsidP="006C5B8C">
            <w:pPr>
              <w:keepNext/>
              <w:keepLines/>
              <w:spacing w:after="120"/>
              <w:rPr>
                <w:b/>
              </w:rPr>
            </w:pPr>
            <w:r w:rsidRPr="00077476">
              <w:rPr>
                <w:b/>
              </w:rPr>
              <w:t xml:space="preserve">Third Party IPR </w:t>
            </w:r>
          </w:p>
          <w:p w14:paraId="0CB64EF5" w14:textId="24CF752A" w:rsidR="007E28A4" w:rsidRPr="00077476" w:rsidRDefault="007E28A4" w:rsidP="006C5B8C">
            <w:pPr>
              <w:keepNext/>
              <w:keepLines/>
              <w:spacing w:after="120"/>
              <w:rPr>
                <w:b/>
              </w:rPr>
            </w:pPr>
            <w:r w:rsidRPr="00077476">
              <w:rPr>
                <w:b/>
              </w:rPr>
              <w:t>(</w:t>
            </w:r>
            <w:proofErr w:type="gramStart"/>
            <w:r w:rsidRPr="00077476">
              <w:rPr>
                <w:b/>
              </w:rPr>
              <w:t>clause</w:t>
            </w:r>
            <w:proofErr w:type="gramEnd"/>
            <w:r w:rsidRPr="00077476">
              <w:rPr>
                <w:b/>
              </w:rPr>
              <w:t xml:space="preserve"> </w:t>
            </w:r>
            <w:r>
              <w:rPr>
                <w:b/>
              </w:rPr>
              <w:fldChar w:fldCharType="begin"/>
            </w:r>
            <w:r>
              <w:rPr>
                <w:b/>
              </w:rPr>
              <w:instrText xml:space="preserve"> REF _Ref93837689 \w \h </w:instrText>
            </w:r>
            <w:r>
              <w:rPr>
                <w:b/>
              </w:rPr>
            </w:r>
            <w:r>
              <w:rPr>
                <w:b/>
              </w:rPr>
              <w:fldChar w:fldCharType="separate"/>
            </w:r>
            <w:r w:rsidR="00DB4138">
              <w:rPr>
                <w:b/>
              </w:rPr>
              <w:t>5.2(d)(</w:t>
            </w:r>
            <w:proofErr w:type="spellStart"/>
            <w:r w:rsidR="00DB4138">
              <w:rPr>
                <w:b/>
              </w:rPr>
              <w:t>i</w:t>
            </w:r>
            <w:proofErr w:type="spellEnd"/>
            <w:r w:rsidR="00DB4138">
              <w:rPr>
                <w:b/>
              </w:rPr>
              <w:t>)</w:t>
            </w:r>
            <w:r>
              <w:rPr>
                <w:b/>
              </w:rPr>
              <w:fldChar w:fldCharType="end"/>
            </w:r>
            <w:r w:rsidRPr="00077476">
              <w:rPr>
                <w:b/>
              </w:rPr>
              <w:t>)</w:t>
            </w:r>
          </w:p>
        </w:tc>
        <w:tc>
          <w:tcPr>
            <w:tcW w:w="3912" w:type="dxa"/>
            <w:gridSpan w:val="2"/>
            <w:tcBorders>
              <w:bottom w:val="single" w:sz="4" w:space="0" w:color="auto"/>
              <w:right w:val="single" w:sz="4" w:space="0" w:color="FFFFFF" w:themeColor="background1"/>
            </w:tcBorders>
          </w:tcPr>
          <w:p w14:paraId="48FFD4EF" w14:textId="42E39EE1" w:rsidR="007E28A4" w:rsidRPr="00077476" w:rsidRDefault="007E28A4" w:rsidP="00A37B70">
            <w:pPr>
              <w:spacing w:before="0" w:after="120"/>
            </w:pPr>
            <w:r w:rsidRPr="00077476">
              <w:t>[</w:t>
            </w:r>
            <w:r w:rsidRPr="00077476">
              <w:rPr>
                <w:i/>
                <w:highlight w:val="lightGray"/>
              </w:rPr>
              <w:t xml:space="preserve">Insert any Third Party IPR that will be used in the </w:t>
            </w:r>
            <w:r w:rsidR="00F37F30">
              <w:rPr>
                <w:i/>
                <w:highlight w:val="lightGray"/>
              </w:rPr>
              <w:t>Services</w:t>
            </w:r>
            <w:r w:rsidR="00F37F30" w:rsidRPr="00077476">
              <w:rPr>
                <w:i/>
                <w:highlight w:val="lightGray"/>
              </w:rPr>
              <w:t xml:space="preserve"> </w:t>
            </w:r>
            <w:r w:rsidRPr="00077476">
              <w:rPr>
                <w:i/>
                <w:highlight w:val="lightGray"/>
              </w:rPr>
              <w:t>and any restrictions on use of the Third Party IPR.]</w:t>
            </w:r>
          </w:p>
        </w:tc>
      </w:tr>
      <w:tr w:rsidR="005D05BC" w:rsidRPr="00F55F32" w14:paraId="6B0B96F3" w14:textId="77777777" w:rsidTr="0098207A">
        <w:tc>
          <w:tcPr>
            <w:tcW w:w="0" w:type="auto"/>
            <w:tcBorders>
              <w:left w:val="single" w:sz="4" w:space="0" w:color="FFFFFF" w:themeColor="background1"/>
            </w:tcBorders>
          </w:tcPr>
          <w:p w14:paraId="7D02B259" w14:textId="77777777" w:rsidR="007E28A4" w:rsidRPr="00077476" w:rsidRDefault="007E28A4" w:rsidP="00AE3A40">
            <w:pPr>
              <w:pStyle w:val="ListParagraph"/>
              <w:widowControl w:val="0"/>
              <w:numPr>
                <w:ilvl w:val="0"/>
                <w:numId w:val="2"/>
              </w:numPr>
              <w:spacing w:after="120"/>
              <w:contextualSpacing w:val="0"/>
              <w:rPr>
                <w:b/>
              </w:rPr>
            </w:pPr>
            <w:bookmarkStart w:id="19" w:name="_Ref85183006"/>
          </w:p>
        </w:tc>
        <w:bookmarkEnd w:id="19"/>
        <w:tc>
          <w:tcPr>
            <w:tcW w:w="1961" w:type="dxa"/>
            <w:tcBorders>
              <w:left w:val="single" w:sz="4" w:space="0" w:color="FFFFFF" w:themeColor="background1"/>
              <w:bottom w:val="single" w:sz="4" w:space="0" w:color="auto"/>
            </w:tcBorders>
          </w:tcPr>
          <w:p w14:paraId="604D878B" w14:textId="70620B0E" w:rsidR="007E28A4" w:rsidRPr="00077476" w:rsidRDefault="007E28A4" w:rsidP="00AA7731">
            <w:pPr>
              <w:widowControl w:val="0"/>
              <w:spacing w:after="120"/>
              <w:rPr>
                <w:b/>
              </w:rPr>
            </w:pPr>
            <w:r>
              <w:rPr>
                <w:b/>
              </w:rPr>
              <w:t xml:space="preserve">University </w:t>
            </w:r>
            <w:r w:rsidRPr="00077476">
              <w:rPr>
                <w:b/>
              </w:rPr>
              <w:t>Pre-</w:t>
            </w:r>
            <w:r w:rsidR="00C70DBC">
              <w:rPr>
                <w:b/>
              </w:rPr>
              <w:t>e</w:t>
            </w:r>
            <w:r w:rsidRPr="00077476">
              <w:rPr>
                <w:b/>
              </w:rPr>
              <w:t xml:space="preserve">xisting IPR restrictions </w:t>
            </w:r>
          </w:p>
          <w:p w14:paraId="6B810A6C" w14:textId="1F4ED23A" w:rsidR="00467755" w:rsidRPr="00077476" w:rsidRDefault="007E28A4" w:rsidP="006C5B8C">
            <w:pPr>
              <w:widowControl w:val="0"/>
              <w:spacing w:after="120"/>
              <w:rPr>
                <w:b/>
              </w:rPr>
            </w:pPr>
            <w:r w:rsidRPr="00077476">
              <w:rPr>
                <w:b/>
              </w:rPr>
              <w:t>(</w:t>
            </w:r>
            <w:proofErr w:type="gramStart"/>
            <w:r w:rsidRPr="00077476">
              <w:rPr>
                <w:b/>
              </w:rPr>
              <w:t>clause</w:t>
            </w:r>
            <w:proofErr w:type="gramEnd"/>
            <w:r w:rsidRPr="00077476">
              <w:rPr>
                <w:b/>
              </w:rPr>
              <w:t xml:space="preserve"> </w:t>
            </w:r>
            <w:r>
              <w:rPr>
                <w:b/>
              </w:rPr>
              <w:fldChar w:fldCharType="begin"/>
            </w:r>
            <w:r>
              <w:rPr>
                <w:b/>
              </w:rPr>
              <w:instrText xml:space="preserve"> REF _Ref93837725 \w \h </w:instrText>
            </w:r>
            <w:r>
              <w:rPr>
                <w:b/>
              </w:rPr>
            </w:r>
            <w:r>
              <w:rPr>
                <w:b/>
              </w:rPr>
              <w:fldChar w:fldCharType="separate"/>
            </w:r>
            <w:r w:rsidR="00DB4138">
              <w:rPr>
                <w:b/>
              </w:rPr>
              <w:t>5.2(c)</w:t>
            </w:r>
            <w:r>
              <w:rPr>
                <w:b/>
              </w:rPr>
              <w:fldChar w:fldCharType="end"/>
            </w:r>
            <w:r w:rsidRPr="00077476">
              <w:rPr>
                <w:b/>
              </w:rPr>
              <w:t>)</w:t>
            </w:r>
          </w:p>
        </w:tc>
        <w:tc>
          <w:tcPr>
            <w:tcW w:w="3912" w:type="dxa"/>
            <w:gridSpan w:val="2"/>
            <w:tcBorders>
              <w:bottom w:val="single" w:sz="4" w:space="0" w:color="auto"/>
              <w:right w:val="single" w:sz="4" w:space="0" w:color="FFFFFF" w:themeColor="background1"/>
            </w:tcBorders>
          </w:tcPr>
          <w:p w14:paraId="5079C872" w14:textId="3FA0EE00" w:rsidR="007E28A4" w:rsidRPr="0006713F" w:rsidRDefault="004F3CB1" w:rsidP="00A37B70">
            <w:pPr>
              <w:spacing w:before="0" w:after="120"/>
              <w:rPr>
                <w:highlight w:val="lightGray"/>
              </w:rPr>
            </w:pPr>
            <w:r>
              <w:rPr>
                <w:noProof/>
                <w:lang w:eastAsia="en-AU"/>
              </w:rPr>
              <mc:AlternateContent>
                <mc:Choice Requires="wps">
                  <w:drawing>
                    <wp:anchor distT="0" distB="0" distL="114300" distR="114300" simplePos="0" relativeHeight="251873280" behindDoc="0" locked="0" layoutInCell="1" allowOverlap="1" wp14:anchorId="7F786213" wp14:editId="3DBC0B20">
                      <wp:simplePos x="0" y="0"/>
                      <wp:positionH relativeFrom="page">
                        <wp:posOffset>2657634</wp:posOffset>
                      </wp:positionH>
                      <wp:positionV relativeFrom="page">
                        <wp:posOffset>83820</wp:posOffset>
                      </wp:positionV>
                      <wp:extent cx="2622386" cy="930275"/>
                      <wp:effectExtent l="0" t="0" r="6985" b="3175"/>
                      <wp:wrapNone/>
                      <wp:docPr id="2" name="Text Box 2"/>
                      <wp:cNvGraphicFramePr/>
                      <a:graphic xmlns:a="http://schemas.openxmlformats.org/drawingml/2006/main">
                        <a:graphicData uri="http://schemas.microsoft.com/office/word/2010/wordprocessingShape">
                          <wps:wsp>
                            <wps:cNvSpPr txBox="1"/>
                            <wps:spPr>
                              <a:xfrm>
                                <a:off x="0" y="0"/>
                                <a:ext cx="2622386" cy="930275"/>
                              </a:xfrm>
                              <a:prstGeom prst="rect">
                                <a:avLst/>
                              </a:prstGeom>
                              <a:solidFill>
                                <a:schemeClr val="bg2"/>
                              </a:solidFill>
                              <a:ln w="6350">
                                <a:noFill/>
                              </a:ln>
                            </wps:spPr>
                            <wps:txbx>
                              <w:txbxContent>
                                <w:p w14:paraId="2D26C105" w14:textId="2499F5D4" w:rsidR="006C5B8C" w:rsidRPr="00465572" w:rsidRDefault="006C5B8C" w:rsidP="00023DDB">
                                  <w:pPr>
                                    <w:spacing w:after="120"/>
                                    <w:rPr>
                                      <w:b/>
                                      <w:i/>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_Ref85183006 \w \h </w:instrText>
                                  </w:r>
                                  <w:r>
                                    <w:rPr>
                                      <w:b/>
                                      <w:i/>
                                      <w:sz w:val="16"/>
                                    </w:rPr>
                                  </w:r>
                                  <w:r>
                                    <w:rPr>
                                      <w:b/>
                                      <w:i/>
                                      <w:sz w:val="16"/>
                                    </w:rPr>
                                    <w:fldChar w:fldCharType="separate"/>
                                  </w:r>
                                  <w:r>
                                    <w:rPr>
                                      <w:b/>
                                      <w:i/>
                                      <w:sz w:val="16"/>
                                    </w:rPr>
                                    <w:t>11</w:t>
                                  </w:r>
                                  <w:r>
                                    <w:rPr>
                                      <w:b/>
                                      <w:i/>
                                      <w:sz w:val="16"/>
                                    </w:rPr>
                                    <w:fldChar w:fldCharType="end"/>
                                  </w:r>
                                  <w:r>
                                    <w:rPr>
                                      <w:b/>
                                      <w:i/>
                                      <w:sz w:val="16"/>
                                    </w:rPr>
                                    <w:t>:</w:t>
                                  </w:r>
                                  <w:r w:rsidRPr="00077476">
                                    <w:rPr>
                                      <w:i/>
                                      <w:sz w:val="16"/>
                                    </w:rPr>
                                    <w:t xml:space="preserve"> </w:t>
                                  </w:r>
                                  <w:r>
                                    <w:rPr>
                                      <w:sz w:val="16"/>
                                    </w:rPr>
                                    <w:t xml:space="preserve">The University's Pre-existing IPR must be identified in this item, along with any restrictions on the licence to Use this IPR.  The rights for the Client under this Agreement to University Pre-existing IPR do not include Commercialisation, but a separate licence can be negotiated on request on commercial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86213" id="Text Box 2" o:spid="_x0000_s1034" type="#_x0000_t202" style="position:absolute;margin-left:209.25pt;margin-top:6.6pt;width:206.5pt;height:73.2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" fillcolor="#eeece1 [3214]" stroked="f" strokeweight=".5pt">
                      <v:textbox>
                        <w:txbxContent>
                          <w:p w14:paraId="2D26C105" w14:textId="2499F5D4" w:rsidR="006C5B8C" w:rsidRPr="00465572" w:rsidRDefault="006C5B8C" w:rsidP="00023DDB">
                            <w:pPr>
                              <w:spacing w:after="120"/>
                              <w:rPr>
                                <w:b/>
                                <w:i/>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_Ref85183006 \w \h </w:instrText>
                            </w:r>
                            <w:r>
                              <w:rPr>
                                <w:b/>
                                <w:i/>
                                <w:sz w:val="16"/>
                              </w:rPr>
                            </w:r>
                            <w:r>
                              <w:rPr>
                                <w:b/>
                                <w:i/>
                                <w:sz w:val="16"/>
                              </w:rPr>
                              <w:fldChar w:fldCharType="separate"/>
                            </w:r>
                            <w:r>
                              <w:rPr>
                                <w:b/>
                                <w:i/>
                                <w:sz w:val="16"/>
                              </w:rPr>
                              <w:t>11</w:t>
                            </w:r>
                            <w:r>
                              <w:rPr>
                                <w:b/>
                                <w:i/>
                                <w:sz w:val="16"/>
                              </w:rPr>
                              <w:fldChar w:fldCharType="end"/>
                            </w:r>
                            <w:r>
                              <w:rPr>
                                <w:b/>
                                <w:i/>
                                <w:sz w:val="16"/>
                              </w:rPr>
                              <w:t>:</w:t>
                            </w:r>
                            <w:r w:rsidRPr="00077476">
                              <w:rPr>
                                <w:i/>
                                <w:sz w:val="16"/>
                              </w:rPr>
                              <w:t xml:space="preserve"> </w:t>
                            </w:r>
                            <w:r>
                              <w:rPr>
                                <w:sz w:val="16"/>
                              </w:rPr>
                              <w:t xml:space="preserve">The University's Pre-existing IPR must be identified in this item, along with any restrictions on the licence to Use this IPR.  The rights for the Client under this Agreement to University Pre-existing IPR do not include Commercialisation, but a separate licence can be negotiated on request on commercial terms.  </w:t>
                            </w:r>
                          </w:p>
                        </w:txbxContent>
                      </v:textbox>
                      <w10:wrap anchorx="page" anchory="page"/>
                    </v:shape>
                  </w:pict>
                </mc:Fallback>
              </mc:AlternateContent>
            </w:r>
            <w:r w:rsidR="007E28A4" w:rsidRPr="00077476">
              <w:t>[</w:t>
            </w:r>
            <w:r w:rsidR="007E28A4">
              <w:rPr>
                <w:highlight w:val="lightGray"/>
              </w:rPr>
              <w:t>Insert a</w:t>
            </w:r>
            <w:r w:rsidR="007E28A4" w:rsidRPr="00077476">
              <w:rPr>
                <w:highlight w:val="lightGray"/>
              </w:rPr>
              <w:t xml:space="preserve">ny additional restrictions on </w:t>
            </w:r>
            <w:r w:rsidR="007E28A4">
              <w:rPr>
                <w:highlight w:val="lightGray"/>
              </w:rPr>
              <w:t>use of University Pre-</w:t>
            </w:r>
            <w:r w:rsidR="00C70DBC">
              <w:rPr>
                <w:highlight w:val="lightGray"/>
              </w:rPr>
              <w:t>e</w:t>
            </w:r>
            <w:r w:rsidR="007E28A4">
              <w:rPr>
                <w:highlight w:val="lightGray"/>
              </w:rPr>
              <w:t>xisting IPR</w:t>
            </w:r>
            <w:r w:rsidR="007E28A4" w:rsidRPr="00077476">
              <w:rPr>
                <w:highlight w:val="lightGray"/>
              </w:rPr>
              <w:t>.]</w:t>
            </w:r>
          </w:p>
        </w:tc>
      </w:tr>
      <w:tr w:rsidR="005D05BC" w:rsidRPr="00F55F32" w14:paraId="0322A4B8" w14:textId="77777777" w:rsidTr="0098207A">
        <w:trPr>
          <w:cantSplit/>
        </w:trPr>
        <w:tc>
          <w:tcPr>
            <w:tcW w:w="0" w:type="auto"/>
            <w:tcBorders>
              <w:left w:val="single" w:sz="4" w:space="0" w:color="FFFFFF" w:themeColor="background1"/>
            </w:tcBorders>
          </w:tcPr>
          <w:p w14:paraId="7098E643" w14:textId="5ED06CEC" w:rsidR="002D3EDE" w:rsidRPr="00077476" w:rsidRDefault="002D3EDE" w:rsidP="00AE3A40">
            <w:pPr>
              <w:pStyle w:val="ListParagraph"/>
              <w:keepNext/>
              <w:keepLines/>
              <w:widowControl w:val="0"/>
              <w:numPr>
                <w:ilvl w:val="0"/>
                <w:numId w:val="2"/>
              </w:numPr>
              <w:spacing w:after="120"/>
              <w:contextualSpacing w:val="0"/>
              <w:rPr>
                <w:b/>
              </w:rPr>
            </w:pPr>
            <w:bookmarkStart w:id="20" w:name="_Ref93838979"/>
          </w:p>
        </w:tc>
        <w:bookmarkEnd w:id="20"/>
        <w:tc>
          <w:tcPr>
            <w:tcW w:w="1961" w:type="dxa"/>
            <w:tcBorders>
              <w:left w:val="single" w:sz="4" w:space="0" w:color="FFFFFF" w:themeColor="background1"/>
              <w:bottom w:val="single" w:sz="4" w:space="0" w:color="auto"/>
            </w:tcBorders>
          </w:tcPr>
          <w:p w14:paraId="34C68835" w14:textId="16F05164" w:rsidR="002D3EDE" w:rsidRDefault="002D3EDE" w:rsidP="00F8225C">
            <w:pPr>
              <w:keepNext/>
              <w:keepLines/>
              <w:widowControl w:val="0"/>
              <w:spacing w:after="120"/>
              <w:rPr>
                <w:b/>
              </w:rPr>
            </w:pPr>
            <w:r>
              <w:rPr>
                <w:b/>
              </w:rPr>
              <w:t xml:space="preserve">Additional right of </w:t>
            </w:r>
            <w:proofErr w:type="gramStart"/>
            <w:r>
              <w:rPr>
                <w:b/>
              </w:rPr>
              <w:t>University</w:t>
            </w:r>
            <w:proofErr w:type="gramEnd"/>
            <w:r>
              <w:rPr>
                <w:b/>
              </w:rPr>
              <w:t xml:space="preserve"> (clause </w:t>
            </w:r>
            <w:r w:rsidR="00E30A13">
              <w:rPr>
                <w:b/>
                <w:highlight w:val="green"/>
              </w:rPr>
              <w:fldChar w:fldCharType="begin"/>
            </w:r>
            <w:r w:rsidR="00E30A13">
              <w:rPr>
                <w:b/>
              </w:rPr>
              <w:instrText xml:space="preserve"> REF _Ref93843783 \w \h </w:instrText>
            </w:r>
            <w:r w:rsidR="00E30A13">
              <w:rPr>
                <w:b/>
                <w:highlight w:val="green"/>
              </w:rPr>
            </w:r>
            <w:r w:rsidR="00E30A13">
              <w:rPr>
                <w:b/>
                <w:highlight w:val="green"/>
              </w:rPr>
              <w:fldChar w:fldCharType="separate"/>
            </w:r>
            <w:r w:rsidR="00DB4138">
              <w:rPr>
                <w:b/>
              </w:rPr>
              <w:t>5.1(b)</w:t>
            </w:r>
            <w:r w:rsidR="00E30A13">
              <w:rPr>
                <w:b/>
                <w:highlight w:val="green"/>
              </w:rPr>
              <w:fldChar w:fldCharType="end"/>
            </w:r>
            <w:r>
              <w:rPr>
                <w:b/>
              </w:rPr>
              <w:t>)</w:t>
            </w:r>
          </w:p>
        </w:tc>
        <w:tc>
          <w:tcPr>
            <w:tcW w:w="3912" w:type="dxa"/>
            <w:gridSpan w:val="2"/>
            <w:tcBorders>
              <w:bottom w:val="single" w:sz="4" w:space="0" w:color="auto"/>
              <w:right w:val="single" w:sz="4" w:space="0" w:color="FFFFFF" w:themeColor="background1"/>
            </w:tcBorders>
          </w:tcPr>
          <w:p w14:paraId="3F643A70" w14:textId="2AEA7F16" w:rsidR="002D3EDE" w:rsidRPr="007732C0" w:rsidRDefault="006C5B8C" w:rsidP="00A37B70">
            <w:pPr>
              <w:spacing w:before="0" w:after="120"/>
              <w:rPr>
                <w:i/>
                <w:highlight w:val="lightGray"/>
              </w:rPr>
            </w:pPr>
            <w:r>
              <w:rPr>
                <w:noProof/>
                <w:lang w:eastAsia="en-AU"/>
              </w:rPr>
              <mc:AlternateContent>
                <mc:Choice Requires="wps">
                  <w:drawing>
                    <wp:anchor distT="0" distB="0" distL="114300" distR="114300" simplePos="0" relativeHeight="251875328" behindDoc="0" locked="0" layoutInCell="1" allowOverlap="1" wp14:anchorId="4C300330" wp14:editId="7E929CC4">
                      <wp:simplePos x="0" y="0"/>
                      <wp:positionH relativeFrom="page">
                        <wp:posOffset>2650331</wp:posOffset>
                      </wp:positionH>
                      <wp:positionV relativeFrom="page">
                        <wp:posOffset>250190</wp:posOffset>
                      </wp:positionV>
                      <wp:extent cx="2631440" cy="13747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31440" cy="1374775"/>
                              </a:xfrm>
                              <a:prstGeom prst="rect">
                                <a:avLst/>
                              </a:prstGeom>
                              <a:solidFill>
                                <a:schemeClr val="bg2"/>
                              </a:solidFill>
                              <a:ln w="6350">
                                <a:noFill/>
                              </a:ln>
                            </wps:spPr>
                            <wps:txbx>
                              <w:txbxContent>
                                <w:p w14:paraId="4DC2EFA2" w14:textId="754A35C9" w:rsidR="006C5B8C" w:rsidRDefault="006C5B8C">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_Ref93838979 \w \h </w:instrText>
                                  </w:r>
                                  <w:r>
                                    <w:rPr>
                                      <w:b/>
                                      <w:i/>
                                      <w:sz w:val="16"/>
                                    </w:rPr>
                                  </w:r>
                                  <w:r>
                                    <w:rPr>
                                      <w:b/>
                                      <w:i/>
                                      <w:sz w:val="16"/>
                                    </w:rPr>
                                    <w:fldChar w:fldCharType="separate"/>
                                  </w:r>
                                  <w:r>
                                    <w:rPr>
                                      <w:b/>
                                      <w:i/>
                                      <w:sz w:val="16"/>
                                    </w:rPr>
                                    <w:t>12</w:t>
                                  </w:r>
                                  <w:r>
                                    <w:rPr>
                                      <w:b/>
                                      <w:i/>
                                      <w:sz w:val="16"/>
                                    </w:rPr>
                                    <w:fldChar w:fldCharType="end"/>
                                  </w:r>
                                  <w:r>
                                    <w:rPr>
                                      <w:b/>
                                      <w:i/>
                                      <w:sz w:val="16"/>
                                    </w:rPr>
                                    <w:t>:</w:t>
                                  </w:r>
                                  <w:r w:rsidRPr="00077476">
                                    <w:rPr>
                                      <w:i/>
                                      <w:sz w:val="16"/>
                                    </w:rPr>
                                    <w:t xml:space="preserve"> </w:t>
                                  </w:r>
                                  <w:r w:rsidRPr="007732C0">
                                    <w:rPr>
                                      <w:sz w:val="16"/>
                                    </w:rPr>
                                    <w:t xml:space="preserve">The </w:t>
                                  </w:r>
                                  <w:r>
                                    <w:rPr>
                                      <w:sz w:val="16"/>
                                    </w:rPr>
                                    <w:t>Client</w:t>
                                  </w:r>
                                  <w:r w:rsidRPr="007732C0">
                                    <w:rPr>
                                      <w:sz w:val="16"/>
                                    </w:rPr>
                                    <w:t xml:space="preserve"> owns </w:t>
                                  </w:r>
                                  <w:r>
                                    <w:rPr>
                                      <w:sz w:val="16"/>
                                    </w:rPr>
                                    <w:t>N</w:t>
                                  </w:r>
                                  <w:r w:rsidRPr="007732C0">
                                    <w:rPr>
                                      <w:sz w:val="16"/>
                                    </w:rPr>
                                    <w:t xml:space="preserve">ew IPR </w:t>
                                  </w:r>
                                  <w:r w:rsidRPr="00983FD9">
                                    <w:rPr>
                                      <w:sz w:val="16"/>
                                    </w:rPr>
                                    <w:t xml:space="preserve">(i.e. IPR </w:t>
                                  </w:r>
                                  <w:r w:rsidRPr="007732C0">
                                    <w:rPr>
                                      <w:sz w:val="16"/>
                                    </w:rPr>
                                    <w:t>in</w:t>
                                  </w:r>
                                  <w:r>
                                    <w:rPr>
                                      <w:sz w:val="16"/>
                                    </w:rPr>
                                    <w:t xml:space="preserve"> the</w:t>
                                  </w:r>
                                  <w:r w:rsidRPr="007732C0">
                                    <w:rPr>
                                      <w:sz w:val="16"/>
                                    </w:rPr>
                                    <w:t xml:space="preserve"> Contract Material</w:t>
                                  </w:r>
                                  <w:r w:rsidRPr="007021AE">
                                    <w:rPr>
                                      <w:sz w:val="16"/>
                                    </w:rPr>
                                    <w:t xml:space="preserve"> </w:t>
                                  </w:r>
                                  <w:r>
                                    <w:rPr>
                                      <w:sz w:val="16"/>
                                    </w:rPr>
                                    <w:t>t</w:t>
                                  </w:r>
                                  <w:r w:rsidRPr="00983FD9">
                                    <w:rPr>
                                      <w:sz w:val="16"/>
                                    </w:rPr>
                                    <w:t>hat is not Pre-existing IPR or Third Party IPR)</w:t>
                                  </w:r>
                                  <w:r w:rsidRPr="007732C0">
                                    <w:rPr>
                                      <w:sz w:val="16"/>
                                    </w:rPr>
                                    <w:t>.</w:t>
                                  </w:r>
                                  <w:r>
                                    <w:rPr>
                                      <w:i/>
                                      <w:sz w:val="16"/>
                                    </w:rPr>
                                    <w:t xml:space="preserve"> </w:t>
                                  </w:r>
                                  <w:r>
                                    <w:rPr>
                                      <w:sz w:val="16"/>
                                    </w:rPr>
                                    <w:t>If the University is granted any right to New IPR it must be set out in this item.</w:t>
                                  </w:r>
                                </w:p>
                                <w:p w14:paraId="67ECB1F1" w14:textId="31EFF16E" w:rsidR="006C5B8C" w:rsidRPr="00465572" w:rsidRDefault="006C5B8C" w:rsidP="00A5149A">
                                  <w:pPr>
                                    <w:spacing w:after="120"/>
                                    <w:rPr>
                                      <w:b/>
                                      <w:i/>
                                      <w:sz w:val="16"/>
                                    </w:rPr>
                                  </w:pPr>
                                  <w:r>
                                    <w:rPr>
                                      <w:sz w:val="16"/>
                                    </w:rPr>
                                    <w:t>It is not intended that IPR significant to the University's future work be developed under this template.  If the University requires rights to this material, the parties should consider if a research agreement template would be more appropriate.</w:t>
                                  </w:r>
                                </w:p>
                                <w:p w14:paraId="7CF7AE8A" w14:textId="3DC871CF" w:rsidR="006C5B8C" w:rsidRDefault="006C5B8C">
                                  <w:pPr>
                                    <w:spacing w:after="120"/>
                                    <w:rPr>
                                      <w:sz w:val="16"/>
                                    </w:rPr>
                                  </w:pPr>
                                  <w:r>
                                    <w:rPr>
                                      <w:sz w:val="16"/>
                                    </w:rPr>
                                    <w:t xml:space="preserve"> </w:t>
                                  </w:r>
                                </w:p>
                                <w:p w14:paraId="57D046F5" w14:textId="06CD6BFB" w:rsidR="006C5B8C" w:rsidRPr="00465572" w:rsidRDefault="006C5B8C" w:rsidP="00A5149A">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0330" id="Text Box 16" o:spid="_x0000_s1035" type="#_x0000_t202" style="position:absolute;margin-left:208.7pt;margin-top:19.7pt;width:207.2pt;height:108.2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" fillcolor="#eeece1 [3214]" stroked="f" strokeweight=".5pt">
                      <v:textbox>
                        <w:txbxContent>
                          <w:p w14:paraId="4DC2EFA2" w14:textId="754A35C9" w:rsidR="006C5B8C" w:rsidRDefault="006C5B8C">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_Ref93838979 \w \h </w:instrText>
                            </w:r>
                            <w:r>
                              <w:rPr>
                                <w:b/>
                                <w:i/>
                                <w:sz w:val="16"/>
                              </w:rPr>
                            </w:r>
                            <w:r>
                              <w:rPr>
                                <w:b/>
                                <w:i/>
                                <w:sz w:val="16"/>
                              </w:rPr>
                              <w:fldChar w:fldCharType="separate"/>
                            </w:r>
                            <w:r>
                              <w:rPr>
                                <w:b/>
                                <w:i/>
                                <w:sz w:val="16"/>
                              </w:rPr>
                              <w:t>12</w:t>
                            </w:r>
                            <w:r>
                              <w:rPr>
                                <w:b/>
                                <w:i/>
                                <w:sz w:val="16"/>
                              </w:rPr>
                              <w:fldChar w:fldCharType="end"/>
                            </w:r>
                            <w:r>
                              <w:rPr>
                                <w:b/>
                                <w:i/>
                                <w:sz w:val="16"/>
                              </w:rPr>
                              <w:t>:</w:t>
                            </w:r>
                            <w:r w:rsidRPr="00077476">
                              <w:rPr>
                                <w:i/>
                                <w:sz w:val="16"/>
                              </w:rPr>
                              <w:t xml:space="preserve"> </w:t>
                            </w:r>
                            <w:r w:rsidRPr="007732C0">
                              <w:rPr>
                                <w:sz w:val="16"/>
                              </w:rPr>
                              <w:t xml:space="preserve">The </w:t>
                            </w:r>
                            <w:r>
                              <w:rPr>
                                <w:sz w:val="16"/>
                              </w:rPr>
                              <w:t>Client</w:t>
                            </w:r>
                            <w:r w:rsidRPr="007732C0">
                              <w:rPr>
                                <w:sz w:val="16"/>
                              </w:rPr>
                              <w:t xml:space="preserve"> owns </w:t>
                            </w:r>
                            <w:r>
                              <w:rPr>
                                <w:sz w:val="16"/>
                              </w:rPr>
                              <w:t>N</w:t>
                            </w:r>
                            <w:r w:rsidRPr="007732C0">
                              <w:rPr>
                                <w:sz w:val="16"/>
                              </w:rPr>
                              <w:t xml:space="preserve">ew IPR </w:t>
                            </w:r>
                            <w:r w:rsidRPr="00983FD9">
                              <w:rPr>
                                <w:sz w:val="16"/>
                              </w:rPr>
                              <w:t xml:space="preserve">(i.e. IPR </w:t>
                            </w:r>
                            <w:r w:rsidRPr="007732C0">
                              <w:rPr>
                                <w:sz w:val="16"/>
                              </w:rPr>
                              <w:t>in</w:t>
                            </w:r>
                            <w:r>
                              <w:rPr>
                                <w:sz w:val="16"/>
                              </w:rPr>
                              <w:t xml:space="preserve"> the</w:t>
                            </w:r>
                            <w:r w:rsidRPr="007732C0">
                              <w:rPr>
                                <w:sz w:val="16"/>
                              </w:rPr>
                              <w:t xml:space="preserve"> Contract Material</w:t>
                            </w:r>
                            <w:r w:rsidRPr="007021AE">
                              <w:rPr>
                                <w:sz w:val="16"/>
                              </w:rPr>
                              <w:t xml:space="preserve"> </w:t>
                            </w:r>
                            <w:r>
                              <w:rPr>
                                <w:sz w:val="16"/>
                              </w:rPr>
                              <w:t>t</w:t>
                            </w:r>
                            <w:r w:rsidRPr="00983FD9">
                              <w:rPr>
                                <w:sz w:val="16"/>
                              </w:rPr>
                              <w:t>hat is not Pre-existing IPR or Third Party IPR)</w:t>
                            </w:r>
                            <w:r w:rsidRPr="007732C0">
                              <w:rPr>
                                <w:sz w:val="16"/>
                              </w:rPr>
                              <w:t>.</w:t>
                            </w:r>
                            <w:r>
                              <w:rPr>
                                <w:i/>
                                <w:sz w:val="16"/>
                              </w:rPr>
                              <w:t xml:space="preserve"> </w:t>
                            </w:r>
                            <w:r>
                              <w:rPr>
                                <w:sz w:val="16"/>
                              </w:rPr>
                              <w:t>If the University is granted any right to New IPR it must be set out in this item.</w:t>
                            </w:r>
                          </w:p>
                          <w:p w14:paraId="67ECB1F1" w14:textId="31EFF16E" w:rsidR="006C5B8C" w:rsidRPr="00465572" w:rsidRDefault="006C5B8C" w:rsidP="00A5149A">
                            <w:pPr>
                              <w:spacing w:after="120"/>
                              <w:rPr>
                                <w:b/>
                                <w:i/>
                                <w:sz w:val="16"/>
                              </w:rPr>
                            </w:pPr>
                            <w:r>
                              <w:rPr>
                                <w:sz w:val="16"/>
                              </w:rPr>
                              <w:t>It is not intended that IPR significant to the University's future work be developed under this template.  If the University requires rights to this material, the parties should consider if a research agreement template would be more appropriate.</w:t>
                            </w:r>
                          </w:p>
                          <w:p w14:paraId="7CF7AE8A" w14:textId="3DC871CF" w:rsidR="006C5B8C" w:rsidRDefault="006C5B8C">
                            <w:pPr>
                              <w:spacing w:after="120"/>
                              <w:rPr>
                                <w:sz w:val="16"/>
                              </w:rPr>
                            </w:pPr>
                            <w:r>
                              <w:rPr>
                                <w:sz w:val="16"/>
                              </w:rPr>
                              <w:t xml:space="preserve"> </w:t>
                            </w:r>
                          </w:p>
                          <w:p w14:paraId="57D046F5" w14:textId="06CD6BFB" w:rsidR="006C5B8C" w:rsidRPr="00465572" w:rsidRDefault="006C5B8C" w:rsidP="00A5149A">
                            <w:pPr>
                              <w:spacing w:after="120"/>
                              <w:rPr>
                                <w:b/>
                                <w:i/>
                                <w:sz w:val="16"/>
                              </w:rPr>
                            </w:pPr>
                          </w:p>
                        </w:txbxContent>
                      </v:textbox>
                      <w10:wrap anchorx="page" anchory="page"/>
                    </v:shape>
                  </w:pict>
                </mc:Fallback>
              </mc:AlternateContent>
            </w:r>
            <w:r w:rsidR="002D3EDE" w:rsidRPr="00077476">
              <w:t>[</w:t>
            </w:r>
            <w:r w:rsidR="002D3EDE">
              <w:rPr>
                <w:i/>
                <w:highlight w:val="lightGray"/>
              </w:rPr>
              <w:t>Insert a</w:t>
            </w:r>
            <w:r w:rsidR="002D3EDE" w:rsidRPr="00077476">
              <w:rPr>
                <w:i/>
                <w:highlight w:val="lightGray"/>
              </w:rPr>
              <w:t xml:space="preserve">ny additional </w:t>
            </w:r>
            <w:r w:rsidR="002D3EDE">
              <w:rPr>
                <w:i/>
                <w:highlight w:val="lightGray"/>
              </w:rPr>
              <w:t xml:space="preserve">rights of use for the University in relation to the </w:t>
            </w:r>
            <w:r w:rsidR="00983FD9">
              <w:rPr>
                <w:i/>
                <w:highlight w:val="lightGray"/>
              </w:rPr>
              <w:t>N</w:t>
            </w:r>
            <w:r w:rsidR="002D3EDE">
              <w:rPr>
                <w:i/>
                <w:highlight w:val="lightGray"/>
              </w:rPr>
              <w:t xml:space="preserve">ew IPR </w:t>
            </w:r>
            <w:r w:rsidR="00983FD9">
              <w:rPr>
                <w:i/>
                <w:highlight w:val="lightGray"/>
              </w:rPr>
              <w:t>(</w:t>
            </w:r>
            <w:proofErr w:type="gramStart"/>
            <w:r w:rsidR="00983FD9">
              <w:rPr>
                <w:i/>
                <w:highlight w:val="lightGray"/>
              </w:rPr>
              <w:t>i.e.</w:t>
            </w:r>
            <w:proofErr w:type="gramEnd"/>
            <w:r w:rsidR="00983FD9">
              <w:rPr>
                <w:i/>
                <w:highlight w:val="lightGray"/>
              </w:rPr>
              <w:t xml:space="preserve"> IPR </w:t>
            </w:r>
            <w:r w:rsidR="002D3EDE">
              <w:rPr>
                <w:i/>
                <w:highlight w:val="lightGray"/>
              </w:rPr>
              <w:t>in the Contract Materi</w:t>
            </w:r>
            <w:r w:rsidR="002D3EDE" w:rsidRPr="00983FD9">
              <w:rPr>
                <w:i/>
                <w:highlight w:val="lightGray"/>
              </w:rPr>
              <w:t>al</w:t>
            </w:r>
            <w:r w:rsidR="00983FD9" w:rsidRPr="002B065B">
              <w:rPr>
                <w:highlight w:val="lightGray"/>
              </w:rPr>
              <w:t xml:space="preserve"> </w:t>
            </w:r>
            <w:r w:rsidR="00983FD9" w:rsidRPr="002B065B">
              <w:rPr>
                <w:i/>
                <w:highlight w:val="lightGray"/>
              </w:rPr>
              <w:t>that is not Pre-existing IPR or Third</w:t>
            </w:r>
            <w:r w:rsidR="007021AE">
              <w:rPr>
                <w:i/>
                <w:highlight w:val="lightGray"/>
              </w:rPr>
              <w:t xml:space="preserve"> </w:t>
            </w:r>
            <w:r w:rsidR="00983FD9" w:rsidRPr="002B065B">
              <w:rPr>
                <w:i/>
                <w:highlight w:val="lightGray"/>
              </w:rPr>
              <w:t>Party IPR</w:t>
            </w:r>
            <w:r w:rsidR="00983FD9">
              <w:rPr>
                <w:i/>
                <w:highlight w:val="lightGray"/>
              </w:rPr>
              <w:t>)</w:t>
            </w:r>
            <w:r w:rsidR="002D3EDE" w:rsidRPr="00983FD9">
              <w:rPr>
                <w:i/>
                <w:highlight w:val="lightGray"/>
              </w:rPr>
              <w:t xml:space="preserve">.  </w:t>
            </w:r>
            <w:r w:rsidR="002D3EDE">
              <w:rPr>
                <w:i/>
                <w:highlight w:val="lightGray"/>
              </w:rPr>
              <w:t>For example, a right for academic or research purposes.</w:t>
            </w:r>
            <w:r w:rsidR="002D3EDE" w:rsidRPr="00077476">
              <w:rPr>
                <w:i/>
                <w:highlight w:val="lightGray"/>
              </w:rPr>
              <w:t>]</w:t>
            </w:r>
          </w:p>
        </w:tc>
      </w:tr>
      <w:tr w:rsidR="005D05BC" w:rsidRPr="00F55F32" w14:paraId="446204EC" w14:textId="77777777" w:rsidTr="0098207A">
        <w:tc>
          <w:tcPr>
            <w:tcW w:w="0" w:type="auto"/>
            <w:tcBorders>
              <w:left w:val="single" w:sz="4" w:space="0" w:color="FFFFFF" w:themeColor="background1"/>
            </w:tcBorders>
          </w:tcPr>
          <w:p w14:paraId="7388DDC9" w14:textId="77777777" w:rsidR="00927D53" w:rsidRPr="00077476" w:rsidRDefault="00927D53" w:rsidP="00AE3A40">
            <w:pPr>
              <w:pStyle w:val="ListParagraph"/>
              <w:widowControl w:val="0"/>
              <w:numPr>
                <w:ilvl w:val="0"/>
                <w:numId w:val="2"/>
              </w:numPr>
              <w:spacing w:after="120"/>
              <w:contextualSpacing w:val="0"/>
              <w:rPr>
                <w:b/>
              </w:rPr>
            </w:pPr>
            <w:bookmarkStart w:id="21" w:name="_Ref93839665"/>
          </w:p>
        </w:tc>
        <w:bookmarkEnd w:id="21"/>
        <w:tc>
          <w:tcPr>
            <w:tcW w:w="1961" w:type="dxa"/>
            <w:tcBorders>
              <w:left w:val="single" w:sz="4" w:space="0" w:color="FFFFFF" w:themeColor="background1"/>
              <w:bottom w:val="single" w:sz="4" w:space="0" w:color="auto"/>
            </w:tcBorders>
          </w:tcPr>
          <w:p w14:paraId="64B163E0" w14:textId="6EA81162" w:rsidR="00927D53" w:rsidRDefault="00E30A13" w:rsidP="00F8225C">
            <w:pPr>
              <w:widowControl w:val="0"/>
              <w:spacing w:after="120"/>
              <w:rPr>
                <w:b/>
              </w:rPr>
            </w:pPr>
            <w:r>
              <w:rPr>
                <w:b/>
              </w:rPr>
              <w:t>I</w:t>
            </w:r>
            <w:r w:rsidR="00927D53">
              <w:rPr>
                <w:b/>
              </w:rPr>
              <w:t xml:space="preserve">ndemnity limitations (clause </w:t>
            </w:r>
            <w:r>
              <w:rPr>
                <w:b/>
              </w:rPr>
              <w:fldChar w:fldCharType="begin"/>
            </w:r>
            <w:r>
              <w:rPr>
                <w:b/>
              </w:rPr>
              <w:instrText xml:space="preserve"> REF _Ref93843469 \w \h </w:instrText>
            </w:r>
            <w:r>
              <w:rPr>
                <w:b/>
              </w:rPr>
            </w:r>
            <w:r>
              <w:rPr>
                <w:b/>
              </w:rPr>
              <w:fldChar w:fldCharType="separate"/>
            </w:r>
            <w:r w:rsidR="00DB4138">
              <w:rPr>
                <w:b/>
              </w:rPr>
              <w:t>10(c)</w:t>
            </w:r>
            <w:r>
              <w:rPr>
                <w:b/>
              </w:rPr>
              <w:fldChar w:fldCharType="end"/>
            </w:r>
            <w:r w:rsidR="00927D53">
              <w:rPr>
                <w:b/>
              </w:rPr>
              <w:t>)</w:t>
            </w:r>
          </w:p>
        </w:tc>
        <w:tc>
          <w:tcPr>
            <w:tcW w:w="3912" w:type="dxa"/>
            <w:gridSpan w:val="2"/>
            <w:tcBorders>
              <w:bottom w:val="single" w:sz="4" w:space="0" w:color="auto"/>
              <w:right w:val="single" w:sz="4" w:space="0" w:color="FFFFFF" w:themeColor="background1"/>
            </w:tcBorders>
          </w:tcPr>
          <w:p w14:paraId="0451777F" w14:textId="5AA2DB09" w:rsidR="00927D53" w:rsidRPr="00077476" w:rsidRDefault="00927D53" w:rsidP="00A37B70">
            <w:pPr>
              <w:spacing w:before="0" w:after="120"/>
            </w:pPr>
            <w:r w:rsidRPr="00077476">
              <w:t>[</w:t>
            </w:r>
            <w:r>
              <w:rPr>
                <w:i/>
                <w:highlight w:val="lightGray"/>
              </w:rPr>
              <w:t>Insert a</w:t>
            </w:r>
            <w:r w:rsidRPr="00077476">
              <w:rPr>
                <w:i/>
                <w:highlight w:val="lightGray"/>
              </w:rPr>
              <w:t>ny</w:t>
            </w:r>
            <w:r>
              <w:rPr>
                <w:i/>
                <w:highlight w:val="lightGray"/>
              </w:rPr>
              <w:t xml:space="preserve"> agreed</w:t>
            </w:r>
            <w:r w:rsidRPr="00077476">
              <w:rPr>
                <w:i/>
                <w:highlight w:val="lightGray"/>
              </w:rPr>
              <w:t xml:space="preserve"> </w:t>
            </w:r>
            <w:r>
              <w:rPr>
                <w:i/>
                <w:highlight w:val="lightGray"/>
              </w:rPr>
              <w:t>limitations on the indemnity given by the University</w:t>
            </w:r>
            <w:r w:rsidRPr="00077476">
              <w:rPr>
                <w:i/>
                <w:highlight w:val="lightGray"/>
              </w:rPr>
              <w:t>.</w:t>
            </w:r>
            <w:r w:rsidR="007732C0">
              <w:rPr>
                <w:i/>
                <w:highlight w:val="lightGray"/>
              </w:rPr>
              <w:t xml:space="preserve"> If no indemnity applies state 'clause 10(c) does not apply'.</w:t>
            </w:r>
            <w:r w:rsidRPr="00077476">
              <w:rPr>
                <w:i/>
                <w:highlight w:val="lightGray"/>
              </w:rPr>
              <w:t>]</w:t>
            </w:r>
          </w:p>
        </w:tc>
      </w:tr>
      <w:tr w:rsidR="007E28A4" w:rsidRPr="00F55F32" w14:paraId="2449FF3C" w14:textId="77777777" w:rsidTr="002B065B">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06F947F4" w14:textId="34B9C64E" w:rsidR="007E28A4" w:rsidRPr="00077476" w:rsidRDefault="00A37B70" w:rsidP="00AA7731">
            <w:pPr>
              <w:keepNext/>
              <w:keepLines/>
              <w:widowControl w:val="0"/>
              <w:spacing w:after="120"/>
              <w:rPr>
                <w:b/>
              </w:rPr>
            </w:pPr>
            <w:r>
              <w:rPr>
                <w:noProof/>
                <w:sz w:val="28"/>
                <w:szCs w:val="28"/>
                <w:lang w:eastAsia="en-AU"/>
              </w:rPr>
              <mc:AlternateContent>
                <mc:Choice Requires="wps">
                  <w:drawing>
                    <wp:anchor distT="0" distB="0" distL="114300" distR="114300" simplePos="0" relativeHeight="251896832" behindDoc="0" locked="0" layoutInCell="1" allowOverlap="1" wp14:anchorId="1337A056" wp14:editId="59535F27">
                      <wp:simplePos x="0" y="0"/>
                      <wp:positionH relativeFrom="column">
                        <wp:posOffset>4245769</wp:posOffset>
                      </wp:positionH>
                      <wp:positionV relativeFrom="paragraph">
                        <wp:posOffset>59690</wp:posOffset>
                      </wp:positionV>
                      <wp:extent cx="2631440" cy="705485"/>
                      <wp:effectExtent l="0" t="0" r="0" b="0"/>
                      <wp:wrapNone/>
                      <wp:docPr id="9" name="Text Box 9"/>
                      <wp:cNvGraphicFramePr/>
                      <a:graphic xmlns:a="http://schemas.openxmlformats.org/drawingml/2006/main">
                        <a:graphicData uri="http://schemas.microsoft.com/office/word/2010/wordprocessingShape">
                          <wps:wsp>
                            <wps:cNvSpPr txBox="1"/>
                            <wps:spPr>
                              <a:xfrm flipH="1">
                                <a:off x="0" y="0"/>
                                <a:ext cx="2631440" cy="705485"/>
                              </a:xfrm>
                              <a:prstGeom prst="rect">
                                <a:avLst/>
                              </a:prstGeom>
                              <a:solidFill>
                                <a:schemeClr val="bg2"/>
                              </a:solidFill>
                              <a:ln w="6350">
                                <a:noFill/>
                              </a:ln>
                            </wps:spPr>
                            <wps:txbx>
                              <w:txbxContent>
                                <w:p w14:paraId="30D3D0DB" w14:textId="3AFE52F6" w:rsidR="006C5B8C" w:rsidRPr="00077476" w:rsidRDefault="006C5B8C" w:rsidP="00430229">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_Ref93839665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7732C0">
                                    <w:rPr>
                                      <w:sz w:val="16"/>
                                    </w:rPr>
                                    <w:t xml:space="preserve">This template includes requirements for the University to indemnify the </w:t>
                                  </w:r>
                                  <w:r>
                                    <w:rPr>
                                      <w:sz w:val="16"/>
                                    </w:rPr>
                                    <w:t>Client</w:t>
                                  </w:r>
                                  <w:r w:rsidRPr="007732C0">
                                    <w:rPr>
                                      <w:sz w:val="16"/>
                                    </w:rPr>
                                    <w:t xml:space="preserve">.  The parties can agree </w:t>
                                  </w:r>
                                  <w:r>
                                    <w:rPr>
                                      <w:sz w:val="16"/>
                                    </w:rPr>
                                    <w:t>in this item</w:t>
                                  </w:r>
                                  <w:r w:rsidRPr="007732C0">
                                    <w:rPr>
                                      <w:sz w:val="16"/>
                                    </w:rPr>
                                    <w:t xml:space="preserve"> to </w:t>
                                  </w:r>
                                  <w:r>
                                    <w:rPr>
                                      <w:sz w:val="16"/>
                                    </w:rPr>
                                    <w:t xml:space="preserve">remove or </w:t>
                                  </w:r>
                                  <w:r w:rsidRPr="007732C0">
                                    <w:rPr>
                                      <w:sz w:val="16"/>
                                    </w:rPr>
                                    <w:t>modify the indemnities</w:t>
                                  </w:r>
                                  <w:r>
                                    <w:rPr>
                                      <w:sz w:val="16"/>
                                    </w:rPr>
                                    <w:t xml:space="preserve"> (refer to the HERC IP Practical Guide)</w:t>
                                  </w:r>
                                  <w:r w:rsidRPr="007732C0">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A056" id="Text Box 9" o:spid="_x0000_s1036" type="#_x0000_t202" style="position:absolute;margin-left:334.3pt;margin-top:4.7pt;width:207.2pt;height:55.5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" fillcolor="#eeece1 [3214]" stroked="f" strokeweight=".5pt">
                      <v:textbox>
                        <w:txbxContent>
                          <w:p w14:paraId="30D3D0DB" w14:textId="3AFE52F6" w:rsidR="006C5B8C" w:rsidRPr="00077476" w:rsidRDefault="006C5B8C" w:rsidP="00430229">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_Ref93839665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7732C0">
                              <w:rPr>
                                <w:sz w:val="16"/>
                              </w:rPr>
                              <w:t xml:space="preserve">This template includes requirements for the University to indemnify the </w:t>
                            </w:r>
                            <w:r>
                              <w:rPr>
                                <w:sz w:val="16"/>
                              </w:rPr>
                              <w:t>Client</w:t>
                            </w:r>
                            <w:r w:rsidRPr="007732C0">
                              <w:rPr>
                                <w:sz w:val="16"/>
                              </w:rPr>
                              <w:t xml:space="preserve">.  The parties can agree </w:t>
                            </w:r>
                            <w:r>
                              <w:rPr>
                                <w:sz w:val="16"/>
                              </w:rPr>
                              <w:t>in this item</w:t>
                            </w:r>
                            <w:r w:rsidRPr="007732C0">
                              <w:rPr>
                                <w:sz w:val="16"/>
                              </w:rPr>
                              <w:t xml:space="preserve"> to </w:t>
                            </w:r>
                            <w:r>
                              <w:rPr>
                                <w:sz w:val="16"/>
                              </w:rPr>
                              <w:t xml:space="preserve">remove or </w:t>
                            </w:r>
                            <w:r w:rsidRPr="007732C0">
                              <w:rPr>
                                <w:sz w:val="16"/>
                              </w:rPr>
                              <w:t>modify the indemnities</w:t>
                            </w:r>
                            <w:r>
                              <w:rPr>
                                <w:sz w:val="16"/>
                              </w:rPr>
                              <w:t xml:space="preserve"> (refer to the HERC IP Practical Guide)</w:t>
                            </w:r>
                            <w:r w:rsidRPr="007732C0">
                              <w:rPr>
                                <w:sz w:val="16"/>
                              </w:rPr>
                              <w:t>.</w:t>
                            </w:r>
                          </w:p>
                        </w:txbxContent>
                      </v:textbox>
                    </v:shape>
                  </w:pict>
                </mc:Fallback>
              </mc:AlternateContent>
            </w:r>
            <w:r w:rsidR="007E28A4">
              <w:rPr>
                <w:b/>
              </w:rPr>
              <w:t>Fees</w:t>
            </w:r>
          </w:p>
        </w:tc>
      </w:tr>
      <w:tr w:rsidR="005D05BC" w:rsidRPr="00F55F32" w14:paraId="48BA939D" w14:textId="77777777" w:rsidTr="0098207A">
        <w:tc>
          <w:tcPr>
            <w:tcW w:w="0" w:type="auto"/>
            <w:tcBorders>
              <w:left w:val="single" w:sz="4" w:space="0" w:color="FFFFFF" w:themeColor="background1"/>
            </w:tcBorders>
          </w:tcPr>
          <w:p w14:paraId="45D15EFD" w14:textId="34FEDD5C" w:rsidR="007E28A4" w:rsidRPr="00077476" w:rsidRDefault="007E28A4" w:rsidP="00AE3A40">
            <w:pPr>
              <w:pStyle w:val="ListParagraph"/>
              <w:keepNext/>
              <w:keepLines/>
              <w:widowControl w:val="0"/>
              <w:numPr>
                <w:ilvl w:val="0"/>
                <w:numId w:val="2"/>
              </w:numPr>
              <w:spacing w:after="120"/>
              <w:contextualSpacing w:val="0"/>
              <w:rPr>
                <w:b/>
              </w:rPr>
            </w:pPr>
            <w:bookmarkStart w:id="22" w:name="_Ref81486917"/>
          </w:p>
        </w:tc>
        <w:bookmarkEnd w:id="22"/>
        <w:tc>
          <w:tcPr>
            <w:tcW w:w="1961" w:type="dxa"/>
            <w:tcBorders>
              <w:left w:val="single" w:sz="4" w:space="0" w:color="FFFFFF" w:themeColor="background1"/>
            </w:tcBorders>
          </w:tcPr>
          <w:p w14:paraId="155F4765" w14:textId="535AF5E6" w:rsidR="007E28A4" w:rsidRPr="00077476" w:rsidRDefault="007E28A4" w:rsidP="00AA7731">
            <w:pPr>
              <w:keepNext/>
              <w:keepLines/>
              <w:widowControl w:val="0"/>
              <w:spacing w:after="120"/>
              <w:rPr>
                <w:b/>
              </w:rPr>
            </w:pPr>
            <w:r w:rsidRPr="00077476">
              <w:rPr>
                <w:b/>
              </w:rPr>
              <w:t xml:space="preserve">Fee/s (AUD) </w:t>
            </w:r>
          </w:p>
          <w:p w14:paraId="0C35E09D" w14:textId="3446AD23" w:rsidR="007E28A4" w:rsidRPr="00077476" w:rsidRDefault="007E28A4" w:rsidP="00F8225C">
            <w:pPr>
              <w:keepNext/>
              <w:keepLines/>
              <w:widowControl w:val="0"/>
              <w:spacing w:after="12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_Ref89260525 \r \h  \* MERGEFORMAT </w:instrText>
            </w:r>
            <w:r w:rsidRPr="00077476">
              <w:rPr>
                <w:b/>
              </w:rPr>
            </w:r>
            <w:r w:rsidRPr="00077476">
              <w:rPr>
                <w:b/>
              </w:rPr>
              <w:fldChar w:fldCharType="separate"/>
            </w:r>
            <w:r w:rsidR="00DB4138">
              <w:rPr>
                <w:b/>
              </w:rPr>
              <w:t>8.1</w:t>
            </w:r>
            <w:r w:rsidRPr="00077476">
              <w:rPr>
                <w:b/>
              </w:rPr>
              <w:fldChar w:fldCharType="end"/>
            </w:r>
            <w:r w:rsidRPr="00077476">
              <w:rPr>
                <w:b/>
              </w:rPr>
              <w:t>)</w:t>
            </w:r>
          </w:p>
        </w:tc>
        <w:tc>
          <w:tcPr>
            <w:tcW w:w="3912" w:type="dxa"/>
            <w:gridSpan w:val="2"/>
            <w:tcBorders>
              <w:right w:val="single" w:sz="4" w:space="0" w:color="FFFFFF" w:themeColor="background1"/>
            </w:tcBorders>
          </w:tcPr>
          <w:p w14:paraId="09F68C34" w14:textId="17CDBAC1" w:rsidR="007E28A4" w:rsidRDefault="007E28A4" w:rsidP="00A37B70">
            <w:pPr>
              <w:spacing w:before="0" w:after="120"/>
              <w:rPr>
                <w:i/>
                <w:iCs/>
                <w:lang w:val="en-US"/>
              </w:rPr>
            </w:pPr>
            <w:r w:rsidRPr="00077476">
              <w:t>$</w:t>
            </w:r>
            <w:r>
              <w:t>[</w:t>
            </w:r>
            <w:r w:rsidRPr="00077476">
              <w:rPr>
                <w:i/>
                <w:highlight w:val="lightGray"/>
              </w:rPr>
              <w:t>insert</w:t>
            </w:r>
            <w:r w:rsidRPr="00077476">
              <w:rPr>
                <w:highlight w:val="lightGray"/>
              </w:rPr>
              <w:t>]</w:t>
            </w:r>
            <w:r w:rsidR="002753D4">
              <w:t xml:space="preserve"> </w:t>
            </w:r>
            <w:r w:rsidR="002753D4">
              <w:rPr>
                <w:i/>
                <w:iCs/>
                <w:lang w:val="en-US"/>
              </w:rPr>
              <w:t>(excluding GST)</w:t>
            </w:r>
            <w:r w:rsidRPr="00077476">
              <w:rPr>
                <w:i/>
                <w:iCs/>
                <w:lang w:val="en-US"/>
              </w:rPr>
              <w:t xml:space="preserve"> to be paid [</w:t>
            </w:r>
            <w:r w:rsidRPr="00077476">
              <w:rPr>
                <w:i/>
                <w:highlight w:val="lightGray"/>
              </w:rPr>
              <w:t>monthly / quarterly</w:t>
            </w:r>
            <w:r w:rsidRPr="00077476">
              <w:rPr>
                <w:i/>
                <w:iCs/>
                <w:lang w:val="en-US"/>
              </w:rPr>
              <w:t>] in [</w:t>
            </w:r>
            <w:r w:rsidRPr="00077476">
              <w:rPr>
                <w:i/>
                <w:highlight w:val="lightGray"/>
              </w:rPr>
              <w:t>advance / arrears</w:t>
            </w:r>
            <w:r w:rsidRPr="00077476">
              <w:rPr>
                <w:i/>
                <w:iCs/>
                <w:lang w:val="en-US"/>
              </w:rPr>
              <w:t>]</w:t>
            </w:r>
          </w:p>
          <w:p w14:paraId="32E2101C" w14:textId="4A824884" w:rsidR="007E28A4" w:rsidRDefault="00A37B70" w:rsidP="00AA7731">
            <w:pPr>
              <w:keepNext/>
              <w:keepLines/>
              <w:widowControl w:val="0"/>
              <w:spacing w:after="120"/>
              <w:rPr>
                <w:iCs/>
                <w:lang w:val="en-US"/>
              </w:rPr>
            </w:pPr>
            <w:r>
              <w:rPr>
                <w:noProof/>
                <w:sz w:val="28"/>
                <w:szCs w:val="28"/>
                <w:lang w:eastAsia="en-AU"/>
              </w:rPr>
              <mc:AlternateContent>
                <mc:Choice Requires="wps">
                  <w:drawing>
                    <wp:anchor distT="0" distB="0" distL="114300" distR="114300" simplePos="0" relativeHeight="251893760" behindDoc="0" locked="0" layoutInCell="1" allowOverlap="1" wp14:anchorId="45FCD56B" wp14:editId="451E416D">
                      <wp:simplePos x="0" y="0"/>
                      <wp:positionH relativeFrom="page">
                        <wp:posOffset>2656046</wp:posOffset>
                      </wp:positionH>
                      <wp:positionV relativeFrom="paragraph">
                        <wp:posOffset>152400</wp:posOffset>
                      </wp:positionV>
                      <wp:extent cx="2631440" cy="878186"/>
                      <wp:effectExtent l="0" t="0" r="0" b="0"/>
                      <wp:wrapNone/>
                      <wp:docPr id="7" name="Text Box 7"/>
                      <wp:cNvGraphicFramePr/>
                      <a:graphic xmlns:a="http://schemas.openxmlformats.org/drawingml/2006/main">
                        <a:graphicData uri="http://schemas.microsoft.com/office/word/2010/wordprocessingShape">
                          <wps:wsp>
                            <wps:cNvSpPr txBox="1"/>
                            <wps:spPr>
                              <a:xfrm>
                                <a:off x="0" y="0"/>
                                <a:ext cx="2631440" cy="878186"/>
                              </a:xfrm>
                              <a:prstGeom prst="rect">
                                <a:avLst/>
                              </a:prstGeom>
                              <a:solidFill>
                                <a:schemeClr val="bg2"/>
                              </a:solidFill>
                              <a:ln w="6350">
                                <a:noFill/>
                              </a:ln>
                            </wps:spPr>
                            <wps:txbx>
                              <w:txbxContent>
                                <w:p w14:paraId="1C3840B5" w14:textId="49C1736B" w:rsidR="006C5B8C" w:rsidRDefault="006C5B8C" w:rsidP="002753D4">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_Ref81486917 \w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w:t>
                                  </w:r>
                                  <w:r>
                                    <w:rPr>
                                      <w:sz w:val="16"/>
                                    </w:rPr>
                                    <w:t>Client</w:t>
                                  </w:r>
                                  <w:r w:rsidRPr="00077476">
                                    <w:rPr>
                                      <w:sz w:val="16"/>
                                    </w:rPr>
                                    <w:t xml:space="preserve">. </w:t>
                                  </w:r>
                                </w:p>
                                <w:p w14:paraId="2332037B" w14:textId="1CF9CF86" w:rsidR="006C5B8C" w:rsidRPr="00380889" w:rsidRDefault="006C5B8C" w:rsidP="00C70DBC">
                                  <w:pPr>
                                    <w:spacing w:after="120"/>
                                    <w:rPr>
                                      <w:sz w:val="16"/>
                                    </w:rPr>
                                  </w:pPr>
                                  <w:r>
                                    <w:rPr>
                                      <w:sz w:val="16"/>
                                    </w:rPr>
                                    <w:t>Although this section includes the option for the Fees to be payable on achievement of Milestones, payments linked to Milestones may not be appropriate for all engagements.</w:t>
                                  </w:r>
                                </w:p>
                                <w:p w14:paraId="6960867A" w14:textId="77777777" w:rsidR="006C5B8C" w:rsidRPr="00077476" w:rsidRDefault="006C5B8C" w:rsidP="002753D4">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CD56B" id="Text Box 7" o:spid="_x0000_s1037" type="#_x0000_t202" style="position:absolute;margin-left:209.15pt;margin-top:12pt;width:207.2pt;height:69.1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" fillcolor="#eeece1 [3214]" stroked="f" strokeweight=".5pt">
                      <v:textbox>
                        <w:txbxContent>
                          <w:p w14:paraId="1C3840B5" w14:textId="49C1736B" w:rsidR="006C5B8C" w:rsidRDefault="006C5B8C" w:rsidP="002753D4">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_Ref81486917 \w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w:t>
                            </w:r>
                            <w:r>
                              <w:rPr>
                                <w:sz w:val="16"/>
                              </w:rPr>
                              <w:t>Client</w:t>
                            </w:r>
                            <w:r w:rsidRPr="00077476">
                              <w:rPr>
                                <w:sz w:val="16"/>
                              </w:rPr>
                              <w:t xml:space="preserve">. </w:t>
                            </w:r>
                          </w:p>
                          <w:p w14:paraId="2332037B" w14:textId="1CF9CF86" w:rsidR="006C5B8C" w:rsidRPr="00380889" w:rsidRDefault="006C5B8C" w:rsidP="00C70DBC">
                            <w:pPr>
                              <w:spacing w:after="120"/>
                              <w:rPr>
                                <w:sz w:val="16"/>
                              </w:rPr>
                            </w:pPr>
                            <w:r>
                              <w:rPr>
                                <w:sz w:val="16"/>
                              </w:rPr>
                              <w:t>Although this section includes the option for the Fees to be payable on achievement of Milestones, payments linked to Milestones may not be appropriate for all engagements.</w:t>
                            </w:r>
                          </w:p>
                          <w:p w14:paraId="6960867A" w14:textId="77777777" w:rsidR="006C5B8C" w:rsidRPr="00077476" w:rsidRDefault="006C5B8C" w:rsidP="002753D4">
                            <w:pPr>
                              <w:spacing w:after="120"/>
                              <w:rPr>
                                <w:sz w:val="16"/>
                              </w:rPr>
                            </w:pPr>
                          </w:p>
                        </w:txbxContent>
                      </v:textbox>
                      <w10:wrap anchorx="page"/>
                    </v:shape>
                  </w:pict>
                </mc:Fallback>
              </mc:AlternateContent>
            </w:r>
            <w:r w:rsidR="007E28A4">
              <w:rPr>
                <w:iCs/>
                <w:lang w:val="en-US"/>
              </w:rPr>
              <w:t xml:space="preserve">OR </w:t>
            </w:r>
          </w:p>
          <w:p w14:paraId="526D5DF6" w14:textId="030FF7B9" w:rsidR="007E28A4" w:rsidRPr="00077476" w:rsidRDefault="007E28A4" w:rsidP="00AA7731">
            <w:pPr>
              <w:keepNext/>
              <w:keepLines/>
              <w:widowControl w:val="0"/>
              <w:spacing w:after="120"/>
              <w:rPr>
                <w:b/>
                <w:i/>
              </w:rPr>
            </w:pPr>
            <w:r w:rsidRPr="00077476">
              <w:t>[</w:t>
            </w:r>
            <w:r w:rsidRPr="00077476">
              <w:rPr>
                <w:i/>
                <w:highlight w:val="lightGray"/>
              </w:rPr>
              <w:t>insert</w:t>
            </w:r>
            <w:r>
              <w:rPr>
                <w:i/>
                <w:highlight w:val="lightGray"/>
              </w:rPr>
              <w:t xml:space="preserve"> the</w:t>
            </w:r>
            <w:r w:rsidRPr="00077476">
              <w:rPr>
                <w:i/>
                <w:highlight w:val="lightGray"/>
              </w:rPr>
              <w:t xml:space="preserve"> Milestone payments</w:t>
            </w:r>
            <w:r>
              <w:rPr>
                <w:i/>
                <w:highlight w:val="lightGray"/>
              </w:rPr>
              <w:t xml:space="preserve">, which are to be paid by the </w:t>
            </w:r>
            <w:r w:rsidR="006D3DEC">
              <w:rPr>
                <w:i/>
                <w:highlight w:val="lightGray"/>
              </w:rPr>
              <w:t>Client</w:t>
            </w:r>
            <w:r>
              <w:rPr>
                <w:i/>
                <w:highlight w:val="lightGray"/>
              </w:rPr>
              <w:t xml:space="preserve"> on the University's achievement of each applicable Milestone Date</w:t>
            </w:r>
            <w:r w:rsidRPr="00077476">
              <w:rPr>
                <w:i/>
                <w:highlight w:val="lightGray"/>
              </w:rPr>
              <w:t>.</w:t>
            </w:r>
            <w:r w:rsidRPr="00077476">
              <w:t>]</w:t>
            </w:r>
          </w:p>
        </w:tc>
      </w:tr>
      <w:tr w:rsidR="007E28A4" w:rsidRPr="00F55F32" w14:paraId="43B5D39F" w14:textId="77777777" w:rsidTr="002B065B">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2BC1C52B" w14:textId="58ED9A65" w:rsidR="007E28A4" w:rsidRPr="00077476" w:rsidDel="00AB54A6" w:rsidRDefault="00A77183" w:rsidP="00AA7731">
            <w:pPr>
              <w:widowControl w:val="0"/>
              <w:spacing w:after="120"/>
            </w:pPr>
            <w:r>
              <w:rPr>
                <w:noProof/>
                <w:lang w:eastAsia="en-AU"/>
              </w:rPr>
              <mc:AlternateContent>
                <mc:Choice Requires="wps">
                  <w:drawing>
                    <wp:anchor distT="0" distB="0" distL="114300" distR="114300" simplePos="0" relativeHeight="251866112" behindDoc="0" locked="0" layoutInCell="1" allowOverlap="1" wp14:anchorId="6A8A49F9" wp14:editId="4ED01979">
                      <wp:simplePos x="0" y="0"/>
                      <wp:positionH relativeFrom="rightMargin">
                        <wp:posOffset>249714</wp:posOffset>
                      </wp:positionH>
                      <wp:positionV relativeFrom="margin">
                        <wp:posOffset>358140</wp:posOffset>
                      </wp:positionV>
                      <wp:extent cx="2631440" cy="27355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2631440" cy="2735580"/>
                              </a:xfrm>
                              <a:prstGeom prst="rect">
                                <a:avLst/>
                              </a:prstGeom>
                              <a:solidFill>
                                <a:schemeClr val="bg2"/>
                              </a:solidFill>
                              <a:ln w="6350">
                                <a:noFill/>
                              </a:ln>
                            </wps:spPr>
                            <wps:txbx>
                              <w:txbxContent>
                                <w:p w14:paraId="5776EC53" w14:textId="5E58703F" w:rsidR="006C5B8C" w:rsidRPr="00A925DB" w:rsidRDefault="006C5B8C" w:rsidP="00012C6F">
                                  <w:pPr>
                                    <w:spacing w:after="120"/>
                                    <w:rPr>
                                      <w:sz w:val="16"/>
                                      <w:szCs w:val="16"/>
                                      <w:lang w:eastAsia="en-AU"/>
                                    </w:rPr>
                                  </w:pPr>
                                  <w:r w:rsidRPr="0050709B">
                                    <w:rPr>
                                      <w:b/>
                                      <w:i/>
                                      <w:sz w:val="16"/>
                                    </w:rPr>
                                    <w:t xml:space="preserve">Guidance Note for </w:t>
                                  </w:r>
                                  <w:r>
                                    <w:rPr>
                                      <w:b/>
                                      <w:i/>
                                      <w:sz w:val="16"/>
                                    </w:rPr>
                                    <w:t>i</w:t>
                                  </w:r>
                                  <w:r w:rsidRPr="0050709B">
                                    <w:rPr>
                                      <w:b/>
                                      <w:i/>
                                      <w:sz w:val="16"/>
                                    </w:rPr>
                                    <w:t xml:space="preserve">tem </w:t>
                                  </w:r>
                                  <w:r w:rsidRPr="0050709B">
                                    <w:rPr>
                                      <w:b/>
                                      <w:i/>
                                      <w:sz w:val="16"/>
                                    </w:rPr>
                                    <w:fldChar w:fldCharType="begin"/>
                                  </w:r>
                                  <w:r w:rsidRPr="00A925DB">
                                    <w:rPr>
                                      <w:b/>
                                      <w:i/>
                                      <w:sz w:val="16"/>
                                    </w:rPr>
                                    <w:instrText xml:space="preserve"> REF _Ref80016542 \r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15</w:t>
                                  </w:r>
                                  <w:r w:rsidRPr="0050709B">
                                    <w:rPr>
                                      <w:b/>
                                      <w:i/>
                                      <w:sz w:val="16"/>
                                    </w:rPr>
                                    <w:fldChar w:fldCharType="end"/>
                                  </w:r>
                                  <w:r w:rsidRPr="0050709B">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08551F19" w14:textId="77777777" w:rsidR="006C5B8C" w:rsidRPr="00A925DB" w:rsidRDefault="006C5B8C" w:rsidP="00012C6F">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00B25224" w14:textId="530A6BA5" w:rsidR="006C5B8C" w:rsidRDefault="006C5B8C" w:rsidP="00430229">
                                  <w:pPr>
                                    <w:spacing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information, meetings or documents.  Parties should be careful to consider the implications of this.</w:t>
                                  </w:r>
                                </w:p>
                                <w:p w14:paraId="53BF6964" w14:textId="77777777" w:rsidR="006C5B8C" w:rsidRDefault="006C5B8C" w:rsidP="00430229">
                                  <w:pPr>
                                    <w:spacing w:after="120"/>
                                    <w:rPr>
                                      <w:sz w:val="16"/>
                                      <w:szCs w:val="18"/>
                                      <w:lang w:eastAsia="en-AU"/>
                                    </w:rPr>
                                  </w:pPr>
                                  <w:r>
                                    <w:rPr>
                                      <w:sz w:val="16"/>
                                      <w:szCs w:val="18"/>
                                      <w:lang w:eastAsia="en-AU"/>
                                    </w:rPr>
                                    <w:t xml:space="preserve">The parties may also specify that certain information that </w:t>
                                  </w:r>
                                  <w:r w:rsidRPr="00C97D03">
                                    <w:rPr>
                                      <w:sz w:val="16"/>
                                      <w:szCs w:val="18"/>
                                      <w:lang w:eastAsia="en-AU"/>
                                    </w:rPr>
                                    <w:t xml:space="preserve">a party knows or ought to know is confidential </w:t>
                                  </w:r>
                                  <w:r>
                                    <w:rPr>
                                      <w:sz w:val="16"/>
                                      <w:szCs w:val="18"/>
                                      <w:lang w:eastAsia="en-AU"/>
                                    </w:rPr>
                                    <w:t xml:space="preserve">will </w:t>
                                  </w:r>
                                  <w:r w:rsidRPr="002B065B">
                                    <w:rPr>
                                      <w:i/>
                                      <w:iCs/>
                                      <w:sz w:val="16"/>
                                      <w:szCs w:val="18"/>
                                      <w:lang w:eastAsia="en-AU"/>
                                    </w:rPr>
                                    <w:t>not</w:t>
                                  </w:r>
                                  <w:r>
                                    <w:rPr>
                                      <w:sz w:val="16"/>
                                      <w:szCs w:val="18"/>
                                      <w:lang w:eastAsia="en-AU"/>
                                    </w:rPr>
                                    <w:t xml:space="preserve"> be treated </w:t>
                                  </w:r>
                                  <w:r w:rsidRPr="00C97D03">
                                    <w:rPr>
                                      <w:sz w:val="16"/>
                                      <w:szCs w:val="18"/>
                                      <w:lang w:eastAsia="en-AU"/>
                                    </w:rPr>
                                    <w:t xml:space="preserve">Confidential Information </w:t>
                                  </w:r>
                                  <w:r>
                                    <w:rPr>
                                      <w:sz w:val="16"/>
                                      <w:szCs w:val="18"/>
                                      <w:lang w:eastAsia="en-AU"/>
                                    </w:rPr>
                                    <w:t xml:space="preserve">for the purpose of this Agreement. </w:t>
                                  </w:r>
                                </w:p>
                                <w:p w14:paraId="51D072EE" w14:textId="7A1A085A" w:rsidR="006C5B8C" w:rsidRPr="002B065B" w:rsidRDefault="006C5B8C" w:rsidP="00430229">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49F9" id="Text Box 56" o:spid="_x0000_s1038" type="#_x0000_t202" style="position:absolute;margin-left:19.65pt;margin-top:28.2pt;width:207.2pt;height:215.4pt;z-index:251866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" fillcolor="#eeece1 [3214]" stroked="f" strokeweight=".5pt">
                      <v:textbox>
                        <w:txbxContent>
                          <w:p w14:paraId="5776EC53" w14:textId="5E58703F" w:rsidR="006C5B8C" w:rsidRPr="00A925DB" w:rsidRDefault="006C5B8C" w:rsidP="00012C6F">
                            <w:pPr>
                              <w:spacing w:after="120"/>
                              <w:rPr>
                                <w:sz w:val="16"/>
                                <w:szCs w:val="16"/>
                                <w:lang w:eastAsia="en-AU"/>
                              </w:rPr>
                            </w:pPr>
                            <w:r w:rsidRPr="0050709B">
                              <w:rPr>
                                <w:b/>
                                <w:i/>
                                <w:sz w:val="16"/>
                              </w:rPr>
                              <w:t xml:space="preserve">Guidance Note for </w:t>
                            </w:r>
                            <w:r>
                              <w:rPr>
                                <w:b/>
                                <w:i/>
                                <w:sz w:val="16"/>
                              </w:rPr>
                              <w:t>i</w:t>
                            </w:r>
                            <w:r w:rsidRPr="0050709B">
                              <w:rPr>
                                <w:b/>
                                <w:i/>
                                <w:sz w:val="16"/>
                              </w:rPr>
                              <w:t xml:space="preserve">tem </w:t>
                            </w:r>
                            <w:r w:rsidRPr="0050709B">
                              <w:rPr>
                                <w:b/>
                                <w:i/>
                                <w:sz w:val="16"/>
                              </w:rPr>
                              <w:fldChar w:fldCharType="begin"/>
                            </w:r>
                            <w:r w:rsidRPr="00A925DB">
                              <w:rPr>
                                <w:b/>
                                <w:i/>
                                <w:sz w:val="16"/>
                              </w:rPr>
                              <w:instrText xml:space="preserve"> REF _Ref80016542 \r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15</w:t>
                            </w:r>
                            <w:r w:rsidRPr="0050709B">
                              <w:rPr>
                                <w:b/>
                                <w:i/>
                                <w:sz w:val="16"/>
                              </w:rPr>
                              <w:fldChar w:fldCharType="end"/>
                            </w:r>
                            <w:r w:rsidRPr="0050709B">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08551F19" w14:textId="77777777" w:rsidR="006C5B8C" w:rsidRPr="00A925DB" w:rsidRDefault="006C5B8C" w:rsidP="00012C6F">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00B25224" w14:textId="530A6BA5" w:rsidR="006C5B8C" w:rsidRDefault="006C5B8C" w:rsidP="00430229">
                            <w:pPr>
                              <w:spacing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information, meetings or documents.  Parties should be careful to consider the implications of this.</w:t>
                            </w:r>
                          </w:p>
                          <w:p w14:paraId="53BF6964" w14:textId="77777777" w:rsidR="006C5B8C" w:rsidRDefault="006C5B8C" w:rsidP="00430229">
                            <w:pPr>
                              <w:spacing w:after="120"/>
                              <w:rPr>
                                <w:sz w:val="16"/>
                                <w:szCs w:val="18"/>
                                <w:lang w:eastAsia="en-AU"/>
                              </w:rPr>
                            </w:pPr>
                            <w:r>
                              <w:rPr>
                                <w:sz w:val="16"/>
                                <w:szCs w:val="18"/>
                                <w:lang w:eastAsia="en-AU"/>
                              </w:rPr>
                              <w:t xml:space="preserve">The parties may also specify that certain information that </w:t>
                            </w:r>
                            <w:r w:rsidRPr="00C97D03">
                              <w:rPr>
                                <w:sz w:val="16"/>
                                <w:szCs w:val="18"/>
                                <w:lang w:eastAsia="en-AU"/>
                              </w:rPr>
                              <w:t xml:space="preserve">a party knows or ought to know is confidential </w:t>
                            </w:r>
                            <w:r>
                              <w:rPr>
                                <w:sz w:val="16"/>
                                <w:szCs w:val="18"/>
                                <w:lang w:eastAsia="en-AU"/>
                              </w:rPr>
                              <w:t xml:space="preserve">will </w:t>
                            </w:r>
                            <w:r w:rsidRPr="002B065B">
                              <w:rPr>
                                <w:i/>
                                <w:iCs/>
                                <w:sz w:val="16"/>
                                <w:szCs w:val="18"/>
                                <w:lang w:eastAsia="en-AU"/>
                              </w:rPr>
                              <w:t>not</w:t>
                            </w:r>
                            <w:r>
                              <w:rPr>
                                <w:sz w:val="16"/>
                                <w:szCs w:val="18"/>
                                <w:lang w:eastAsia="en-AU"/>
                              </w:rPr>
                              <w:t xml:space="preserve"> be treated </w:t>
                            </w:r>
                            <w:r w:rsidRPr="00C97D03">
                              <w:rPr>
                                <w:sz w:val="16"/>
                                <w:szCs w:val="18"/>
                                <w:lang w:eastAsia="en-AU"/>
                              </w:rPr>
                              <w:t xml:space="preserve">Confidential Information </w:t>
                            </w:r>
                            <w:r>
                              <w:rPr>
                                <w:sz w:val="16"/>
                                <w:szCs w:val="18"/>
                                <w:lang w:eastAsia="en-AU"/>
                              </w:rPr>
                              <w:t xml:space="preserve">for the purpose of this Agreement. </w:t>
                            </w:r>
                          </w:p>
                          <w:p w14:paraId="51D072EE" w14:textId="7A1A085A" w:rsidR="006C5B8C" w:rsidRPr="002B065B" w:rsidRDefault="006C5B8C" w:rsidP="00430229">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txbxContent>
                      </v:textbox>
                      <w10:wrap anchorx="margin" anchory="margin"/>
                    </v:shape>
                  </w:pict>
                </mc:Fallback>
              </mc:AlternateContent>
            </w:r>
            <w:r w:rsidR="007E28A4" w:rsidRPr="00077476">
              <w:rPr>
                <w:b/>
              </w:rPr>
              <w:t>General</w:t>
            </w:r>
          </w:p>
        </w:tc>
      </w:tr>
      <w:tr w:rsidR="005D05BC" w:rsidRPr="00F55F32" w14:paraId="41945635" w14:textId="77777777" w:rsidTr="0098207A">
        <w:tc>
          <w:tcPr>
            <w:tcW w:w="0" w:type="auto"/>
            <w:vMerge w:val="restart"/>
            <w:tcBorders>
              <w:left w:val="single" w:sz="4" w:space="0" w:color="FFFFFF" w:themeColor="background1"/>
              <w:right w:val="single" w:sz="4" w:space="0" w:color="auto"/>
            </w:tcBorders>
          </w:tcPr>
          <w:p w14:paraId="688BB6A8" w14:textId="302EE297" w:rsidR="007E28A4" w:rsidRPr="00077476" w:rsidRDefault="007E28A4" w:rsidP="00AE3A40">
            <w:pPr>
              <w:pStyle w:val="ListParagraph"/>
              <w:widowControl w:val="0"/>
              <w:numPr>
                <w:ilvl w:val="0"/>
                <w:numId w:val="2"/>
              </w:numPr>
              <w:spacing w:after="120"/>
              <w:contextualSpacing w:val="0"/>
              <w:rPr>
                <w:b/>
              </w:rPr>
            </w:pPr>
            <w:bookmarkStart w:id="23" w:name="_Ref80016542"/>
          </w:p>
        </w:tc>
        <w:bookmarkEnd w:id="23"/>
        <w:tc>
          <w:tcPr>
            <w:tcW w:w="1961" w:type="dxa"/>
            <w:vMerge w:val="restart"/>
            <w:tcBorders>
              <w:left w:val="single" w:sz="4" w:space="0" w:color="FFFFFF" w:themeColor="background1"/>
              <w:right w:val="single" w:sz="4" w:space="0" w:color="auto"/>
            </w:tcBorders>
            <w:shd w:val="clear" w:color="auto" w:fill="auto"/>
          </w:tcPr>
          <w:p w14:paraId="4AE7CCFD" w14:textId="252AFD92" w:rsidR="007E28A4" w:rsidRPr="00077476" w:rsidRDefault="007E28A4" w:rsidP="00AA7731">
            <w:pPr>
              <w:widowControl w:val="0"/>
              <w:spacing w:after="120"/>
              <w:rPr>
                <w:b/>
              </w:rPr>
            </w:pPr>
            <w:r w:rsidRPr="00077476">
              <w:rPr>
                <w:b/>
              </w:rPr>
              <w:t xml:space="preserve">Confidential Information </w:t>
            </w:r>
          </w:p>
          <w:p w14:paraId="3F573A4D" w14:textId="6C05CB8F" w:rsidR="007E28A4" w:rsidRPr="00077476" w:rsidRDefault="007E28A4" w:rsidP="00F8225C">
            <w:pPr>
              <w:widowControl w:val="0"/>
              <w:spacing w:after="12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_Ref79841635 \w \h  \* MERGEFORMAT </w:instrText>
            </w:r>
            <w:r w:rsidRPr="00077476">
              <w:rPr>
                <w:b/>
              </w:rPr>
            </w:r>
            <w:r w:rsidRPr="00077476">
              <w:rPr>
                <w:b/>
              </w:rPr>
              <w:fldChar w:fldCharType="separate"/>
            </w:r>
            <w:r w:rsidR="00DB4138">
              <w:rPr>
                <w:b/>
              </w:rPr>
              <w:t>9.1</w:t>
            </w:r>
            <w:r w:rsidRPr="00077476">
              <w:rPr>
                <w:b/>
              </w:rPr>
              <w:fldChar w:fldCharType="end"/>
            </w:r>
            <w:r w:rsidRPr="00077476">
              <w:rPr>
                <w:b/>
              </w:rPr>
              <w:t xml:space="preserve">) </w:t>
            </w:r>
          </w:p>
          <w:p w14:paraId="52EB4C22" w14:textId="4C3A7AE0" w:rsidR="007E28A4" w:rsidRPr="00077476" w:rsidRDefault="007E28A4" w:rsidP="00AA7731">
            <w:pPr>
              <w:widowControl w:val="0"/>
              <w:spacing w:after="120"/>
              <w:rPr>
                <w:b/>
              </w:rPr>
            </w:pPr>
          </w:p>
        </w:tc>
        <w:tc>
          <w:tcPr>
            <w:tcW w:w="3912" w:type="dxa"/>
            <w:gridSpan w:val="2"/>
            <w:tcBorders>
              <w:left w:val="single" w:sz="4" w:space="0" w:color="auto"/>
              <w:right w:val="single" w:sz="4" w:space="0" w:color="FFFFFF" w:themeColor="background1"/>
            </w:tcBorders>
            <w:shd w:val="clear" w:color="auto" w:fill="auto"/>
          </w:tcPr>
          <w:p w14:paraId="202EE1AC" w14:textId="6A3045AB" w:rsidR="007E28A4" w:rsidRPr="00077476" w:rsidRDefault="006D3DEC" w:rsidP="00AA7731">
            <w:pPr>
              <w:widowControl w:val="0"/>
              <w:spacing w:after="120"/>
            </w:pPr>
            <w:r>
              <w:rPr>
                <w:b/>
              </w:rPr>
              <w:t>Client</w:t>
            </w:r>
            <w:r w:rsidR="007E28A4" w:rsidRPr="00077476">
              <w:rPr>
                <w:b/>
              </w:rPr>
              <w:t xml:space="preserve"> </w:t>
            </w:r>
          </w:p>
        </w:tc>
      </w:tr>
      <w:tr w:rsidR="005D05BC" w:rsidRPr="00F55F32" w14:paraId="7CD13F6A" w14:textId="77777777" w:rsidTr="002B065B">
        <w:tc>
          <w:tcPr>
            <w:tcW w:w="0" w:type="auto"/>
            <w:vMerge/>
            <w:tcBorders>
              <w:left w:val="single" w:sz="4" w:space="0" w:color="FFFFFF" w:themeColor="background1"/>
              <w:right w:val="single" w:sz="4" w:space="0" w:color="auto"/>
            </w:tcBorders>
          </w:tcPr>
          <w:p w14:paraId="16EA4596" w14:textId="77777777" w:rsidR="007E28A4" w:rsidRPr="00077476" w:rsidRDefault="007E28A4" w:rsidP="00AE3A40">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347C53A6" w14:textId="77777777" w:rsidR="007E28A4" w:rsidRPr="00077476" w:rsidDel="00AC0863" w:rsidRDefault="007E28A4" w:rsidP="00AA7731">
            <w:pPr>
              <w:spacing w:after="120"/>
              <w:rPr>
                <w:b/>
              </w:rPr>
            </w:pPr>
          </w:p>
        </w:tc>
        <w:tc>
          <w:tcPr>
            <w:tcW w:w="1956" w:type="dxa"/>
            <w:tcBorders>
              <w:left w:val="single" w:sz="4" w:space="0" w:color="auto"/>
              <w:right w:val="single" w:sz="4" w:space="0" w:color="FFFFFF" w:themeColor="background1"/>
            </w:tcBorders>
            <w:shd w:val="clear" w:color="auto" w:fill="auto"/>
          </w:tcPr>
          <w:p w14:paraId="4A09CF56" w14:textId="0655DE69" w:rsidR="007E28A4" w:rsidRPr="00077476" w:rsidDel="00AC0863" w:rsidRDefault="007E28A4" w:rsidP="00AA7731">
            <w:pPr>
              <w:spacing w:after="120"/>
            </w:pPr>
            <w:r w:rsidRPr="00077476">
              <w:rPr>
                <w:b/>
              </w:rPr>
              <w:t>Description of Confidential Information</w:t>
            </w:r>
          </w:p>
        </w:tc>
        <w:tc>
          <w:tcPr>
            <w:tcW w:w="1956" w:type="dxa"/>
            <w:tcBorders>
              <w:left w:val="single" w:sz="4" w:space="0" w:color="auto"/>
              <w:right w:val="single" w:sz="4" w:space="0" w:color="FFFFFF" w:themeColor="background1"/>
            </w:tcBorders>
            <w:shd w:val="clear" w:color="auto" w:fill="auto"/>
          </w:tcPr>
          <w:p w14:paraId="20A1DE13" w14:textId="5A5360A7" w:rsidR="007E28A4" w:rsidRPr="00077476" w:rsidDel="00AC0863" w:rsidRDefault="007E28A4" w:rsidP="00AA7731">
            <w:pPr>
              <w:spacing w:after="120"/>
            </w:pPr>
            <w:r w:rsidRPr="00077476">
              <w:rPr>
                <w:rFonts w:cs="Arial"/>
                <w:b/>
              </w:rPr>
              <w:t xml:space="preserve">Period of confidentiality </w:t>
            </w:r>
          </w:p>
        </w:tc>
      </w:tr>
      <w:tr w:rsidR="005D05BC" w:rsidRPr="00F55F32" w14:paraId="01DCA9C8" w14:textId="77777777" w:rsidTr="002B065B">
        <w:tc>
          <w:tcPr>
            <w:tcW w:w="0" w:type="auto"/>
            <w:vMerge/>
            <w:tcBorders>
              <w:left w:val="single" w:sz="4" w:space="0" w:color="FFFFFF" w:themeColor="background1"/>
              <w:right w:val="single" w:sz="4" w:space="0" w:color="auto"/>
            </w:tcBorders>
          </w:tcPr>
          <w:p w14:paraId="4E12DD11" w14:textId="77777777" w:rsidR="007E28A4" w:rsidRPr="00077476" w:rsidRDefault="007E28A4" w:rsidP="00AE3A40">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44B7C5CB" w14:textId="77777777" w:rsidR="007E28A4" w:rsidRPr="00077476" w:rsidDel="00AC0863" w:rsidRDefault="007E28A4" w:rsidP="00AA7731">
            <w:pPr>
              <w:spacing w:after="120"/>
              <w:rPr>
                <w:b/>
              </w:rPr>
            </w:pPr>
          </w:p>
        </w:tc>
        <w:tc>
          <w:tcPr>
            <w:tcW w:w="1956" w:type="dxa"/>
            <w:tcBorders>
              <w:left w:val="single" w:sz="4" w:space="0" w:color="auto"/>
              <w:right w:val="single" w:sz="4" w:space="0" w:color="FFFFFF" w:themeColor="background1"/>
            </w:tcBorders>
            <w:shd w:val="clear" w:color="auto" w:fill="auto"/>
          </w:tcPr>
          <w:p w14:paraId="27EC1933" w14:textId="17E10BDC" w:rsidR="006C5B8C" w:rsidRPr="00077476" w:rsidRDefault="007E28A4" w:rsidP="00A37B70">
            <w:pPr>
              <w:spacing w:before="0" w:after="120"/>
            </w:pPr>
            <w:r w:rsidRPr="00077476">
              <w:rPr>
                <w:rFonts w:cs="Arial"/>
              </w:rPr>
              <w:t>Description: [</w:t>
            </w:r>
            <w:r w:rsidRPr="00077476">
              <w:rPr>
                <w:i/>
                <w:highlight w:val="lightGray"/>
              </w:rPr>
              <w:t>Insert description of Confidential Information.</w:t>
            </w:r>
            <w:r w:rsidR="00F001A5">
              <w:rPr>
                <w:i/>
                <w:highlight w:val="lightGray"/>
              </w:rPr>
              <w:t xml:space="preserve"> </w:t>
            </w:r>
            <w:r w:rsidR="00F001A5" w:rsidRPr="00FD0FD6">
              <w:rPr>
                <w:rFonts w:cs="Arial"/>
                <w:i/>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00F001A5">
              <w:rPr>
                <w:rFonts w:cs="Arial"/>
                <w:i/>
                <w:shd w:val="clear" w:color="auto" w:fill="D9D9D9" w:themeFill="background1" w:themeFillShade="D9"/>
              </w:rPr>
              <w:t>.</w:t>
            </w:r>
            <w:r w:rsidRPr="00077476">
              <w:rPr>
                <w:i/>
                <w:highlight w:val="lightGray"/>
              </w:rPr>
              <w:t xml:space="preserve"> If more </w:t>
            </w:r>
            <w:r>
              <w:rPr>
                <w:i/>
                <w:highlight w:val="lightGray"/>
              </w:rPr>
              <w:lastRenderedPageBreak/>
              <w:t>space</w:t>
            </w:r>
            <w:r w:rsidRPr="00077476">
              <w:rPr>
                <w:i/>
                <w:highlight w:val="lightGray"/>
              </w:rPr>
              <w:t xml:space="preserve"> is </w:t>
            </w:r>
            <w:proofErr w:type="gramStart"/>
            <w:r w:rsidRPr="00077476">
              <w:rPr>
                <w:i/>
                <w:highlight w:val="lightGray"/>
              </w:rPr>
              <w:t>required</w:t>
            </w:r>
            <w:proofErr w:type="gramEnd"/>
            <w:r w:rsidRPr="00077476">
              <w:rPr>
                <w:i/>
                <w:highlight w:val="lightGray"/>
              </w:rPr>
              <w:t xml:space="preserve"> a</w:t>
            </w:r>
            <w:r>
              <w:rPr>
                <w:i/>
                <w:highlight w:val="lightGray"/>
              </w:rPr>
              <w:t>n attachment</w:t>
            </w:r>
            <w:r w:rsidRPr="00077476">
              <w:rPr>
                <w:i/>
                <w:highlight w:val="lightGray"/>
              </w:rPr>
              <w:t xml:space="preserve"> can be added.]</w:t>
            </w:r>
            <w:r w:rsidRPr="00077476" w:rsidDel="00301511">
              <w:t xml:space="preserve"> </w:t>
            </w:r>
          </w:p>
        </w:tc>
        <w:tc>
          <w:tcPr>
            <w:tcW w:w="1956" w:type="dxa"/>
            <w:tcBorders>
              <w:left w:val="single" w:sz="4" w:space="0" w:color="auto"/>
              <w:right w:val="single" w:sz="4" w:space="0" w:color="FFFFFF" w:themeColor="background1"/>
            </w:tcBorders>
            <w:shd w:val="clear" w:color="auto" w:fill="auto"/>
          </w:tcPr>
          <w:p w14:paraId="592BD6CF" w14:textId="07B6A7BC" w:rsidR="007E28A4" w:rsidRPr="00077476" w:rsidRDefault="007E28A4" w:rsidP="00A37B70">
            <w:pPr>
              <w:spacing w:before="0" w:after="120"/>
            </w:pPr>
            <w:r w:rsidRPr="00077476">
              <w:rPr>
                <w:rFonts w:cs="Arial"/>
              </w:rPr>
              <w:lastRenderedPageBreak/>
              <w:t>Period: [</w:t>
            </w:r>
            <w:r w:rsidRPr="00077476">
              <w:rPr>
                <w:rFonts w:cs="Arial"/>
                <w:i/>
                <w:highlight w:val="lightGray"/>
              </w:rPr>
              <w:t xml:space="preserve">Insert the period it is required to remain </w:t>
            </w:r>
            <w:r w:rsidRPr="00A37B70">
              <w:rPr>
                <w:i/>
                <w:highlight w:val="lightGray"/>
              </w:rPr>
              <w:t>confidential</w:t>
            </w:r>
            <w:r w:rsidRPr="00077476">
              <w:rPr>
                <w:rFonts w:cs="Arial"/>
                <w:i/>
                <w:highlight w:val="lightGray"/>
              </w:rPr>
              <w:t xml:space="preserve"> (</w:t>
            </w:r>
            <w:proofErr w:type="spellStart"/>
            <w:proofErr w:type="gramStart"/>
            <w:r w:rsidRPr="00077476">
              <w:rPr>
                <w:rFonts w:cs="Arial"/>
                <w:i/>
                <w:highlight w:val="lightGray"/>
              </w:rPr>
              <w:t>eg</w:t>
            </w:r>
            <w:proofErr w:type="spellEnd"/>
            <w:proofErr w:type="gramEnd"/>
            <w:r w:rsidRPr="00077476">
              <w:rPr>
                <w:rFonts w:cs="Arial"/>
                <w:i/>
                <w:highlight w:val="lightGray"/>
              </w:rPr>
              <w:t xml:space="preserve"> 'perpetually' or '7 years</w:t>
            </w:r>
            <w:r w:rsidR="00F001A5">
              <w:rPr>
                <w:rFonts w:cs="Arial"/>
                <w:i/>
                <w:highlight w:val="lightGray"/>
              </w:rPr>
              <w:t xml:space="preserve"> from the date of disclosure</w:t>
            </w:r>
            <w:r w:rsidRPr="00077476">
              <w:rPr>
                <w:rFonts w:cs="Arial"/>
                <w:i/>
                <w:highlight w:val="lightGray"/>
              </w:rPr>
              <w:t>').</w:t>
            </w:r>
            <w:r w:rsidRPr="00077476">
              <w:rPr>
                <w:rFonts w:cs="Arial"/>
              </w:rPr>
              <w:t>]</w:t>
            </w:r>
          </w:p>
        </w:tc>
      </w:tr>
      <w:tr w:rsidR="005D05BC" w:rsidRPr="00F55F32" w14:paraId="7DD51B0F" w14:textId="77777777" w:rsidTr="002B065B">
        <w:tc>
          <w:tcPr>
            <w:tcW w:w="0" w:type="auto"/>
            <w:vMerge/>
            <w:tcBorders>
              <w:left w:val="single" w:sz="4" w:space="0" w:color="FFFFFF" w:themeColor="background1"/>
              <w:right w:val="single" w:sz="4" w:space="0" w:color="auto"/>
            </w:tcBorders>
          </w:tcPr>
          <w:p w14:paraId="58D8FE52" w14:textId="77777777" w:rsidR="007E28A4" w:rsidRPr="00077476" w:rsidRDefault="007E28A4" w:rsidP="00AE3A40">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17A1723F" w14:textId="77777777" w:rsidR="007E28A4" w:rsidRPr="00077476" w:rsidDel="00AC0863" w:rsidRDefault="007E28A4" w:rsidP="00AA7731">
            <w:pPr>
              <w:spacing w:after="120"/>
              <w:rPr>
                <w:b/>
              </w:rPr>
            </w:pPr>
          </w:p>
        </w:tc>
        <w:tc>
          <w:tcPr>
            <w:tcW w:w="3912" w:type="dxa"/>
            <w:gridSpan w:val="2"/>
            <w:tcBorders>
              <w:left w:val="single" w:sz="4" w:space="0" w:color="auto"/>
              <w:right w:val="single" w:sz="4" w:space="0" w:color="FFFFFF" w:themeColor="background1"/>
            </w:tcBorders>
            <w:shd w:val="clear" w:color="auto" w:fill="auto"/>
          </w:tcPr>
          <w:p w14:paraId="0C4CEAB7" w14:textId="0B146DC1" w:rsidR="007E28A4" w:rsidRPr="00077476" w:rsidRDefault="007E28A4" w:rsidP="00AA7731">
            <w:pPr>
              <w:spacing w:after="120"/>
            </w:pPr>
            <w:r w:rsidRPr="00077476">
              <w:rPr>
                <w:rFonts w:cs="Arial"/>
                <w:b/>
              </w:rPr>
              <w:t xml:space="preserve">University </w:t>
            </w:r>
          </w:p>
        </w:tc>
      </w:tr>
      <w:tr w:rsidR="005D05BC" w:rsidRPr="00F55F32" w14:paraId="2A7E9116" w14:textId="77777777" w:rsidTr="002B065B">
        <w:tc>
          <w:tcPr>
            <w:tcW w:w="0" w:type="auto"/>
            <w:vMerge/>
            <w:tcBorders>
              <w:left w:val="single" w:sz="4" w:space="0" w:color="FFFFFF" w:themeColor="background1"/>
              <w:right w:val="single" w:sz="4" w:space="0" w:color="auto"/>
            </w:tcBorders>
          </w:tcPr>
          <w:p w14:paraId="55AC6791" w14:textId="77777777" w:rsidR="007E28A4" w:rsidRPr="00077476" w:rsidRDefault="007E28A4" w:rsidP="00AE3A40">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520E0270" w14:textId="77777777" w:rsidR="007E28A4" w:rsidRPr="00077476" w:rsidDel="00AC0863" w:rsidRDefault="007E28A4" w:rsidP="00AA7731">
            <w:pPr>
              <w:spacing w:after="120"/>
              <w:rPr>
                <w:b/>
              </w:rPr>
            </w:pPr>
          </w:p>
        </w:tc>
        <w:tc>
          <w:tcPr>
            <w:tcW w:w="1956" w:type="dxa"/>
            <w:tcBorders>
              <w:left w:val="single" w:sz="4" w:space="0" w:color="auto"/>
              <w:right w:val="single" w:sz="4" w:space="0" w:color="FFFFFF" w:themeColor="background1"/>
            </w:tcBorders>
            <w:shd w:val="clear" w:color="auto" w:fill="auto"/>
          </w:tcPr>
          <w:p w14:paraId="7E805794" w14:textId="62122924" w:rsidR="007E28A4" w:rsidRPr="00077476" w:rsidRDefault="007E28A4" w:rsidP="00AA7731">
            <w:pPr>
              <w:spacing w:after="120"/>
            </w:pPr>
            <w:r w:rsidRPr="00077476">
              <w:rPr>
                <w:b/>
              </w:rPr>
              <w:t>Description of Confidential Information</w:t>
            </w:r>
          </w:p>
        </w:tc>
        <w:tc>
          <w:tcPr>
            <w:tcW w:w="1956" w:type="dxa"/>
            <w:tcBorders>
              <w:left w:val="single" w:sz="4" w:space="0" w:color="auto"/>
              <w:right w:val="single" w:sz="4" w:space="0" w:color="FFFFFF" w:themeColor="background1"/>
            </w:tcBorders>
            <w:shd w:val="clear" w:color="auto" w:fill="auto"/>
          </w:tcPr>
          <w:p w14:paraId="1CACC141" w14:textId="6355704C" w:rsidR="007E28A4" w:rsidRPr="00077476" w:rsidRDefault="007E28A4" w:rsidP="00AA7731">
            <w:pPr>
              <w:spacing w:after="120"/>
            </w:pPr>
            <w:r w:rsidRPr="00077476">
              <w:rPr>
                <w:rFonts w:cs="Arial"/>
                <w:b/>
              </w:rPr>
              <w:t xml:space="preserve">Period of confidentiality </w:t>
            </w:r>
          </w:p>
        </w:tc>
      </w:tr>
      <w:tr w:rsidR="005D05BC" w:rsidRPr="00F55F32" w14:paraId="57980AC2" w14:textId="77777777" w:rsidTr="002B065B">
        <w:tc>
          <w:tcPr>
            <w:tcW w:w="0" w:type="auto"/>
            <w:vMerge/>
            <w:tcBorders>
              <w:left w:val="single" w:sz="4" w:space="0" w:color="FFFFFF" w:themeColor="background1"/>
              <w:right w:val="single" w:sz="4" w:space="0" w:color="auto"/>
            </w:tcBorders>
          </w:tcPr>
          <w:p w14:paraId="7551233E" w14:textId="77777777" w:rsidR="007E28A4" w:rsidRPr="00077476" w:rsidRDefault="007E28A4" w:rsidP="00AE3A40">
            <w:pPr>
              <w:pStyle w:val="ListParagraph"/>
              <w:numPr>
                <w:ilvl w:val="0"/>
                <w:numId w:val="2"/>
              </w:numPr>
              <w:spacing w:after="120"/>
              <w:contextualSpacing w:val="0"/>
              <w:rPr>
                <w:b/>
              </w:rPr>
            </w:pPr>
          </w:p>
        </w:tc>
        <w:tc>
          <w:tcPr>
            <w:tcW w:w="1961" w:type="dxa"/>
            <w:vMerge/>
            <w:tcBorders>
              <w:left w:val="single" w:sz="4" w:space="0" w:color="FFFFFF" w:themeColor="background1"/>
              <w:right w:val="single" w:sz="4" w:space="0" w:color="auto"/>
            </w:tcBorders>
            <w:shd w:val="clear" w:color="auto" w:fill="auto"/>
          </w:tcPr>
          <w:p w14:paraId="44C1E52E" w14:textId="77777777" w:rsidR="007E28A4" w:rsidRPr="00077476" w:rsidDel="00AC0863" w:rsidRDefault="007E28A4" w:rsidP="00AA7731">
            <w:pPr>
              <w:spacing w:after="120"/>
              <w:rPr>
                <w:b/>
              </w:rPr>
            </w:pPr>
          </w:p>
        </w:tc>
        <w:tc>
          <w:tcPr>
            <w:tcW w:w="1956" w:type="dxa"/>
            <w:tcBorders>
              <w:left w:val="single" w:sz="4" w:space="0" w:color="auto"/>
              <w:right w:val="single" w:sz="4" w:space="0" w:color="FFFFFF" w:themeColor="background1"/>
            </w:tcBorders>
            <w:shd w:val="clear" w:color="auto" w:fill="auto"/>
          </w:tcPr>
          <w:p w14:paraId="5D81DFAA" w14:textId="2F84D7AC" w:rsidR="007E28A4" w:rsidRPr="00077476" w:rsidRDefault="007E28A4" w:rsidP="00A37B70">
            <w:pPr>
              <w:spacing w:before="0" w:after="120"/>
            </w:pPr>
            <w:r w:rsidRPr="00077476">
              <w:rPr>
                <w:rFonts w:cs="Arial"/>
              </w:rPr>
              <w:t>Description: [</w:t>
            </w:r>
            <w:r w:rsidRPr="00077476">
              <w:rPr>
                <w:i/>
                <w:highlight w:val="lightGray"/>
              </w:rPr>
              <w:t>Insert description of Confidential Information.</w:t>
            </w:r>
            <w:r w:rsidR="00F001A5" w:rsidRPr="00FD0FD6">
              <w:rPr>
                <w:rFonts w:cs="Arial"/>
                <w:i/>
                <w:shd w:val="clear" w:color="auto" w:fill="D9D9D9" w:themeFill="background1" w:themeFillShade="D9"/>
              </w:rPr>
              <w:t xml:space="preserve"> If the </w:t>
            </w:r>
            <w:r w:rsidR="00F001A5" w:rsidRPr="00A37B70">
              <w:rPr>
                <w:i/>
                <w:highlight w:val="lightGray"/>
              </w:rPr>
              <w:t>parties</w:t>
            </w:r>
            <w:r w:rsidR="00F001A5" w:rsidRPr="00FD0FD6">
              <w:rPr>
                <w:rFonts w:cs="Arial"/>
                <w:i/>
                <w:shd w:val="clear" w:color="auto" w:fill="D9D9D9" w:themeFill="background1" w:themeFillShade="D9"/>
              </w:rPr>
              <w:t xml:space="preserve"> agree to limit Confidential Information to the specific information described here, clearly state that only the information listed here is Confidential Information</w:t>
            </w:r>
            <w:r w:rsidR="00F001A5">
              <w:rPr>
                <w:rFonts w:cs="Arial"/>
                <w:i/>
                <w:shd w:val="clear" w:color="auto" w:fill="D9D9D9" w:themeFill="background1" w:themeFillShade="D9"/>
              </w:rPr>
              <w:t>.</w:t>
            </w:r>
            <w:r w:rsidRPr="00077476">
              <w:rPr>
                <w:i/>
                <w:highlight w:val="lightGray"/>
              </w:rPr>
              <w:t xml:space="preserve"> If more </w:t>
            </w:r>
            <w:r>
              <w:rPr>
                <w:i/>
                <w:highlight w:val="lightGray"/>
              </w:rPr>
              <w:t>space</w:t>
            </w:r>
            <w:r w:rsidRPr="00077476">
              <w:rPr>
                <w:i/>
                <w:highlight w:val="lightGray"/>
              </w:rPr>
              <w:t xml:space="preserve"> is </w:t>
            </w:r>
            <w:proofErr w:type="gramStart"/>
            <w:r w:rsidRPr="00077476">
              <w:rPr>
                <w:i/>
                <w:highlight w:val="lightGray"/>
              </w:rPr>
              <w:t>required</w:t>
            </w:r>
            <w:proofErr w:type="gramEnd"/>
            <w:r w:rsidRPr="00077476">
              <w:rPr>
                <w:i/>
                <w:highlight w:val="lightGray"/>
              </w:rPr>
              <w:t xml:space="preserve"> a</w:t>
            </w:r>
            <w:r>
              <w:rPr>
                <w:i/>
                <w:highlight w:val="lightGray"/>
              </w:rPr>
              <w:t>n attachment</w:t>
            </w:r>
            <w:r w:rsidRPr="00077476">
              <w:rPr>
                <w:i/>
                <w:highlight w:val="lightGray"/>
              </w:rPr>
              <w:t xml:space="preserve"> can be added.</w:t>
            </w:r>
            <w:r w:rsidRPr="00077476">
              <w:rPr>
                <w:highlight w:val="lightGray"/>
              </w:rPr>
              <w:t>]</w:t>
            </w:r>
            <w:r w:rsidRPr="00077476" w:rsidDel="00301511">
              <w:t xml:space="preserve"> </w:t>
            </w:r>
          </w:p>
        </w:tc>
        <w:tc>
          <w:tcPr>
            <w:tcW w:w="1956" w:type="dxa"/>
            <w:tcBorders>
              <w:left w:val="single" w:sz="4" w:space="0" w:color="auto"/>
              <w:right w:val="single" w:sz="4" w:space="0" w:color="FFFFFF" w:themeColor="background1"/>
            </w:tcBorders>
            <w:shd w:val="clear" w:color="auto" w:fill="auto"/>
          </w:tcPr>
          <w:p w14:paraId="5A6E614F" w14:textId="29161876" w:rsidR="007E28A4" w:rsidRPr="00077476" w:rsidRDefault="007E28A4" w:rsidP="00A37B70">
            <w:pPr>
              <w:spacing w:before="0" w:after="120"/>
            </w:pPr>
            <w:r w:rsidRPr="00077476">
              <w:rPr>
                <w:rFonts w:cs="Arial"/>
              </w:rPr>
              <w:t>Period: [</w:t>
            </w:r>
            <w:r w:rsidRPr="00077476">
              <w:rPr>
                <w:rFonts w:cs="Arial"/>
                <w:i/>
                <w:highlight w:val="lightGray"/>
              </w:rPr>
              <w:t xml:space="preserve">Insert the period it is required to remain </w:t>
            </w:r>
            <w:r w:rsidRPr="00A37B70">
              <w:rPr>
                <w:i/>
                <w:highlight w:val="lightGray"/>
              </w:rPr>
              <w:t>confidential</w:t>
            </w:r>
            <w:r w:rsidRPr="00077476">
              <w:rPr>
                <w:rFonts w:cs="Arial"/>
                <w:i/>
                <w:highlight w:val="lightGray"/>
              </w:rPr>
              <w:t xml:space="preserve"> (</w:t>
            </w:r>
            <w:proofErr w:type="spellStart"/>
            <w:proofErr w:type="gramStart"/>
            <w:r w:rsidRPr="00077476">
              <w:rPr>
                <w:rFonts w:cs="Arial"/>
                <w:i/>
                <w:highlight w:val="lightGray"/>
              </w:rPr>
              <w:t>eg</w:t>
            </w:r>
            <w:proofErr w:type="spellEnd"/>
            <w:proofErr w:type="gramEnd"/>
            <w:r w:rsidRPr="00077476">
              <w:rPr>
                <w:rFonts w:cs="Arial"/>
                <w:i/>
                <w:highlight w:val="lightGray"/>
              </w:rPr>
              <w:t xml:space="preserve"> 'perpetually' or '7 years</w:t>
            </w:r>
            <w:r w:rsidR="00F001A5">
              <w:rPr>
                <w:rFonts w:cs="Arial"/>
                <w:i/>
                <w:highlight w:val="lightGray"/>
              </w:rPr>
              <w:t xml:space="preserve"> from the date of disclosure</w:t>
            </w:r>
            <w:r w:rsidRPr="00077476">
              <w:rPr>
                <w:rFonts w:cs="Arial"/>
                <w:i/>
                <w:highlight w:val="lightGray"/>
              </w:rPr>
              <w:t>').</w:t>
            </w:r>
            <w:r w:rsidRPr="00077476">
              <w:rPr>
                <w:rFonts w:cs="Arial"/>
              </w:rPr>
              <w:t>]</w:t>
            </w:r>
          </w:p>
        </w:tc>
      </w:tr>
      <w:tr w:rsidR="005D05BC" w:rsidRPr="00F55F32" w14:paraId="280DFB8A" w14:textId="77777777" w:rsidTr="0098207A">
        <w:tc>
          <w:tcPr>
            <w:tcW w:w="0" w:type="auto"/>
            <w:tcBorders>
              <w:left w:val="single" w:sz="4" w:space="0" w:color="FFFFFF" w:themeColor="background1"/>
              <w:right w:val="single" w:sz="4" w:space="0" w:color="auto"/>
            </w:tcBorders>
          </w:tcPr>
          <w:p w14:paraId="075B06F9" w14:textId="77777777" w:rsidR="007E28A4" w:rsidRPr="00077476" w:rsidRDefault="007E28A4" w:rsidP="00AE3A40">
            <w:pPr>
              <w:pStyle w:val="ListParagraph"/>
              <w:numPr>
                <w:ilvl w:val="0"/>
                <w:numId w:val="2"/>
              </w:numPr>
              <w:spacing w:after="120"/>
              <w:contextualSpacing w:val="0"/>
              <w:rPr>
                <w:b/>
              </w:rPr>
            </w:pPr>
            <w:bookmarkStart w:id="24" w:name="_Ref80016660"/>
          </w:p>
        </w:tc>
        <w:bookmarkEnd w:id="24"/>
        <w:tc>
          <w:tcPr>
            <w:tcW w:w="1961" w:type="dxa"/>
            <w:tcBorders>
              <w:left w:val="single" w:sz="4" w:space="0" w:color="FFFFFF" w:themeColor="background1"/>
              <w:right w:val="single" w:sz="4" w:space="0" w:color="auto"/>
            </w:tcBorders>
            <w:shd w:val="clear" w:color="auto" w:fill="auto"/>
          </w:tcPr>
          <w:p w14:paraId="418AE34E" w14:textId="77777777" w:rsidR="007E28A4" w:rsidRPr="00077476" w:rsidRDefault="007E28A4" w:rsidP="00AA7731">
            <w:pPr>
              <w:spacing w:after="120"/>
              <w:rPr>
                <w:b/>
              </w:rPr>
            </w:pPr>
            <w:r w:rsidRPr="00077476">
              <w:rPr>
                <w:b/>
              </w:rPr>
              <w:t xml:space="preserve">Liability cap </w:t>
            </w:r>
          </w:p>
          <w:p w14:paraId="4A272904" w14:textId="45BF264D" w:rsidR="007E28A4" w:rsidRPr="00077476" w:rsidRDefault="007E28A4" w:rsidP="00F8225C">
            <w:pPr>
              <w:spacing w:after="12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_Ref89616111 \w \h </w:instrText>
            </w:r>
            <w:r>
              <w:rPr>
                <w:b/>
              </w:rPr>
              <w:instrText xml:space="preserve"> \* MERGEFORMAT </w:instrText>
            </w:r>
            <w:r w:rsidRPr="00077476">
              <w:rPr>
                <w:b/>
              </w:rPr>
            </w:r>
            <w:r w:rsidRPr="00077476">
              <w:rPr>
                <w:b/>
              </w:rPr>
              <w:fldChar w:fldCharType="separate"/>
            </w:r>
            <w:r w:rsidR="00DB4138">
              <w:rPr>
                <w:b/>
              </w:rPr>
              <w:t>10(a)(</w:t>
            </w:r>
            <w:proofErr w:type="spellStart"/>
            <w:r w:rsidR="00DB4138">
              <w:rPr>
                <w:b/>
              </w:rPr>
              <w:t>i</w:t>
            </w:r>
            <w:proofErr w:type="spellEnd"/>
            <w:r w:rsidR="00DB4138">
              <w:rPr>
                <w:b/>
              </w:rPr>
              <w:t>)</w:t>
            </w:r>
            <w:r w:rsidRPr="00077476">
              <w:rPr>
                <w:b/>
              </w:rPr>
              <w:fldChar w:fldCharType="end"/>
            </w:r>
            <w:r w:rsidRPr="00077476">
              <w:rPr>
                <w:b/>
              </w:rPr>
              <w:t>)</w:t>
            </w:r>
          </w:p>
        </w:tc>
        <w:tc>
          <w:tcPr>
            <w:tcW w:w="3912" w:type="dxa"/>
            <w:gridSpan w:val="2"/>
            <w:tcBorders>
              <w:left w:val="single" w:sz="4" w:space="0" w:color="auto"/>
              <w:right w:val="single" w:sz="4" w:space="0" w:color="FFFFFF" w:themeColor="background1"/>
            </w:tcBorders>
            <w:shd w:val="clear" w:color="auto" w:fill="auto"/>
          </w:tcPr>
          <w:p w14:paraId="5B5D5EE2" w14:textId="7CD24031" w:rsidR="007E28A4" w:rsidRPr="00077476" w:rsidRDefault="007E28A4" w:rsidP="00A37B70">
            <w:pPr>
              <w:spacing w:before="0" w:after="120"/>
            </w:pPr>
            <w:r w:rsidRPr="00077476">
              <w:t>[</w:t>
            </w:r>
            <w:r w:rsidRPr="00077476">
              <w:rPr>
                <w:i/>
                <w:highlight w:val="lightGray"/>
              </w:rPr>
              <w:t>Insert liability cap amount.]</w:t>
            </w:r>
          </w:p>
        </w:tc>
      </w:tr>
    </w:tbl>
    <w:p w14:paraId="60C51227" w14:textId="31A9721B" w:rsidR="00C12625" w:rsidRDefault="003F1945" w:rsidP="00370799">
      <w:r>
        <w:rPr>
          <w:noProof/>
          <w:lang w:eastAsia="en-AU"/>
        </w:rPr>
        <mc:AlternateContent>
          <mc:Choice Requires="wps">
            <w:drawing>
              <wp:anchor distT="0" distB="0" distL="114300" distR="114300" simplePos="0" relativeHeight="251877376" behindDoc="0" locked="0" layoutInCell="1" allowOverlap="1" wp14:anchorId="604388E5" wp14:editId="7D3150C0">
                <wp:simplePos x="0" y="0"/>
                <wp:positionH relativeFrom="page">
                  <wp:posOffset>4836954</wp:posOffset>
                </wp:positionH>
                <wp:positionV relativeFrom="paragraph">
                  <wp:posOffset>3186430</wp:posOffset>
                </wp:positionV>
                <wp:extent cx="2631440" cy="131700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631440" cy="1317009"/>
                        </a:xfrm>
                        <a:prstGeom prst="rect">
                          <a:avLst/>
                        </a:prstGeom>
                        <a:solidFill>
                          <a:schemeClr val="bg2"/>
                        </a:solidFill>
                        <a:ln w="6350">
                          <a:noFill/>
                        </a:ln>
                      </wps:spPr>
                      <wps:txbx>
                        <w:txbxContent>
                          <w:p w14:paraId="1E5D2469" w14:textId="64B43EAE" w:rsidR="006C5B8C" w:rsidRDefault="006C5B8C" w:rsidP="000C1882">
                            <w:pPr>
                              <w:spacing w:after="120"/>
                              <w:rPr>
                                <w:sz w:val="16"/>
                              </w:rPr>
                            </w:pPr>
                            <w:r w:rsidRPr="00F55F32">
                              <w:rPr>
                                <w:b/>
                                <w:i/>
                                <w:sz w:val="16"/>
                              </w:rPr>
                              <w:t xml:space="preserve">Guidance Note for Item </w:t>
                            </w:r>
                            <w:r>
                              <w:rPr>
                                <w:b/>
                                <w:i/>
                                <w:sz w:val="16"/>
                              </w:rPr>
                              <w:fldChar w:fldCharType="begin"/>
                            </w:r>
                            <w:r>
                              <w:rPr>
                                <w:b/>
                                <w:i/>
                                <w:sz w:val="16"/>
                              </w:rPr>
                              <w:instrText xml:space="preserve"> REF _Ref80016660 \w \h </w:instrText>
                            </w:r>
                            <w:r>
                              <w:rPr>
                                <w:b/>
                                <w:i/>
                                <w:sz w:val="16"/>
                              </w:rPr>
                            </w:r>
                            <w:r>
                              <w:rPr>
                                <w:b/>
                                <w:i/>
                                <w:sz w:val="16"/>
                              </w:rPr>
                              <w:fldChar w:fldCharType="separate"/>
                            </w:r>
                            <w:r>
                              <w:rPr>
                                <w:b/>
                                <w:i/>
                                <w:sz w:val="16"/>
                              </w:rPr>
                              <w:t>16</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764A9AD8" w14:textId="17A275FB" w:rsidR="006C5B8C" w:rsidRDefault="006C5B8C" w:rsidP="000C1882">
                            <w:pPr>
                              <w:spacing w:after="120"/>
                              <w:rPr>
                                <w:sz w:val="16"/>
                              </w:rPr>
                            </w:pPr>
                            <w:r>
                              <w:rPr>
                                <w:sz w:val="16"/>
                              </w:rPr>
                              <w:t>The liability cap should be based on a risk assessment (refer to the HERC IP Practical Guide) and can be expressed as a monetary value, or linked to the Fees paid under this Agreement.</w:t>
                            </w:r>
                          </w:p>
                          <w:p w14:paraId="27235458" w14:textId="2701707F" w:rsidR="006C5B8C" w:rsidRPr="00077476" w:rsidRDefault="006C5B8C" w:rsidP="000C1882">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388E5" id="Text Box 18" o:spid="_x0000_s1039" type="#_x0000_t202" style="position:absolute;margin-left:380.85pt;margin-top:250.9pt;width:207.2pt;height:103.7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" fillcolor="#eeece1 [3214]" stroked="f" strokeweight=".5pt">
                <v:textbox>
                  <w:txbxContent>
                    <w:p w14:paraId="1E5D2469" w14:textId="64B43EAE" w:rsidR="006C5B8C" w:rsidRDefault="006C5B8C" w:rsidP="000C1882">
                      <w:pPr>
                        <w:spacing w:after="120"/>
                        <w:rPr>
                          <w:sz w:val="16"/>
                        </w:rPr>
                      </w:pPr>
                      <w:r w:rsidRPr="00F55F32">
                        <w:rPr>
                          <w:b/>
                          <w:i/>
                          <w:sz w:val="16"/>
                        </w:rPr>
                        <w:t xml:space="preserve">Guidance Note for Item </w:t>
                      </w:r>
                      <w:r>
                        <w:rPr>
                          <w:b/>
                          <w:i/>
                          <w:sz w:val="16"/>
                        </w:rPr>
                        <w:fldChar w:fldCharType="begin"/>
                      </w:r>
                      <w:r>
                        <w:rPr>
                          <w:b/>
                          <w:i/>
                          <w:sz w:val="16"/>
                        </w:rPr>
                        <w:instrText xml:space="preserve"> REF _Ref80016660 \w \h </w:instrText>
                      </w:r>
                      <w:r>
                        <w:rPr>
                          <w:b/>
                          <w:i/>
                          <w:sz w:val="16"/>
                        </w:rPr>
                      </w:r>
                      <w:r>
                        <w:rPr>
                          <w:b/>
                          <w:i/>
                          <w:sz w:val="16"/>
                        </w:rPr>
                        <w:fldChar w:fldCharType="separate"/>
                      </w:r>
                      <w:r>
                        <w:rPr>
                          <w:b/>
                          <w:i/>
                          <w:sz w:val="16"/>
                        </w:rPr>
                        <w:t>16</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764A9AD8" w14:textId="17A275FB" w:rsidR="006C5B8C" w:rsidRDefault="006C5B8C" w:rsidP="000C1882">
                      <w:pPr>
                        <w:spacing w:after="120"/>
                        <w:rPr>
                          <w:sz w:val="16"/>
                        </w:rPr>
                      </w:pPr>
                      <w:r>
                        <w:rPr>
                          <w:sz w:val="16"/>
                        </w:rPr>
                        <w:t>The liability cap should be based on a risk assessment (refer to the HERC IP Practical Guide) and can be expressed as a monetary value, or linked to the Fees paid under this Agreement.</w:t>
                      </w:r>
                    </w:p>
                    <w:p w14:paraId="27235458" w14:textId="2701707F" w:rsidR="006C5B8C" w:rsidRPr="00077476" w:rsidRDefault="006C5B8C" w:rsidP="000C1882">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w:t>
                      </w:r>
                    </w:p>
                  </w:txbxContent>
                </v:textbox>
                <w10:wrap anchorx="page"/>
              </v:shape>
            </w:pict>
          </mc:Fallback>
        </mc:AlternateContent>
      </w:r>
    </w:p>
    <w:p w14:paraId="589C986E" w14:textId="2DC99830" w:rsidR="00F55F32" w:rsidRDefault="003C0BBD" w:rsidP="00F55F32">
      <w:pPr>
        <w:spacing w:after="0"/>
        <w:rPr>
          <w:sz w:val="28"/>
          <w:szCs w:val="28"/>
        </w:rPr>
      </w:pPr>
      <w:r>
        <w:rPr>
          <w:sz w:val="28"/>
          <w:szCs w:val="28"/>
        </w:rPr>
        <w:br w:type="page"/>
      </w:r>
    </w:p>
    <w:p w14:paraId="5C8D19B2" w14:textId="2100AB36" w:rsidR="005C1099" w:rsidRPr="007A77BE" w:rsidRDefault="00280013" w:rsidP="0006713F">
      <w:pPr>
        <w:pStyle w:val="Subtitle"/>
        <w:spacing w:after="120"/>
        <w:rPr>
          <w:sz w:val="28"/>
          <w:szCs w:val="28"/>
        </w:rPr>
      </w:pPr>
      <w:r>
        <w:rPr>
          <w:noProof/>
          <w:lang w:eastAsia="en-AU"/>
        </w:rPr>
        <w:lastRenderedPageBreak/>
        <mc:AlternateContent>
          <mc:Choice Requires="wps">
            <w:drawing>
              <wp:anchor distT="0" distB="0" distL="114300" distR="114300" simplePos="0" relativeHeight="251812864" behindDoc="0" locked="0" layoutInCell="1" allowOverlap="1" wp14:anchorId="6F4BE7C6" wp14:editId="10535421">
                <wp:simplePos x="0" y="0"/>
                <wp:positionH relativeFrom="page">
                  <wp:posOffset>5621482</wp:posOffset>
                </wp:positionH>
                <wp:positionV relativeFrom="paragraph">
                  <wp:posOffset>-7547668</wp:posOffset>
                </wp:positionV>
                <wp:extent cx="2628900" cy="1023620"/>
                <wp:effectExtent l="0" t="0" r="0" b="5080"/>
                <wp:wrapNone/>
                <wp:docPr id="77" name="Text Box 77"/>
                <wp:cNvGraphicFramePr/>
                <a:graphic xmlns:a="http://schemas.openxmlformats.org/drawingml/2006/main">
                  <a:graphicData uri="http://schemas.microsoft.com/office/word/2010/wordprocessingShape">
                    <wps:wsp>
                      <wps:cNvSpPr txBox="1"/>
                      <wps:spPr>
                        <a:xfrm>
                          <a:off x="0" y="0"/>
                          <a:ext cx="2628900" cy="1023620"/>
                        </a:xfrm>
                        <a:prstGeom prst="rect">
                          <a:avLst/>
                        </a:prstGeom>
                        <a:solidFill>
                          <a:schemeClr val="bg2"/>
                        </a:solidFill>
                        <a:ln w="6350">
                          <a:noFill/>
                        </a:ln>
                      </wps:spPr>
                      <wps:txbx>
                        <w:txbxContent>
                          <w:p w14:paraId="66AAFE62" w14:textId="10147C87" w:rsidR="006C5B8C" w:rsidRDefault="006C5B8C" w:rsidP="00280013">
                            <w:pPr>
                              <w:pStyle w:val="Heading9"/>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(ii)</w:t>
                            </w:r>
                            <w:r w:rsidRPr="00077476">
                              <w:fldChar w:fldCharType="end"/>
                            </w:r>
                            <w:r w:rsidRPr="00077476">
                              <w:t xml:space="preserve"> (as relevant).</w:t>
                            </w:r>
                          </w:p>
                          <w:p w14:paraId="03AD03B9" w14:textId="11AD6AF4" w:rsidR="006C5B8C" w:rsidRPr="00465572" w:rsidRDefault="006C5B8C" w:rsidP="005A6341">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E7C6" id="Text Box 77" o:spid="_x0000_s1040" type="#_x0000_t202" style="position:absolute;margin-left:442.65pt;margin-top:-594.3pt;width:207pt;height:80.6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" fillcolor="#eeece1 [3214]" stroked="f" strokeweight=".5pt">
                <v:textbox>
                  <w:txbxContent>
                    <w:p w14:paraId="66AAFE62" w14:textId="10147C87" w:rsidR="006C5B8C" w:rsidRDefault="006C5B8C" w:rsidP="00280013">
                      <w:pPr>
                        <w:pStyle w:val="Heading9"/>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(ii)</w:t>
                      </w:r>
                      <w:r w:rsidRPr="00077476">
                        <w:fldChar w:fldCharType="end"/>
                      </w:r>
                      <w:r w:rsidRPr="00077476">
                        <w:t xml:space="preserve"> (as relevant).</w:t>
                      </w:r>
                    </w:p>
                    <w:p w14:paraId="03AD03B9" w14:textId="11AD6AF4" w:rsidR="006C5B8C" w:rsidRPr="00465572" w:rsidRDefault="006C5B8C" w:rsidP="005A6341">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v:textbox>
                <w10:wrap anchorx="page"/>
              </v:shape>
            </w:pict>
          </mc:Fallback>
        </mc:AlternateContent>
      </w:r>
      <w:r w:rsidR="005C1099" w:rsidRPr="007A77BE">
        <w:rPr>
          <w:sz w:val="28"/>
          <w:szCs w:val="28"/>
        </w:rPr>
        <w:t>Operative provisions</w:t>
      </w:r>
    </w:p>
    <w:p w14:paraId="2C1FA0F9" w14:textId="66129D5C" w:rsidR="00E9063D" w:rsidRDefault="005A43F8" w:rsidP="0006713F">
      <w:pPr>
        <w:pStyle w:val="Heading1"/>
        <w:spacing w:after="120"/>
      </w:pPr>
      <w:bookmarkStart w:id="25" w:name="_Ref79848657"/>
      <w:bookmarkStart w:id="26" w:name="_Toc79849877"/>
      <w:bookmarkStart w:id="27" w:name="_Toc191278502"/>
      <w:bookmarkStart w:id="28" w:name="_Toc191798904"/>
      <w:bookmarkStart w:id="29" w:name="_Toc70928128"/>
      <w:bookmarkStart w:id="30" w:name="_Toc83795739"/>
      <w:bookmarkStart w:id="31" w:name="_Toc84990862"/>
      <w:bookmarkStart w:id="32" w:name="_Toc140898716"/>
      <w:r>
        <w:t>Definitions</w:t>
      </w:r>
      <w:bookmarkEnd w:id="25"/>
      <w:bookmarkEnd w:id="26"/>
    </w:p>
    <w:p w14:paraId="39564542" w14:textId="6BF0A94E" w:rsidR="00D9541F" w:rsidRPr="00F55F32" w:rsidRDefault="00D9541F" w:rsidP="00A37B70">
      <w:pPr>
        <w:pStyle w:val="Definition"/>
        <w:spacing w:after="120"/>
        <w:ind w:left="0"/>
        <w:rPr>
          <w:b/>
        </w:rPr>
      </w:pPr>
      <w:r w:rsidRPr="00F55F32">
        <w:rPr>
          <w:b/>
        </w:rPr>
        <w:t xml:space="preserve">Affiliate </w:t>
      </w:r>
      <w:r w:rsidR="006539F5" w:rsidRPr="00F55F32">
        <w:t>means any corporation, partnership, or other entity Controlling, Controlled by or under common Control with a party</w:t>
      </w:r>
      <w:r w:rsidR="00616BE4">
        <w:t xml:space="preserve"> to this Agreement</w:t>
      </w:r>
      <w:r w:rsidR="006539F5" w:rsidRPr="00F55F32">
        <w:t>.</w:t>
      </w:r>
      <w:r w:rsidR="00F55F32" w:rsidRPr="00F55F32">
        <w:rPr>
          <w:noProof/>
          <w:sz w:val="28"/>
          <w:szCs w:val="28"/>
        </w:rPr>
        <w:t xml:space="preserve"> </w:t>
      </w:r>
    </w:p>
    <w:p w14:paraId="4EFF4D58" w14:textId="4073DECC" w:rsidR="007E76C5" w:rsidRDefault="007E76C5" w:rsidP="00A37B70">
      <w:pPr>
        <w:pStyle w:val="Definition"/>
        <w:spacing w:after="120"/>
        <w:ind w:left="0"/>
      </w:pPr>
      <w:r w:rsidRPr="00F55F32">
        <w:rPr>
          <w:b/>
        </w:rPr>
        <w:t>Agreement</w:t>
      </w:r>
      <w:r w:rsidRPr="00F55F32">
        <w:t xml:space="preserve"> means this </w:t>
      </w:r>
      <w:r w:rsidR="00E30A13">
        <w:t>t</w:t>
      </w:r>
      <w:r w:rsidR="002E5083">
        <w:t xml:space="preserve">echnical </w:t>
      </w:r>
      <w:r w:rsidR="007962DB">
        <w:t xml:space="preserve">(consulting) </w:t>
      </w:r>
      <w:r w:rsidR="00E30A13">
        <w:t>s</w:t>
      </w:r>
      <w:r w:rsidR="002E5083">
        <w:t>ervices</w:t>
      </w:r>
      <w:r w:rsidRPr="00F55F32">
        <w:t xml:space="preserve"> agreement, and any schedules, </w:t>
      </w:r>
      <w:proofErr w:type="gramStart"/>
      <w:r w:rsidRPr="00F55F32">
        <w:t>annexures</w:t>
      </w:r>
      <w:proofErr w:type="gramEnd"/>
      <w:r w:rsidRPr="00F55F32">
        <w:t xml:space="preserve"> and attachments to it.</w:t>
      </w:r>
    </w:p>
    <w:p w14:paraId="383707C2" w14:textId="1E1AF557" w:rsidR="00C33CB4" w:rsidRPr="00F55F32" w:rsidRDefault="00C33CB4" w:rsidP="00A37B70">
      <w:pPr>
        <w:pStyle w:val="Definition"/>
        <w:spacing w:after="120"/>
        <w:ind w:left="0"/>
        <w:rPr>
          <w:b/>
        </w:rPr>
      </w:pPr>
      <w:r w:rsidRPr="002B065B">
        <w:rPr>
          <w:b/>
          <w:bCs/>
        </w:rPr>
        <w:t>Business Day</w:t>
      </w:r>
      <w:r>
        <w:t xml:space="preserve"> means </w:t>
      </w:r>
      <w:r w:rsidRPr="00C33CB4">
        <w:t xml:space="preserve">a day that is not a Saturday, Sunday, public </w:t>
      </w:r>
      <w:proofErr w:type="gramStart"/>
      <w:r w:rsidRPr="00C33CB4">
        <w:t>holiday</w:t>
      </w:r>
      <w:proofErr w:type="gramEnd"/>
      <w:r w:rsidRPr="00C33CB4">
        <w:t xml:space="preserve"> or bank holiday in the place where the act is to be performed or where the notice is received</w:t>
      </w:r>
      <w:r w:rsidR="000C55F8">
        <w:t xml:space="preserve">. </w:t>
      </w:r>
    </w:p>
    <w:p w14:paraId="39BBB19D" w14:textId="0B42D923" w:rsidR="00D7511C" w:rsidRPr="00F55F32" w:rsidRDefault="00A77183" w:rsidP="00A37B70">
      <w:pPr>
        <w:pStyle w:val="Definition"/>
        <w:spacing w:after="120"/>
        <w:ind w:left="0"/>
        <w:rPr>
          <w:b/>
        </w:rPr>
      </w:pPr>
      <w:r>
        <w:rPr>
          <w:noProof/>
          <w:sz w:val="28"/>
          <w:szCs w:val="28"/>
        </w:rPr>
        <mc:AlternateContent>
          <mc:Choice Requires="wps">
            <w:drawing>
              <wp:anchor distT="0" distB="0" distL="114300" distR="114300" simplePos="0" relativeHeight="251889664" behindDoc="0" locked="0" layoutInCell="1" allowOverlap="1" wp14:anchorId="1D4E12EF" wp14:editId="3140DB0B">
                <wp:simplePos x="0" y="0"/>
                <wp:positionH relativeFrom="rightMargin">
                  <wp:posOffset>158115</wp:posOffset>
                </wp:positionH>
                <wp:positionV relativeFrom="page">
                  <wp:posOffset>2795270</wp:posOffset>
                </wp:positionV>
                <wp:extent cx="2631440" cy="2035810"/>
                <wp:effectExtent l="0" t="0" r="0" b="2540"/>
                <wp:wrapThrough wrapText="bothSides">
                  <wp:wrapPolygon edited="0">
                    <wp:start x="0" y="0"/>
                    <wp:lineTo x="0" y="21425"/>
                    <wp:lineTo x="21423" y="21425"/>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440" cy="2035810"/>
                        </a:xfrm>
                        <a:prstGeom prst="rect">
                          <a:avLst/>
                        </a:prstGeom>
                        <a:solidFill>
                          <a:schemeClr val="bg2"/>
                        </a:solidFill>
                        <a:ln w="6350">
                          <a:noFill/>
                        </a:ln>
                      </wps:spPr>
                      <wps:txbx>
                        <w:txbxContent>
                          <w:p w14:paraId="5E7A4270" w14:textId="446A1E43" w:rsidR="006C5B8C" w:rsidRDefault="006C5B8C" w:rsidP="00731BD6">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2BD53A62" w14:textId="7DE96848" w:rsidR="006C5B8C" w:rsidRDefault="006C5B8C" w:rsidP="00731BD6">
                            <w:pPr>
                              <w:spacing w:after="120"/>
                              <w:rPr>
                                <w:sz w:val="16"/>
                              </w:rPr>
                            </w:pPr>
                            <w:r>
                              <w:rPr>
                                <w:sz w:val="16"/>
                              </w:rPr>
                              <w:t>As detailed in the general guidance above, the Client owns any New IPR and can use the Contract Material however the Client chooses.  However, a separate licence may be required if commercial use of the Contract Material requires rights to use University Pre-existing IPR.</w:t>
                            </w:r>
                          </w:p>
                          <w:p w14:paraId="26D9845E" w14:textId="0FB7F8D0" w:rsidR="006C5B8C" w:rsidRPr="00F55F32" w:rsidRDefault="006C5B8C" w:rsidP="00387107">
                            <w:pPr>
                              <w:spacing w:after="120"/>
                              <w:rPr>
                                <w:b/>
                                <w:i/>
                                <w:sz w:val="16"/>
                              </w:rPr>
                            </w:pPr>
                            <w:r>
                              <w:rPr>
                                <w:sz w:val="16"/>
                              </w:rPr>
                              <w:t xml:space="preserve">Clause 5.4 contemplates that the parties may separately agree a licence for the Client (the owner of the IPR in Contract Material) to use University Pre-existing IPR as part of Commercialising the IPR in Contract Material (see </w:t>
                            </w:r>
                            <w:r w:rsidRPr="00554A16">
                              <w:rPr>
                                <w:sz w:val="16"/>
                              </w:rPr>
                              <w:t xml:space="preserve">clause </w:t>
                            </w:r>
                            <w:r>
                              <w:rPr>
                                <w:sz w:val="16"/>
                              </w:rPr>
                              <w:fldChar w:fldCharType="begin"/>
                            </w:r>
                            <w:r>
                              <w:rPr>
                                <w:sz w:val="16"/>
                              </w:rPr>
                              <w:instrText xml:space="preserve"> REF _Ref94184071 \r \h </w:instrText>
                            </w:r>
                            <w:r>
                              <w:rPr>
                                <w:sz w:val="16"/>
                              </w:rPr>
                            </w:r>
                            <w:r>
                              <w:rPr>
                                <w:sz w:val="16"/>
                              </w:rPr>
                              <w:fldChar w:fldCharType="separate"/>
                            </w:r>
                            <w:r>
                              <w:rPr>
                                <w:sz w:val="16"/>
                              </w:rPr>
                              <w:t>5.4</w:t>
                            </w:r>
                            <w:r>
                              <w:rPr>
                                <w:sz w:val="16"/>
                              </w:rPr>
                              <w:fldChar w:fldCharType="end"/>
                            </w:r>
                            <w:r w:rsidRPr="0089127C">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E12EF" id="Text Box 4" o:spid="_x0000_s1041" type="#_x0000_t202" style="position:absolute;left:0;text-align:left;margin-left:12.45pt;margin-top:220.1pt;width:207.2pt;height:160.3pt;z-index:25188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" fillcolor="#eeece1 [3214]" stroked="f" strokeweight=".5pt">
                <v:textbox>
                  <w:txbxContent>
                    <w:p w14:paraId="5E7A4270" w14:textId="446A1E43" w:rsidR="006C5B8C" w:rsidRDefault="006C5B8C" w:rsidP="00731BD6">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2BD53A62" w14:textId="7DE96848" w:rsidR="006C5B8C" w:rsidRDefault="006C5B8C" w:rsidP="00731BD6">
                      <w:pPr>
                        <w:spacing w:after="120"/>
                        <w:rPr>
                          <w:sz w:val="16"/>
                        </w:rPr>
                      </w:pPr>
                      <w:r>
                        <w:rPr>
                          <w:sz w:val="16"/>
                        </w:rPr>
                        <w:t>As detailed in the general guidance above, the Client owns any New IPR and can use the Contract Material however the Client chooses.  However, a separate licence may be required if commercial use of the Contract Material requires rights to use University Pre-existing IPR.</w:t>
                      </w:r>
                    </w:p>
                    <w:p w14:paraId="26D9845E" w14:textId="0FB7F8D0" w:rsidR="006C5B8C" w:rsidRPr="00F55F32" w:rsidRDefault="006C5B8C" w:rsidP="00387107">
                      <w:pPr>
                        <w:spacing w:after="120"/>
                        <w:rPr>
                          <w:b/>
                          <w:i/>
                          <w:sz w:val="16"/>
                        </w:rPr>
                      </w:pPr>
                      <w:r>
                        <w:rPr>
                          <w:sz w:val="16"/>
                        </w:rPr>
                        <w:t xml:space="preserve">Clause 5.4 contemplates that the parties may separately agree a licence for the Client (the owner of the IPR in Contract Material) to use University Pre-existing IPR as part of Commercialising the IPR in Contract Material (see </w:t>
                      </w:r>
                      <w:r w:rsidRPr="00554A16">
                        <w:rPr>
                          <w:sz w:val="16"/>
                        </w:rPr>
                        <w:t xml:space="preserve">clause </w:t>
                      </w:r>
                      <w:r>
                        <w:rPr>
                          <w:sz w:val="16"/>
                        </w:rPr>
                        <w:fldChar w:fldCharType="begin"/>
                      </w:r>
                      <w:r>
                        <w:rPr>
                          <w:sz w:val="16"/>
                        </w:rPr>
                        <w:instrText xml:space="preserve"> REF _Ref94184071 \r \h </w:instrText>
                      </w:r>
                      <w:r>
                        <w:rPr>
                          <w:sz w:val="16"/>
                        </w:rPr>
                      </w:r>
                      <w:r>
                        <w:rPr>
                          <w:sz w:val="16"/>
                        </w:rPr>
                        <w:fldChar w:fldCharType="separate"/>
                      </w:r>
                      <w:r>
                        <w:rPr>
                          <w:sz w:val="16"/>
                        </w:rPr>
                        <w:t>5.4</w:t>
                      </w:r>
                      <w:r>
                        <w:rPr>
                          <w:sz w:val="16"/>
                        </w:rPr>
                        <w:fldChar w:fldCharType="end"/>
                      </w:r>
                      <w:r w:rsidRPr="0089127C">
                        <w:rPr>
                          <w:sz w:val="16"/>
                        </w:rPr>
                        <w:t>).</w:t>
                      </w:r>
                    </w:p>
                  </w:txbxContent>
                </v:textbox>
                <w10:wrap type="through" anchorx="margin" anchory="page"/>
              </v:shape>
            </w:pict>
          </mc:Fallback>
        </mc:AlternateContent>
      </w:r>
      <w:r w:rsidR="00D7511C" w:rsidRPr="00F55F32">
        <w:rPr>
          <w:b/>
        </w:rPr>
        <w:t xml:space="preserve">Commencement Date </w:t>
      </w:r>
      <w:r w:rsidR="00D7511C" w:rsidRPr="00F55F32">
        <w:t>means</w:t>
      </w:r>
      <w:r w:rsidR="007723C7" w:rsidRPr="00F55F32">
        <w:t xml:space="preserve"> the date </w:t>
      </w:r>
      <w:r w:rsidR="00297DAD" w:rsidRPr="00F55F32">
        <w:t xml:space="preserve">on which this Agreement commences, as specified in </w:t>
      </w:r>
      <w:r w:rsidR="00160D7D" w:rsidRPr="00F55F32">
        <w:t>i</w:t>
      </w:r>
      <w:r w:rsidR="00297DAD" w:rsidRPr="00F55F32">
        <w:t xml:space="preserve">tem </w:t>
      </w:r>
      <w:r w:rsidR="00160D7D" w:rsidRPr="00F55F32">
        <w:fldChar w:fldCharType="begin"/>
      </w:r>
      <w:r w:rsidR="00160D7D" w:rsidRPr="00F55F32">
        <w:instrText xml:space="preserve"> REF _Ref89539966 \w \h </w:instrText>
      </w:r>
      <w:r w:rsidR="00F55F32" w:rsidRPr="00F55F32">
        <w:instrText xml:space="preserve"> \* MERGEFORMAT </w:instrText>
      </w:r>
      <w:r w:rsidR="00160D7D" w:rsidRPr="00F55F32">
        <w:fldChar w:fldCharType="separate"/>
      </w:r>
      <w:r w:rsidR="00DB4138">
        <w:t>3</w:t>
      </w:r>
      <w:r w:rsidR="00160D7D" w:rsidRPr="00F55F32">
        <w:fldChar w:fldCharType="end"/>
      </w:r>
      <w:r w:rsidR="00297DAD" w:rsidRPr="00F55F32">
        <w:t xml:space="preserve"> of the Details Schedule</w:t>
      </w:r>
      <w:r w:rsidR="00D7511C" w:rsidRPr="00F55F32">
        <w:t>.</w:t>
      </w:r>
      <w:r w:rsidR="0065375A" w:rsidRPr="0065375A">
        <w:rPr>
          <w:noProof/>
          <w:sz w:val="28"/>
          <w:szCs w:val="28"/>
        </w:rPr>
        <w:t xml:space="preserve"> </w:t>
      </w:r>
    </w:p>
    <w:p w14:paraId="2B65C123" w14:textId="24CAE520" w:rsidR="006E3765" w:rsidRPr="005A663D" w:rsidRDefault="006E3765" w:rsidP="00A37B70">
      <w:pPr>
        <w:pStyle w:val="Definition"/>
        <w:spacing w:after="120"/>
        <w:ind w:left="0"/>
      </w:pPr>
      <w:r w:rsidRPr="00F55F32">
        <w:rPr>
          <w:b/>
        </w:rPr>
        <w:t>Commercialise</w:t>
      </w:r>
      <w:r w:rsidRPr="00F55F32">
        <w:t xml:space="preserve"> means in relation to IPR, to:</w:t>
      </w:r>
      <w:r w:rsidR="00116607" w:rsidRPr="00116607">
        <w:rPr>
          <w:noProof/>
        </w:rPr>
        <w:t xml:space="preserve"> </w:t>
      </w:r>
    </w:p>
    <w:p w14:paraId="79AF3613" w14:textId="01A99DAE" w:rsidR="006E3765" w:rsidRPr="00F55F32" w:rsidRDefault="006E3765" w:rsidP="00A37B70">
      <w:pPr>
        <w:pStyle w:val="DefinitionNum2"/>
        <w:tabs>
          <w:tab w:val="clear" w:pos="1928"/>
          <w:tab w:val="num" w:pos="993"/>
        </w:tabs>
        <w:spacing w:after="120"/>
        <w:ind w:left="924"/>
      </w:pPr>
      <w:bookmarkStart w:id="33" w:name="_Ref90045409"/>
      <w:r w:rsidRPr="00F55F32">
        <w:t>manufacture, sell</w:t>
      </w:r>
      <w:r w:rsidR="001621E4" w:rsidRPr="00F55F32">
        <w:t xml:space="preserve"> or</w:t>
      </w:r>
      <w:r w:rsidRPr="00F55F32">
        <w:t xml:space="preserve"> hire</w:t>
      </w:r>
      <w:r w:rsidR="001621E4" w:rsidRPr="00F55F32">
        <w:t xml:space="preserve"> out</w:t>
      </w:r>
      <w:r w:rsidR="00673B30" w:rsidRPr="00F55F32">
        <w:t xml:space="preserve"> goods</w:t>
      </w:r>
      <w:r w:rsidR="007A3D1F" w:rsidRPr="00F55F32">
        <w:t>,</w:t>
      </w:r>
      <w:r w:rsidRPr="00F55F32">
        <w:t xml:space="preserve"> or provide a service, incorporating that </w:t>
      </w:r>
      <w:proofErr w:type="gramStart"/>
      <w:r w:rsidRPr="00F55F32">
        <w:t>IPR;</w:t>
      </w:r>
      <w:bookmarkEnd w:id="33"/>
      <w:proofErr w:type="gramEnd"/>
      <w:r w:rsidRPr="00F55F32">
        <w:t xml:space="preserve"> </w:t>
      </w:r>
    </w:p>
    <w:p w14:paraId="64554046" w14:textId="4808D6FF" w:rsidR="00673B30" w:rsidRPr="00F55F32" w:rsidRDefault="00673B30" w:rsidP="00A37B70">
      <w:pPr>
        <w:pStyle w:val="DefinitionNum2"/>
        <w:tabs>
          <w:tab w:val="clear" w:pos="1928"/>
          <w:tab w:val="num" w:pos="993"/>
        </w:tabs>
        <w:spacing w:after="120"/>
        <w:ind w:left="924"/>
      </w:pPr>
      <w:bookmarkStart w:id="34" w:name="_Ref90045416"/>
      <w:r w:rsidRPr="00F55F32">
        <w:t xml:space="preserve">otherwise 'exploit' </w:t>
      </w:r>
      <w:r w:rsidR="005E0808">
        <w:t>or exercise the rights of the owner of the IPR, as defined in any applicable legislation establishing the owner's rights to the IPR, in connection with the supply of goods or a service</w:t>
      </w:r>
      <w:r w:rsidRPr="00F55F32">
        <w:t>; or</w:t>
      </w:r>
      <w:bookmarkEnd w:id="34"/>
    </w:p>
    <w:p w14:paraId="2B58D571" w14:textId="57865A31" w:rsidR="00930154" w:rsidRPr="00F55F32" w:rsidRDefault="006E3765" w:rsidP="00A37B70">
      <w:pPr>
        <w:pStyle w:val="DefinitionNum2"/>
        <w:tabs>
          <w:tab w:val="clear" w:pos="1928"/>
          <w:tab w:val="num" w:pos="993"/>
        </w:tabs>
        <w:spacing w:after="120"/>
        <w:ind w:left="924"/>
      </w:pPr>
      <w:r w:rsidRPr="00A37B70">
        <w:t>license</w:t>
      </w:r>
      <w:r w:rsidRPr="00F55F32">
        <w:t xml:space="preserve"> any third party to do any of those things mentioned in paragraph</w:t>
      </w:r>
      <w:r w:rsidR="005E0808">
        <w:t xml:space="preserve"> </w:t>
      </w:r>
      <w:r w:rsidR="00C4551D" w:rsidRPr="00F55F32">
        <w:fldChar w:fldCharType="begin"/>
      </w:r>
      <w:r w:rsidR="00C4551D" w:rsidRPr="00F55F32">
        <w:instrText xml:space="preserve"> REF _Ref90045409 \r \h </w:instrText>
      </w:r>
      <w:r w:rsidR="00F55F32" w:rsidRPr="00F55F32">
        <w:instrText xml:space="preserve"> \* MERGEFORMAT </w:instrText>
      </w:r>
      <w:r w:rsidR="00C4551D" w:rsidRPr="00F55F32">
        <w:fldChar w:fldCharType="separate"/>
      </w:r>
      <w:r w:rsidR="00DB4138">
        <w:t>(a)</w:t>
      </w:r>
      <w:r w:rsidR="00C4551D" w:rsidRPr="00F55F32">
        <w:fldChar w:fldCharType="end"/>
      </w:r>
      <w:r w:rsidR="00673B30" w:rsidRPr="00F55F32">
        <w:t xml:space="preserve"> or </w:t>
      </w:r>
      <w:r w:rsidR="00C4551D" w:rsidRPr="00F55F32">
        <w:fldChar w:fldCharType="begin"/>
      </w:r>
      <w:r w:rsidR="00C4551D" w:rsidRPr="00F55F32">
        <w:instrText xml:space="preserve"> REF _Ref90045416 \r \h </w:instrText>
      </w:r>
      <w:r w:rsidR="00F55F32" w:rsidRPr="00F55F32">
        <w:instrText xml:space="preserve"> \* MERGEFORMAT </w:instrText>
      </w:r>
      <w:r w:rsidR="00C4551D" w:rsidRPr="00F55F32">
        <w:fldChar w:fldCharType="separate"/>
      </w:r>
      <w:r w:rsidR="00DB4138">
        <w:t>(b)</w:t>
      </w:r>
      <w:r w:rsidR="00C4551D" w:rsidRPr="00F55F32">
        <w:fldChar w:fldCharType="end"/>
      </w:r>
      <w:r w:rsidR="005E0808">
        <w:t>.</w:t>
      </w:r>
    </w:p>
    <w:p w14:paraId="4E18CD41" w14:textId="6F44F552" w:rsidR="006E3765" w:rsidRPr="005E0808" w:rsidRDefault="00673B30" w:rsidP="00A37B70">
      <w:pPr>
        <w:pStyle w:val="Definition"/>
        <w:spacing w:after="120"/>
        <w:ind w:left="0"/>
      </w:pPr>
      <w:r w:rsidRPr="005E0808">
        <w:t xml:space="preserve">but does not include the other actions </w:t>
      </w:r>
      <w:r w:rsidR="001621E4" w:rsidRPr="005E0808">
        <w:t>specified in</w:t>
      </w:r>
      <w:r w:rsidRPr="005E0808">
        <w:t xml:space="preserve"> the definition of Use. </w:t>
      </w:r>
      <w:r w:rsidR="00C07810" w:rsidRPr="005E0808">
        <w:rPr>
          <w:b/>
        </w:rPr>
        <w:t>Commercialisation</w:t>
      </w:r>
      <w:r w:rsidR="00C07810" w:rsidRPr="005E0808">
        <w:t xml:space="preserve"> has the same meaning. </w:t>
      </w:r>
    </w:p>
    <w:p w14:paraId="4348DBE5" w14:textId="1A1D89B5" w:rsidR="001B198F" w:rsidRPr="00F55F32" w:rsidRDefault="001B198F" w:rsidP="00A37B70">
      <w:pPr>
        <w:pStyle w:val="Definition"/>
        <w:spacing w:after="120"/>
        <w:ind w:left="0"/>
        <w:rPr>
          <w:b/>
        </w:rPr>
      </w:pPr>
      <w:r w:rsidRPr="00F55F32">
        <w:rPr>
          <w:b/>
        </w:rPr>
        <w:t>Commonwealth Entity</w:t>
      </w:r>
      <w:r w:rsidRPr="00F55F32">
        <w:t xml:space="preserve"> means </w:t>
      </w:r>
      <w:r w:rsidR="008D6AEB" w:rsidRPr="00F55F32">
        <w:t xml:space="preserve">any government body which is subject to the </w:t>
      </w:r>
      <w:r w:rsidR="008D6AEB" w:rsidRPr="00F55F32">
        <w:rPr>
          <w:i/>
        </w:rPr>
        <w:t>Public Governance, Performance and Accountability Act 2013</w:t>
      </w:r>
      <w:r w:rsidR="00F709B1" w:rsidRPr="00F55F32">
        <w:t xml:space="preserve"> (</w:t>
      </w:r>
      <w:proofErr w:type="spellStart"/>
      <w:r w:rsidR="00F709B1" w:rsidRPr="00F55F32">
        <w:t>Cth</w:t>
      </w:r>
      <w:proofErr w:type="spellEnd"/>
      <w:r w:rsidR="00F709B1" w:rsidRPr="00F55F32">
        <w:t>)</w:t>
      </w:r>
      <w:r w:rsidR="008D6AEB" w:rsidRPr="00F55F32">
        <w:t>.</w:t>
      </w:r>
    </w:p>
    <w:p w14:paraId="2A6DA11B" w14:textId="50346515" w:rsidR="0059641C" w:rsidRPr="00F55F32" w:rsidRDefault="005A43F8" w:rsidP="00A37B70">
      <w:pPr>
        <w:pStyle w:val="Definition"/>
        <w:spacing w:after="120"/>
        <w:ind w:left="0"/>
      </w:pPr>
      <w:r w:rsidRPr="00F55F32">
        <w:rPr>
          <w:b/>
        </w:rPr>
        <w:t>Confidential Information</w:t>
      </w:r>
      <w:r w:rsidRPr="00F55F32">
        <w:t xml:space="preserve"> </w:t>
      </w:r>
      <w:r w:rsidR="0059641C" w:rsidRPr="00F55F32">
        <w:t>means information that is by its nature confidential and</w:t>
      </w:r>
      <w:r w:rsidR="00C07810" w:rsidRPr="00F55F32">
        <w:t>:</w:t>
      </w:r>
      <w:r w:rsidR="0059641C" w:rsidRPr="00F55F32">
        <w:t xml:space="preserve"> </w:t>
      </w:r>
    </w:p>
    <w:p w14:paraId="7C639F5D" w14:textId="1860B64F" w:rsidR="007A3D1F" w:rsidRPr="00F55F32" w:rsidRDefault="0059641C" w:rsidP="00A37B70">
      <w:pPr>
        <w:pStyle w:val="DefinitionNum2"/>
        <w:tabs>
          <w:tab w:val="clear" w:pos="1928"/>
          <w:tab w:val="num" w:pos="993"/>
        </w:tabs>
        <w:spacing w:after="120"/>
        <w:ind w:left="924"/>
      </w:pPr>
      <w:r w:rsidRPr="00F55F32">
        <w:t>is designated by a party as confidential</w:t>
      </w:r>
      <w:r w:rsidR="00AC0863" w:rsidRPr="00F55F32">
        <w:t xml:space="preserve"> in item </w:t>
      </w:r>
      <w:r w:rsidR="00AC0863" w:rsidRPr="00F55F32">
        <w:fldChar w:fldCharType="begin"/>
      </w:r>
      <w:r w:rsidR="00AC0863" w:rsidRPr="00F55F32">
        <w:instrText xml:space="preserve"> REF _Ref80016542 \w \h </w:instrText>
      </w:r>
      <w:r w:rsidR="00F55F32" w:rsidRPr="00F55F32">
        <w:instrText xml:space="preserve"> \* MERGEFORMAT </w:instrText>
      </w:r>
      <w:r w:rsidR="00AC0863" w:rsidRPr="00F55F32">
        <w:fldChar w:fldCharType="separate"/>
      </w:r>
      <w:r w:rsidR="00DB4138">
        <w:t>15</w:t>
      </w:r>
      <w:r w:rsidR="00AC0863" w:rsidRPr="00F55F32">
        <w:fldChar w:fldCharType="end"/>
      </w:r>
      <w:r w:rsidR="007A3D1F" w:rsidRPr="00F55F32">
        <w:t xml:space="preserve"> of the Details Schedule</w:t>
      </w:r>
      <w:r w:rsidRPr="00F55F32">
        <w:t>;</w:t>
      </w:r>
      <w:r w:rsidR="00430229" w:rsidRPr="00FD5E41">
        <w:t xml:space="preserve"> </w:t>
      </w:r>
      <w:r w:rsidR="00497680">
        <w:t>or</w:t>
      </w:r>
    </w:p>
    <w:p w14:paraId="0416BF8D" w14:textId="4DDA0DFD" w:rsidR="00B560F6" w:rsidRPr="00F55F32" w:rsidRDefault="00A77183" w:rsidP="00A37B70">
      <w:pPr>
        <w:pStyle w:val="DefinitionNum2"/>
        <w:tabs>
          <w:tab w:val="clear" w:pos="1928"/>
          <w:tab w:val="num" w:pos="993"/>
        </w:tabs>
        <w:spacing w:after="120"/>
        <w:ind w:left="924"/>
      </w:pPr>
      <w:r>
        <w:rPr>
          <w:noProof/>
          <w:sz w:val="28"/>
          <w:szCs w:val="28"/>
        </w:rPr>
        <mc:AlternateContent>
          <mc:Choice Requires="wps">
            <w:drawing>
              <wp:anchor distT="0" distB="0" distL="114300" distR="114300" simplePos="0" relativeHeight="251770880" behindDoc="0" locked="0" layoutInCell="1" allowOverlap="1" wp14:anchorId="22328F35" wp14:editId="5453E3AE">
                <wp:simplePos x="0" y="0"/>
                <wp:positionH relativeFrom="rightMargin">
                  <wp:posOffset>155416</wp:posOffset>
                </wp:positionH>
                <wp:positionV relativeFrom="page">
                  <wp:posOffset>6077585</wp:posOffset>
                </wp:positionV>
                <wp:extent cx="2631440" cy="962025"/>
                <wp:effectExtent l="0" t="0" r="0" b="9525"/>
                <wp:wrapThrough wrapText="bothSides">
                  <wp:wrapPolygon edited="0">
                    <wp:start x="0" y="0"/>
                    <wp:lineTo x="0" y="21386"/>
                    <wp:lineTo x="21423" y="21386"/>
                    <wp:lineTo x="21423" y="0"/>
                    <wp:lineTo x="0" y="0"/>
                  </wp:wrapPolygon>
                </wp:wrapThrough>
                <wp:docPr id="58" name="Text Box 58"/>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chemeClr val="bg2"/>
                        </a:solidFill>
                        <a:ln w="6350">
                          <a:noFill/>
                        </a:ln>
                      </wps:spPr>
                      <wps:txbx>
                        <w:txbxContent>
                          <w:p w14:paraId="69E8C539" w14:textId="088BC145" w:rsidR="006C5B8C" w:rsidRPr="00F55F32" w:rsidRDefault="006C5B8C" w:rsidP="00747CC3">
                            <w:pPr>
                              <w:rPr>
                                <w:b/>
                                <w:i/>
                                <w:sz w:val="16"/>
                              </w:rPr>
                            </w:pPr>
                            <w:r w:rsidRPr="0050709B">
                              <w:rPr>
                                <w:b/>
                                <w:i/>
                                <w:sz w:val="16"/>
                              </w:rPr>
                              <w:t xml:space="preserve">Guidance Note to the definition of Confidential Information: </w:t>
                            </w:r>
                            <w:r w:rsidRPr="00C97D03">
                              <w:rPr>
                                <w:sz w:val="16"/>
                                <w:szCs w:val="18"/>
                                <w:lang w:eastAsia="en-AU"/>
                              </w:rPr>
                              <w:t xml:space="preserve">A party's Confidential Information includes information identified as being confidential in the Details Schedule and - unless clearly stated otherwise in the Details Schedule - any other information a party knows or ought to know is confidential.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28F35" id="Text Box 58" o:spid="_x0000_s1042" type="#_x0000_t202" style="position:absolute;left:0;text-align:left;margin-left:12.25pt;margin-top:478.55pt;width:207.2pt;height:75.75pt;z-index:251770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" fillcolor="#eeece1 [3214]" stroked="f" strokeweight=".5pt">
                <v:textbox>
                  <w:txbxContent>
                    <w:p w14:paraId="69E8C539" w14:textId="088BC145" w:rsidR="006C5B8C" w:rsidRPr="00F55F32" w:rsidRDefault="006C5B8C" w:rsidP="00747CC3">
                      <w:pPr>
                        <w:rPr>
                          <w:b/>
                          <w:i/>
                          <w:sz w:val="16"/>
                        </w:rPr>
                      </w:pPr>
                      <w:r w:rsidRPr="0050709B">
                        <w:rPr>
                          <w:b/>
                          <w:i/>
                          <w:sz w:val="16"/>
                        </w:rPr>
                        <w:t xml:space="preserve">Guidance Note to the definition of Confidential Information: </w:t>
                      </w:r>
                      <w:r w:rsidRPr="00C97D03">
                        <w:rPr>
                          <w:sz w:val="16"/>
                          <w:szCs w:val="18"/>
                          <w:lang w:eastAsia="en-AU"/>
                        </w:rPr>
                        <w:t xml:space="preserve">A party's Confidential Information includes information identified as being confidential in the Details Schedule and - unless clearly stated otherwise in the Details Schedule - any other information a party knows or ought to know is confidential. </w:t>
                      </w:r>
                    </w:p>
                  </w:txbxContent>
                </v:textbox>
                <w10:wrap type="through" anchorx="margin" anchory="page"/>
              </v:shape>
            </w:pict>
          </mc:Fallback>
        </mc:AlternateContent>
      </w:r>
      <w:r w:rsidR="00B560F6" w:rsidRPr="00F55F32">
        <w:t xml:space="preserve">a party knows or ought to know is confidential, unless the parties have specified otherwise in item </w:t>
      </w:r>
      <w:r w:rsidR="00B560F6" w:rsidRPr="00F55F32">
        <w:fldChar w:fldCharType="begin"/>
      </w:r>
      <w:r w:rsidR="00B560F6" w:rsidRPr="00F55F32">
        <w:instrText xml:space="preserve"> REF _Ref80016542 \w \h </w:instrText>
      </w:r>
      <w:r w:rsidR="00F55F32" w:rsidRPr="00F55F32">
        <w:instrText xml:space="preserve"> \* MERGEFORMAT </w:instrText>
      </w:r>
      <w:r w:rsidR="00B560F6" w:rsidRPr="00F55F32">
        <w:fldChar w:fldCharType="separate"/>
      </w:r>
      <w:r w:rsidR="00DB4138">
        <w:t>15</w:t>
      </w:r>
      <w:r w:rsidR="00B560F6" w:rsidRPr="00F55F32">
        <w:fldChar w:fldCharType="end"/>
      </w:r>
      <w:r w:rsidR="00B560F6" w:rsidRPr="00F55F32">
        <w:t xml:space="preserve"> of the Details Schedule,</w:t>
      </w:r>
    </w:p>
    <w:p w14:paraId="33EA4966" w14:textId="6C766537" w:rsidR="0059641C" w:rsidRPr="00F55F32" w:rsidRDefault="00367435" w:rsidP="00A37B70">
      <w:pPr>
        <w:pStyle w:val="Definition"/>
        <w:spacing w:after="120"/>
        <w:ind w:left="0"/>
      </w:pPr>
      <w:r w:rsidRPr="00F55F32">
        <w:t>and</w:t>
      </w:r>
      <w:r w:rsidR="004E3824" w:rsidRPr="00F55F32">
        <w:t xml:space="preserve"> includes (as the Confidential Information of </w:t>
      </w:r>
      <w:r w:rsidR="00F37F30">
        <w:t xml:space="preserve">the </w:t>
      </w:r>
      <w:r w:rsidR="006D3DEC">
        <w:t>Client</w:t>
      </w:r>
      <w:r w:rsidR="004E3824" w:rsidRPr="00F55F32">
        <w:t xml:space="preserve">) the </w:t>
      </w:r>
      <w:r w:rsidR="00F37F30">
        <w:t>Contract Material</w:t>
      </w:r>
      <w:r w:rsidR="004E3824" w:rsidRPr="00F55F32">
        <w:t xml:space="preserve">, </w:t>
      </w:r>
      <w:r w:rsidR="0059641C" w:rsidRPr="00F55F32">
        <w:t>but does not include</w:t>
      </w:r>
      <w:r w:rsidR="00D7511C" w:rsidRPr="00F55F32">
        <w:t xml:space="preserve"> information</w:t>
      </w:r>
      <w:r w:rsidR="00C07810" w:rsidRPr="00F55F32">
        <w:t xml:space="preserve"> that is</w:t>
      </w:r>
      <w:r w:rsidR="0059641C" w:rsidRPr="00F55F32">
        <w:t xml:space="preserve">: </w:t>
      </w:r>
    </w:p>
    <w:p w14:paraId="3E0E94CA" w14:textId="769229DE" w:rsidR="0059641C" w:rsidRPr="00F55F32" w:rsidRDefault="0059641C" w:rsidP="00A37B70">
      <w:pPr>
        <w:pStyle w:val="DefinitionNum2"/>
        <w:tabs>
          <w:tab w:val="clear" w:pos="1928"/>
          <w:tab w:val="num" w:pos="993"/>
        </w:tabs>
        <w:spacing w:after="120"/>
        <w:ind w:left="924"/>
      </w:pPr>
      <w:r w:rsidRPr="00F55F32">
        <w:t>publicly available</w:t>
      </w:r>
      <w:r w:rsidR="00B560F6" w:rsidRPr="00F55F32">
        <w:t xml:space="preserve"> other than as a result of unauthorised disclosure by a </w:t>
      </w:r>
      <w:proofErr w:type="gramStart"/>
      <w:r w:rsidR="00B560F6" w:rsidRPr="00F55F32">
        <w:t>party</w:t>
      </w:r>
      <w:r w:rsidRPr="00F55F32">
        <w:t>;</w:t>
      </w:r>
      <w:proofErr w:type="gramEnd"/>
      <w:r w:rsidRPr="00F55F32">
        <w:t xml:space="preserve"> </w:t>
      </w:r>
    </w:p>
    <w:p w14:paraId="506ECED7" w14:textId="0589587B" w:rsidR="0059641C" w:rsidRPr="00F55F32" w:rsidRDefault="0059641C" w:rsidP="00A37B70">
      <w:pPr>
        <w:pStyle w:val="DefinitionNum2"/>
        <w:tabs>
          <w:tab w:val="clear" w:pos="1928"/>
          <w:tab w:val="num" w:pos="993"/>
        </w:tabs>
        <w:spacing w:after="120"/>
        <w:ind w:left="924"/>
      </w:pPr>
      <w:r w:rsidRPr="00F55F32">
        <w:t xml:space="preserve">independently known by </w:t>
      </w:r>
      <w:r w:rsidR="007A3D1F" w:rsidRPr="00F55F32">
        <w:t xml:space="preserve">or lawfully in the possession of </w:t>
      </w:r>
      <w:r w:rsidRPr="00F55F32">
        <w:t>the receiving party</w:t>
      </w:r>
      <w:r w:rsidR="00D7511C" w:rsidRPr="00F55F32">
        <w:t>;</w:t>
      </w:r>
      <w:r w:rsidRPr="00F55F32">
        <w:t xml:space="preserve"> or </w:t>
      </w:r>
    </w:p>
    <w:p w14:paraId="0C5DEBED" w14:textId="662B49F2" w:rsidR="005A43F8" w:rsidRPr="00F55F32" w:rsidRDefault="0059641C" w:rsidP="00A37B70">
      <w:pPr>
        <w:pStyle w:val="DefinitionNum2"/>
        <w:tabs>
          <w:tab w:val="clear" w:pos="1928"/>
          <w:tab w:val="num" w:pos="993"/>
        </w:tabs>
        <w:spacing w:after="120"/>
        <w:ind w:left="924"/>
      </w:pPr>
      <w:r w:rsidRPr="00F55F32">
        <w:t>independently created by the receiving party without access to the other</w:t>
      </w:r>
      <w:r w:rsidR="00C07810" w:rsidRPr="00F55F32">
        <w:t xml:space="preserve"> party's</w:t>
      </w:r>
      <w:r w:rsidRPr="00F55F32">
        <w:t xml:space="preserve"> </w:t>
      </w:r>
      <w:r w:rsidR="004E3824" w:rsidRPr="00F55F32">
        <w:t>C</w:t>
      </w:r>
      <w:r w:rsidRPr="00F55F32">
        <w:t xml:space="preserve">onfidential </w:t>
      </w:r>
      <w:r w:rsidR="004E3824" w:rsidRPr="00F55F32">
        <w:t>I</w:t>
      </w:r>
      <w:r w:rsidRPr="00F55F32">
        <w:t>nformation.</w:t>
      </w:r>
    </w:p>
    <w:p w14:paraId="289E053A" w14:textId="0123514F" w:rsidR="00D42AF3" w:rsidRDefault="00D42AF3" w:rsidP="00A37B70">
      <w:pPr>
        <w:pStyle w:val="Definition"/>
        <w:spacing w:after="120"/>
        <w:ind w:left="0"/>
        <w:rPr>
          <w:b/>
        </w:rPr>
      </w:pPr>
      <w:r>
        <w:rPr>
          <w:b/>
        </w:rPr>
        <w:t xml:space="preserve">Conflict of Interest </w:t>
      </w:r>
      <w:r w:rsidRPr="000F10F5">
        <w:t xml:space="preserve">means any interest </w:t>
      </w:r>
      <w:r w:rsidR="000F10F5">
        <w:t>the University or</w:t>
      </w:r>
      <w:r w:rsidRPr="000F10F5">
        <w:t xml:space="preserve"> Key Personnel have or any duty </w:t>
      </w:r>
      <w:r w:rsidR="000F10F5">
        <w:t>the University or</w:t>
      </w:r>
      <w:r w:rsidRPr="000F10F5">
        <w:t xml:space="preserve"> Key Personnel owe to third parties that may reasonably be anticipated to conflict with or restrict </w:t>
      </w:r>
      <w:r w:rsidR="000F10F5">
        <w:t>the University or</w:t>
      </w:r>
      <w:r w:rsidRPr="000F10F5">
        <w:t xml:space="preserve"> Key Personnel in performing the Services fairly and impartially.</w:t>
      </w:r>
    </w:p>
    <w:p w14:paraId="23398420" w14:textId="5E5003BD" w:rsidR="007E28A4" w:rsidRPr="007732C0" w:rsidRDefault="007E28A4" w:rsidP="00A37B70">
      <w:pPr>
        <w:pStyle w:val="Definition"/>
        <w:spacing w:after="120"/>
        <w:ind w:left="0"/>
      </w:pPr>
      <w:r w:rsidRPr="007732C0">
        <w:rPr>
          <w:b/>
        </w:rPr>
        <w:t xml:space="preserve">Contract Material </w:t>
      </w:r>
      <w:r w:rsidRPr="007732C0">
        <w:t xml:space="preserve">means all information, data techniques, know-how, results, inventions, software, discoveries and materials (regardless of the form or medium in which they are disclosed or stored) that is delivered or required to be delivered to the </w:t>
      </w:r>
      <w:r w:rsidR="006D3DEC">
        <w:t>Client</w:t>
      </w:r>
      <w:r w:rsidRPr="007732C0">
        <w:t xml:space="preserve"> by the University in performance of the Services, including any Contract Material specified in </w:t>
      </w:r>
      <w:r w:rsidRPr="007732C0">
        <w:fldChar w:fldCharType="begin"/>
      </w:r>
      <w:r w:rsidRPr="007732C0">
        <w:instrText xml:space="preserve"> REF _Ref80015171 \w \h  \* MERGEFORMAT </w:instrText>
      </w:r>
      <w:r w:rsidRPr="007732C0">
        <w:fldChar w:fldCharType="separate"/>
      </w:r>
      <w:r w:rsidR="00DB4138">
        <w:t>Schedule 1</w:t>
      </w:r>
      <w:r w:rsidRPr="007732C0">
        <w:fldChar w:fldCharType="end"/>
      </w:r>
      <w:r w:rsidRPr="007732C0">
        <w:t>.</w:t>
      </w:r>
    </w:p>
    <w:p w14:paraId="108B270D" w14:textId="6941D10B" w:rsidR="006539F5" w:rsidRPr="00F55F32" w:rsidRDefault="006539F5" w:rsidP="00B43C12">
      <w:pPr>
        <w:pStyle w:val="Definition"/>
        <w:keepNext/>
        <w:keepLines/>
        <w:spacing w:after="120"/>
        <w:ind w:left="0"/>
      </w:pPr>
      <w:r w:rsidRPr="00F55F32">
        <w:rPr>
          <w:b/>
        </w:rPr>
        <w:lastRenderedPageBreak/>
        <w:t>Control</w:t>
      </w:r>
      <w:r w:rsidRPr="00F55F32">
        <w:t xml:space="preserve"> of a corporation, partnership or other entity means:</w:t>
      </w:r>
    </w:p>
    <w:p w14:paraId="4565D8B1" w14:textId="68D2096F" w:rsidR="006539F5" w:rsidRDefault="006539F5" w:rsidP="00B43C12">
      <w:pPr>
        <w:pStyle w:val="DefinitionNum2"/>
        <w:keepNext/>
        <w:keepLines/>
        <w:tabs>
          <w:tab w:val="clear" w:pos="1928"/>
          <w:tab w:val="num" w:pos="993"/>
        </w:tabs>
        <w:spacing w:after="120"/>
        <w:ind w:left="924"/>
      </w:pPr>
      <w:r w:rsidRPr="00F55F32">
        <w:t xml:space="preserve">direct or indirect beneficial ownership of more than 50% of its voting power, or 50% of the interest in its </w:t>
      </w:r>
      <w:proofErr w:type="gramStart"/>
      <w:r w:rsidRPr="00F55F32">
        <w:t>income;</w:t>
      </w:r>
      <w:proofErr w:type="gramEnd"/>
    </w:p>
    <w:p w14:paraId="6F36D644" w14:textId="08261084" w:rsidR="006539F5" w:rsidRPr="00FD5E41" w:rsidRDefault="006539F5" w:rsidP="00A37B70">
      <w:pPr>
        <w:pStyle w:val="DefinitionNum2"/>
        <w:tabs>
          <w:tab w:val="clear" w:pos="1928"/>
          <w:tab w:val="num" w:pos="993"/>
        </w:tabs>
        <w:spacing w:after="120"/>
        <w:ind w:left="924"/>
      </w:pPr>
      <w:r w:rsidRPr="00F55F32">
        <w:t xml:space="preserve">the power to appoint the </w:t>
      </w:r>
      <w:r w:rsidRPr="00FD5E41">
        <w:t>majority</w:t>
      </w:r>
      <w:r w:rsidRPr="00F55F32">
        <w:t xml:space="preserve"> of its directors; or</w:t>
      </w:r>
    </w:p>
    <w:p w14:paraId="6C76D8D9" w14:textId="4969C77D" w:rsidR="006539F5" w:rsidRPr="00FD5E41" w:rsidRDefault="006539F5" w:rsidP="00A37B70">
      <w:pPr>
        <w:pStyle w:val="DefinitionNum2"/>
        <w:tabs>
          <w:tab w:val="clear" w:pos="1928"/>
          <w:tab w:val="num" w:pos="993"/>
        </w:tabs>
        <w:spacing w:after="120"/>
        <w:ind w:left="924"/>
        <w:rPr>
          <w:b/>
        </w:rPr>
      </w:pPr>
      <w:r w:rsidRPr="00F55F32">
        <w:t>the power otherwise to direct its business activities.</w:t>
      </w:r>
    </w:p>
    <w:p w14:paraId="0B67C7C6" w14:textId="45E548B6" w:rsidR="007723C7" w:rsidRPr="00F55F32" w:rsidRDefault="007723C7" w:rsidP="00A37B70">
      <w:pPr>
        <w:pStyle w:val="Definition"/>
        <w:spacing w:after="120"/>
        <w:ind w:left="0"/>
        <w:rPr>
          <w:b/>
        </w:rPr>
      </w:pPr>
      <w:r w:rsidRPr="00F55F32">
        <w:rPr>
          <w:b/>
        </w:rPr>
        <w:t xml:space="preserve">Details Schedule </w:t>
      </w:r>
      <w:r w:rsidRPr="00F55F32">
        <w:t xml:space="preserve">means the schedule of details particular to this </w:t>
      </w:r>
      <w:r w:rsidR="007E76C5" w:rsidRPr="00F55F32">
        <w:t>A</w:t>
      </w:r>
      <w:r w:rsidRPr="00F55F32">
        <w:t xml:space="preserve">greement and is set out </w:t>
      </w:r>
      <w:r w:rsidR="00F50999" w:rsidRPr="00F55F32">
        <w:t xml:space="preserve">on the front cover of this </w:t>
      </w:r>
      <w:r w:rsidR="007E76C5" w:rsidRPr="00F55F32">
        <w:t>A</w:t>
      </w:r>
      <w:r w:rsidR="00F50999" w:rsidRPr="00F55F32">
        <w:t>greement</w:t>
      </w:r>
      <w:r w:rsidRPr="00F55F32">
        <w:t xml:space="preserve">.  </w:t>
      </w:r>
    </w:p>
    <w:p w14:paraId="083C2BF9" w14:textId="72D82BAB" w:rsidR="002E5083" w:rsidRDefault="002E5083" w:rsidP="00A37B70">
      <w:pPr>
        <w:pStyle w:val="Definition"/>
        <w:spacing w:after="120"/>
        <w:ind w:left="0"/>
        <w:rPr>
          <w:b/>
          <w:szCs w:val="20"/>
        </w:rPr>
      </w:pPr>
      <w:r>
        <w:rPr>
          <w:b/>
          <w:szCs w:val="20"/>
        </w:rPr>
        <w:t xml:space="preserve">End Date </w:t>
      </w:r>
      <w:r w:rsidRPr="007732C0">
        <w:rPr>
          <w:szCs w:val="20"/>
        </w:rPr>
        <w:t>means the date this Agreement ends</w:t>
      </w:r>
      <w:r w:rsidR="001E65EE">
        <w:rPr>
          <w:szCs w:val="20"/>
        </w:rPr>
        <w:t>, as specified</w:t>
      </w:r>
      <w:r w:rsidRPr="007732C0">
        <w:rPr>
          <w:szCs w:val="20"/>
        </w:rPr>
        <w:t xml:space="preserve"> in item </w:t>
      </w:r>
      <w:r w:rsidRPr="007732C0">
        <w:rPr>
          <w:szCs w:val="20"/>
        </w:rPr>
        <w:fldChar w:fldCharType="begin"/>
      </w:r>
      <w:r w:rsidRPr="007732C0">
        <w:rPr>
          <w:szCs w:val="20"/>
        </w:rPr>
        <w:instrText xml:space="preserve"> REF _Ref93832881 \r \h </w:instrText>
      </w:r>
      <w:r>
        <w:rPr>
          <w:szCs w:val="20"/>
        </w:rPr>
        <w:instrText xml:space="preserve"> \* MERGEFORMAT </w:instrText>
      </w:r>
      <w:r w:rsidRPr="007732C0">
        <w:rPr>
          <w:szCs w:val="20"/>
        </w:rPr>
      </w:r>
      <w:r w:rsidRPr="007732C0">
        <w:rPr>
          <w:szCs w:val="20"/>
        </w:rPr>
        <w:fldChar w:fldCharType="separate"/>
      </w:r>
      <w:r w:rsidR="00DB4138">
        <w:rPr>
          <w:szCs w:val="20"/>
        </w:rPr>
        <w:t>4</w:t>
      </w:r>
      <w:r w:rsidRPr="007732C0">
        <w:rPr>
          <w:szCs w:val="20"/>
        </w:rPr>
        <w:fldChar w:fldCharType="end"/>
      </w:r>
      <w:r w:rsidRPr="007732C0">
        <w:rPr>
          <w:szCs w:val="20"/>
        </w:rPr>
        <w:t xml:space="preserve"> of the Details </w:t>
      </w:r>
      <w:r w:rsidRPr="00A37B70">
        <w:t>Schedule</w:t>
      </w:r>
      <w:r w:rsidRPr="007732C0">
        <w:rPr>
          <w:szCs w:val="20"/>
        </w:rPr>
        <w:t>.</w:t>
      </w:r>
    </w:p>
    <w:p w14:paraId="4BDF7D7F" w14:textId="1F96CA38" w:rsidR="00951D1E" w:rsidRPr="00F55F32" w:rsidRDefault="00951D1E" w:rsidP="00A37B70">
      <w:pPr>
        <w:pStyle w:val="Definition"/>
        <w:spacing w:after="120"/>
        <w:ind w:left="0"/>
        <w:rPr>
          <w:szCs w:val="20"/>
        </w:rPr>
      </w:pPr>
      <w:r w:rsidRPr="00F55F32">
        <w:rPr>
          <w:b/>
          <w:szCs w:val="20"/>
        </w:rPr>
        <w:t>Fee</w:t>
      </w:r>
      <w:r w:rsidR="006736BE" w:rsidRPr="00F55F32">
        <w:rPr>
          <w:b/>
          <w:szCs w:val="20"/>
        </w:rPr>
        <w:t>s</w:t>
      </w:r>
      <w:r w:rsidRPr="00F55F32">
        <w:rPr>
          <w:szCs w:val="20"/>
        </w:rPr>
        <w:t xml:space="preserve"> means the </w:t>
      </w:r>
      <w:r w:rsidR="00F709B1" w:rsidRPr="00F55F32">
        <w:rPr>
          <w:szCs w:val="20"/>
        </w:rPr>
        <w:t>amounts</w:t>
      </w:r>
      <w:r w:rsidRPr="00F55F32">
        <w:rPr>
          <w:szCs w:val="20"/>
        </w:rPr>
        <w:t xml:space="preserve"> payable </w:t>
      </w:r>
      <w:r w:rsidR="00F709B1" w:rsidRPr="00F55F32">
        <w:rPr>
          <w:szCs w:val="20"/>
        </w:rPr>
        <w:t>by</w:t>
      </w:r>
      <w:r w:rsidRPr="00F55F32">
        <w:rPr>
          <w:szCs w:val="20"/>
        </w:rPr>
        <w:t xml:space="preserve"> the </w:t>
      </w:r>
      <w:r w:rsidR="006D3DEC">
        <w:rPr>
          <w:szCs w:val="20"/>
        </w:rPr>
        <w:t>Client</w:t>
      </w:r>
      <w:r w:rsidRPr="00F55F32">
        <w:rPr>
          <w:szCs w:val="20"/>
        </w:rPr>
        <w:t xml:space="preserve"> in accordance with item </w:t>
      </w:r>
      <w:r w:rsidR="00C973B2" w:rsidRPr="00F55F32">
        <w:rPr>
          <w:szCs w:val="20"/>
        </w:rPr>
        <w:fldChar w:fldCharType="begin"/>
      </w:r>
      <w:r w:rsidR="00C973B2" w:rsidRPr="00F55F32">
        <w:rPr>
          <w:szCs w:val="20"/>
        </w:rPr>
        <w:instrText xml:space="preserve"> REF _Ref81486917 \r \h </w:instrText>
      </w:r>
      <w:r w:rsidR="00F55F32" w:rsidRPr="00F55F32">
        <w:rPr>
          <w:szCs w:val="20"/>
        </w:rPr>
        <w:instrText xml:space="preserve"> \* MERGEFORMAT </w:instrText>
      </w:r>
      <w:r w:rsidR="00C973B2" w:rsidRPr="00F55F32">
        <w:rPr>
          <w:szCs w:val="20"/>
        </w:rPr>
      </w:r>
      <w:r w:rsidR="00C973B2" w:rsidRPr="00F55F32">
        <w:rPr>
          <w:szCs w:val="20"/>
        </w:rPr>
        <w:fldChar w:fldCharType="separate"/>
      </w:r>
      <w:r w:rsidR="00DB4138">
        <w:rPr>
          <w:szCs w:val="20"/>
        </w:rPr>
        <w:t>14</w:t>
      </w:r>
      <w:r w:rsidR="00C973B2" w:rsidRPr="00F55F32">
        <w:rPr>
          <w:szCs w:val="20"/>
        </w:rPr>
        <w:fldChar w:fldCharType="end"/>
      </w:r>
      <w:r w:rsidRPr="00F55F32">
        <w:rPr>
          <w:szCs w:val="20"/>
        </w:rPr>
        <w:t xml:space="preserve"> of the Details Schedule.</w:t>
      </w:r>
    </w:p>
    <w:p w14:paraId="66AACF2B" w14:textId="3E640AEA" w:rsidR="006E3765" w:rsidRPr="00F55F32" w:rsidRDefault="006E3765" w:rsidP="00A37B70">
      <w:pPr>
        <w:pStyle w:val="Definition"/>
        <w:spacing w:after="120"/>
        <w:ind w:left="0"/>
        <w:rPr>
          <w:szCs w:val="20"/>
        </w:rPr>
      </w:pPr>
      <w:r w:rsidRPr="00F55F32">
        <w:rPr>
          <w:b/>
          <w:szCs w:val="20"/>
        </w:rPr>
        <w:t>Intellectual Property Rights</w:t>
      </w:r>
      <w:r w:rsidRPr="00F55F32">
        <w:rPr>
          <w:szCs w:val="20"/>
        </w:rPr>
        <w:t xml:space="preserve"> or </w:t>
      </w:r>
      <w:r w:rsidRPr="00F55F32">
        <w:rPr>
          <w:b/>
          <w:szCs w:val="20"/>
        </w:rPr>
        <w:t>IPR</w:t>
      </w:r>
      <w:r w:rsidRPr="00F55F32">
        <w:rPr>
          <w:szCs w:val="20"/>
        </w:rPr>
        <w:t xml:space="preserve"> means patents, rights to</w:t>
      </w:r>
      <w:r w:rsidR="007238A7">
        <w:rPr>
          <w:szCs w:val="20"/>
        </w:rPr>
        <w:t xml:space="preserve"> exploit</w:t>
      </w:r>
      <w:r w:rsidRPr="00F55F32">
        <w:rPr>
          <w:szCs w:val="20"/>
        </w:rPr>
        <w:t xml:space="preserve"> inventions, </w:t>
      </w:r>
      <w:proofErr w:type="spellStart"/>
      <w:r w:rsidRPr="00F55F32">
        <w:rPr>
          <w:szCs w:val="20"/>
        </w:rPr>
        <w:t>trade marks</w:t>
      </w:r>
      <w:proofErr w:type="spellEnd"/>
      <w:r w:rsidRPr="00F55F32">
        <w:rPr>
          <w:szCs w:val="20"/>
        </w:rPr>
        <w:t xml:space="preserve">, service marks, registered designs, </w:t>
      </w:r>
      <w:r w:rsidR="00446304" w:rsidRPr="00F55F32">
        <w:rPr>
          <w:szCs w:val="20"/>
        </w:rPr>
        <w:t xml:space="preserve">plant breeder's rights, </w:t>
      </w:r>
      <w:r w:rsidRPr="00F55F32">
        <w:rPr>
          <w:szCs w:val="20"/>
        </w:rPr>
        <w:t xml:space="preserve">copyrights and related rights, database rights, design </w:t>
      </w:r>
      <w:r w:rsidRPr="00A37B70">
        <w:t>rights</w:t>
      </w:r>
      <w:r w:rsidRPr="00F55F32">
        <w:rPr>
          <w:szCs w:val="20"/>
        </w:rPr>
        <w:t>,</w:t>
      </w:r>
      <w:r w:rsidR="00446304" w:rsidRPr="00F55F32">
        <w:rPr>
          <w:szCs w:val="20"/>
        </w:rPr>
        <w:t xml:space="preserve"> circuit layout</w:t>
      </w:r>
      <w:r w:rsidR="00475C98" w:rsidRPr="00F55F32">
        <w:rPr>
          <w:szCs w:val="20"/>
        </w:rPr>
        <w:t xml:space="preserve"> rights</w:t>
      </w:r>
      <w:r w:rsidR="00446304" w:rsidRPr="00F55F32">
        <w:rPr>
          <w:szCs w:val="20"/>
        </w:rPr>
        <w:t>,</w:t>
      </w:r>
      <w:r w:rsidRPr="00F55F32">
        <w:rPr>
          <w:szCs w:val="20"/>
        </w:rPr>
        <w:t xml:space="preserve">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r w:rsidR="00446304" w:rsidRPr="00F55F32">
        <w:rPr>
          <w:szCs w:val="20"/>
        </w:rPr>
        <w:t>, but does not include Moral Rights and similar personal rights, which by law are non-assignable</w:t>
      </w:r>
      <w:r w:rsidRPr="00F55F32">
        <w:rPr>
          <w:szCs w:val="20"/>
        </w:rPr>
        <w:t>.</w:t>
      </w:r>
    </w:p>
    <w:p w14:paraId="6074E948" w14:textId="1338EF5E" w:rsidR="00A80F9D" w:rsidRPr="00F55F32" w:rsidRDefault="00A80F9D" w:rsidP="00A37B70">
      <w:pPr>
        <w:pStyle w:val="Definition"/>
        <w:spacing w:after="120"/>
        <w:ind w:left="0"/>
        <w:rPr>
          <w:szCs w:val="20"/>
          <w:highlight w:val="green"/>
        </w:rPr>
      </w:pPr>
      <w:r w:rsidRPr="00F55F32">
        <w:rPr>
          <w:b/>
          <w:szCs w:val="20"/>
        </w:rPr>
        <w:t>Key Person</w:t>
      </w:r>
      <w:r w:rsidR="00FC26CF" w:rsidRPr="00F55F32">
        <w:rPr>
          <w:b/>
          <w:szCs w:val="20"/>
        </w:rPr>
        <w:t>nel</w:t>
      </w:r>
      <w:r w:rsidRPr="00F55F32">
        <w:rPr>
          <w:szCs w:val="20"/>
        </w:rPr>
        <w:t xml:space="preserve"> means the Personnel specified in item </w:t>
      </w:r>
      <w:r w:rsidR="00FC26CF" w:rsidRPr="00F55F32">
        <w:rPr>
          <w:szCs w:val="20"/>
        </w:rPr>
        <w:fldChar w:fldCharType="begin"/>
      </w:r>
      <w:r w:rsidR="00FC26CF" w:rsidRPr="00F55F32">
        <w:rPr>
          <w:szCs w:val="20"/>
        </w:rPr>
        <w:instrText xml:space="preserve"> REF _Ref81553870 \r \h </w:instrText>
      </w:r>
      <w:r w:rsidR="00F55F32" w:rsidRPr="00F55F32">
        <w:rPr>
          <w:szCs w:val="20"/>
        </w:rPr>
        <w:instrText xml:space="preserve"> \* MERGEFORMAT </w:instrText>
      </w:r>
      <w:r w:rsidR="00FC26CF" w:rsidRPr="00F55F32">
        <w:rPr>
          <w:szCs w:val="20"/>
        </w:rPr>
      </w:r>
      <w:r w:rsidR="00FC26CF" w:rsidRPr="00F55F32">
        <w:rPr>
          <w:szCs w:val="20"/>
        </w:rPr>
        <w:fldChar w:fldCharType="separate"/>
      </w:r>
      <w:r w:rsidR="00DB4138">
        <w:rPr>
          <w:szCs w:val="20"/>
        </w:rPr>
        <w:t>6</w:t>
      </w:r>
      <w:r w:rsidR="00FC26CF" w:rsidRPr="00F55F32">
        <w:rPr>
          <w:szCs w:val="20"/>
        </w:rPr>
        <w:fldChar w:fldCharType="end"/>
      </w:r>
      <w:r w:rsidRPr="00F55F32">
        <w:rPr>
          <w:szCs w:val="20"/>
        </w:rPr>
        <w:t xml:space="preserve"> of the Details Schedule. </w:t>
      </w:r>
      <w:r w:rsidRPr="00F55F32">
        <w:rPr>
          <w:b/>
          <w:szCs w:val="20"/>
        </w:rPr>
        <w:t>Key Person</w:t>
      </w:r>
      <w:r w:rsidRPr="00F55F32">
        <w:rPr>
          <w:szCs w:val="20"/>
        </w:rPr>
        <w:t xml:space="preserve"> has </w:t>
      </w:r>
      <w:r w:rsidR="0049702A">
        <w:rPr>
          <w:szCs w:val="20"/>
        </w:rPr>
        <w:t>a</w:t>
      </w:r>
      <w:r w:rsidR="0049702A" w:rsidRPr="00F55F32">
        <w:rPr>
          <w:szCs w:val="20"/>
        </w:rPr>
        <w:t xml:space="preserve"> </w:t>
      </w:r>
      <w:r w:rsidR="00A2245F" w:rsidRPr="00F55F32">
        <w:rPr>
          <w:szCs w:val="20"/>
        </w:rPr>
        <w:t xml:space="preserve">corresponding </w:t>
      </w:r>
      <w:r w:rsidRPr="00F55F32">
        <w:rPr>
          <w:szCs w:val="20"/>
        </w:rPr>
        <w:t>meaning.</w:t>
      </w:r>
    </w:p>
    <w:p w14:paraId="1712E866" w14:textId="198621BF" w:rsidR="002D3EDE" w:rsidRDefault="002D3EDE" w:rsidP="00A37B70">
      <w:pPr>
        <w:pStyle w:val="Definition"/>
        <w:spacing w:after="120"/>
        <w:ind w:left="0"/>
        <w:rPr>
          <w:b/>
          <w:szCs w:val="20"/>
        </w:rPr>
      </w:pPr>
      <w:r w:rsidRPr="002D3EDE">
        <w:rPr>
          <w:b/>
          <w:szCs w:val="20"/>
        </w:rPr>
        <w:t xml:space="preserve">Material </w:t>
      </w:r>
      <w:r w:rsidRPr="007732C0">
        <w:rPr>
          <w:szCs w:val="20"/>
        </w:rPr>
        <w:t xml:space="preserve">means the material </w:t>
      </w:r>
      <w:r w:rsidRPr="00A37B70">
        <w:t>identified</w:t>
      </w:r>
      <w:r w:rsidRPr="007732C0">
        <w:rPr>
          <w:szCs w:val="20"/>
        </w:rPr>
        <w:t xml:space="preserve"> in item </w:t>
      </w:r>
      <w:r w:rsidRPr="007732C0">
        <w:rPr>
          <w:szCs w:val="20"/>
        </w:rPr>
        <w:fldChar w:fldCharType="begin"/>
      </w:r>
      <w:r w:rsidRPr="007732C0">
        <w:rPr>
          <w:szCs w:val="20"/>
        </w:rPr>
        <w:instrText xml:space="preserve"> REF _Ref93838640 \w \h </w:instrText>
      </w:r>
      <w:r>
        <w:rPr>
          <w:szCs w:val="20"/>
        </w:rPr>
        <w:instrText xml:space="preserve"> \* MERGEFORMAT </w:instrText>
      </w:r>
      <w:r w:rsidRPr="007732C0">
        <w:rPr>
          <w:szCs w:val="20"/>
        </w:rPr>
      </w:r>
      <w:r w:rsidRPr="007732C0">
        <w:rPr>
          <w:szCs w:val="20"/>
        </w:rPr>
        <w:fldChar w:fldCharType="separate"/>
      </w:r>
      <w:r w:rsidR="00DB4138">
        <w:rPr>
          <w:szCs w:val="20"/>
        </w:rPr>
        <w:t>9</w:t>
      </w:r>
      <w:r w:rsidRPr="007732C0">
        <w:rPr>
          <w:szCs w:val="20"/>
        </w:rPr>
        <w:fldChar w:fldCharType="end"/>
      </w:r>
      <w:r w:rsidRPr="007732C0">
        <w:rPr>
          <w:szCs w:val="20"/>
        </w:rPr>
        <w:t xml:space="preserve"> of the Details Schedule.</w:t>
      </w:r>
    </w:p>
    <w:p w14:paraId="6F459F20" w14:textId="457BA093" w:rsidR="001047B8" w:rsidRPr="00F55F32" w:rsidRDefault="000F5492" w:rsidP="00A37B70">
      <w:pPr>
        <w:pStyle w:val="Definition"/>
        <w:spacing w:after="120"/>
        <w:ind w:left="0"/>
        <w:rPr>
          <w:b/>
          <w:szCs w:val="20"/>
        </w:rPr>
      </w:pPr>
      <w:r w:rsidRPr="00F55F32">
        <w:rPr>
          <w:b/>
          <w:szCs w:val="20"/>
        </w:rPr>
        <w:t>Milestone</w:t>
      </w:r>
      <w:r w:rsidR="00E37DB7" w:rsidRPr="00F55F32">
        <w:rPr>
          <w:b/>
          <w:szCs w:val="20"/>
        </w:rPr>
        <w:t xml:space="preserve"> </w:t>
      </w:r>
      <w:r w:rsidR="00F80C6E" w:rsidRPr="00077476">
        <w:rPr>
          <w:szCs w:val="20"/>
        </w:rPr>
        <w:t xml:space="preserve">means a key performance obligation for the </w:t>
      </w:r>
      <w:r w:rsidR="00F80C6E" w:rsidRPr="00F55F32">
        <w:rPr>
          <w:szCs w:val="20"/>
        </w:rPr>
        <w:t xml:space="preserve">University under the </w:t>
      </w:r>
      <w:r w:rsidR="00F80C6E" w:rsidRPr="00A37B70">
        <w:t>Agreement</w:t>
      </w:r>
      <w:r w:rsidR="00F80C6E" w:rsidRPr="00F55F32">
        <w:rPr>
          <w:szCs w:val="20"/>
        </w:rPr>
        <w:t xml:space="preserve">, as specified in </w:t>
      </w:r>
      <w:r w:rsidR="00F80C6E" w:rsidRPr="00F55F32">
        <w:rPr>
          <w:szCs w:val="20"/>
          <w:highlight w:val="yellow"/>
        </w:rPr>
        <w:fldChar w:fldCharType="begin"/>
      </w:r>
      <w:r w:rsidR="00F80C6E" w:rsidRPr="00F55F32">
        <w:rPr>
          <w:szCs w:val="20"/>
        </w:rPr>
        <w:instrText xml:space="preserve"> REF _Ref80015171 \w \h </w:instrText>
      </w:r>
      <w:r w:rsidR="00F55F32" w:rsidRPr="00F55F32">
        <w:rPr>
          <w:szCs w:val="20"/>
          <w:highlight w:val="yellow"/>
        </w:rPr>
        <w:instrText xml:space="preserve"> \* MERGEFORMAT </w:instrText>
      </w:r>
      <w:r w:rsidR="00F80C6E" w:rsidRPr="00F55F32">
        <w:rPr>
          <w:szCs w:val="20"/>
          <w:highlight w:val="yellow"/>
        </w:rPr>
      </w:r>
      <w:r w:rsidR="00F80C6E" w:rsidRPr="00F55F32">
        <w:rPr>
          <w:szCs w:val="20"/>
          <w:highlight w:val="yellow"/>
        </w:rPr>
        <w:fldChar w:fldCharType="separate"/>
      </w:r>
      <w:r w:rsidR="00DB4138">
        <w:rPr>
          <w:szCs w:val="20"/>
        </w:rPr>
        <w:t>Schedule 1</w:t>
      </w:r>
      <w:r w:rsidR="00F80C6E" w:rsidRPr="00F55F32">
        <w:rPr>
          <w:szCs w:val="20"/>
          <w:highlight w:val="yellow"/>
        </w:rPr>
        <w:fldChar w:fldCharType="end"/>
      </w:r>
      <w:r w:rsidR="00F80C6E" w:rsidRPr="00F55F32">
        <w:rPr>
          <w:szCs w:val="20"/>
        </w:rPr>
        <w:t>.</w:t>
      </w:r>
    </w:p>
    <w:p w14:paraId="3865FC76" w14:textId="49C9534F" w:rsidR="000F5492" w:rsidRPr="00F55F32" w:rsidRDefault="00A77183" w:rsidP="00A37B70">
      <w:pPr>
        <w:pStyle w:val="Definition"/>
        <w:spacing w:after="120"/>
        <w:ind w:left="0"/>
        <w:rPr>
          <w:szCs w:val="20"/>
          <w:highlight w:val="green"/>
        </w:rPr>
      </w:pPr>
      <w:r>
        <w:rPr>
          <w:noProof/>
          <w:sz w:val="28"/>
          <w:szCs w:val="28"/>
        </w:rPr>
        <mc:AlternateContent>
          <mc:Choice Requires="wps">
            <w:drawing>
              <wp:anchor distT="0" distB="0" distL="114300" distR="114300" simplePos="0" relativeHeight="251781120" behindDoc="0" locked="0" layoutInCell="1" allowOverlap="1" wp14:anchorId="5B7E9309" wp14:editId="23896238">
                <wp:simplePos x="0" y="0"/>
                <wp:positionH relativeFrom="rightMargin">
                  <wp:posOffset>171450</wp:posOffset>
                </wp:positionH>
                <wp:positionV relativeFrom="page">
                  <wp:posOffset>5504815</wp:posOffset>
                </wp:positionV>
                <wp:extent cx="2631440" cy="1146175"/>
                <wp:effectExtent l="0" t="0" r="0" b="0"/>
                <wp:wrapThrough wrapText="bothSides">
                  <wp:wrapPolygon edited="0">
                    <wp:start x="0" y="0"/>
                    <wp:lineTo x="0" y="21181"/>
                    <wp:lineTo x="21423" y="21181"/>
                    <wp:lineTo x="21423" y="0"/>
                    <wp:lineTo x="0" y="0"/>
                  </wp:wrapPolygon>
                </wp:wrapThrough>
                <wp:docPr id="64" name="Text Box 64"/>
                <wp:cNvGraphicFramePr/>
                <a:graphic xmlns:a="http://schemas.openxmlformats.org/drawingml/2006/main">
                  <a:graphicData uri="http://schemas.microsoft.com/office/word/2010/wordprocessingShape">
                    <wps:wsp>
                      <wps:cNvSpPr txBox="1"/>
                      <wps:spPr>
                        <a:xfrm>
                          <a:off x="0" y="0"/>
                          <a:ext cx="2631440" cy="1146175"/>
                        </a:xfrm>
                        <a:prstGeom prst="rect">
                          <a:avLst/>
                        </a:prstGeom>
                        <a:solidFill>
                          <a:schemeClr val="bg2"/>
                        </a:solidFill>
                        <a:ln w="6350">
                          <a:noFill/>
                        </a:ln>
                      </wps:spPr>
                      <wps:txbx>
                        <w:txbxContent>
                          <w:p w14:paraId="79B12B20" w14:textId="36D915A7" w:rsidR="006C5B8C" w:rsidRPr="00F55F32" w:rsidRDefault="006C5B8C" w:rsidP="00DA4FB2">
                            <w:pPr>
                              <w:rPr>
                                <w:b/>
                                <w:i/>
                                <w:sz w:val="16"/>
                              </w:rPr>
                            </w:pPr>
                            <w:r w:rsidRPr="00F55F32">
                              <w:rPr>
                                <w:b/>
                                <w:i/>
                                <w:sz w:val="16"/>
                              </w:rPr>
                              <w:t xml:space="preserve">Guidance Note </w:t>
                            </w:r>
                            <w:r>
                              <w:rPr>
                                <w:b/>
                                <w:i/>
                                <w:sz w:val="16"/>
                              </w:rPr>
                              <w:t xml:space="preserve">to the definition of Milestone and Milestone Date: </w:t>
                            </w:r>
                            <w:r>
                              <w:rPr>
                                <w:sz w:val="16"/>
                              </w:rPr>
                              <w:t xml:space="preserve">Milestones are key achievements the University must meet in performing the Services. For example, a Milestone may be the submission of a report, or completion of a particular stage of an experiment. The Fees payable to the University may be contingent on the University completing certain Milestones. This should be specified in item </w:t>
                            </w:r>
                            <w:r>
                              <w:rPr>
                                <w:sz w:val="16"/>
                              </w:rPr>
                              <w:fldChar w:fldCharType="begin"/>
                            </w:r>
                            <w:r>
                              <w:rPr>
                                <w:sz w:val="16"/>
                              </w:rPr>
                              <w:instrText xml:space="preserve"> REF _Ref81486917 \w \h </w:instrText>
                            </w:r>
                            <w:r>
                              <w:rPr>
                                <w:sz w:val="16"/>
                              </w:rPr>
                            </w:r>
                            <w:r>
                              <w:rPr>
                                <w:sz w:val="16"/>
                              </w:rPr>
                              <w:fldChar w:fldCharType="separate"/>
                            </w:r>
                            <w:r>
                              <w:rPr>
                                <w:sz w:val="16"/>
                              </w:rPr>
                              <w:t>14</w:t>
                            </w:r>
                            <w:r>
                              <w:rPr>
                                <w:sz w:val="16"/>
                              </w:rPr>
                              <w:fldChar w:fldCharType="end"/>
                            </w:r>
                            <w:r>
                              <w:rPr>
                                <w:sz w:val="16"/>
                              </w:rPr>
                              <w:t xml:space="preserve"> of the Details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9309" id="Text Box 64" o:spid="_x0000_s1043" type="#_x0000_t202" style="position:absolute;left:0;text-align:left;margin-left:13.5pt;margin-top:433.45pt;width:207.2pt;height:90.25pt;z-index:251781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" fillcolor="#eeece1 [3214]" stroked="f" strokeweight=".5pt">
                <v:textbox>
                  <w:txbxContent>
                    <w:p w14:paraId="79B12B20" w14:textId="36D915A7" w:rsidR="006C5B8C" w:rsidRPr="00F55F32" w:rsidRDefault="006C5B8C" w:rsidP="00DA4FB2">
                      <w:pPr>
                        <w:rPr>
                          <w:b/>
                          <w:i/>
                          <w:sz w:val="16"/>
                        </w:rPr>
                      </w:pPr>
                      <w:r w:rsidRPr="00F55F32">
                        <w:rPr>
                          <w:b/>
                          <w:i/>
                          <w:sz w:val="16"/>
                        </w:rPr>
                        <w:t xml:space="preserve">Guidance Note </w:t>
                      </w:r>
                      <w:r>
                        <w:rPr>
                          <w:b/>
                          <w:i/>
                          <w:sz w:val="16"/>
                        </w:rPr>
                        <w:t xml:space="preserve">to the definition of Milestone and Milestone Date: </w:t>
                      </w:r>
                      <w:r>
                        <w:rPr>
                          <w:sz w:val="16"/>
                        </w:rPr>
                        <w:t xml:space="preserve">Milestones are key achievements the University must meet in performing the Services. For example, a Milestone may be the submission of a report, or completion of a particular stage of an experiment. The Fees payable to the University may be contingent on the University completing certain Milestones. This should be specified in item </w:t>
                      </w:r>
                      <w:r>
                        <w:rPr>
                          <w:sz w:val="16"/>
                        </w:rPr>
                        <w:fldChar w:fldCharType="begin"/>
                      </w:r>
                      <w:r>
                        <w:rPr>
                          <w:sz w:val="16"/>
                        </w:rPr>
                        <w:instrText xml:space="preserve"> REF _Ref81486917 \w \h </w:instrText>
                      </w:r>
                      <w:r>
                        <w:rPr>
                          <w:sz w:val="16"/>
                        </w:rPr>
                      </w:r>
                      <w:r>
                        <w:rPr>
                          <w:sz w:val="16"/>
                        </w:rPr>
                        <w:fldChar w:fldCharType="separate"/>
                      </w:r>
                      <w:r>
                        <w:rPr>
                          <w:sz w:val="16"/>
                        </w:rPr>
                        <w:t>14</w:t>
                      </w:r>
                      <w:r>
                        <w:rPr>
                          <w:sz w:val="16"/>
                        </w:rPr>
                        <w:fldChar w:fldCharType="end"/>
                      </w:r>
                      <w:r>
                        <w:rPr>
                          <w:sz w:val="16"/>
                        </w:rPr>
                        <w:t xml:space="preserve"> of the Details Schedule. </w:t>
                      </w:r>
                    </w:p>
                  </w:txbxContent>
                </v:textbox>
                <w10:wrap type="through" anchorx="margin" anchory="page"/>
              </v:shape>
            </w:pict>
          </mc:Fallback>
        </mc:AlternateContent>
      </w:r>
      <w:r w:rsidR="001047B8" w:rsidRPr="00F55F32">
        <w:rPr>
          <w:b/>
          <w:szCs w:val="20"/>
        </w:rPr>
        <w:t xml:space="preserve">Milestone Date </w:t>
      </w:r>
      <w:r w:rsidR="000F5492" w:rsidRPr="00A37B70">
        <w:t>mean</w:t>
      </w:r>
      <w:r w:rsidR="00C4551D" w:rsidRPr="00A37B70">
        <w:t>s</w:t>
      </w:r>
      <w:r w:rsidR="00077157" w:rsidRPr="00F55F32">
        <w:rPr>
          <w:szCs w:val="20"/>
        </w:rPr>
        <w:t xml:space="preserve"> any fixed date to be met by the University in performing any of its obligations under this </w:t>
      </w:r>
      <w:r w:rsidR="007E76C5" w:rsidRPr="00F55F32">
        <w:rPr>
          <w:szCs w:val="20"/>
        </w:rPr>
        <w:t>A</w:t>
      </w:r>
      <w:r w:rsidR="00077157" w:rsidRPr="00F55F32">
        <w:rPr>
          <w:szCs w:val="20"/>
        </w:rPr>
        <w:t xml:space="preserve">greement, as specified in </w:t>
      </w:r>
      <w:r w:rsidR="00121F74" w:rsidRPr="00F55F32">
        <w:rPr>
          <w:szCs w:val="20"/>
          <w:highlight w:val="yellow"/>
        </w:rPr>
        <w:fldChar w:fldCharType="begin"/>
      </w:r>
      <w:r w:rsidR="00121F74" w:rsidRPr="00F55F32">
        <w:rPr>
          <w:szCs w:val="20"/>
        </w:rPr>
        <w:instrText xml:space="preserve"> REF _Ref80015171 \w \h </w:instrText>
      </w:r>
      <w:r w:rsidR="00F55F32" w:rsidRPr="00F55F32">
        <w:rPr>
          <w:szCs w:val="20"/>
          <w:highlight w:val="yellow"/>
        </w:rPr>
        <w:instrText xml:space="preserve"> \* MERGEFORMAT </w:instrText>
      </w:r>
      <w:r w:rsidR="00121F74" w:rsidRPr="00F55F32">
        <w:rPr>
          <w:szCs w:val="20"/>
          <w:highlight w:val="yellow"/>
        </w:rPr>
      </w:r>
      <w:r w:rsidR="00121F74" w:rsidRPr="00F55F32">
        <w:rPr>
          <w:szCs w:val="20"/>
          <w:highlight w:val="yellow"/>
        </w:rPr>
        <w:fldChar w:fldCharType="separate"/>
      </w:r>
      <w:r w:rsidR="00DB4138">
        <w:rPr>
          <w:szCs w:val="20"/>
        </w:rPr>
        <w:t>Schedule 1</w:t>
      </w:r>
      <w:r w:rsidR="00121F74" w:rsidRPr="00F55F32">
        <w:rPr>
          <w:szCs w:val="20"/>
          <w:highlight w:val="yellow"/>
        </w:rPr>
        <w:fldChar w:fldCharType="end"/>
      </w:r>
      <w:r w:rsidR="00077157" w:rsidRPr="00F55F32">
        <w:rPr>
          <w:szCs w:val="20"/>
        </w:rPr>
        <w:t>.</w:t>
      </w:r>
    </w:p>
    <w:p w14:paraId="2E0B0B90" w14:textId="5AC89D98" w:rsidR="00B74E1D" w:rsidRDefault="00B74E1D" w:rsidP="00A37B70">
      <w:pPr>
        <w:pStyle w:val="Definition"/>
        <w:spacing w:after="120"/>
        <w:ind w:left="0"/>
        <w:rPr>
          <w:szCs w:val="20"/>
        </w:rPr>
      </w:pPr>
      <w:r w:rsidRPr="00F55F32">
        <w:rPr>
          <w:b/>
          <w:szCs w:val="20"/>
        </w:rPr>
        <w:t xml:space="preserve">Moral Rights </w:t>
      </w:r>
      <w:r w:rsidRPr="00F55F32">
        <w:rPr>
          <w:szCs w:val="20"/>
        </w:rPr>
        <w:t xml:space="preserve">has the same meaning in Part IX of the </w:t>
      </w:r>
      <w:r w:rsidRPr="00F55F32">
        <w:rPr>
          <w:i/>
          <w:szCs w:val="20"/>
        </w:rPr>
        <w:t>Copyright Act 1968</w:t>
      </w:r>
      <w:r w:rsidRPr="00F55F32">
        <w:rPr>
          <w:szCs w:val="20"/>
        </w:rPr>
        <w:t xml:space="preserve"> (</w:t>
      </w:r>
      <w:proofErr w:type="spellStart"/>
      <w:r w:rsidRPr="00F55F32">
        <w:rPr>
          <w:szCs w:val="20"/>
        </w:rPr>
        <w:t>Cth</w:t>
      </w:r>
      <w:proofErr w:type="spellEnd"/>
      <w:r w:rsidRPr="00F55F32">
        <w:rPr>
          <w:szCs w:val="20"/>
        </w:rPr>
        <w:t>)</w:t>
      </w:r>
      <w:r w:rsidR="001B3860">
        <w:rPr>
          <w:szCs w:val="20"/>
        </w:rPr>
        <w:t xml:space="preserve"> </w:t>
      </w:r>
      <w:r w:rsidR="001B3860" w:rsidRPr="001B3860">
        <w:rPr>
          <w:szCs w:val="20"/>
        </w:rPr>
        <w:t>or any similar foreign legislation as applicable</w:t>
      </w:r>
      <w:r w:rsidRPr="00F55F32">
        <w:rPr>
          <w:szCs w:val="20"/>
        </w:rPr>
        <w:t>.</w:t>
      </w:r>
    </w:p>
    <w:p w14:paraId="7C63F972" w14:textId="0BB1FEF9" w:rsidR="00983FD9" w:rsidRPr="00F55F32" w:rsidRDefault="00983FD9" w:rsidP="00A37B70">
      <w:pPr>
        <w:pStyle w:val="Definition"/>
        <w:spacing w:after="120"/>
        <w:ind w:left="0"/>
        <w:rPr>
          <w:b/>
          <w:szCs w:val="20"/>
        </w:rPr>
      </w:pPr>
      <w:r w:rsidRPr="002B065B">
        <w:rPr>
          <w:b/>
          <w:bCs/>
          <w:szCs w:val="20"/>
        </w:rPr>
        <w:t>New IPR</w:t>
      </w:r>
      <w:r>
        <w:rPr>
          <w:szCs w:val="20"/>
        </w:rPr>
        <w:t xml:space="preserve"> means </w:t>
      </w:r>
      <w:r w:rsidRPr="00983FD9">
        <w:rPr>
          <w:szCs w:val="20"/>
        </w:rPr>
        <w:t xml:space="preserve">IPR in the Contract Material that is not Pre-existing IPR or </w:t>
      </w:r>
      <w:r w:rsidRPr="00A37B70">
        <w:t>Third</w:t>
      </w:r>
      <w:r w:rsidRPr="00983FD9">
        <w:rPr>
          <w:szCs w:val="20"/>
        </w:rPr>
        <w:t xml:space="preserve"> Party IPR</w:t>
      </w:r>
      <w:r>
        <w:rPr>
          <w:szCs w:val="20"/>
        </w:rPr>
        <w:t>.</w:t>
      </w:r>
    </w:p>
    <w:p w14:paraId="7A76EFCB" w14:textId="5D06A1E9" w:rsidR="005A43F8" w:rsidRPr="00F55F32" w:rsidRDefault="005A43F8" w:rsidP="00A37B70">
      <w:pPr>
        <w:pStyle w:val="Definition"/>
        <w:spacing w:after="120"/>
        <w:ind w:left="0"/>
        <w:rPr>
          <w:szCs w:val="20"/>
        </w:rPr>
      </w:pPr>
      <w:r w:rsidRPr="00F55F32">
        <w:rPr>
          <w:b/>
          <w:szCs w:val="20"/>
        </w:rPr>
        <w:t>Personnel</w:t>
      </w:r>
      <w:r w:rsidRPr="00F55F32">
        <w:rPr>
          <w:szCs w:val="20"/>
        </w:rPr>
        <w:t xml:space="preserve"> means </w:t>
      </w:r>
      <w:r w:rsidR="002B2E64" w:rsidRPr="00F55F32">
        <w:rPr>
          <w:szCs w:val="20"/>
        </w:rPr>
        <w:t xml:space="preserve">a party's </w:t>
      </w:r>
      <w:r w:rsidRPr="00F55F32">
        <w:rPr>
          <w:szCs w:val="20"/>
        </w:rPr>
        <w:t xml:space="preserve">officers, </w:t>
      </w:r>
      <w:proofErr w:type="gramStart"/>
      <w:r w:rsidRPr="00F55F32">
        <w:rPr>
          <w:szCs w:val="20"/>
        </w:rPr>
        <w:t>employees</w:t>
      </w:r>
      <w:proofErr w:type="gramEnd"/>
      <w:r w:rsidR="00B23832">
        <w:rPr>
          <w:szCs w:val="20"/>
        </w:rPr>
        <w:t xml:space="preserve"> and</w:t>
      </w:r>
      <w:r w:rsidRPr="00F55F32">
        <w:rPr>
          <w:szCs w:val="20"/>
        </w:rPr>
        <w:t xml:space="preserve"> contractors</w:t>
      </w:r>
      <w:r w:rsidR="00C95E55" w:rsidRPr="00F55F32">
        <w:rPr>
          <w:szCs w:val="20"/>
        </w:rPr>
        <w:t xml:space="preserve"> </w:t>
      </w:r>
      <w:r w:rsidR="00475C98" w:rsidRPr="00F55F32">
        <w:rPr>
          <w:szCs w:val="20"/>
        </w:rPr>
        <w:t xml:space="preserve">and </w:t>
      </w:r>
      <w:r w:rsidR="00C95E55" w:rsidRPr="00F55F32">
        <w:rPr>
          <w:szCs w:val="20"/>
        </w:rPr>
        <w:t xml:space="preserve">in the case of the University includes </w:t>
      </w:r>
      <w:r w:rsidR="0001090B" w:rsidRPr="00F55F32">
        <w:rPr>
          <w:szCs w:val="20"/>
        </w:rPr>
        <w:t>S</w:t>
      </w:r>
      <w:r w:rsidR="00C95E55" w:rsidRPr="00F55F32">
        <w:rPr>
          <w:szCs w:val="20"/>
        </w:rPr>
        <w:t>tudents</w:t>
      </w:r>
      <w:r w:rsidRPr="00F55F32">
        <w:rPr>
          <w:szCs w:val="20"/>
        </w:rPr>
        <w:t>.</w:t>
      </w:r>
      <w:r w:rsidR="00475C98" w:rsidRPr="00F55F32">
        <w:rPr>
          <w:szCs w:val="20"/>
        </w:rPr>
        <w:t xml:space="preserve">  Personnel includes the Personnel of a </w:t>
      </w:r>
      <w:r w:rsidR="00616BE4">
        <w:rPr>
          <w:szCs w:val="20"/>
        </w:rPr>
        <w:t>contractor</w:t>
      </w:r>
      <w:r w:rsidR="00475C98" w:rsidRPr="00F55F32">
        <w:rPr>
          <w:szCs w:val="20"/>
        </w:rPr>
        <w:t xml:space="preserve">.  </w:t>
      </w:r>
    </w:p>
    <w:p w14:paraId="7C83692D" w14:textId="03B2107F" w:rsidR="00343012" w:rsidRPr="00F55F32" w:rsidRDefault="00D34819" w:rsidP="00A37B70">
      <w:pPr>
        <w:pStyle w:val="Definition"/>
        <w:spacing w:after="120"/>
        <w:ind w:left="0"/>
        <w:rPr>
          <w:szCs w:val="20"/>
        </w:rPr>
      </w:pPr>
      <w:r w:rsidRPr="00F55F32">
        <w:rPr>
          <w:b/>
          <w:szCs w:val="20"/>
        </w:rPr>
        <w:t>Pre-existing IP</w:t>
      </w:r>
      <w:r w:rsidR="00D7511C" w:rsidRPr="00F55F32">
        <w:rPr>
          <w:b/>
          <w:szCs w:val="20"/>
        </w:rPr>
        <w:t>R</w:t>
      </w:r>
      <w:r w:rsidR="006E3765" w:rsidRPr="00F55F32">
        <w:rPr>
          <w:szCs w:val="20"/>
        </w:rPr>
        <w:t xml:space="preserve"> means any IPR </w:t>
      </w:r>
      <w:r w:rsidR="00ED6F9B" w:rsidRPr="00F55F32">
        <w:rPr>
          <w:szCs w:val="20"/>
        </w:rPr>
        <w:t xml:space="preserve">that is in existence at the Commencement Date or </w:t>
      </w:r>
      <w:r w:rsidR="00593641">
        <w:rPr>
          <w:szCs w:val="20"/>
        </w:rPr>
        <w:t xml:space="preserve">created or developed independently </w:t>
      </w:r>
      <w:r w:rsidR="00ED6F9B" w:rsidRPr="00F55F32">
        <w:rPr>
          <w:szCs w:val="20"/>
        </w:rPr>
        <w:t>other than as a result of the performance of th</w:t>
      </w:r>
      <w:r w:rsidR="00242F58" w:rsidRPr="00F55F32">
        <w:rPr>
          <w:szCs w:val="20"/>
        </w:rPr>
        <w:t>is</w:t>
      </w:r>
      <w:r w:rsidR="00ED6F9B" w:rsidRPr="00F55F32">
        <w:rPr>
          <w:szCs w:val="20"/>
        </w:rPr>
        <w:t xml:space="preserve"> </w:t>
      </w:r>
      <w:r w:rsidR="007E76C5" w:rsidRPr="00F55F32">
        <w:rPr>
          <w:szCs w:val="20"/>
        </w:rPr>
        <w:t>A</w:t>
      </w:r>
      <w:r w:rsidR="00ED6F9B" w:rsidRPr="00F55F32">
        <w:rPr>
          <w:szCs w:val="20"/>
        </w:rPr>
        <w:t>greement that is</w:t>
      </w:r>
      <w:r w:rsidR="00343012" w:rsidRPr="00F55F32">
        <w:rPr>
          <w:szCs w:val="20"/>
        </w:rPr>
        <w:t>:</w:t>
      </w:r>
    </w:p>
    <w:p w14:paraId="29D862B4" w14:textId="7A40337A" w:rsidR="00343012" w:rsidRPr="00F55F32" w:rsidRDefault="006E3765" w:rsidP="00A37B70">
      <w:pPr>
        <w:pStyle w:val="DefinitionNum2"/>
        <w:tabs>
          <w:tab w:val="clear" w:pos="1928"/>
          <w:tab w:val="num" w:pos="993"/>
        </w:tabs>
        <w:spacing w:after="120"/>
        <w:ind w:left="924"/>
      </w:pPr>
      <w:r w:rsidRPr="00F55F32">
        <w:t xml:space="preserve">provided by one party to another party for use in the </w:t>
      </w:r>
      <w:proofErr w:type="gramStart"/>
      <w:r w:rsidR="00F37F30">
        <w:t>Services</w:t>
      </w:r>
      <w:r w:rsidR="00343012" w:rsidRPr="00F55F32">
        <w:t>;</w:t>
      </w:r>
      <w:proofErr w:type="gramEnd"/>
    </w:p>
    <w:p w14:paraId="690A2C05" w14:textId="6A3D3B19" w:rsidR="00343012" w:rsidRPr="00F55F32" w:rsidRDefault="00343012" w:rsidP="00A37B70">
      <w:pPr>
        <w:pStyle w:val="DefinitionNum2"/>
        <w:tabs>
          <w:tab w:val="clear" w:pos="1928"/>
          <w:tab w:val="num" w:pos="993"/>
        </w:tabs>
        <w:spacing w:after="120"/>
        <w:ind w:left="924"/>
      </w:pPr>
      <w:r w:rsidRPr="00F55F32">
        <w:t xml:space="preserve">incorporated into the </w:t>
      </w:r>
      <w:r w:rsidR="00F37F30">
        <w:t>Contract Material</w:t>
      </w:r>
      <w:r w:rsidRPr="00F55F32">
        <w:t>;</w:t>
      </w:r>
      <w:r w:rsidR="006E3765" w:rsidRPr="00F55F32">
        <w:t xml:space="preserve"> or </w:t>
      </w:r>
    </w:p>
    <w:p w14:paraId="0680B8D6" w14:textId="3FB1B406" w:rsidR="00D34819" w:rsidRPr="00F55F32" w:rsidRDefault="006E3765" w:rsidP="00A37B70">
      <w:pPr>
        <w:pStyle w:val="DefinitionNum2"/>
        <w:tabs>
          <w:tab w:val="clear" w:pos="1928"/>
          <w:tab w:val="num" w:pos="993"/>
        </w:tabs>
        <w:spacing w:after="120"/>
        <w:ind w:left="924"/>
      </w:pPr>
      <w:r w:rsidRPr="00F55F32">
        <w:t xml:space="preserve">otherwise required in order for </w:t>
      </w:r>
      <w:r w:rsidR="00FB3CC6" w:rsidRPr="00F55F32">
        <w:t xml:space="preserve">the other </w:t>
      </w:r>
      <w:r w:rsidRPr="00F55F32">
        <w:t xml:space="preserve">party to </w:t>
      </w:r>
      <w:r w:rsidR="00A23D18" w:rsidRPr="00F55F32">
        <w:t xml:space="preserve">exercise their rights to the </w:t>
      </w:r>
      <w:r w:rsidR="00F37F30">
        <w:t>Contract Material</w:t>
      </w:r>
      <w:r w:rsidR="00F37F30" w:rsidRPr="00F55F32">
        <w:t xml:space="preserve"> </w:t>
      </w:r>
      <w:r w:rsidRPr="00F55F32">
        <w:t>under th</w:t>
      </w:r>
      <w:r w:rsidR="007E76C5" w:rsidRPr="00F55F32">
        <w:t>is</w:t>
      </w:r>
      <w:r w:rsidRPr="00F55F32">
        <w:t xml:space="preserve"> </w:t>
      </w:r>
      <w:r w:rsidR="007E76C5" w:rsidRPr="00F55F32">
        <w:t>A</w:t>
      </w:r>
      <w:r w:rsidRPr="00F55F32">
        <w:t>greement</w:t>
      </w:r>
      <w:r w:rsidR="00242F58" w:rsidRPr="00F55F32">
        <w:t>.</w:t>
      </w:r>
      <w:r w:rsidR="005B362C" w:rsidRPr="00F55F32">
        <w:t xml:space="preserve"> </w:t>
      </w:r>
    </w:p>
    <w:p w14:paraId="26517F65" w14:textId="7EFB6FF9" w:rsidR="002E5083" w:rsidRPr="00F55F32" w:rsidRDefault="002E5083" w:rsidP="00A37B70">
      <w:pPr>
        <w:pStyle w:val="Definition"/>
        <w:spacing w:after="120"/>
        <w:ind w:left="0"/>
      </w:pPr>
      <w:r>
        <w:rPr>
          <w:b/>
        </w:rPr>
        <w:t>Services</w:t>
      </w:r>
      <w:r w:rsidRPr="00F55F32">
        <w:rPr>
          <w:b/>
        </w:rPr>
        <w:t xml:space="preserve"> </w:t>
      </w:r>
      <w:r w:rsidRPr="00F55F32">
        <w:t xml:space="preserve">means the </w:t>
      </w:r>
      <w:r w:rsidR="007E28A4">
        <w:t>services</w:t>
      </w:r>
      <w:r w:rsidRPr="00F55F32">
        <w:t xml:space="preserve"> </w:t>
      </w:r>
      <w:r>
        <w:t>required to be provided by the University</w:t>
      </w:r>
      <w:r w:rsidR="007E28A4">
        <w:t xml:space="preserve"> to the </w:t>
      </w:r>
      <w:r w:rsidR="006D3DEC">
        <w:t>Client</w:t>
      </w:r>
      <w:r w:rsidR="007E28A4">
        <w:t xml:space="preserve"> in accordance with this Agreement</w:t>
      </w:r>
      <w:r>
        <w:t xml:space="preserve">, </w:t>
      </w:r>
      <w:r w:rsidR="007E28A4">
        <w:t xml:space="preserve">as </w:t>
      </w:r>
      <w:r>
        <w:t xml:space="preserve">set out </w:t>
      </w:r>
      <w:r w:rsidRPr="00F55F32">
        <w:t xml:space="preserve">in item </w:t>
      </w:r>
      <w:r w:rsidRPr="00F55F32">
        <w:fldChar w:fldCharType="begin"/>
      </w:r>
      <w:r w:rsidRPr="00F55F32">
        <w:instrText xml:space="preserve"> REF _Ref80018016 \w \h  \* MERGEFORMAT </w:instrText>
      </w:r>
      <w:r w:rsidRPr="00F55F32">
        <w:fldChar w:fldCharType="separate"/>
      </w:r>
      <w:r w:rsidR="00DB4138">
        <w:t>5</w:t>
      </w:r>
      <w:r w:rsidRPr="00F55F32">
        <w:fldChar w:fldCharType="end"/>
      </w:r>
      <w:r w:rsidRPr="00F55F32">
        <w:t xml:space="preserve"> of the Details Schedule and described in </w:t>
      </w:r>
      <w:r w:rsidRPr="00F55F32">
        <w:fldChar w:fldCharType="begin"/>
      </w:r>
      <w:r w:rsidRPr="00F55F32">
        <w:instrText xml:space="preserve"> REF _Ref80015171 \w \h  \* MERGEFORMAT </w:instrText>
      </w:r>
      <w:r w:rsidRPr="00F55F32">
        <w:fldChar w:fldCharType="separate"/>
      </w:r>
      <w:r w:rsidR="00DB4138">
        <w:t>Schedule 1</w:t>
      </w:r>
      <w:r w:rsidRPr="00F55F32">
        <w:fldChar w:fldCharType="end"/>
      </w:r>
      <w:r w:rsidRPr="00F55F32">
        <w:t>.</w:t>
      </w:r>
    </w:p>
    <w:p w14:paraId="6DDF83AD" w14:textId="5CCF313F" w:rsidR="00D3301C" w:rsidRPr="00F55F32" w:rsidRDefault="00D3301C" w:rsidP="00A37B70">
      <w:pPr>
        <w:pStyle w:val="Definition"/>
        <w:spacing w:after="120"/>
        <w:ind w:left="0"/>
      </w:pPr>
      <w:r w:rsidRPr="00F55F32">
        <w:rPr>
          <w:b/>
        </w:rPr>
        <w:t xml:space="preserve">Student </w:t>
      </w:r>
      <w:r w:rsidRPr="00F55F32">
        <w:t>means a student e</w:t>
      </w:r>
      <w:r w:rsidR="009901DB" w:rsidRPr="00F55F32">
        <w:t>nrolled at the University</w:t>
      </w:r>
      <w:r w:rsidRPr="00F55F32">
        <w:t>.</w:t>
      </w:r>
    </w:p>
    <w:p w14:paraId="711F32DC" w14:textId="0791F710" w:rsidR="00343012" w:rsidRPr="00F55F32" w:rsidRDefault="00343012" w:rsidP="00B43C12">
      <w:pPr>
        <w:pStyle w:val="Definition"/>
        <w:keepNext/>
        <w:keepLines/>
        <w:spacing w:after="120"/>
        <w:ind w:left="0"/>
      </w:pPr>
      <w:r w:rsidRPr="00F55F32">
        <w:rPr>
          <w:b/>
        </w:rPr>
        <w:lastRenderedPageBreak/>
        <w:t>Third Party IPR</w:t>
      </w:r>
      <w:r w:rsidRPr="00F55F32">
        <w:t xml:space="preserve"> means any IPR which are owned by a party other than the parties to th</w:t>
      </w:r>
      <w:r w:rsidR="007E76C5" w:rsidRPr="00F55F32">
        <w:t>is</w:t>
      </w:r>
      <w:r w:rsidRPr="00F55F32">
        <w:t xml:space="preserve"> </w:t>
      </w:r>
      <w:r w:rsidR="007E76C5" w:rsidRPr="00F55F32">
        <w:t>A</w:t>
      </w:r>
      <w:r w:rsidRPr="00F55F32">
        <w:t xml:space="preserve">greement existing in information, data, techniques, know-how, results, inventions, software, </w:t>
      </w:r>
      <w:proofErr w:type="gramStart"/>
      <w:r w:rsidRPr="00F55F32">
        <w:t>discoveries</w:t>
      </w:r>
      <w:proofErr w:type="gramEnd"/>
      <w:r w:rsidRPr="00F55F32">
        <w:t xml:space="preserve"> and materials (regardless of the form or medium in which they are disclosed or stored)</w:t>
      </w:r>
      <w:r w:rsidR="00A60767" w:rsidRPr="00F55F32">
        <w:t>,</w:t>
      </w:r>
      <w:r w:rsidRPr="00F55F32">
        <w:t xml:space="preserve"> that are:</w:t>
      </w:r>
    </w:p>
    <w:p w14:paraId="716AE07F" w14:textId="73C1F886" w:rsidR="00343012" w:rsidRPr="00F55F32" w:rsidRDefault="0013579C" w:rsidP="00A37B70">
      <w:pPr>
        <w:pStyle w:val="DefinitionNum2"/>
        <w:tabs>
          <w:tab w:val="clear" w:pos="1928"/>
          <w:tab w:val="num" w:pos="993"/>
        </w:tabs>
        <w:spacing w:after="120"/>
        <w:ind w:left="924"/>
      </w:pPr>
      <w:r>
        <w:rPr>
          <w:noProof/>
          <w:sz w:val="28"/>
          <w:szCs w:val="28"/>
        </w:rPr>
        <mc:AlternateContent>
          <mc:Choice Requires="wps">
            <w:drawing>
              <wp:anchor distT="0" distB="0" distL="114300" distR="114300" simplePos="0" relativeHeight="251907072" behindDoc="0" locked="0" layoutInCell="1" allowOverlap="1" wp14:anchorId="2321B789" wp14:editId="59EE5A89">
                <wp:simplePos x="0" y="0"/>
                <wp:positionH relativeFrom="rightMargin">
                  <wp:posOffset>147796</wp:posOffset>
                </wp:positionH>
                <wp:positionV relativeFrom="page">
                  <wp:posOffset>1757204</wp:posOffset>
                </wp:positionV>
                <wp:extent cx="2631440" cy="1118870"/>
                <wp:effectExtent l="0" t="0" r="0" b="5080"/>
                <wp:wrapThrough wrapText="bothSides">
                  <wp:wrapPolygon edited="0">
                    <wp:start x="0" y="0"/>
                    <wp:lineTo x="0" y="21330"/>
                    <wp:lineTo x="21423" y="21330"/>
                    <wp:lineTo x="21423"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2631440" cy="1118870"/>
                        </a:xfrm>
                        <a:prstGeom prst="rect">
                          <a:avLst/>
                        </a:prstGeom>
                        <a:solidFill>
                          <a:schemeClr val="bg2"/>
                        </a:solidFill>
                        <a:ln w="6350">
                          <a:noFill/>
                        </a:ln>
                      </wps:spPr>
                      <wps:txbx>
                        <w:txbxContent>
                          <w:p w14:paraId="1FC60D34" w14:textId="77777777" w:rsidR="00A37B70" w:rsidRDefault="00A37B70" w:rsidP="00A37B70">
                            <w:pPr>
                              <w:spacing w:after="120"/>
                              <w:rPr>
                                <w:sz w:val="16"/>
                              </w:rPr>
                            </w:pPr>
                            <w:r w:rsidRPr="00F55F32">
                              <w:rPr>
                                <w:b/>
                                <w:i/>
                                <w:sz w:val="16"/>
                              </w:rPr>
                              <w:t xml:space="preserve">Guidance Note for </w:t>
                            </w:r>
                            <w:r>
                              <w:rPr>
                                <w:b/>
                                <w:i/>
                                <w:sz w:val="16"/>
                              </w:rPr>
                              <w:t xml:space="preserve">definition of Use: </w:t>
                            </w:r>
                            <w:r>
                              <w:rPr>
                                <w:sz w:val="16"/>
                              </w:rPr>
                              <w:t>T</w:t>
                            </w:r>
                            <w:r w:rsidRPr="00ED36ED">
                              <w:rPr>
                                <w:sz w:val="16"/>
                              </w:rPr>
                              <w:t>he definition of Use excludes Commercialisation.</w:t>
                            </w:r>
                            <w:r>
                              <w:rPr>
                                <w:sz w:val="16"/>
                              </w:rPr>
                              <w:t xml:space="preserve"> However, the Client owns the New IPR and can use the Contract Material however they choose.</w:t>
                            </w:r>
                          </w:p>
                          <w:p w14:paraId="0BF539FE" w14:textId="4CBE0F32" w:rsidR="00A37B70" w:rsidRPr="00F55F32" w:rsidRDefault="00A37B70" w:rsidP="00A37B70">
                            <w:pPr>
                              <w:spacing w:after="120"/>
                              <w:rPr>
                                <w:b/>
                                <w:i/>
                                <w:sz w:val="16"/>
                              </w:rPr>
                            </w:pPr>
                            <w:r>
                              <w:rPr>
                                <w:sz w:val="16"/>
                              </w:rPr>
                              <w:t xml:space="preserve">The Client is also granted a right to negotiate an agreement with the University to Commercialise the University's Pre-existing IPR that is in or is required to Use the Contract Material under clause </w:t>
                            </w:r>
                            <w:r>
                              <w:rPr>
                                <w:sz w:val="16"/>
                              </w:rPr>
                              <w:fldChar w:fldCharType="begin"/>
                            </w:r>
                            <w:r>
                              <w:rPr>
                                <w:sz w:val="16"/>
                              </w:rPr>
                              <w:instrText xml:space="preserve"> REF _Ref94184071 \r \h </w:instrText>
                            </w:r>
                            <w:r>
                              <w:rPr>
                                <w:sz w:val="16"/>
                              </w:rPr>
                            </w:r>
                            <w:r>
                              <w:rPr>
                                <w:sz w:val="16"/>
                              </w:rPr>
                              <w:fldChar w:fldCharType="separate"/>
                            </w:r>
                            <w:r>
                              <w:rPr>
                                <w:sz w:val="16"/>
                              </w:rPr>
                              <w:t>5.4</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B789" id="Text Box 14" o:spid="_x0000_s1044" type="#_x0000_t202" style="position:absolute;left:0;text-align:left;margin-left:11.65pt;margin-top:138.35pt;width:207.2pt;height:88.1pt;z-index:251907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" fillcolor="#eeece1 [3214]" stroked="f" strokeweight=".5pt">
                <v:textbox>
                  <w:txbxContent>
                    <w:p w14:paraId="1FC60D34" w14:textId="77777777" w:rsidR="00A37B70" w:rsidRDefault="00A37B70" w:rsidP="00A37B70">
                      <w:pPr>
                        <w:spacing w:after="120"/>
                        <w:rPr>
                          <w:sz w:val="16"/>
                        </w:rPr>
                      </w:pPr>
                      <w:r w:rsidRPr="00F55F32">
                        <w:rPr>
                          <w:b/>
                          <w:i/>
                          <w:sz w:val="16"/>
                        </w:rPr>
                        <w:t xml:space="preserve">Guidance Note for </w:t>
                      </w:r>
                      <w:r>
                        <w:rPr>
                          <w:b/>
                          <w:i/>
                          <w:sz w:val="16"/>
                        </w:rPr>
                        <w:t xml:space="preserve">definition of Use: </w:t>
                      </w:r>
                      <w:r>
                        <w:rPr>
                          <w:sz w:val="16"/>
                        </w:rPr>
                        <w:t>T</w:t>
                      </w:r>
                      <w:r w:rsidRPr="00ED36ED">
                        <w:rPr>
                          <w:sz w:val="16"/>
                        </w:rPr>
                        <w:t>he definition of Use excludes Commercialisation.</w:t>
                      </w:r>
                      <w:r>
                        <w:rPr>
                          <w:sz w:val="16"/>
                        </w:rPr>
                        <w:t xml:space="preserve"> However, the Client owns the New IPR and can use the Contract Material however they choose.</w:t>
                      </w:r>
                    </w:p>
                    <w:p w14:paraId="0BF539FE" w14:textId="4CBE0F32" w:rsidR="00A37B70" w:rsidRPr="00F55F32" w:rsidRDefault="00A37B70" w:rsidP="00A37B70">
                      <w:pPr>
                        <w:spacing w:after="120"/>
                        <w:rPr>
                          <w:b/>
                          <w:i/>
                          <w:sz w:val="16"/>
                        </w:rPr>
                      </w:pPr>
                      <w:r>
                        <w:rPr>
                          <w:sz w:val="16"/>
                        </w:rPr>
                        <w:t xml:space="preserve">The Client is also granted a right to negotiate an agreement with the University to Commercialise the University's Pre-existing IPR that is in or is required to Use the Contract Material under clause </w:t>
                      </w:r>
                      <w:r>
                        <w:rPr>
                          <w:sz w:val="16"/>
                        </w:rPr>
                        <w:fldChar w:fldCharType="begin"/>
                      </w:r>
                      <w:r>
                        <w:rPr>
                          <w:sz w:val="16"/>
                        </w:rPr>
                        <w:instrText xml:space="preserve"> REF _Ref94184071 \r \h </w:instrText>
                      </w:r>
                      <w:r>
                        <w:rPr>
                          <w:sz w:val="16"/>
                        </w:rPr>
                      </w:r>
                      <w:r>
                        <w:rPr>
                          <w:sz w:val="16"/>
                        </w:rPr>
                        <w:fldChar w:fldCharType="separate"/>
                      </w:r>
                      <w:r>
                        <w:rPr>
                          <w:sz w:val="16"/>
                        </w:rPr>
                        <w:t>5.4</w:t>
                      </w:r>
                      <w:r>
                        <w:rPr>
                          <w:sz w:val="16"/>
                        </w:rPr>
                        <w:fldChar w:fldCharType="end"/>
                      </w:r>
                      <w:r>
                        <w:rPr>
                          <w:sz w:val="16"/>
                        </w:rPr>
                        <w:t xml:space="preserve">. </w:t>
                      </w:r>
                    </w:p>
                  </w:txbxContent>
                </v:textbox>
                <w10:wrap type="through" anchorx="margin" anchory="page"/>
              </v:shape>
            </w:pict>
          </mc:Fallback>
        </mc:AlternateContent>
      </w:r>
      <w:r w:rsidR="00343012" w:rsidRPr="00F55F32">
        <w:t xml:space="preserve">incorporated into the </w:t>
      </w:r>
      <w:r w:rsidR="007E28A4">
        <w:t>Contract Material</w:t>
      </w:r>
      <w:r w:rsidR="00343012" w:rsidRPr="00F55F32">
        <w:t xml:space="preserve">; or </w:t>
      </w:r>
    </w:p>
    <w:p w14:paraId="6BF20873" w14:textId="07702181" w:rsidR="00343012" w:rsidRPr="00F55F32" w:rsidRDefault="00343012" w:rsidP="00A37B70">
      <w:pPr>
        <w:pStyle w:val="DefinitionNum2"/>
        <w:tabs>
          <w:tab w:val="clear" w:pos="1928"/>
          <w:tab w:val="num" w:pos="993"/>
        </w:tabs>
        <w:spacing w:after="120"/>
        <w:ind w:left="924"/>
      </w:pPr>
      <w:r w:rsidRPr="00F55F32">
        <w:t xml:space="preserve">otherwise required in order for the </w:t>
      </w:r>
      <w:r w:rsidR="006D3DEC">
        <w:t>Client</w:t>
      </w:r>
      <w:r w:rsidRPr="00F55F32">
        <w:t xml:space="preserve"> to </w:t>
      </w:r>
      <w:r w:rsidR="00F709B1" w:rsidRPr="00F55F32">
        <w:t>exercise their rights to</w:t>
      </w:r>
      <w:r w:rsidRPr="00F55F32">
        <w:t xml:space="preserve"> the </w:t>
      </w:r>
      <w:r w:rsidR="007E28A4">
        <w:t>Contract Material</w:t>
      </w:r>
      <w:r w:rsidR="007E28A4" w:rsidRPr="00F55F32">
        <w:t xml:space="preserve"> </w:t>
      </w:r>
      <w:r w:rsidRPr="00F55F32">
        <w:t>under th</w:t>
      </w:r>
      <w:r w:rsidR="007E76C5" w:rsidRPr="00F55F32">
        <w:t>is</w:t>
      </w:r>
      <w:r w:rsidRPr="00F55F32">
        <w:t xml:space="preserve"> </w:t>
      </w:r>
      <w:r w:rsidR="007E76C5" w:rsidRPr="00F55F32">
        <w:t>A</w:t>
      </w:r>
      <w:r w:rsidRPr="00F55F32">
        <w:t>greement</w:t>
      </w:r>
      <w:r w:rsidR="009C3AC6" w:rsidRPr="00F55F32">
        <w:t xml:space="preserve">. </w:t>
      </w:r>
      <w:r w:rsidRPr="00F55F32">
        <w:t xml:space="preserve"> </w:t>
      </w:r>
    </w:p>
    <w:p w14:paraId="353822F7" w14:textId="6A37A9FD" w:rsidR="006E3765" w:rsidRPr="00F55F32" w:rsidRDefault="006E3765" w:rsidP="00A37B70">
      <w:pPr>
        <w:pStyle w:val="Definition"/>
        <w:spacing w:after="120"/>
        <w:ind w:left="0"/>
        <w:rPr>
          <w:highlight w:val="yellow"/>
        </w:rPr>
      </w:pPr>
      <w:r w:rsidRPr="00F55F32">
        <w:rPr>
          <w:b/>
        </w:rPr>
        <w:t>Use</w:t>
      </w:r>
      <w:r w:rsidRPr="00F55F32">
        <w:t xml:space="preserve"> </w:t>
      </w:r>
      <w:r w:rsidR="003C0BBD" w:rsidRPr="00F55F32">
        <w:t xml:space="preserve">means to </w:t>
      </w:r>
      <w:r w:rsidRPr="00F55F32">
        <w:t xml:space="preserve">use, reproduce, adapt, modify, communicate, broadcast, distribute </w:t>
      </w:r>
      <w:r w:rsidR="00B23832">
        <w:t>or</w:t>
      </w:r>
      <w:r w:rsidR="00B23832" w:rsidRPr="00F55F32">
        <w:t xml:space="preserve"> </w:t>
      </w:r>
      <w:r w:rsidRPr="00F55F32">
        <w:t xml:space="preserve">publish </w:t>
      </w:r>
      <w:r w:rsidR="00B74E1D" w:rsidRPr="00F55F32">
        <w:t xml:space="preserve">in each case solely </w:t>
      </w:r>
      <w:r w:rsidRPr="00F55F32">
        <w:t xml:space="preserve">within the party's </w:t>
      </w:r>
      <w:r w:rsidR="00CA6A7A" w:rsidRPr="00F55F32">
        <w:t xml:space="preserve">own </w:t>
      </w:r>
      <w:r w:rsidRPr="00F55F32">
        <w:t>organisation</w:t>
      </w:r>
      <w:r w:rsidR="00CA6A7A" w:rsidRPr="00F55F32">
        <w:t xml:space="preserve"> and</w:t>
      </w:r>
      <w:r w:rsidR="00F07636" w:rsidRPr="00F55F32">
        <w:t xml:space="preserve"> </w:t>
      </w:r>
      <w:r w:rsidR="00CA6A7A" w:rsidRPr="00F55F32">
        <w:t xml:space="preserve">any of </w:t>
      </w:r>
      <w:r w:rsidR="00F07636" w:rsidRPr="00F55F32">
        <w:t>its</w:t>
      </w:r>
      <w:r w:rsidR="00154E93" w:rsidRPr="00F55F32">
        <w:t xml:space="preserve"> Affiliates </w:t>
      </w:r>
      <w:r w:rsidR="00446304" w:rsidRPr="00F55F32">
        <w:t xml:space="preserve">and </w:t>
      </w:r>
      <w:r w:rsidRPr="00F55F32">
        <w:t>includ</w:t>
      </w:r>
      <w:r w:rsidR="00446304" w:rsidRPr="00F55F32">
        <w:t xml:space="preserve">es </w:t>
      </w:r>
      <w:r w:rsidR="00B74E1D" w:rsidRPr="00F55F32">
        <w:t>sublicensing</w:t>
      </w:r>
      <w:r w:rsidRPr="00F55F32">
        <w:t xml:space="preserve"> </w:t>
      </w:r>
      <w:r w:rsidR="00B74E1D" w:rsidRPr="00F55F32">
        <w:t xml:space="preserve">such rights </w:t>
      </w:r>
      <w:r w:rsidR="00A60767" w:rsidRPr="00F55F32">
        <w:t>for</w:t>
      </w:r>
      <w:r w:rsidR="00B74E1D" w:rsidRPr="00F55F32">
        <w:t xml:space="preserve"> Use within the party's </w:t>
      </w:r>
      <w:r w:rsidR="00446304" w:rsidRPr="00F55F32">
        <w:t xml:space="preserve">own </w:t>
      </w:r>
      <w:r w:rsidR="00B74E1D" w:rsidRPr="00F55F32">
        <w:t>organisation</w:t>
      </w:r>
      <w:r w:rsidR="00D9541F" w:rsidRPr="00F55F32">
        <w:t xml:space="preserve"> and</w:t>
      </w:r>
      <w:r w:rsidR="00CA6A7A" w:rsidRPr="00F55F32">
        <w:t xml:space="preserve"> any of</w:t>
      </w:r>
      <w:r w:rsidR="00D9541F" w:rsidRPr="00F55F32">
        <w:t xml:space="preserve"> </w:t>
      </w:r>
      <w:r w:rsidR="00F07636" w:rsidRPr="00F55F32">
        <w:t xml:space="preserve">its </w:t>
      </w:r>
      <w:r w:rsidR="00D9541F" w:rsidRPr="00F55F32">
        <w:t>Affiliates</w:t>
      </w:r>
      <w:r w:rsidR="003C0BBD" w:rsidRPr="00F55F32">
        <w:t>, but excludes Commercialisation</w:t>
      </w:r>
      <w:r w:rsidR="00B23832">
        <w:t xml:space="preserve"> or publication outside of the party and its Affiliates</w:t>
      </w:r>
      <w:r w:rsidRPr="00F55F32">
        <w:t>.</w:t>
      </w:r>
    </w:p>
    <w:bookmarkStart w:id="35" w:name="_Toc79849878"/>
    <w:bookmarkStart w:id="36" w:name="_Ref94776764"/>
    <w:p w14:paraId="504AB759" w14:textId="74812D2B" w:rsidR="00077157" w:rsidRDefault="0061354A" w:rsidP="0006713F">
      <w:pPr>
        <w:pStyle w:val="Heading1"/>
        <w:spacing w:after="120"/>
      </w:pPr>
      <w:r>
        <w:rPr>
          <w:noProof/>
          <w:szCs w:val="28"/>
          <w:lang w:eastAsia="en-AU"/>
        </w:rPr>
        <mc:AlternateContent>
          <mc:Choice Requires="wps">
            <w:drawing>
              <wp:anchor distT="0" distB="0" distL="114300" distR="114300" simplePos="0" relativeHeight="251682816" behindDoc="0" locked="0" layoutInCell="1" allowOverlap="1" wp14:anchorId="13FF7345" wp14:editId="5CDD44B2">
                <wp:simplePos x="0" y="0"/>
                <wp:positionH relativeFrom="rightMargin">
                  <wp:posOffset>154781</wp:posOffset>
                </wp:positionH>
                <wp:positionV relativeFrom="page">
                  <wp:posOffset>3090545</wp:posOffset>
                </wp:positionV>
                <wp:extent cx="2631440" cy="691515"/>
                <wp:effectExtent l="0" t="0" r="0" b="0"/>
                <wp:wrapThrough wrapText="bothSides">
                  <wp:wrapPolygon edited="0">
                    <wp:start x="0" y="0"/>
                    <wp:lineTo x="0" y="20826"/>
                    <wp:lineTo x="21423" y="20826"/>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691515"/>
                        </a:xfrm>
                        <a:prstGeom prst="rect">
                          <a:avLst/>
                        </a:prstGeom>
                        <a:solidFill>
                          <a:schemeClr val="bg2"/>
                        </a:solidFill>
                        <a:ln w="6350">
                          <a:noFill/>
                        </a:ln>
                      </wps:spPr>
                      <wps:txbx>
                        <w:txbxContent>
                          <w:p w14:paraId="6E6E27E2" w14:textId="746569E4" w:rsidR="006C5B8C" w:rsidRPr="00F55F32" w:rsidRDefault="006C5B8C" w:rsidP="004E73DA">
                            <w:pPr>
                              <w:rPr>
                                <w:b/>
                                <w:i/>
                                <w:sz w:val="16"/>
                              </w:rPr>
                            </w:pPr>
                            <w:r w:rsidRPr="0050709B">
                              <w:rPr>
                                <w:b/>
                                <w:i/>
                                <w:sz w:val="16"/>
                              </w:rPr>
                              <w:t xml:space="preserve">Guidance Note for clause </w:t>
                            </w:r>
                            <w:r>
                              <w:rPr>
                                <w:b/>
                                <w:i/>
                                <w:sz w:val="16"/>
                              </w:rPr>
                              <w:fldChar w:fldCharType="begin"/>
                            </w:r>
                            <w:r>
                              <w:rPr>
                                <w:b/>
                                <w:i/>
                                <w:sz w:val="16"/>
                              </w:rPr>
                              <w:instrText xml:space="preserve"> REF _Ref94776764 \w \h </w:instrText>
                            </w:r>
                            <w:r>
                              <w:rPr>
                                <w:b/>
                                <w:i/>
                                <w:sz w:val="16"/>
                              </w:rPr>
                            </w:r>
                            <w:r>
                              <w:rPr>
                                <w:b/>
                                <w:i/>
                                <w:sz w:val="16"/>
                              </w:rPr>
                              <w:fldChar w:fldCharType="separate"/>
                            </w:r>
                            <w:r>
                              <w:rPr>
                                <w:b/>
                                <w:i/>
                                <w:sz w:val="16"/>
                              </w:rPr>
                              <w:t>2</w:t>
                            </w:r>
                            <w:r>
                              <w:rPr>
                                <w:b/>
                                <w:i/>
                                <w:sz w:val="16"/>
                              </w:rPr>
                              <w:fldChar w:fldCharType="end"/>
                            </w:r>
                            <w:r w:rsidRPr="0050709B">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 xml:space="preserve">stency arises between Agreement documents (i.e. the Details Schedule and an attachment), the interpretation of the higher priority document is to be applied.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F7345" id="Text Box 13" o:spid="_x0000_s1045" type="#_x0000_t202" style="position:absolute;left:0;text-align:left;margin-left:12.2pt;margin-top:243.35pt;width:207.2pt;height:54.45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" fillcolor="#eeece1 [3214]" stroked="f" strokeweight=".5pt">
                <v:textbox>
                  <w:txbxContent>
                    <w:p w14:paraId="6E6E27E2" w14:textId="746569E4" w:rsidR="006C5B8C" w:rsidRPr="00F55F32" w:rsidRDefault="006C5B8C" w:rsidP="004E73DA">
                      <w:pPr>
                        <w:rPr>
                          <w:b/>
                          <w:i/>
                          <w:sz w:val="16"/>
                        </w:rPr>
                      </w:pPr>
                      <w:r w:rsidRPr="0050709B">
                        <w:rPr>
                          <w:b/>
                          <w:i/>
                          <w:sz w:val="16"/>
                        </w:rPr>
                        <w:t xml:space="preserve">Guidance Note for clause </w:t>
                      </w:r>
                      <w:r>
                        <w:rPr>
                          <w:b/>
                          <w:i/>
                          <w:sz w:val="16"/>
                        </w:rPr>
                        <w:fldChar w:fldCharType="begin"/>
                      </w:r>
                      <w:r>
                        <w:rPr>
                          <w:b/>
                          <w:i/>
                          <w:sz w:val="16"/>
                        </w:rPr>
                        <w:instrText xml:space="preserve"> REF _Ref94776764 \w \h </w:instrText>
                      </w:r>
                      <w:r>
                        <w:rPr>
                          <w:b/>
                          <w:i/>
                          <w:sz w:val="16"/>
                        </w:rPr>
                      </w:r>
                      <w:r>
                        <w:rPr>
                          <w:b/>
                          <w:i/>
                          <w:sz w:val="16"/>
                        </w:rPr>
                        <w:fldChar w:fldCharType="separate"/>
                      </w:r>
                      <w:r>
                        <w:rPr>
                          <w:b/>
                          <w:i/>
                          <w:sz w:val="16"/>
                        </w:rPr>
                        <w:t>2</w:t>
                      </w:r>
                      <w:r>
                        <w:rPr>
                          <w:b/>
                          <w:i/>
                          <w:sz w:val="16"/>
                        </w:rPr>
                        <w:fldChar w:fldCharType="end"/>
                      </w:r>
                      <w:r w:rsidRPr="0050709B">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 xml:space="preserve">stency arises between Agreement documents (i.e. the Details Schedule and an attachment), the interpretation of the higher priority document is to be applied. </w:t>
                      </w:r>
                    </w:p>
                  </w:txbxContent>
                </v:textbox>
                <w10:wrap type="through" anchorx="margin" anchory="page"/>
              </v:shape>
            </w:pict>
          </mc:Fallback>
        </mc:AlternateContent>
      </w:r>
      <w:r w:rsidR="00077157">
        <w:t>Precedence of documents</w:t>
      </w:r>
      <w:bookmarkEnd w:id="35"/>
      <w:bookmarkEnd w:id="36"/>
    </w:p>
    <w:p w14:paraId="25AEB231" w14:textId="256052B9" w:rsidR="0019759A" w:rsidRPr="00F55F32" w:rsidRDefault="00B166DB" w:rsidP="00A37B70">
      <w:pPr>
        <w:pStyle w:val="Definition"/>
        <w:spacing w:after="120"/>
        <w:ind w:left="0"/>
      </w:pPr>
      <w:r w:rsidRPr="00F55F32">
        <w:t>To the extent of any</w:t>
      </w:r>
      <w:r w:rsidR="00077157" w:rsidRPr="00F55F32">
        <w:t xml:space="preserve"> inconsistency between any of the documents forming part of this </w:t>
      </w:r>
      <w:r w:rsidR="007E76C5" w:rsidRPr="00F55F32">
        <w:t>A</w:t>
      </w:r>
      <w:r w:rsidR="00077157" w:rsidRPr="00F55F32">
        <w:t>greement, those documents will be interpreted in the following order of priority:</w:t>
      </w:r>
    </w:p>
    <w:p w14:paraId="2306F069" w14:textId="2BFCE751" w:rsidR="00077157" w:rsidRPr="00F55F32" w:rsidRDefault="00077157" w:rsidP="00A37B70">
      <w:pPr>
        <w:pStyle w:val="DefinitionNum2"/>
        <w:tabs>
          <w:tab w:val="clear" w:pos="1928"/>
          <w:tab w:val="num" w:pos="993"/>
        </w:tabs>
        <w:spacing w:after="120"/>
        <w:ind w:left="924"/>
      </w:pPr>
      <w:r w:rsidRPr="00F55F32">
        <w:t xml:space="preserve">clauses </w:t>
      </w:r>
      <w:r w:rsidRPr="00F55F32">
        <w:fldChar w:fldCharType="begin"/>
      </w:r>
      <w:r w:rsidRPr="00F55F32">
        <w:instrText xml:space="preserve"> REF _Ref79848657 \w \h </w:instrText>
      </w:r>
      <w:r w:rsidR="00F55F32">
        <w:instrText xml:space="preserve"> \* MERGEFORMAT </w:instrText>
      </w:r>
      <w:r w:rsidRPr="00F55F32">
        <w:fldChar w:fldCharType="separate"/>
      </w:r>
      <w:r w:rsidR="00DB4138">
        <w:t>1</w:t>
      </w:r>
      <w:r w:rsidRPr="00F55F32">
        <w:fldChar w:fldCharType="end"/>
      </w:r>
      <w:r w:rsidRPr="00F55F32">
        <w:t xml:space="preserve"> to </w:t>
      </w:r>
      <w:r w:rsidRPr="00F55F32">
        <w:fldChar w:fldCharType="begin"/>
      </w:r>
      <w:r w:rsidRPr="00F55F32">
        <w:instrText xml:space="preserve"> REF _Ref79848669 \w \h </w:instrText>
      </w:r>
      <w:r w:rsidR="00F55F32">
        <w:instrText xml:space="preserve"> \* MERGEFORMAT </w:instrText>
      </w:r>
      <w:r w:rsidRPr="00F55F32">
        <w:fldChar w:fldCharType="separate"/>
      </w:r>
      <w:r w:rsidR="00DB4138">
        <w:t>13</w:t>
      </w:r>
      <w:r w:rsidRPr="00F55F32">
        <w:fldChar w:fldCharType="end"/>
      </w:r>
      <w:r w:rsidRPr="00F55F32">
        <w:t>;</w:t>
      </w:r>
    </w:p>
    <w:p w14:paraId="375BEBAF" w14:textId="4D2E65C1" w:rsidR="00D7511C" w:rsidRPr="00F55F32" w:rsidRDefault="00D7511C" w:rsidP="00A37B70">
      <w:pPr>
        <w:pStyle w:val="DefinitionNum2"/>
        <w:tabs>
          <w:tab w:val="clear" w:pos="1928"/>
          <w:tab w:val="num" w:pos="993"/>
        </w:tabs>
        <w:spacing w:after="120"/>
        <w:ind w:left="924"/>
      </w:pPr>
      <w:r w:rsidRPr="00F55F32">
        <w:t>Detail</w:t>
      </w:r>
      <w:r w:rsidR="00C07810" w:rsidRPr="00F55F32">
        <w:t xml:space="preserve">s </w:t>
      </w:r>
      <w:proofErr w:type="gramStart"/>
      <w:r w:rsidR="00C07810" w:rsidRPr="00F55F32">
        <w:t>Schedule</w:t>
      </w:r>
      <w:r w:rsidRPr="00F55F32">
        <w:t>;</w:t>
      </w:r>
      <w:proofErr w:type="gramEnd"/>
    </w:p>
    <w:p w14:paraId="23570C1F" w14:textId="35875F2B" w:rsidR="00077157" w:rsidRPr="00F55F32" w:rsidRDefault="00D91D88" w:rsidP="00A37B70">
      <w:pPr>
        <w:pStyle w:val="DefinitionNum2"/>
        <w:tabs>
          <w:tab w:val="clear" w:pos="1928"/>
          <w:tab w:val="num" w:pos="993"/>
        </w:tabs>
        <w:spacing w:after="120"/>
        <w:ind w:left="924"/>
      </w:pPr>
      <w:r w:rsidRPr="00F55F32">
        <w:fldChar w:fldCharType="begin"/>
      </w:r>
      <w:r w:rsidRPr="00F55F32">
        <w:instrText xml:space="preserve"> REF _Ref80018411 \w \h </w:instrText>
      </w:r>
      <w:r w:rsidR="00F55F32">
        <w:instrText xml:space="preserve"> \* MERGEFORMAT </w:instrText>
      </w:r>
      <w:r w:rsidRPr="00F55F32">
        <w:fldChar w:fldCharType="separate"/>
      </w:r>
      <w:r w:rsidR="00DB4138">
        <w:t>Schedule 1</w:t>
      </w:r>
      <w:r w:rsidRPr="00F55F32">
        <w:fldChar w:fldCharType="end"/>
      </w:r>
      <w:r w:rsidR="00077157" w:rsidRPr="00F55F32">
        <w:t>;</w:t>
      </w:r>
    </w:p>
    <w:p w14:paraId="32EA4ABE" w14:textId="58A939AD" w:rsidR="00077157" w:rsidRPr="00F55F32" w:rsidRDefault="00077157" w:rsidP="00A37B70">
      <w:pPr>
        <w:pStyle w:val="DefinitionNum2"/>
        <w:tabs>
          <w:tab w:val="clear" w:pos="1928"/>
          <w:tab w:val="num" w:pos="993"/>
        </w:tabs>
        <w:spacing w:after="120"/>
        <w:ind w:left="924"/>
      </w:pPr>
      <w:r w:rsidRPr="00F55F32">
        <w:t>any</w:t>
      </w:r>
      <w:r w:rsidR="001E65EE">
        <w:t xml:space="preserve"> annexures or</w:t>
      </w:r>
      <w:r w:rsidRPr="00F55F32">
        <w:t xml:space="preserve"> attachments to </w:t>
      </w:r>
      <w:r w:rsidR="001E65EE">
        <w:fldChar w:fldCharType="begin"/>
      </w:r>
      <w:r w:rsidR="001E65EE">
        <w:instrText xml:space="preserve"> REF _Ref94067468 \w \h </w:instrText>
      </w:r>
      <w:r w:rsidR="001E65EE">
        <w:fldChar w:fldCharType="separate"/>
      </w:r>
      <w:r w:rsidR="00DB4138">
        <w:t>Schedule 1</w:t>
      </w:r>
      <w:r w:rsidR="001E65EE">
        <w:fldChar w:fldCharType="end"/>
      </w:r>
      <w:r w:rsidRPr="00F55F32">
        <w:t>; and</w:t>
      </w:r>
    </w:p>
    <w:p w14:paraId="6142305D" w14:textId="469A896C" w:rsidR="00077157" w:rsidRPr="00F55F32" w:rsidRDefault="00077157" w:rsidP="00A37B70">
      <w:pPr>
        <w:pStyle w:val="DefinitionNum2"/>
        <w:tabs>
          <w:tab w:val="clear" w:pos="1928"/>
          <w:tab w:val="num" w:pos="993"/>
        </w:tabs>
        <w:spacing w:after="120"/>
        <w:ind w:left="924"/>
      </w:pPr>
      <w:r w:rsidRPr="00F55F32">
        <w:t xml:space="preserve">any documents incorporated by reference in this </w:t>
      </w:r>
      <w:r w:rsidR="007E76C5" w:rsidRPr="00F55F32">
        <w:t>A</w:t>
      </w:r>
      <w:r w:rsidRPr="00F55F32">
        <w:t>greement.</w:t>
      </w:r>
    </w:p>
    <w:p w14:paraId="7AFE843A" w14:textId="1181D22C" w:rsidR="00C45B6D" w:rsidRDefault="0061354A" w:rsidP="0006713F">
      <w:pPr>
        <w:pStyle w:val="Heading1"/>
        <w:spacing w:after="120"/>
      </w:pPr>
      <w:r>
        <w:rPr>
          <w:noProof/>
          <w:szCs w:val="28"/>
          <w:lang w:eastAsia="en-AU"/>
        </w:rPr>
        <mc:AlternateContent>
          <mc:Choice Requires="wps">
            <w:drawing>
              <wp:anchor distT="0" distB="0" distL="114300" distR="114300" simplePos="0" relativeHeight="251686912" behindDoc="0" locked="0" layoutInCell="1" allowOverlap="1" wp14:anchorId="17201A37" wp14:editId="206A4EA1">
                <wp:simplePos x="0" y="0"/>
                <wp:positionH relativeFrom="rightMargin">
                  <wp:posOffset>152559</wp:posOffset>
                </wp:positionH>
                <wp:positionV relativeFrom="margin">
                  <wp:posOffset>4601845</wp:posOffset>
                </wp:positionV>
                <wp:extent cx="2631440" cy="716280"/>
                <wp:effectExtent l="0" t="0" r="0" b="7620"/>
                <wp:wrapThrough wrapText="bothSides">
                  <wp:wrapPolygon edited="0">
                    <wp:start x="0" y="0"/>
                    <wp:lineTo x="0" y="21255"/>
                    <wp:lineTo x="21423" y="21255"/>
                    <wp:lineTo x="21423"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31440" cy="716280"/>
                        </a:xfrm>
                        <a:prstGeom prst="rect">
                          <a:avLst/>
                        </a:prstGeom>
                        <a:solidFill>
                          <a:schemeClr val="bg2"/>
                        </a:solidFill>
                        <a:ln w="6350">
                          <a:noFill/>
                        </a:ln>
                      </wps:spPr>
                      <wps:txbx>
                        <w:txbxContent>
                          <w:p w14:paraId="66AFCF9E" w14:textId="074A8466" w:rsidR="006C5B8C" w:rsidRPr="00F55F32" w:rsidRDefault="006C5B8C"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_Ref93060273 \w \h </w:instrText>
                            </w:r>
                            <w:r>
                              <w:rPr>
                                <w:b/>
                                <w:i/>
                                <w:sz w:val="16"/>
                              </w:rPr>
                            </w:r>
                            <w:r>
                              <w:rPr>
                                <w:b/>
                                <w:i/>
                                <w:sz w:val="16"/>
                              </w:rPr>
                              <w:fldChar w:fldCharType="separate"/>
                            </w:r>
                            <w:r>
                              <w:rPr>
                                <w:b/>
                                <w:i/>
                                <w:sz w:val="16"/>
                              </w:rPr>
                              <w:t>3.1</w:t>
                            </w:r>
                            <w:r>
                              <w:rPr>
                                <w:b/>
                                <w:i/>
                                <w:sz w:val="16"/>
                              </w:rPr>
                              <w:fldChar w:fldCharType="end"/>
                            </w:r>
                            <w:r>
                              <w:rPr>
                                <w:b/>
                                <w:i/>
                                <w:sz w:val="16"/>
                              </w:rPr>
                              <w:t>:</w:t>
                            </w:r>
                            <w:r>
                              <w:rPr>
                                <w:sz w:val="16"/>
                              </w:rPr>
                              <w:t xml:space="preserve"> This Agreement commences as specified in item </w:t>
                            </w:r>
                            <w:r>
                              <w:rPr>
                                <w:sz w:val="16"/>
                              </w:rPr>
                              <w:fldChar w:fldCharType="begin"/>
                            </w:r>
                            <w:r>
                              <w:rPr>
                                <w:sz w:val="16"/>
                              </w:rPr>
                              <w:instrText xml:space="preserve"> REF _Ref89539966 \r \h </w:instrText>
                            </w:r>
                            <w:r>
                              <w:rPr>
                                <w:sz w:val="16"/>
                              </w:rPr>
                            </w:r>
                            <w:r>
                              <w:rPr>
                                <w:sz w:val="16"/>
                              </w:rPr>
                              <w:fldChar w:fldCharType="separate"/>
                            </w:r>
                            <w:r>
                              <w:rPr>
                                <w:sz w:val="16"/>
                              </w:rPr>
                              <w:t>3</w:t>
                            </w:r>
                            <w:r>
                              <w:rPr>
                                <w:sz w:val="16"/>
                              </w:rPr>
                              <w:fldChar w:fldCharType="end"/>
                            </w:r>
                            <w:r>
                              <w:rPr>
                                <w:sz w:val="16"/>
                              </w:rPr>
                              <w:t xml:space="preserve"> of the Details Schedule and will end on the date specified in item </w:t>
                            </w:r>
                            <w:r>
                              <w:rPr>
                                <w:sz w:val="16"/>
                              </w:rPr>
                              <w:fldChar w:fldCharType="begin"/>
                            </w:r>
                            <w:r>
                              <w:rPr>
                                <w:sz w:val="16"/>
                              </w:rPr>
                              <w:instrText xml:space="preserve"> REF _Ref93832881 \w \h </w:instrText>
                            </w:r>
                            <w:r>
                              <w:rPr>
                                <w:sz w:val="16"/>
                              </w:rPr>
                            </w:r>
                            <w:r>
                              <w:rPr>
                                <w:sz w:val="16"/>
                              </w:rPr>
                              <w:fldChar w:fldCharType="separate"/>
                            </w:r>
                            <w:r>
                              <w:rPr>
                                <w:sz w:val="16"/>
                              </w:rPr>
                              <w:t>4</w:t>
                            </w:r>
                            <w:r>
                              <w:rPr>
                                <w:sz w:val="16"/>
                              </w:rPr>
                              <w:fldChar w:fldCharType="end"/>
                            </w:r>
                            <w:r>
                              <w:rPr>
                                <w:sz w:val="16"/>
                              </w:rPr>
                              <w:t xml:space="preserve">, unless terminated earlier in accordance with the parties' rights under </w:t>
                            </w:r>
                            <w:r w:rsidRPr="00CF0D37">
                              <w:rPr>
                                <w:bCs/>
                                <w:sz w:val="16"/>
                              </w:rPr>
                              <w:t xml:space="preserve">clause </w:t>
                            </w:r>
                            <w:r w:rsidRPr="00CF0D37">
                              <w:rPr>
                                <w:bCs/>
                                <w:sz w:val="16"/>
                              </w:rPr>
                              <w:fldChar w:fldCharType="begin"/>
                            </w:r>
                            <w:r w:rsidRPr="00CF0D37">
                              <w:rPr>
                                <w:bCs/>
                                <w:sz w:val="16"/>
                              </w:rPr>
                              <w:instrText xml:space="preserve"> REF _Ref79847873 \w \h  \* MERGEFORMAT </w:instrText>
                            </w:r>
                            <w:r w:rsidRPr="00CF0D37">
                              <w:rPr>
                                <w:bCs/>
                                <w:sz w:val="16"/>
                              </w:rPr>
                            </w:r>
                            <w:r w:rsidRPr="00CF0D37">
                              <w:rPr>
                                <w:bCs/>
                                <w:sz w:val="16"/>
                              </w:rPr>
                              <w:fldChar w:fldCharType="separate"/>
                            </w:r>
                            <w:r>
                              <w:rPr>
                                <w:bCs/>
                                <w:sz w:val="16"/>
                              </w:rPr>
                              <w:t>12</w:t>
                            </w:r>
                            <w:r w:rsidRPr="00CF0D37">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1A37" id="Text Box 15" o:spid="_x0000_s1046" type="#_x0000_t202" style="position:absolute;left:0;text-align:left;margin-left:12pt;margin-top:362.35pt;width:207.2pt;height:56.4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" fillcolor="#eeece1 [3214]" stroked="f" strokeweight=".5pt">
                <v:textbox>
                  <w:txbxContent>
                    <w:p w14:paraId="66AFCF9E" w14:textId="074A8466" w:rsidR="006C5B8C" w:rsidRPr="00F55F32" w:rsidRDefault="006C5B8C"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_Ref93060273 \w \h </w:instrText>
                      </w:r>
                      <w:r>
                        <w:rPr>
                          <w:b/>
                          <w:i/>
                          <w:sz w:val="16"/>
                        </w:rPr>
                      </w:r>
                      <w:r>
                        <w:rPr>
                          <w:b/>
                          <w:i/>
                          <w:sz w:val="16"/>
                        </w:rPr>
                        <w:fldChar w:fldCharType="separate"/>
                      </w:r>
                      <w:r>
                        <w:rPr>
                          <w:b/>
                          <w:i/>
                          <w:sz w:val="16"/>
                        </w:rPr>
                        <w:t>3.1</w:t>
                      </w:r>
                      <w:r>
                        <w:rPr>
                          <w:b/>
                          <w:i/>
                          <w:sz w:val="16"/>
                        </w:rPr>
                        <w:fldChar w:fldCharType="end"/>
                      </w:r>
                      <w:r>
                        <w:rPr>
                          <w:b/>
                          <w:i/>
                          <w:sz w:val="16"/>
                        </w:rPr>
                        <w:t>:</w:t>
                      </w:r>
                      <w:r>
                        <w:rPr>
                          <w:sz w:val="16"/>
                        </w:rPr>
                        <w:t xml:space="preserve"> This Agreement commences as specified in item </w:t>
                      </w:r>
                      <w:r>
                        <w:rPr>
                          <w:sz w:val="16"/>
                        </w:rPr>
                        <w:fldChar w:fldCharType="begin"/>
                      </w:r>
                      <w:r>
                        <w:rPr>
                          <w:sz w:val="16"/>
                        </w:rPr>
                        <w:instrText xml:space="preserve"> REF _Ref89539966 \r \h </w:instrText>
                      </w:r>
                      <w:r>
                        <w:rPr>
                          <w:sz w:val="16"/>
                        </w:rPr>
                      </w:r>
                      <w:r>
                        <w:rPr>
                          <w:sz w:val="16"/>
                        </w:rPr>
                        <w:fldChar w:fldCharType="separate"/>
                      </w:r>
                      <w:r>
                        <w:rPr>
                          <w:sz w:val="16"/>
                        </w:rPr>
                        <w:t>3</w:t>
                      </w:r>
                      <w:r>
                        <w:rPr>
                          <w:sz w:val="16"/>
                        </w:rPr>
                        <w:fldChar w:fldCharType="end"/>
                      </w:r>
                      <w:r>
                        <w:rPr>
                          <w:sz w:val="16"/>
                        </w:rPr>
                        <w:t xml:space="preserve"> of the Details Schedule and will end on the date specified in item </w:t>
                      </w:r>
                      <w:r>
                        <w:rPr>
                          <w:sz w:val="16"/>
                        </w:rPr>
                        <w:fldChar w:fldCharType="begin"/>
                      </w:r>
                      <w:r>
                        <w:rPr>
                          <w:sz w:val="16"/>
                        </w:rPr>
                        <w:instrText xml:space="preserve"> REF _Ref93832881 \w \h </w:instrText>
                      </w:r>
                      <w:r>
                        <w:rPr>
                          <w:sz w:val="16"/>
                        </w:rPr>
                      </w:r>
                      <w:r>
                        <w:rPr>
                          <w:sz w:val="16"/>
                        </w:rPr>
                        <w:fldChar w:fldCharType="separate"/>
                      </w:r>
                      <w:r>
                        <w:rPr>
                          <w:sz w:val="16"/>
                        </w:rPr>
                        <w:t>4</w:t>
                      </w:r>
                      <w:r>
                        <w:rPr>
                          <w:sz w:val="16"/>
                        </w:rPr>
                        <w:fldChar w:fldCharType="end"/>
                      </w:r>
                      <w:r>
                        <w:rPr>
                          <w:sz w:val="16"/>
                        </w:rPr>
                        <w:t xml:space="preserve">, unless terminated earlier in accordance with the parties' rights under </w:t>
                      </w:r>
                      <w:r w:rsidRPr="00CF0D37">
                        <w:rPr>
                          <w:bCs/>
                          <w:sz w:val="16"/>
                        </w:rPr>
                        <w:t xml:space="preserve">clause </w:t>
                      </w:r>
                      <w:r w:rsidRPr="00CF0D37">
                        <w:rPr>
                          <w:bCs/>
                          <w:sz w:val="16"/>
                        </w:rPr>
                        <w:fldChar w:fldCharType="begin"/>
                      </w:r>
                      <w:r w:rsidRPr="00CF0D37">
                        <w:rPr>
                          <w:bCs/>
                          <w:sz w:val="16"/>
                        </w:rPr>
                        <w:instrText xml:space="preserve"> REF _Ref79847873 \w \h  \* MERGEFORMAT </w:instrText>
                      </w:r>
                      <w:r w:rsidRPr="00CF0D37">
                        <w:rPr>
                          <w:bCs/>
                          <w:sz w:val="16"/>
                        </w:rPr>
                      </w:r>
                      <w:r w:rsidRPr="00CF0D37">
                        <w:rPr>
                          <w:bCs/>
                          <w:sz w:val="16"/>
                        </w:rPr>
                        <w:fldChar w:fldCharType="separate"/>
                      </w:r>
                      <w:r>
                        <w:rPr>
                          <w:bCs/>
                          <w:sz w:val="16"/>
                        </w:rPr>
                        <w:t>12</w:t>
                      </w:r>
                      <w:r w:rsidRPr="00CF0D37">
                        <w:rPr>
                          <w:sz w:val="16"/>
                        </w:rPr>
                        <w:fldChar w:fldCharType="end"/>
                      </w:r>
                      <w:r>
                        <w:rPr>
                          <w:sz w:val="16"/>
                        </w:rPr>
                        <w:t>.</w:t>
                      </w:r>
                    </w:p>
                  </w:txbxContent>
                </v:textbox>
                <w10:wrap type="through" anchorx="margin" anchory="margin"/>
              </v:shape>
            </w:pict>
          </mc:Fallback>
        </mc:AlternateContent>
      </w:r>
      <w:r w:rsidR="00F37F30">
        <w:t xml:space="preserve">Services </w:t>
      </w:r>
      <w:r w:rsidR="009A6321">
        <w:t>requirements</w:t>
      </w:r>
    </w:p>
    <w:p w14:paraId="50624248" w14:textId="0CED9535" w:rsidR="005A43F8" w:rsidRPr="00647844" w:rsidRDefault="009A6321" w:rsidP="0006713F">
      <w:pPr>
        <w:pStyle w:val="Heading2"/>
        <w:spacing w:after="120"/>
      </w:pPr>
      <w:bookmarkStart w:id="37" w:name="_Toc79849883"/>
      <w:bookmarkStart w:id="38" w:name="_Ref93060273"/>
      <w:r w:rsidRPr="00647844">
        <w:t>Term</w:t>
      </w:r>
      <w:bookmarkEnd w:id="37"/>
      <w:bookmarkEnd w:id="38"/>
    </w:p>
    <w:p w14:paraId="128AAD45" w14:textId="0DDBD185" w:rsidR="00D34819" w:rsidRPr="00F55F32" w:rsidRDefault="00D34819" w:rsidP="00A37B70">
      <w:pPr>
        <w:pStyle w:val="Definition"/>
        <w:spacing w:after="120"/>
        <w:ind w:left="0"/>
        <w:rPr>
          <w:bCs/>
        </w:rPr>
      </w:pPr>
      <w:bookmarkStart w:id="39" w:name="_Toc79849884"/>
      <w:bookmarkEnd w:id="39"/>
      <w:r w:rsidRPr="00F55F32">
        <w:t xml:space="preserve">The </w:t>
      </w:r>
      <w:r w:rsidR="002E5083">
        <w:t>Agreement</w:t>
      </w:r>
      <w:r w:rsidR="002E5083" w:rsidRPr="00F55F32">
        <w:t xml:space="preserve"> </w:t>
      </w:r>
      <w:r w:rsidRPr="00F55F32">
        <w:t>will begin on the Commencement Date and</w:t>
      </w:r>
      <w:r w:rsidR="00B166DB" w:rsidRPr="00F55F32">
        <w:t xml:space="preserve"> (unless terminated in accordance with clause </w:t>
      </w:r>
      <w:r w:rsidR="00B166DB" w:rsidRPr="00F55F32">
        <w:rPr>
          <w:bCs/>
        </w:rPr>
        <w:fldChar w:fldCharType="begin"/>
      </w:r>
      <w:r w:rsidR="00B166DB" w:rsidRPr="00F55F32">
        <w:instrText xml:space="preserve"> REF _Ref79847873 \w \h  \* MERGEFORMAT </w:instrText>
      </w:r>
      <w:r w:rsidR="00B166DB" w:rsidRPr="00F55F32">
        <w:rPr>
          <w:bCs/>
        </w:rPr>
      </w:r>
      <w:r w:rsidR="00B166DB" w:rsidRPr="00F55F32">
        <w:rPr>
          <w:bCs/>
        </w:rPr>
        <w:fldChar w:fldCharType="separate"/>
      </w:r>
      <w:r w:rsidR="00DB4138">
        <w:t>12</w:t>
      </w:r>
      <w:r w:rsidR="00B166DB" w:rsidRPr="00F55F32">
        <w:rPr>
          <w:bCs/>
        </w:rPr>
        <w:fldChar w:fldCharType="end"/>
      </w:r>
      <w:r w:rsidR="00B166DB" w:rsidRPr="00F55F32">
        <w:t>)</w:t>
      </w:r>
      <w:r w:rsidRPr="00F55F32">
        <w:t xml:space="preserve"> will continue until </w:t>
      </w:r>
      <w:r w:rsidR="002E5083">
        <w:t>the End Date</w:t>
      </w:r>
      <w:r w:rsidRPr="00F55F32">
        <w:t>.</w:t>
      </w:r>
    </w:p>
    <w:p w14:paraId="168BC7B5" w14:textId="79498CB1" w:rsidR="009A6321" w:rsidRDefault="009A6321" w:rsidP="0006713F">
      <w:pPr>
        <w:pStyle w:val="Heading2"/>
        <w:spacing w:after="120"/>
      </w:pPr>
      <w:bookmarkStart w:id="40" w:name="_Ref93240841"/>
      <w:r>
        <w:t>Scope</w:t>
      </w:r>
      <w:bookmarkEnd w:id="40"/>
      <w:r>
        <w:t xml:space="preserve"> </w:t>
      </w:r>
    </w:p>
    <w:p w14:paraId="518B7FC0" w14:textId="16F95205" w:rsidR="00533DFF" w:rsidRPr="00F55F32" w:rsidRDefault="00BD29EF" w:rsidP="00A37B70">
      <w:pPr>
        <w:pStyle w:val="Definition"/>
        <w:spacing w:after="120"/>
        <w:ind w:left="0"/>
        <w:rPr>
          <w:bCs/>
        </w:rPr>
      </w:pPr>
      <w:r>
        <w:t xml:space="preserve">The University agrees to provide the Services to the </w:t>
      </w:r>
      <w:r w:rsidR="006D3DEC">
        <w:t>Client</w:t>
      </w:r>
      <w:r w:rsidR="00533DFF" w:rsidRPr="00F55F32">
        <w:t xml:space="preserve">. </w:t>
      </w:r>
    </w:p>
    <w:p w14:paraId="67D347AD" w14:textId="068C18A0" w:rsidR="009A6321" w:rsidRDefault="009A6321" w:rsidP="0006713F">
      <w:pPr>
        <w:pStyle w:val="Heading2"/>
        <w:spacing w:after="120"/>
      </w:pPr>
      <w:bookmarkStart w:id="41" w:name="_Ref93062527"/>
      <w:bookmarkStart w:id="42" w:name="_Ref93074991"/>
      <w:r>
        <w:t>University obligations</w:t>
      </w:r>
      <w:bookmarkEnd w:id="41"/>
      <w:bookmarkEnd w:id="42"/>
      <w:r>
        <w:t xml:space="preserve"> </w:t>
      </w:r>
    </w:p>
    <w:p w14:paraId="389E3848" w14:textId="6A0B9C5B" w:rsidR="000F5492" w:rsidRPr="007E28A4" w:rsidRDefault="00764534" w:rsidP="00A37B70">
      <w:pPr>
        <w:pStyle w:val="Heading3"/>
        <w:tabs>
          <w:tab w:val="clear" w:pos="1928"/>
          <w:tab w:val="num" w:pos="993"/>
        </w:tabs>
        <w:spacing w:after="120"/>
        <w:ind w:left="980"/>
        <w:rPr>
          <w:rFonts w:cs="Times New Roman"/>
          <w:bCs w:val="0"/>
          <w:szCs w:val="20"/>
        </w:rPr>
      </w:pPr>
      <w:r w:rsidRPr="00F55F32">
        <w:rPr>
          <w:rFonts w:cs="Times New Roman"/>
          <w:bCs w:val="0"/>
          <w:szCs w:val="20"/>
        </w:rPr>
        <w:t xml:space="preserve">The </w:t>
      </w:r>
      <w:r w:rsidRPr="00023DDB">
        <w:rPr>
          <w:szCs w:val="20"/>
        </w:rPr>
        <w:t>University</w:t>
      </w:r>
      <w:r w:rsidRPr="00023DDB">
        <w:rPr>
          <w:rFonts w:cs="Times New Roman"/>
          <w:bCs w:val="0"/>
          <w:szCs w:val="20"/>
        </w:rPr>
        <w:t xml:space="preserve"> </w:t>
      </w:r>
      <w:r w:rsidR="000F5492" w:rsidRPr="00023DDB">
        <w:rPr>
          <w:rFonts w:cs="Times New Roman"/>
          <w:bCs w:val="0"/>
          <w:szCs w:val="20"/>
        </w:rPr>
        <w:t>must</w:t>
      </w:r>
      <w:r w:rsidR="00C45B6D" w:rsidRPr="00023DDB">
        <w:rPr>
          <w:rFonts w:cs="Times New Roman"/>
          <w:bCs w:val="0"/>
          <w:szCs w:val="20"/>
        </w:rPr>
        <w:t xml:space="preserve">, </w:t>
      </w:r>
      <w:r w:rsidR="00D7511C" w:rsidRPr="00023DDB">
        <w:rPr>
          <w:rFonts w:cs="Times New Roman"/>
          <w:bCs w:val="0"/>
          <w:szCs w:val="20"/>
        </w:rPr>
        <w:t>and must ensure</w:t>
      </w:r>
      <w:r w:rsidR="00C45B6D" w:rsidRPr="00023DDB">
        <w:rPr>
          <w:rFonts w:cs="Times New Roman"/>
          <w:bCs w:val="0"/>
          <w:szCs w:val="20"/>
        </w:rPr>
        <w:t xml:space="preserve"> its </w:t>
      </w:r>
      <w:r w:rsidR="00CA30E3">
        <w:rPr>
          <w:rFonts w:cs="Times New Roman"/>
          <w:bCs w:val="0"/>
          <w:szCs w:val="20"/>
        </w:rPr>
        <w:t xml:space="preserve">relevant </w:t>
      </w:r>
      <w:r w:rsidR="00C45B6D" w:rsidRPr="00023DDB">
        <w:rPr>
          <w:rFonts w:cs="Times New Roman"/>
          <w:bCs w:val="0"/>
          <w:szCs w:val="20"/>
        </w:rPr>
        <w:t>Personnel</w:t>
      </w:r>
      <w:r w:rsidR="00D7511C" w:rsidRPr="007E28A4">
        <w:rPr>
          <w:rFonts w:cs="Times New Roman"/>
          <w:bCs w:val="0"/>
          <w:szCs w:val="20"/>
        </w:rPr>
        <w:t>:</w:t>
      </w:r>
    </w:p>
    <w:p w14:paraId="3492916D" w14:textId="4EF32F6D" w:rsidR="00533DFF" w:rsidRPr="007732C0" w:rsidRDefault="00533DFF" w:rsidP="00A37B70">
      <w:pPr>
        <w:pStyle w:val="Heading4"/>
        <w:tabs>
          <w:tab w:val="clear" w:pos="2892"/>
        </w:tabs>
        <w:spacing w:after="120"/>
        <w:ind w:left="1985"/>
        <w:rPr>
          <w:szCs w:val="20"/>
        </w:rPr>
      </w:pPr>
      <w:r w:rsidRPr="007732C0">
        <w:rPr>
          <w:szCs w:val="20"/>
        </w:rPr>
        <w:t xml:space="preserve">perform the </w:t>
      </w:r>
      <w:r w:rsidR="00BD29EF" w:rsidRPr="007732C0">
        <w:rPr>
          <w:szCs w:val="20"/>
        </w:rPr>
        <w:t xml:space="preserve">Services </w:t>
      </w:r>
      <w:r w:rsidRPr="007732C0">
        <w:rPr>
          <w:szCs w:val="20"/>
        </w:rPr>
        <w:t xml:space="preserve">in accordance with this </w:t>
      </w:r>
      <w:r w:rsidR="007E76C5" w:rsidRPr="007732C0">
        <w:rPr>
          <w:szCs w:val="20"/>
        </w:rPr>
        <w:t>A</w:t>
      </w:r>
      <w:r w:rsidRPr="007732C0">
        <w:rPr>
          <w:szCs w:val="20"/>
        </w:rPr>
        <w:t>greement</w:t>
      </w:r>
      <w:r w:rsidR="009A6321" w:rsidRPr="007732C0">
        <w:rPr>
          <w:szCs w:val="20"/>
        </w:rPr>
        <w:t xml:space="preserve"> and:</w:t>
      </w:r>
    </w:p>
    <w:p w14:paraId="56198356" w14:textId="39DC0507" w:rsidR="009A6321" w:rsidRPr="00023DDB" w:rsidRDefault="005A43F8" w:rsidP="00B43C12">
      <w:pPr>
        <w:pStyle w:val="Heading5"/>
        <w:tabs>
          <w:tab w:val="clear" w:pos="3856"/>
          <w:tab w:val="num" w:pos="2977"/>
        </w:tabs>
        <w:spacing w:after="120"/>
        <w:ind w:left="2977"/>
        <w:rPr>
          <w:szCs w:val="20"/>
        </w:rPr>
      </w:pPr>
      <w:r w:rsidRPr="00023DDB">
        <w:rPr>
          <w:szCs w:val="20"/>
        </w:rPr>
        <w:t>with professional care and skill</w:t>
      </w:r>
      <w:r w:rsidR="009A6321" w:rsidRPr="00023DDB">
        <w:rPr>
          <w:szCs w:val="20"/>
        </w:rPr>
        <w:t>;</w:t>
      </w:r>
      <w:r w:rsidR="00244901" w:rsidRPr="00023DDB">
        <w:rPr>
          <w:szCs w:val="20"/>
        </w:rPr>
        <w:t xml:space="preserve"> and </w:t>
      </w:r>
    </w:p>
    <w:p w14:paraId="1EEAD8E5" w14:textId="2DA920E4" w:rsidR="000F5492" w:rsidRPr="00010933" w:rsidRDefault="000F5492" w:rsidP="00B43C12">
      <w:pPr>
        <w:pStyle w:val="Heading5"/>
        <w:tabs>
          <w:tab w:val="clear" w:pos="3856"/>
          <w:tab w:val="num" w:pos="2977"/>
        </w:tabs>
        <w:spacing w:after="120"/>
        <w:ind w:left="2977"/>
        <w:rPr>
          <w:szCs w:val="20"/>
        </w:rPr>
      </w:pPr>
      <w:r w:rsidRPr="001E65EE">
        <w:rPr>
          <w:szCs w:val="20"/>
        </w:rPr>
        <w:t>in accordance with all applicable laws;</w:t>
      </w:r>
      <w:r w:rsidR="00533DFF" w:rsidRPr="001E65EE">
        <w:rPr>
          <w:szCs w:val="20"/>
        </w:rPr>
        <w:t xml:space="preserve"> </w:t>
      </w:r>
      <w:r w:rsidR="00D7511C" w:rsidRPr="00010933">
        <w:rPr>
          <w:szCs w:val="20"/>
        </w:rPr>
        <w:t>and</w:t>
      </w:r>
    </w:p>
    <w:p w14:paraId="6495B466" w14:textId="154D580F" w:rsidR="005A43F8" w:rsidRPr="007732C0" w:rsidRDefault="00D34819" w:rsidP="00A37B70">
      <w:pPr>
        <w:pStyle w:val="Heading4"/>
        <w:tabs>
          <w:tab w:val="clear" w:pos="2892"/>
        </w:tabs>
        <w:spacing w:after="120"/>
        <w:ind w:left="1985"/>
        <w:rPr>
          <w:szCs w:val="20"/>
        </w:rPr>
      </w:pPr>
      <w:r w:rsidRPr="007732C0">
        <w:rPr>
          <w:szCs w:val="20"/>
        </w:rPr>
        <w:t xml:space="preserve">obtain and maintain all regulatory and ethical </w:t>
      </w:r>
      <w:r w:rsidRPr="00A37B70">
        <w:t>licences</w:t>
      </w:r>
      <w:r w:rsidRPr="007732C0">
        <w:rPr>
          <w:szCs w:val="20"/>
        </w:rPr>
        <w:t xml:space="preserve">, </w:t>
      </w:r>
      <w:proofErr w:type="gramStart"/>
      <w:r w:rsidRPr="007732C0">
        <w:rPr>
          <w:szCs w:val="20"/>
        </w:rPr>
        <w:t>consents</w:t>
      </w:r>
      <w:proofErr w:type="gramEnd"/>
      <w:r w:rsidRPr="007732C0">
        <w:rPr>
          <w:szCs w:val="20"/>
        </w:rPr>
        <w:t xml:space="preserve"> and approvals necessary to carry out the </w:t>
      </w:r>
      <w:r w:rsidR="00BD29EF" w:rsidRPr="007732C0">
        <w:rPr>
          <w:szCs w:val="20"/>
        </w:rPr>
        <w:t>Services</w:t>
      </w:r>
      <w:r w:rsidR="009A6321" w:rsidRPr="007732C0">
        <w:rPr>
          <w:szCs w:val="20"/>
        </w:rPr>
        <w:t xml:space="preserve">, including as relevant for a </w:t>
      </w:r>
      <w:r w:rsidR="00BD29EF" w:rsidRPr="007732C0">
        <w:rPr>
          <w:szCs w:val="20"/>
        </w:rPr>
        <w:t xml:space="preserve">Key </w:t>
      </w:r>
      <w:r w:rsidR="009A6321" w:rsidRPr="007732C0">
        <w:rPr>
          <w:szCs w:val="20"/>
        </w:rPr>
        <w:t>Person's role</w:t>
      </w:r>
      <w:r w:rsidRPr="007732C0">
        <w:rPr>
          <w:szCs w:val="20"/>
        </w:rPr>
        <w:t xml:space="preserve">. </w:t>
      </w:r>
    </w:p>
    <w:p w14:paraId="20D1BEFC" w14:textId="5601DE68" w:rsidR="00F71D00" w:rsidRPr="00023DDB" w:rsidRDefault="00F71D00" w:rsidP="00A37B70">
      <w:pPr>
        <w:pStyle w:val="Heading3"/>
        <w:tabs>
          <w:tab w:val="clear" w:pos="1928"/>
          <w:tab w:val="num" w:pos="993"/>
        </w:tabs>
        <w:spacing w:after="120"/>
        <w:ind w:left="980"/>
        <w:rPr>
          <w:szCs w:val="20"/>
        </w:rPr>
      </w:pPr>
      <w:bookmarkStart w:id="43" w:name="_Ref93837644"/>
      <w:r w:rsidRPr="00023DDB">
        <w:rPr>
          <w:szCs w:val="20"/>
        </w:rPr>
        <w:t xml:space="preserve">The University must provide the </w:t>
      </w:r>
      <w:r w:rsidR="006D3DEC">
        <w:rPr>
          <w:szCs w:val="20"/>
        </w:rPr>
        <w:t>Client</w:t>
      </w:r>
      <w:r w:rsidRPr="00023DDB">
        <w:rPr>
          <w:szCs w:val="20"/>
        </w:rPr>
        <w:t xml:space="preserve"> with reports summarising the progress of the </w:t>
      </w:r>
      <w:r w:rsidR="007E28A4">
        <w:rPr>
          <w:szCs w:val="20"/>
        </w:rPr>
        <w:t>Services</w:t>
      </w:r>
      <w:r w:rsidRPr="00023DDB">
        <w:rPr>
          <w:szCs w:val="20"/>
        </w:rPr>
        <w:t xml:space="preserve"> and a copy of all </w:t>
      </w:r>
      <w:r w:rsidR="00CA30E3">
        <w:rPr>
          <w:szCs w:val="20"/>
        </w:rPr>
        <w:t xml:space="preserve">relevant </w:t>
      </w:r>
      <w:r w:rsidR="007E28A4">
        <w:rPr>
          <w:szCs w:val="20"/>
        </w:rPr>
        <w:t>Contract Material</w:t>
      </w:r>
      <w:r w:rsidRPr="00023DDB">
        <w:rPr>
          <w:szCs w:val="20"/>
        </w:rPr>
        <w:t xml:space="preserve"> in accordance with the reporting requirements outlined in item </w:t>
      </w:r>
      <w:r w:rsidR="007E28A4">
        <w:rPr>
          <w:szCs w:val="20"/>
        </w:rPr>
        <w:fldChar w:fldCharType="begin"/>
      </w:r>
      <w:r w:rsidR="007E28A4">
        <w:rPr>
          <w:szCs w:val="20"/>
        </w:rPr>
        <w:instrText xml:space="preserve"> REF _Ref93838422 \w \h </w:instrText>
      </w:r>
      <w:r w:rsidR="007E28A4">
        <w:rPr>
          <w:szCs w:val="20"/>
        </w:rPr>
      </w:r>
      <w:r w:rsidR="007E28A4">
        <w:rPr>
          <w:szCs w:val="20"/>
        </w:rPr>
        <w:fldChar w:fldCharType="separate"/>
      </w:r>
      <w:r w:rsidR="00DB4138">
        <w:rPr>
          <w:szCs w:val="20"/>
        </w:rPr>
        <w:t>7</w:t>
      </w:r>
      <w:r w:rsidR="007E28A4">
        <w:rPr>
          <w:szCs w:val="20"/>
        </w:rPr>
        <w:fldChar w:fldCharType="end"/>
      </w:r>
      <w:r w:rsidRPr="00023DDB">
        <w:rPr>
          <w:szCs w:val="20"/>
        </w:rPr>
        <w:t xml:space="preserve"> of the Details Schedule.</w:t>
      </w:r>
      <w:bookmarkEnd w:id="43"/>
    </w:p>
    <w:p w14:paraId="2998899D" w14:textId="0FE63EA3" w:rsidR="00F71D00" w:rsidRPr="00023DDB" w:rsidRDefault="00F71D00" w:rsidP="00A37B70">
      <w:pPr>
        <w:pStyle w:val="Heading3"/>
        <w:tabs>
          <w:tab w:val="clear" w:pos="1928"/>
          <w:tab w:val="num" w:pos="993"/>
        </w:tabs>
        <w:spacing w:after="120"/>
        <w:ind w:left="980"/>
      </w:pPr>
      <w:bookmarkStart w:id="44" w:name="_Ref93837654"/>
      <w:r w:rsidRPr="00023DDB">
        <w:t xml:space="preserve">The </w:t>
      </w:r>
      <w:r w:rsidR="007A5859">
        <w:t xml:space="preserve">University must ensure its </w:t>
      </w:r>
      <w:r w:rsidR="00CA30E3">
        <w:t xml:space="preserve">relevant </w:t>
      </w:r>
      <w:r w:rsidR="007A5859">
        <w:t xml:space="preserve">Personnel (including any Key Personnel) are available to meet with the </w:t>
      </w:r>
      <w:r w:rsidR="006D3DEC">
        <w:t>Client</w:t>
      </w:r>
      <w:r w:rsidR="007A5859">
        <w:t xml:space="preserve"> to discuss</w:t>
      </w:r>
      <w:r w:rsidRPr="00023DDB">
        <w:t xml:space="preserve"> the progress of the </w:t>
      </w:r>
      <w:r w:rsidR="00F37F30" w:rsidRPr="00A37B70">
        <w:rPr>
          <w:szCs w:val="20"/>
        </w:rPr>
        <w:t>Services</w:t>
      </w:r>
      <w:r w:rsidRPr="00023DDB">
        <w:t xml:space="preserve"> and status of the </w:t>
      </w:r>
      <w:r w:rsidR="00F37F30">
        <w:lastRenderedPageBreak/>
        <w:t>Contract Material</w:t>
      </w:r>
      <w:r w:rsidRPr="00023DDB">
        <w:t xml:space="preserve"> in accordance with the frequency outlined in item </w:t>
      </w:r>
      <w:r w:rsidR="007E28A4">
        <w:fldChar w:fldCharType="begin"/>
      </w:r>
      <w:r w:rsidR="007E28A4">
        <w:instrText xml:space="preserve"> REF _Ref93838443 \w \h </w:instrText>
      </w:r>
      <w:r w:rsidR="007E28A4">
        <w:fldChar w:fldCharType="separate"/>
      </w:r>
      <w:r w:rsidR="00DB4138">
        <w:t>8</w:t>
      </w:r>
      <w:r w:rsidR="007E28A4">
        <w:fldChar w:fldCharType="end"/>
      </w:r>
      <w:r w:rsidRPr="00023DDB">
        <w:t xml:space="preserve"> of the Details Schedule.</w:t>
      </w:r>
      <w:bookmarkEnd w:id="44"/>
      <w:r w:rsidRPr="00023DDB">
        <w:t xml:space="preserve"> </w:t>
      </w:r>
    </w:p>
    <w:p w14:paraId="109A8C3E" w14:textId="2591098F" w:rsidR="00BD29EF" w:rsidRPr="00023DDB" w:rsidRDefault="00BD29EF" w:rsidP="00A37B70">
      <w:pPr>
        <w:pStyle w:val="Heading3"/>
        <w:tabs>
          <w:tab w:val="clear" w:pos="1928"/>
          <w:tab w:val="num" w:pos="993"/>
        </w:tabs>
        <w:spacing w:after="120"/>
        <w:ind w:left="980"/>
        <w:rPr>
          <w:szCs w:val="20"/>
        </w:rPr>
      </w:pPr>
      <w:r w:rsidRPr="00023DDB">
        <w:rPr>
          <w:szCs w:val="20"/>
        </w:rPr>
        <w:t xml:space="preserve">The University must not subcontract any part of the Services without first obtaining the written permission of the </w:t>
      </w:r>
      <w:r w:rsidR="006D3DEC">
        <w:rPr>
          <w:szCs w:val="20"/>
        </w:rPr>
        <w:t>Client</w:t>
      </w:r>
      <w:r w:rsidR="00377EBC">
        <w:rPr>
          <w:szCs w:val="20"/>
        </w:rPr>
        <w:t>, which must not be withheld or delayed unreasonably</w:t>
      </w:r>
      <w:r w:rsidRPr="00023DDB">
        <w:rPr>
          <w:szCs w:val="20"/>
        </w:rPr>
        <w:t>.</w:t>
      </w:r>
    </w:p>
    <w:p w14:paraId="3A94398C" w14:textId="21A05890" w:rsidR="00EE230A" w:rsidRPr="007732C0" w:rsidRDefault="006D3DEC" w:rsidP="0006713F">
      <w:pPr>
        <w:pStyle w:val="Heading2"/>
        <w:spacing w:after="120"/>
        <w:rPr>
          <w:sz w:val="20"/>
          <w:szCs w:val="20"/>
        </w:rPr>
      </w:pPr>
      <w:bookmarkStart w:id="45" w:name="_Ref93061800"/>
      <w:bookmarkStart w:id="46" w:name="_Toc79849886"/>
      <w:r>
        <w:rPr>
          <w:sz w:val="20"/>
          <w:szCs w:val="20"/>
        </w:rPr>
        <w:t>Client</w:t>
      </w:r>
      <w:r w:rsidR="00EE230A" w:rsidRPr="007732C0">
        <w:rPr>
          <w:sz w:val="20"/>
          <w:szCs w:val="20"/>
        </w:rPr>
        <w:t xml:space="preserve"> obligations</w:t>
      </w:r>
      <w:bookmarkEnd w:id="45"/>
    </w:p>
    <w:p w14:paraId="1478632F" w14:textId="0A505AC8" w:rsidR="00BD29EF" w:rsidRPr="007732C0" w:rsidRDefault="00BD29EF" w:rsidP="00A37B70">
      <w:pPr>
        <w:pStyle w:val="Heading3"/>
        <w:tabs>
          <w:tab w:val="clear" w:pos="1928"/>
          <w:tab w:val="num" w:pos="993"/>
        </w:tabs>
        <w:spacing w:after="120"/>
        <w:ind w:left="980"/>
      </w:pPr>
      <w:r w:rsidRPr="007732C0">
        <w:t xml:space="preserve">Where applicable, the </w:t>
      </w:r>
      <w:r w:rsidR="006D3DEC">
        <w:t>Client</w:t>
      </w:r>
      <w:r w:rsidRPr="007732C0">
        <w:t xml:space="preserve"> will provide the </w:t>
      </w:r>
      <w:r w:rsidRPr="00A37B70">
        <w:rPr>
          <w:szCs w:val="20"/>
        </w:rPr>
        <w:t>Materials</w:t>
      </w:r>
      <w:r w:rsidRPr="007732C0">
        <w:t xml:space="preserve"> </w:t>
      </w:r>
      <w:r w:rsidR="005E01CB" w:rsidRPr="007732C0">
        <w:t xml:space="preserve">and any assistance </w:t>
      </w:r>
      <w:r w:rsidRPr="007732C0">
        <w:t>to the University for the purpose of providing the Services</w:t>
      </w:r>
      <w:r w:rsidR="005E01CB" w:rsidRPr="007732C0">
        <w:t xml:space="preserve"> as set out in </w:t>
      </w:r>
      <w:r w:rsidR="002D3EDE" w:rsidRPr="00EE78DB">
        <w:t xml:space="preserve">item </w:t>
      </w:r>
      <w:r w:rsidR="002D3EDE" w:rsidRPr="00EE78DB">
        <w:fldChar w:fldCharType="begin"/>
      </w:r>
      <w:r w:rsidR="002D3EDE" w:rsidRPr="00EE78DB">
        <w:instrText xml:space="preserve"> REF _Ref93838640 \w \h </w:instrText>
      </w:r>
      <w:r w:rsidR="002D3EDE">
        <w:instrText xml:space="preserve"> \* MERGEFORMAT </w:instrText>
      </w:r>
      <w:r w:rsidR="002D3EDE" w:rsidRPr="00EE78DB">
        <w:fldChar w:fldCharType="separate"/>
      </w:r>
      <w:r w:rsidR="00DB4138">
        <w:t>9</w:t>
      </w:r>
      <w:r w:rsidR="002D3EDE" w:rsidRPr="00EE78DB">
        <w:fldChar w:fldCharType="end"/>
      </w:r>
      <w:r w:rsidR="005E01CB" w:rsidRPr="007732C0">
        <w:t xml:space="preserve"> of the Details Schedule</w:t>
      </w:r>
      <w:r w:rsidRPr="007732C0">
        <w:t xml:space="preserve">.  </w:t>
      </w:r>
    </w:p>
    <w:p w14:paraId="6981BAA5" w14:textId="62272ACE" w:rsidR="00BD29EF" w:rsidRPr="007732C0" w:rsidRDefault="00BD29EF" w:rsidP="00A37B70">
      <w:pPr>
        <w:pStyle w:val="Heading3"/>
        <w:tabs>
          <w:tab w:val="clear" w:pos="1928"/>
          <w:tab w:val="num" w:pos="993"/>
        </w:tabs>
        <w:spacing w:after="120"/>
        <w:ind w:left="980"/>
      </w:pPr>
      <w:r w:rsidRPr="007732C0">
        <w:t xml:space="preserve">The </w:t>
      </w:r>
      <w:r w:rsidR="006D3DEC">
        <w:t>Client</w:t>
      </w:r>
      <w:r w:rsidRPr="007732C0">
        <w:t xml:space="preserve"> will advise the University of any </w:t>
      </w:r>
      <w:r w:rsidRPr="00A37B70">
        <w:rPr>
          <w:szCs w:val="20"/>
        </w:rPr>
        <w:t>hazardous</w:t>
      </w:r>
      <w:r w:rsidRPr="007732C0">
        <w:t xml:space="preserve"> or otherwise dangerous components or properties of the Materials</w:t>
      </w:r>
      <w:r w:rsidR="00D17666">
        <w:t xml:space="preserve"> the Client should reasonably be aware of</w:t>
      </w:r>
      <w:r w:rsidRPr="007732C0">
        <w:t>, and where applicable, instructions for safe use and operation of the Materials.</w:t>
      </w:r>
    </w:p>
    <w:p w14:paraId="30E22B1A" w14:textId="04DFA997" w:rsidR="00BD29EF" w:rsidRPr="007732C0" w:rsidRDefault="00BD29EF" w:rsidP="00A37B70">
      <w:pPr>
        <w:pStyle w:val="Heading3"/>
        <w:tabs>
          <w:tab w:val="clear" w:pos="1928"/>
          <w:tab w:val="num" w:pos="993"/>
        </w:tabs>
        <w:spacing w:after="120"/>
        <w:ind w:left="980"/>
      </w:pPr>
      <w:r w:rsidRPr="007732C0">
        <w:t>The Materials are intended solely for use in support of the University providing the Services</w:t>
      </w:r>
      <w:r w:rsidR="00D17666" w:rsidRPr="00D17666">
        <w:t xml:space="preserve"> and cannot be used for any other purpose</w:t>
      </w:r>
      <w:r w:rsidRPr="007732C0">
        <w:t xml:space="preserve">. The </w:t>
      </w:r>
      <w:r w:rsidR="002D3EDE">
        <w:t>University</w:t>
      </w:r>
      <w:r w:rsidRPr="007732C0">
        <w:t xml:space="preserve"> must comply with any restrictions on or terms for use of the Materials as set out in </w:t>
      </w:r>
      <w:r w:rsidR="002D3EDE" w:rsidRPr="00EE78DB">
        <w:t xml:space="preserve">item </w:t>
      </w:r>
      <w:r w:rsidR="002D3EDE" w:rsidRPr="00EE78DB">
        <w:fldChar w:fldCharType="begin"/>
      </w:r>
      <w:r w:rsidR="002D3EDE" w:rsidRPr="00EE78DB">
        <w:instrText xml:space="preserve"> REF _Ref93838640 \w \h </w:instrText>
      </w:r>
      <w:r w:rsidR="002D3EDE">
        <w:instrText xml:space="preserve"> \* MERGEFORMAT </w:instrText>
      </w:r>
      <w:r w:rsidR="002D3EDE" w:rsidRPr="00EE78DB">
        <w:fldChar w:fldCharType="separate"/>
      </w:r>
      <w:r w:rsidR="00DB4138">
        <w:t>9</w:t>
      </w:r>
      <w:r w:rsidR="002D3EDE" w:rsidRPr="00EE78DB">
        <w:fldChar w:fldCharType="end"/>
      </w:r>
      <w:r w:rsidRPr="007732C0">
        <w:t xml:space="preserve"> of the Details Schedule.</w:t>
      </w:r>
    </w:p>
    <w:bookmarkStart w:id="47" w:name="_Ref93378993"/>
    <w:p w14:paraId="56536E6D" w14:textId="5E6C4671" w:rsidR="00077157" w:rsidRDefault="00107DCA" w:rsidP="0006713F">
      <w:pPr>
        <w:pStyle w:val="Heading2"/>
        <w:spacing w:after="120"/>
      </w:pPr>
      <w:r w:rsidRPr="007732C0">
        <w:rPr>
          <w:noProof/>
        </w:rPr>
        <mc:AlternateContent>
          <mc:Choice Requires="wps">
            <w:drawing>
              <wp:anchor distT="0" distB="0" distL="114300" distR="114300" simplePos="0" relativeHeight="251695104" behindDoc="0" locked="0" layoutInCell="1" allowOverlap="1" wp14:anchorId="05BA8A91" wp14:editId="30E6C1FF">
                <wp:simplePos x="0" y="0"/>
                <wp:positionH relativeFrom="rightMargin">
                  <wp:posOffset>187801</wp:posOffset>
                </wp:positionH>
                <wp:positionV relativeFrom="page">
                  <wp:posOffset>3612515</wp:posOffset>
                </wp:positionV>
                <wp:extent cx="2631440" cy="1390650"/>
                <wp:effectExtent l="0" t="0" r="0" b="0"/>
                <wp:wrapThrough wrapText="bothSides">
                  <wp:wrapPolygon edited="0">
                    <wp:start x="0" y="0"/>
                    <wp:lineTo x="0" y="21304"/>
                    <wp:lineTo x="21423" y="21304"/>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1390650"/>
                        </a:xfrm>
                        <a:prstGeom prst="rect">
                          <a:avLst/>
                        </a:prstGeom>
                        <a:solidFill>
                          <a:schemeClr val="bg2"/>
                        </a:solidFill>
                        <a:ln w="6350">
                          <a:noFill/>
                        </a:ln>
                      </wps:spPr>
                      <wps:txbx>
                        <w:txbxContent>
                          <w:p w14:paraId="644896A7" w14:textId="227B733C" w:rsidR="006C5B8C" w:rsidRDefault="006C5B8C"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_Ref93378993 \r \h </w:instrText>
                            </w:r>
                            <w:r>
                              <w:rPr>
                                <w:b/>
                                <w:i/>
                                <w:sz w:val="16"/>
                              </w:rPr>
                            </w:r>
                            <w:r>
                              <w:rPr>
                                <w:b/>
                                <w:i/>
                                <w:sz w:val="16"/>
                              </w:rPr>
                              <w:fldChar w:fldCharType="separate"/>
                            </w:r>
                            <w:r>
                              <w:rPr>
                                <w:b/>
                                <w:i/>
                                <w:sz w:val="16"/>
                              </w:rPr>
                              <w:t>3.5</w:t>
                            </w:r>
                            <w:r>
                              <w:rPr>
                                <w:b/>
                                <w:i/>
                                <w:sz w:val="16"/>
                              </w:rPr>
                              <w:fldChar w:fldCharType="end"/>
                            </w:r>
                            <w:r>
                              <w:rPr>
                                <w:b/>
                                <w:i/>
                                <w:sz w:val="16"/>
                              </w:rPr>
                              <w:t>:</w:t>
                            </w:r>
                            <w:r w:rsidRPr="00350303">
                              <w:rPr>
                                <w:sz w:val="16"/>
                              </w:rPr>
                              <w:t xml:space="preserve"> T</w:t>
                            </w:r>
                            <w:r w:rsidRPr="00077476">
                              <w:rPr>
                                <w:sz w:val="16"/>
                              </w:rPr>
                              <w:t xml:space="preserve">he parties </w:t>
                            </w:r>
                            <w:r>
                              <w:rPr>
                                <w:sz w:val="16"/>
                              </w:rPr>
                              <w:t>can</w:t>
                            </w:r>
                            <w:r w:rsidRPr="00077476">
                              <w:rPr>
                                <w:sz w:val="16"/>
                              </w:rPr>
                              <w:t xml:space="preserve"> </w:t>
                            </w:r>
                            <w:r w:rsidRPr="002A6B13">
                              <w:rPr>
                                <w:sz w:val="16"/>
                              </w:rPr>
                              <w:t>specify that</w:t>
                            </w:r>
                            <w:r>
                              <w:rPr>
                                <w:sz w:val="16"/>
                              </w:rPr>
                              <w:t xml:space="preserve"> the University is required to provide certain deliverables or undertake certain tasks by a particular date. This detail should be specified in section </w:t>
                            </w:r>
                            <w:r>
                              <w:rPr>
                                <w:sz w:val="16"/>
                              </w:rPr>
                              <w:fldChar w:fldCharType="begin"/>
                            </w:r>
                            <w:r>
                              <w:rPr>
                                <w:sz w:val="16"/>
                              </w:rPr>
                              <w:instrText xml:space="preserve"> REF _Ref93052879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_Ref93062824 \n \h </w:instrText>
                            </w:r>
                            <w:r>
                              <w:rPr>
                                <w:sz w:val="16"/>
                              </w:rPr>
                            </w:r>
                            <w:r>
                              <w:rPr>
                                <w:sz w:val="16"/>
                              </w:rPr>
                              <w:fldChar w:fldCharType="separate"/>
                            </w:r>
                            <w:r>
                              <w:rPr>
                                <w:sz w:val="16"/>
                              </w:rPr>
                              <w:t>Schedule 1</w:t>
                            </w:r>
                            <w:r>
                              <w:rPr>
                                <w:sz w:val="16"/>
                              </w:rPr>
                              <w:fldChar w:fldCharType="end"/>
                            </w:r>
                            <w:r>
                              <w:rPr>
                                <w:sz w:val="16"/>
                              </w:rPr>
                              <w:t>.</w:t>
                            </w:r>
                          </w:p>
                          <w:p w14:paraId="25013821" w14:textId="275D30AA" w:rsidR="006C5B8C" w:rsidRPr="00077476" w:rsidRDefault="006C5B8C" w:rsidP="00077476">
                            <w:pPr>
                              <w:spacing w:after="120"/>
                              <w:rPr>
                                <w:sz w:val="16"/>
                              </w:rPr>
                            </w:pPr>
                            <w:r>
                              <w:rPr>
                                <w:sz w:val="16"/>
                              </w:rPr>
                              <w:t xml:space="preserve">Specifying Milestones and Milestone Dates can assist in clearly describing the deliverables, tasks and activities for the Services.  It can also assist to keep the University accountable for the delivery of elements of the Services in a timely manner.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8A91" id="Text Box 19" o:spid="_x0000_s1047" type="#_x0000_t202" style="position:absolute;left:0;text-align:left;margin-left:14.8pt;margin-top:284.45pt;width:207.2pt;height:109.5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" fillcolor="#eeece1 [3214]" stroked="f" strokeweight=".5pt">
                <v:textbox>
                  <w:txbxContent>
                    <w:p w14:paraId="644896A7" w14:textId="227B733C" w:rsidR="006C5B8C" w:rsidRDefault="006C5B8C"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_Ref93378993 \r \h </w:instrText>
                      </w:r>
                      <w:r>
                        <w:rPr>
                          <w:b/>
                          <w:i/>
                          <w:sz w:val="16"/>
                        </w:rPr>
                      </w:r>
                      <w:r>
                        <w:rPr>
                          <w:b/>
                          <w:i/>
                          <w:sz w:val="16"/>
                        </w:rPr>
                        <w:fldChar w:fldCharType="separate"/>
                      </w:r>
                      <w:r>
                        <w:rPr>
                          <w:b/>
                          <w:i/>
                          <w:sz w:val="16"/>
                        </w:rPr>
                        <w:t>3.5</w:t>
                      </w:r>
                      <w:r>
                        <w:rPr>
                          <w:b/>
                          <w:i/>
                          <w:sz w:val="16"/>
                        </w:rPr>
                        <w:fldChar w:fldCharType="end"/>
                      </w:r>
                      <w:r>
                        <w:rPr>
                          <w:b/>
                          <w:i/>
                          <w:sz w:val="16"/>
                        </w:rPr>
                        <w:t>:</w:t>
                      </w:r>
                      <w:r w:rsidRPr="00350303">
                        <w:rPr>
                          <w:sz w:val="16"/>
                        </w:rPr>
                        <w:t xml:space="preserve"> T</w:t>
                      </w:r>
                      <w:r w:rsidRPr="00077476">
                        <w:rPr>
                          <w:sz w:val="16"/>
                        </w:rPr>
                        <w:t xml:space="preserve">he parties </w:t>
                      </w:r>
                      <w:r>
                        <w:rPr>
                          <w:sz w:val="16"/>
                        </w:rPr>
                        <w:t>can</w:t>
                      </w:r>
                      <w:r w:rsidRPr="00077476">
                        <w:rPr>
                          <w:sz w:val="16"/>
                        </w:rPr>
                        <w:t xml:space="preserve"> </w:t>
                      </w:r>
                      <w:r w:rsidRPr="002A6B13">
                        <w:rPr>
                          <w:sz w:val="16"/>
                        </w:rPr>
                        <w:t>specify that</w:t>
                      </w:r>
                      <w:r>
                        <w:rPr>
                          <w:sz w:val="16"/>
                        </w:rPr>
                        <w:t xml:space="preserve"> the University is required to provide certain deliverables or undertake certain tasks by a particular date. This detail should be specified in section </w:t>
                      </w:r>
                      <w:r>
                        <w:rPr>
                          <w:sz w:val="16"/>
                        </w:rPr>
                        <w:fldChar w:fldCharType="begin"/>
                      </w:r>
                      <w:r>
                        <w:rPr>
                          <w:sz w:val="16"/>
                        </w:rPr>
                        <w:instrText xml:space="preserve"> REF _Ref93052879 \n \h </w:instrText>
                      </w:r>
                      <w:r>
                        <w:rPr>
                          <w:sz w:val="16"/>
                        </w:rPr>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REF _Ref93062824 \n \h </w:instrText>
                      </w:r>
                      <w:r>
                        <w:rPr>
                          <w:sz w:val="16"/>
                        </w:rPr>
                      </w:r>
                      <w:r>
                        <w:rPr>
                          <w:sz w:val="16"/>
                        </w:rPr>
                        <w:fldChar w:fldCharType="separate"/>
                      </w:r>
                      <w:r>
                        <w:rPr>
                          <w:sz w:val="16"/>
                        </w:rPr>
                        <w:t>Schedule 1</w:t>
                      </w:r>
                      <w:r>
                        <w:rPr>
                          <w:sz w:val="16"/>
                        </w:rPr>
                        <w:fldChar w:fldCharType="end"/>
                      </w:r>
                      <w:r>
                        <w:rPr>
                          <w:sz w:val="16"/>
                        </w:rPr>
                        <w:t>.</w:t>
                      </w:r>
                    </w:p>
                    <w:p w14:paraId="25013821" w14:textId="275D30AA" w:rsidR="006C5B8C" w:rsidRPr="00077476" w:rsidRDefault="006C5B8C" w:rsidP="00077476">
                      <w:pPr>
                        <w:spacing w:after="120"/>
                        <w:rPr>
                          <w:sz w:val="16"/>
                        </w:rPr>
                      </w:pPr>
                      <w:r>
                        <w:rPr>
                          <w:sz w:val="16"/>
                        </w:rPr>
                        <w:t xml:space="preserve">Specifying Milestones and Milestone Dates can assist in clearly describing the deliverables, tasks and activities for the Services.  It can also assist to keep the University accountable for the delivery of elements of the Services in a timely manner. </w:t>
                      </w:r>
                    </w:p>
                  </w:txbxContent>
                </v:textbox>
                <w10:wrap type="through" anchorx="margin" anchory="page"/>
              </v:shape>
            </w:pict>
          </mc:Fallback>
        </mc:AlternateContent>
      </w:r>
      <w:r w:rsidR="00077157">
        <w:t>Achievement of Milestone</w:t>
      </w:r>
      <w:bookmarkEnd w:id="46"/>
      <w:r w:rsidR="00E37DB7">
        <w:t>s</w:t>
      </w:r>
      <w:bookmarkEnd w:id="47"/>
      <w:r w:rsidR="0010179B">
        <w:t xml:space="preserve"> </w:t>
      </w:r>
    </w:p>
    <w:p w14:paraId="4FCFDD7B" w14:textId="73D6A4A9" w:rsidR="00077157" w:rsidRPr="00A37B70" w:rsidRDefault="0010179B" w:rsidP="00A37B70">
      <w:pPr>
        <w:pStyle w:val="Heading3"/>
        <w:tabs>
          <w:tab w:val="clear" w:pos="1928"/>
          <w:tab w:val="num" w:pos="993"/>
        </w:tabs>
        <w:spacing w:after="120"/>
        <w:ind w:left="980"/>
        <w:rPr>
          <w:szCs w:val="20"/>
        </w:rPr>
      </w:pPr>
      <w:r w:rsidRPr="00F55F32">
        <w:t xml:space="preserve">The University must deliver the </w:t>
      </w:r>
      <w:r w:rsidR="002D3EDE">
        <w:t>Services</w:t>
      </w:r>
      <w:r w:rsidR="002D3EDE" w:rsidRPr="00F55F32">
        <w:t xml:space="preserve"> </w:t>
      </w:r>
      <w:r w:rsidRPr="00F55F32">
        <w:t xml:space="preserve">so </w:t>
      </w:r>
      <w:r w:rsidRPr="00077476">
        <w:t xml:space="preserve">as to </w:t>
      </w:r>
      <w:r w:rsidR="0050709B" w:rsidRPr="00A37B70">
        <w:rPr>
          <w:szCs w:val="20"/>
        </w:rPr>
        <w:t xml:space="preserve">achieve the Milestones by the applicable Milestone Dates and </w:t>
      </w:r>
      <w:r w:rsidRPr="00A37B70">
        <w:rPr>
          <w:szCs w:val="20"/>
        </w:rPr>
        <w:t>meet</w:t>
      </w:r>
      <w:r w:rsidR="001047B8" w:rsidRPr="00A37B70">
        <w:rPr>
          <w:szCs w:val="20"/>
        </w:rPr>
        <w:t xml:space="preserve"> </w:t>
      </w:r>
      <w:r w:rsidR="00533DFF" w:rsidRPr="00A37B70">
        <w:rPr>
          <w:szCs w:val="20"/>
        </w:rPr>
        <w:t xml:space="preserve">all </w:t>
      </w:r>
      <w:r w:rsidR="0050709B" w:rsidRPr="00A37B70">
        <w:rPr>
          <w:szCs w:val="20"/>
        </w:rPr>
        <w:t xml:space="preserve">other </w:t>
      </w:r>
      <w:r w:rsidR="00533DFF" w:rsidRPr="00A37B70">
        <w:rPr>
          <w:szCs w:val="20"/>
        </w:rPr>
        <w:t>timeframes</w:t>
      </w:r>
      <w:r w:rsidR="00D17666" w:rsidRPr="00A37B70">
        <w:rPr>
          <w:szCs w:val="20"/>
        </w:rPr>
        <w:t xml:space="preserve"> as specified in this Agreement</w:t>
      </w:r>
      <w:r w:rsidRPr="00A37B70">
        <w:rPr>
          <w:szCs w:val="20"/>
        </w:rPr>
        <w:t xml:space="preserve">. </w:t>
      </w:r>
    </w:p>
    <w:p w14:paraId="4B4AB492" w14:textId="4985D54A" w:rsidR="0024497A" w:rsidRPr="00A37B70" w:rsidRDefault="0024497A" w:rsidP="00A37B70">
      <w:pPr>
        <w:pStyle w:val="Heading3"/>
        <w:tabs>
          <w:tab w:val="clear" w:pos="1928"/>
          <w:tab w:val="num" w:pos="993"/>
        </w:tabs>
        <w:spacing w:after="120"/>
        <w:ind w:left="980"/>
        <w:rPr>
          <w:szCs w:val="20"/>
        </w:rPr>
      </w:pPr>
      <w:bookmarkStart w:id="48" w:name="_Ref93062897"/>
      <w:r w:rsidRPr="00A37B70">
        <w:rPr>
          <w:szCs w:val="20"/>
        </w:rPr>
        <w:t xml:space="preserve">The University must provide written notice to the </w:t>
      </w:r>
      <w:r w:rsidR="006D3DEC" w:rsidRPr="00A37B70">
        <w:rPr>
          <w:szCs w:val="20"/>
        </w:rPr>
        <w:t>Client</w:t>
      </w:r>
      <w:r w:rsidR="0010179B" w:rsidRPr="00A37B70">
        <w:rPr>
          <w:szCs w:val="20"/>
        </w:rPr>
        <w:t xml:space="preserve"> on achievement of each </w:t>
      </w:r>
      <w:r w:rsidRPr="00A37B70">
        <w:rPr>
          <w:szCs w:val="20"/>
        </w:rPr>
        <w:t>Milestone.</w:t>
      </w:r>
      <w:bookmarkEnd w:id="48"/>
    </w:p>
    <w:p w14:paraId="558A5AE2" w14:textId="6D9CE388" w:rsidR="00B64503" w:rsidRPr="00A37B70" w:rsidRDefault="00B64503" w:rsidP="00A37B70">
      <w:pPr>
        <w:pStyle w:val="Heading3"/>
        <w:tabs>
          <w:tab w:val="clear" w:pos="1928"/>
          <w:tab w:val="num" w:pos="993"/>
        </w:tabs>
        <w:spacing w:after="120"/>
        <w:ind w:left="980"/>
        <w:rPr>
          <w:szCs w:val="20"/>
        </w:rPr>
      </w:pPr>
      <w:bookmarkStart w:id="49" w:name="_Ref93062856"/>
      <w:r w:rsidRPr="00A37B70">
        <w:rPr>
          <w:szCs w:val="20"/>
        </w:rPr>
        <w:t xml:space="preserve">Where the University is unable to achieve a Milestone, it must provide notice to the </w:t>
      </w:r>
      <w:r w:rsidR="006D3DEC" w:rsidRPr="00A37B70">
        <w:rPr>
          <w:szCs w:val="20"/>
        </w:rPr>
        <w:t>Client</w:t>
      </w:r>
      <w:r w:rsidRPr="00A37B70">
        <w:rPr>
          <w:szCs w:val="20"/>
        </w:rPr>
        <w:t xml:space="preserve"> as soon as possible after becoming aware, including setting out the expected delay and steps being implemented to mitigate the delay</w:t>
      </w:r>
      <w:r w:rsidR="001047B8" w:rsidRPr="00A37B70">
        <w:rPr>
          <w:szCs w:val="20"/>
        </w:rPr>
        <w:t xml:space="preserve"> to the Milestone Date</w:t>
      </w:r>
      <w:r w:rsidRPr="00A37B70">
        <w:rPr>
          <w:szCs w:val="20"/>
        </w:rPr>
        <w:t>.</w:t>
      </w:r>
      <w:bookmarkEnd w:id="49"/>
    </w:p>
    <w:bookmarkStart w:id="50" w:name="_Ref93062589"/>
    <w:p w14:paraId="120CA0E8" w14:textId="77C801F9" w:rsidR="00EE230A" w:rsidRPr="00F55F32" w:rsidRDefault="00107DCA" w:rsidP="00A37B70">
      <w:pPr>
        <w:pStyle w:val="Heading3"/>
        <w:tabs>
          <w:tab w:val="clear" w:pos="1928"/>
          <w:tab w:val="num" w:pos="993"/>
        </w:tabs>
        <w:spacing w:after="120"/>
        <w:ind w:left="980"/>
      </w:pPr>
      <w:r>
        <w:rPr>
          <w:noProof/>
          <w:sz w:val="28"/>
        </w:rPr>
        <mc:AlternateContent>
          <mc:Choice Requires="wps">
            <w:drawing>
              <wp:anchor distT="0" distB="0" distL="114300" distR="114300" simplePos="0" relativeHeight="251697152" behindDoc="0" locked="0" layoutInCell="1" allowOverlap="1" wp14:anchorId="6F7671F3" wp14:editId="6801BEEA">
                <wp:simplePos x="0" y="0"/>
                <wp:positionH relativeFrom="rightMargin">
                  <wp:posOffset>157480</wp:posOffset>
                </wp:positionH>
                <wp:positionV relativeFrom="page">
                  <wp:posOffset>6049168</wp:posOffset>
                </wp:positionV>
                <wp:extent cx="2631440" cy="1565910"/>
                <wp:effectExtent l="0" t="0" r="0" b="0"/>
                <wp:wrapThrough wrapText="bothSides">
                  <wp:wrapPolygon edited="0">
                    <wp:start x="0" y="0"/>
                    <wp:lineTo x="0" y="21285"/>
                    <wp:lineTo x="21423" y="21285"/>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1565910"/>
                        </a:xfrm>
                        <a:prstGeom prst="rect">
                          <a:avLst/>
                        </a:prstGeom>
                        <a:solidFill>
                          <a:schemeClr val="bg2"/>
                        </a:solidFill>
                        <a:ln w="6350">
                          <a:noFill/>
                        </a:ln>
                      </wps:spPr>
                      <wps:txbx>
                        <w:txbxContent>
                          <w:p w14:paraId="252EA9F8" w14:textId="4953B852" w:rsidR="006C5B8C" w:rsidRDefault="006C5B8C"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_Ref93053299 \w \h </w:instrText>
                            </w:r>
                            <w:r>
                              <w:rPr>
                                <w:b/>
                                <w:i/>
                                <w:sz w:val="16"/>
                              </w:rPr>
                            </w:r>
                            <w:r>
                              <w:rPr>
                                <w:b/>
                                <w:i/>
                                <w:sz w:val="16"/>
                              </w:rPr>
                              <w:fldChar w:fldCharType="separate"/>
                            </w:r>
                            <w:r>
                              <w:rPr>
                                <w:b/>
                                <w:i/>
                                <w:sz w:val="16"/>
                              </w:rPr>
                              <w:t>3.6</w:t>
                            </w:r>
                            <w:r>
                              <w:rPr>
                                <w:b/>
                                <w:i/>
                                <w:sz w:val="16"/>
                              </w:rPr>
                              <w:fldChar w:fldCharType="end"/>
                            </w:r>
                            <w:r>
                              <w:rPr>
                                <w:b/>
                                <w:i/>
                                <w:sz w:val="16"/>
                              </w:rPr>
                              <w:t xml:space="preserve">: </w:t>
                            </w:r>
                            <w:r>
                              <w:rPr>
                                <w:sz w:val="16"/>
                              </w:rPr>
                              <w:t xml:space="preserve">This clause acknowledges that the Client may be seeking the expertise of specific University Personnel to perform the Services. Any such person must be specified in item </w:t>
                            </w:r>
                            <w:r>
                              <w:rPr>
                                <w:sz w:val="16"/>
                              </w:rPr>
                              <w:fldChar w:fldCharType="begin"/>
                            </w:r>
                            <w:r>
                              <w:rPr>
                                <w:sz w:val="16"/>
                              </w:rPr>
                              <w:instrText xml:space="preserve"> REF _Ref81553870 \w \h </w:instrText>
                            </w:r>
                            <w:r>
                              <w:rPr>
                                <w:sz w:val="16"/>
                              </w:rPr>
                            </w:r>
                            <w:r>
                              <w:rPr>
                                <w:sz w:val="16"/>
                              </w:rPr>
                              <w:fldChar w:fldCharType="separate"/>
                            </w:r>
                            <w:r>
                              <w:rPr>
                                <w:sz w:val="16"/>
                              </w:rPr>
                              <w:t>6</w:t>
                            </w:r>
                            <w:r>
                              <w:rPr>
                                <w:sz w:val="16"/>
                              </w:rPr>
                              <w:fldChar w:fldCharType="end"/>
                            </w:r>
                            <w:r>
                              <w:rPr>
                                <w:sz w:val="16"/>
                              </w:rPr>
                              <w:t xml:space="preserve"> of the Details Schedule. </w:t>
                            </w:r>
                          </w:p>
                          <w:p w14:paraId="24DA1C75" w14:textId="2BD2EAEC" w:rsidR="006C5B8C" w:rsidRDefault="006C5B8C" w:rsidP="00077476">
                            <w:pPr>
                              <w:spacing w:after="120"/>
                              <w:rPr>
                                <w:sz w:val="16"/>
                              </w:rPr>
                            </w:pPr>
                            <w:r>
                              <w:rPr>
                                <w:sz w:val="16"/>
                              </w:rPr>
                              <w:t>If a Key Person becomes unavailable (for example, due to illness or change of employment), the University must find a suitable replacement. Otherwise, the Client may terminate this Agreement.</w:t>
                            </w:r>
                          </w:p>
                          <w:p w14:paraId="64A4F5A5" w14:textId="47DCD3E4" w:rsidR="006C5B8C" w:rsidRPr="00211358" w:rsidRDefault="006C5B8C" w:rsidP="00077476">
                            <w:pPr>
                              <w:spacing w:after="120"/>
                              <w:rPr>
                                <w:sz w:val="16"/>
                              </w:rPr>
                            </w:pPr>
                            <w:r w:rsidRPr="00211358">
                              <w:rPr>
                                <w:sz w:val="16"/>
                              </w:rPr>
                              <w:t>T</w:t>
                            </w:r>
                            <w:r>
                              <w:rPr>
                                <w:sz w:val="16"/>
                              </w:rPr>
                              <w:t>he parties do not need to specify any Key Personnel if they do not wish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71F3" id="Text Box 20" o:spid="_x0000_s1048" type="#_x0000_t202" style="position:absolute;left:0;text-align:left;margin-left:12.4pt;margin-top:476.3pt;width:207.2pt;height:123.3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" fillcolor="#eeece1 [3214]" stroked="f" strokeweight=".5pt">
                <v:textbox>
                  <w:txbxContent>
                    <w:p w14:paraId="252EA9F8" w14:textId="4953B852" w:rsidR="006C5B8C" w:rsidRDefault="006C5B8C"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_Ref93053299 \w \h </w:instrText>
                      </w:r>
                      <w:r>
                        <w:rPr>
                          <w:b/>
                          <w:i/>
                          <w:sz w:val="16"/>
                        </w:rPr>
                      </w:r>
                      <w:r>
                        <w:rPr>
                          <w:b/>
                          <w:i/>
                          <w:sz w:val="16"/>
                        </w:rPr>
                        <w:fldChar w:fldCharType="separate"/>
                      </w:r>
                      <w:r>
                        <w:rPr>
                          <w:b/>
                          <w:i/>
                          <w:sz w:val="16"/>
                        </w:rPr>
                        <w:t>3.6</w:t>
                      </w:r>
                      <w:r>
                        <w:rPr>
                          <w:b/>
                          <w:i/>
                          <w:sz w:val="16"/>
                        </w:rPr>
                        <w:fldChar w:fldCharType="end"/>
                      </w:r>
                      <w:r>
                        <w:rPr>
                          <w:b/>
                          <w:i/>
                          <w:sz w:val="16"/>
                        </w:rPr>
                        <w:t xml:space="preserve">: </w:t>
                      </w:r>
                      <w:r>
                        <w:rPr>
                          <w:sz w:val="16"/>
                        </w:rPr>
                        <w:t xml:space="preserve">This clause acknowledges that the Client may be seeking the expertise of specific University Personnel to perform the Services. Any such person must be specified in item </w:t>
                      </w:r>
                      <w:r>
                        <w:rPr>
                          <w:sz w:val="16"/>
                        </w:rPr>
                        <w:fldChar w:fldCharType="begin"/>
                      </w:r>
                      <w:r>
                        <w:rPr>
                          <w:sz w:val="16"/>
                        </w:rPr>
                        <w:instrText xml:space="preserve"> REF _Ref81553870 \w \h </w:instrText>
                      </w:r>
                      <w:r>
                        <w:rPr>
                          <w:sz w:val="16"/>
                        </w:rPr>
                      </w:r>
                      <w:r>
                        <w:rPr>
                          <w:sz w:val="16"/>
                        </w:rPr>
                        <w:fldChar w:fldCharType="separate"/>
                      </w:r>
                      <w:r>
                        <w:rPr>
                          <w:sz w:val="16"/>
                        </w:rPr>
                        <w:t>6</w:t>
                      </w:r>
                      <w:r>
                        <w:rPr>
                          <w:sz w:val="16"/>
                        </w:rPr>
                        <w:fldChar w:fldCharType="end"/>
                      </w:r>
                      <w:r>
                        <w:rPr>
                          <w:sz w:val="16"/>
                        </w:rPr>
                        <w:t xml:space="preserve"> of the Details Schedule. </w:t>
                      </w:r>
                    </w:p>
                    <w:p w14:paraId="24DA1C75" w14:textId="2BD2EAEC" w:rsidR="006C5B8C" w:rsidRDefault="006C5B8C" w:rsidP="00077476">
                      <w:pPr>
                        <w:spacing w:after="120"/>
                        <w:rPr>
                          <w:sz w:val="16"/>
                        </w:rPr>
                      </w:pPr>
                      <w:r>
                        <w:rPr>
                          <w:sz w:val="16"/>
                        </w:rPr>
                        <w:t>If a Key Person becomes unavailable (for example, due to illness or change of employment), the University must find a suitable replacement. Otherwise, the Client may terminate this Agreement.</w:t>
                      </w:r>
                    </w:p>
                    <w:p w14:paraId="64A4F5A5" w14:textId="47DCD3E4" w:rsidR="006C5B8C" w:rsidRPr="00211358" w:rsidRDefault="006C5B8C" w:rsidP="00077476">
                      <w:pPr>
                        <w:spacing w:after="120"/>
                        <w:rPr>
                          <w:sz w:val="16"/>
                        </w:rPr>
                      </w:pPr>
                      <w:r w:rsidRPr="00211358">
                        <w:rPr>
                          <w:sz w:val="16"/>
                        </w:rPr>
                        <w:t>T</w:t>
                      </w:r>
                      <w:r>
                        <w:rPr>
                          <w:sz w:val="16"/>
                        </w:rPr>
                        <w:t>he parties do not need to specify any Key Personnel if they do not wish to.</w:t>
                      </w:r>
                    </w:p>
                  </w:txbxContent>
                </v:textbox>
                <w10:wrap type="through" anchorx="margin" anchory="page"/>
              </v:shape>
            </w:pict>
          </mc:Fallback>
        </mc:AlternateContent>
      </w:r>
      <w:r w:rsidR="00EE230A" w:rsidRPr="00A37B70">
        <w:rPr>
          <w:szCs w:val="20"/>
        </w:rPr>
        <w:t xml:space="preserve">The University will not be </w:t>
      </w:r>
      <w:r w:rsidR="00451F9D" w:rsidRPr="00A37B70">
        <w:rPr>
          <w:szCs w:val="20"/>
        </w:rPr>
        <w:t xml:space="preserve">responsible </w:t>
      </w:r>
      <w:r w:rsidR="00EE230A" w:rsidRPr="00A37B70">
        <w:rPr>
          <w:szCs w:val="20"/>
        </w:rPr>
        <w:t xml:space="preserve">for any delay or failure to </w:t>
      </w:r>
      <w:r w:rsidR="003E2162" w:rsidRPr="00A37B70">
        <w:rPr>
          <w:szCs w:val="20"/>
        </w:rPr>
        <w:t>meet a Milestone</w:t>
      </w:r>
      <w:r w:rsidR="00EE230A" w:rsidRPr="00A37B70">
        <w:rPr>
          <w:szCs w:val="20"/>
        </w:rPr>
        <w:t xml:space="preserve"> if such failure or delay is due to delay</w:t>
      </w:r>
      <w:r w:rsidR="00EE230A" w:rsidRPr="00F55F32">
        <w:t xml:space="preserve"> or failure of the </w:t>
      </w:r>
      <w:r w:rsidR="006D3DEC">
        <w:t>Client</w:t>
      </w:r>
      <w:r w:rsidR="00EE230A" w:rsidRPr="00F55F32">
        <w:t xml:space="preserve"> to</w:t>
      </w:r>
      <w:r w:rsidR="00581937" w:rsidRPr="00F55F32">
        <w:t xml:space="preserve"> </w:t>
      </w:r>
      <w:r w:rsidR="005E01CB">
        <w:t xml:space="preserve">provide the Materials or assistance in accordance with clause </w:t>
      </w:r>
      <w:r w:rsidR="005E01CB">
        <w:fldChar w:fldCharType="begin"/>
      </w:r>
      <w:r w:rsidR="005E01CB">
        <w:instrText xml:space="preserve"> REF _Ref93061800 \r \h </w:instrText>
      </w:r>
      <w:r w:rsidR="005E01CB">
        <w:fldChar w:fldCharType="separate"/>
      </w:r>
      <w:r w:rsidR="00DB4138">
        <w:t>3.4</w:t>
      </w:r>
      <w:r w:rsidR="005E01CB">
        <w:fldChar w:fldCharType="end"/>
      </w:r>
      <w:r w:rsidR="00451F9D" w:rsidRPr="00F55F32">
        <w:rPr>
          <w:rFonts w:cs="Times New Roman"/>
        </w:rPr>
        <w:t>.</w:t>
      </w:r>
      <w:bookmarkEnd w:id="50"/>
    </w:p>
    <w:p w14:paraId="13C0A90C" w14:textId="611F1E33" w:rsidR="00293150" w:rsidRDefault="00A80F9D" w:rsidP="0006713F">
      <w:pPr>
        <w:pStyle w:val="Heading2"/>
        <w:keepLines/>
        <w:spacing w:after="120"/>
      </w:pPr>
      <w:bookmarkStart w:id="51" w:name="_Ref93053299"/>
      <w:r>
        <w:t>Key Personnel</w:t>
      </w:r>
      <w:bookmarkEnd w:id="51"/>
    </w:p>
    <w:p w14:paraId="44102CA4" w14:textId="3FC89324" w:rsidR="00293150" w:rsidRPr="00A37B70" w:rsidRDefault="00293150" w:rsidP="00A37B70">
      <w:pPr>
        <w:pStyle w:val="Heading3"/>
        <w:tabs>
          <w:tab w:val="clear" w:pos="1928"/>
          <w:tab w:val="num" w:pos="993"/>
        </w:tabs>
        <w:spacing w:after="120"/>
        <w:ind w:left="980"/>
        <w:rPr>
          <w:szCs w:val="20"/>
        </w:rPr>
      </w:pPr>
      <w:r w:rsidRPr="00F55F32">
        <w:t xml:space="preserve">The University must </w:t>
      </w:r>
      <w:r w:rsidR="00A8517D" w:rsidRPr="00F55F32">
        <w:t xml:space="preserve">undertake </w:t>
      </w:r>
      <w:r w:rsidRPr="00F55F32">
        <w:t xml:space="preserve">the </w:t>
      </w:r>
      <w:r w:rsidR="005E01CB">
        <w:t>Services</w:t>
      </w:r>
      <w:r w:rsidR="00A8517D" w:rsidRPr="00F55F32">
        <w:t>,</w:t>
      </w:r>
      <w:r w:rsidRPr="00F55F32">
        <w:t xml:space="preserve"> </w:t>
      </w:r>
      <w:r w:rsidR="005E01CB">
        <w:t>including the</w:t>
      </w:r>
      <w:r w:rsidRPr="00F55F32">
        <w:t xml:space="preserve"> part of the </w:t>
      </w:r>
      <w:r w:rsidR="005E01CB">
        <w:t>Services</w:t>
      </w:r>
      <w:r w:rsidR="005E01CB" w:rsidRPr="00F55F32">
        <w:t xml:space="preserve"> </w:t>
      </w:r>
      <w:r w:rsidRPr="00F55F32">
        <w:t xml:space="preserve">to which their </w:t>
      </w:r>
      <w:r w:rsidRPr="00A37B70">
        <w:rPr>
          <w:szCs w:val="20"/>
        </w:rPr>
        <w:t>particular expertise relates</w:t>
      </w:r>
      <w:r w:rsidR="00A8517D" w:rsidRPr="00A37B70">
        <w:rPr>
          <w:szCs w:val="20"/>
        </w:rPr>
        <w:t>,</w:t>
      </w:r>
      <w:r w:rsidRPr="00A37B70">
        <w:rPr>
          <w:szCs w:val="20"/>
        </w:rPr>
        <w:t xml:space="preserve"> with the active involvement of, and using the expertise of</w:t>
      </w:r>
      <w:r w:rsidR="00533DFF" w:rsidRPr="00A37B70">
        <w:rPr>
          <w:szCs w:val="20"/>
        </w:rPr>
        <w:t>,</w:t>
      </w:r>
      <w:r w:rsidRPr="00A37B70">
        <w:rPr>
          <w:szCs w:val="20"/>
        </w:rPr>
        <w:t xml:space="preserve"> the Key Personnel. </w:t>
      </w:r>
    </w:p>
    <w:p w14:paraId="1D1E61C2" w14:textId="3B5A5181" w:rsidR="00451F9D" w:rsidRPr="00A37B70" w:rsidRDefault="002053D3" w:rsidP="00A37B70">
      <w:pPr>
        <w:pStyle w:val="Heading3"/>
        <w:tabs>
          <w:tab w:val="clear" w:pos="1928"/>
          <w:tab w:val="num" w:pos="993"/>
        </w:tabs>
        <w:spacing w:after="120"/>
        <w:ind w:left="980"/>
        <w:rPr>
          <w:szCs w:val="20"/>
        </w:rPr>
      </w:pPr>
      <w:r w:rsidRPr="00A37B70">
        <w:rPr>
          <w:szCs w:val="20"/>
        </w:rPr>
        <w:t>If</w:t>
      </w:r>
      <w:r w:rsidR="00451F9D" w:rsidRPr="00A37B70">
        <w:rPr>
          <w:szCs w:val="20"/>
        </w:rPr>
        <w:t>:</w:t>
      </w:r>
      <w:r w:rsidRPr="00A37B70">
        <w:rPr>
          <w:szCs w:val="20"/>
        </w:rPr>
        <w:t xml:space="preserve"> </w:t>
      </w:r>
    </w:p>
    <w:p w14:paraId="17644613" w14:textId="1333FB0F" w:rsidR="00451F9D" w:rsidRPr="00A37B70" w:rsidRDefault="00451F9D" w:rsidP="00A37B70">
      <w:pPr>
        <w:pStyle w:val="Heading4"/>
        <w:tabs>
          <w:tab w:val="clear" w:pos="2892"/>
        </w:tabs>
        <w:spacing w:after="120"/>
        <w:ind w:left="1985"/>
      </w:pPr>
      <w:r w:rsidRPr="00F55F32">
        <w:rPr>
          <w:szCs w:val="20"/>
        </w:rPr>
        <w:t>a</w:t>
      </w:r>
      <w:r w:rsidR="002053D3" w:rsidRPr="00F55F32">
        <w:rPr>
          <w:szCs w:val="20"/>
        </w:rPr>
        <w:t xml:space="preserve"> Key P</w:t>
      </w:r>
      <w:r w:rsidRPr="00F55F32">
        <w:rPr>
          <w:szCs w:val="20"/>
        </w:rPr>
        <w:t>erson</w:t>
      </w:r>
      <w:r w:rsidR="002053D3" w:rsidRPr="00F55F32">
        <w:rPr>
          <w:szCs w:val="20"/>
        </w:rPr>
        <w:t xml:space="preserve"> become</w:t>
      </w:r>
      <w:r w:rsidRPr="00F55F32">
        <w:rPr>
          <w:szCs w:val="20"/>
        </w:rPr>
        <w:t>s</w:t>
      </w:r>
      <w:r w:rsidR="002053D3" w:rsidRPr="00F55F32">
        <w:rPr>
          <w:szCs w:val="20"/>
        </w:rPr>
        <w:t xml:space="preserve"> un</w:t>
      </w:r>
      <w:r w:rsidRPr="00F55F32">
        <w:rPr>
          <w:szCs w:val="20"/>
        </w:rPr>
        <w:t>available to perfor</w:t>
      </w:r>
      <w:r w:rsidRPr="00A37B70">
        <w:t xml:space="preserve">m the </w:t>
      </w:r>
      <w:r w:rsidR="005E01CB" w:rsidRPr="00A37B70">
        <w:t>Services</w:t>
      </w:r>
      <w:r w:rsidRPr="00A37B70">
        <w:t>;</w:t>
      </w:r>
      <w:r w:rsidR="002053D3" w:rsidRPr="00A37B70">
        <w:t xml:space="preserve"> and </w:t>
      </w:r>
    </w:p>
    <w:p w14:paraId="13BCD5F9" w14:textId="022D85F9" w:rsidR="00451F9D" w:rsidRPr="00F55F32" w:rsidRDefault="002053D3" w:rsidP="00A37B70">
      <w:pPr>
        <w:pStyle w:val="Heading4"/>
        <w:tabs>
          <w:tab w:val="clear" w:pos="2892"/>
        </w:tabs>
        <w:spacing w:after="120"/>
        <w:ind w:left="1985"/>
        <w:rPr>
          <w:szCs w:val="20"/>
        </w:rPr>
      </w:pPr>
      <w:r w:rsidRPr="00A37B70">
        <w:t xml:space="preserve">the University </w:t>
      </w:r>
      <w:r w:rsidR="00451F9D" w:rsidRPr="00A37B70">
        <w:t>is unable to</w:t>
      </w:r>
      <w:r w:rsidRPr="00A37B70">
        <w:t xml:space="preserve"> provide</w:t>
      </w:r>
      <w:r w:rsidR="00606D2C" w:rsidRPr="00A37B70">
        <w:t xml:space="preserve"> a</w:t>
      </w:r>
      <w:r w:rsidR="00451F9D" w:rsidRPr="00A37B70">
        <w:t xml:space="preserve"> replacement</w:t>
      </w:r>
      <w:r w:rsidR="00D64049" w:rsidRPr="00A37B70">
        <w:t xml:space="preserve"> for the Key Person</w:t>
      </w:r>
      <w:r w:rsidR="00606D2C" w:rsidRPr="00A37B70">
        <w:t xml:space="preserve"> that is satisfactory</w:t>
      </w:r>
      <w:r w:rsidR="00606D2C" w:rsidRPr="00F55F32">
        <w:rPr>
          <w:szCs w:val="20"/>
        </w:rPr>
        <w:t xml:space="preserve"> to the </w:t>
      </w:r>
      <w:r w:rsidR="006D3DEC">
        <w:rPr>
          <w:szCs w:val="20"/>
        </w:rPr>
        <w:t>Client</w:t>
      </w:r>
      <w:r w:rsidR="00606D2C" w:rsidRPr="00F55F32">
        <w:rPr>
          <w:szCs w:val="20"/>
        </w:rPr>
        <w:t xml:space="preserve"> (acting reasonably)</w:t>
      </w:r>
      <w:r w:rsidR="00933C16">
        <w:rPr>
          <w:szCs w:val="20"/>
        </w:rPr>
        <w:t xml:space="preserve"> within a reasonable time</w:t>
      </w:r>
      <w:r w:rsidRPr="00F55F32">
        <w:rPr>
          <w:szCs w:val="20"/>
        </w:rPr>
        <w:t>,</w:t>
      </w:r>
    </w:p>
    <w:p w14:paraId="566B52F8" w14:textId="2FF5919D" w:rsidR="002053D3" w:rsidRPr="00F55F32" w:rsidRDefault="002053D3" w:rsidP="00A37B70">
      <w:pPr>
        <w:pStyle w:val="Definition"/>
      </w:pPr>
      <w:r w:rsidRPr="00F55F32">
        <w:t xml:space="preserve">the </w:t>
      </w:r>
      <w:r w:rsidR="006D3DEC">
        <w:t>Client</w:t>
      </w:r>
      <w:r w:rsidR="00CF0D37">
        <w:t xml:space="preserve"> may terminate this Agreement for material default in accordance with clause </w:t>
      </w:r>
      <w:r w:rsidR="00CF0D37">
        <w:fldChar w:fldCharType="begin"/>
      </w:r>
      <w:r w:rsidR="00CF0D37">
        <w:instrText xml:space="preserve"> REF _Ref93841378 \w \h </w:instrText>
      </w:r>
      <w:r w:rsidR="00CF0D37">
        <w:fldChar w:fldCharType="separate"/>
      </w:r>
      <w:r w:rsidR="00DB4138">
        <w:t>12(a)</w:t>
      </w:r>
      <w:r w:rsidR="00CF0D37">
        <w:fldChar w:fldCharType="end"/>
      </w:r>
      <w:r w:rsidR="00B0609D" w:rsidRPr="00F55F32">
        <w:t>.</w:t>
      </w:r>
    </w:p>
    <w:bookmarkStart w:id="52" w:name="_Toc79849887"/>
    <w:bookmarkStart w:id="53" w:name="_Ref93063166"/>
    <w:bookmarkStart w:id="54" w:name="_Ref94083464"/>
    <w:p w14:paraId="2053DE0B" w14:textId="2779633F" w:rsidR="001B19C7" w:rsidRDefault="00107DCA" w:rsidP="0006713F">
      <w:pPr>
        <w:pStyle w:val="Heading1"/>
        <w:keepLines/>
        <w:spacing w:after="120"/>
      </w:pPr>
      <w:r>
        <w:rPr>
          <w:noProof/>
        </w:rPr>
        <w:lastRenderedPageBreak/>
        <mc:AlternateContent>
          <mc:Choice Requires="wps">
            <w:drawing>
              <wp:anchor distT="0" distB="0" distL="114300" distR="114300" simplePos="0" relativeHeight="251699200" behindDoc="0" locked="0" layoutInCell="1" allowOverlap="1" wp14:anchorId="2C56B62C" wp14:editId="220C5B25">
                <wp:simplePos x="0" y="0"/>
                <wp:positionH relativeFrom="rightMargin">
                  <wp:posOffset>141605</wp:posOffset>
                </wp:positionH>
                <wp:positionV relativeFrom="page">
                  <wp:posOffset>8681085</wp:posOffset>
                </wp:positionV>
                <wp:extent cx="2631440" cy="882015"/>
                <wp:effectExtent l="0" t="0" r="0" b="0"/>
                <wp:wrapThrough wrapText="bothSides">
                  <wp:wrapPolygon edited="0">
                    <wp:start x="0" y="0"/>
                    <wp:lineTo x="0" y="20994"/>
                    <wp:lineTo x="21423" y="20994"/>
                    <wp:lineTo x="21423"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2631440" cy="882015"/>
                        </a:xfrm>
                        <a:prstGeom prst="rect">
                          <a:avLst/>
                        </a:prstGeom>
                        <a:solidFill>
                          <a:schemeClr val="bg2"/>
                        </a:solidFill>
                        <a:ln w="6350">
                          <a:noFill/>
                        </a:ln>
                      </wps:spPr>
                      <wps:txbx>
                        <w:txbxContent>
                          <w:p w14:paraId="2D8330F0" w14:textId="4F9A1C05" w:rsidR="006C5B8C" w:rsidRDefault="006C5B8C"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_Ref93063166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7732C0">
                              <w:rPr>
                                <w:sz w:val="16"/>
                              </w:rPr>
                              <w:t xml:space="preserve">This clause </w:t>
                            </w:r>
                            <w:r>
                              <w:rPr>
                                <w:sz w:val="16"/>
                              </w:rPr>
                              <w:t>applies</w:t>
                            </w:r>
                            <w:r w:rsidRPr="007732C0">
                              <w:rPr>
                                <w:sz w:val="16"/>
                              </w:rPr>
                              <w:t xml:space="preserve"> if </w:t>
                            </w:r>
                            <w:r w:rsidRPr="00023DDB">
                              <w:rPr>
                                <w:sz w:val="16"/>
                              </w:rPr>
                              <w:t xml:space="preserve">Personnel of </w:t>
                            </w:r>
                            <w:r>
                              <w:rPr>
                                <w:sz w:val="16"/>
                              </w:rPr>
                              <w:t>a</w:t>
                            </w:r>
                            <w:r w:rsidRPr="00023DDB">
                              <w:rPr>
                                <w:sz w:val="16"/>
                              </w:rPr>
                              <w:t xml:space="preserve"> party</w:t>
                            </w:r>
                            <w:r>
                              <w:rPr>
                                <w:sz w:val="16"/>
                              </w:rPr>
                              <w:t xml:space="preserve"> attends the other party's premises. </w:t>
                            </w:r>
                          </w:p>
                          <w:p w14:paraId="4D3E5FC1" w14:textId="558B1E00" w:rsidR="006C5B8C" w:rsidRPr="00077476" w:rsidRDefault="006C5B8C" w:rsidP="004E73DA">
                            <w:pPr>
                              <w:rPr>
                                <w:sz w:val="16"/>
                              </w:rPr>
                            </w:pPr>
                            <w:r>
                              <w:rPr>
                                <w:sz w:val="16"/>
                              </w:rPr>
                              <w:t xml:space="preserve">Any requirement for the </w:t>
                            </w:r>
                            <w:r w:rsidRPr="00C679E6">
                              <w:rPr>
                                <w:sz w:val="16"/>
                              </w:rPr>
                              <w:t>University to</w:t>
                            </w:r>
                            <w:r>
                              <w:rPr>
                                <w:sz w:val="16"/>
                              </w:rPr>
                              <w:t xml:space="preserve"> make premises available for the Services must be identified in </w:t>
                            </w:r>
                            <w:r w:rsidRPr="00CF0D37">
                              <w:rPr>
                                <w:sz w:val="16"/>
                              </w:rPr>
                              <w:t xml:space="preserve">item </w:t>
                            </w:r>
                            <w:r w:rsidRPr="00CF0D37">
                              <w:rPr>
                                <w:sz w:val="16"/>
                              </w:rPr>
                              <w:fldChar w:fldCharType="begin"/>
                            </w:r>
                            <w:r w:rsidRPr="00CF0D37">
                              <w:rPr>
                                <w:sz w:val="16"/>
                              </w:rPr>
                              <w:instrText xml:space="preserve"> REF _Ref93838640 \w \h  \* MERGEFORMAT </w:instrText>
                            </w:r>
                            <w:r w:rsidRPr="00CF0D37">
                              <w:rPr>
                                <w:sz w:val="16"/>
                              </w:rPr>
                            </w:r>
                            <w:r w:rsidRPr="00CF0D37">
                              <w:rPr>
                                <w:sz w:val="16"/>
                              </w:rPr>
                              <w:fldChar w:fldCharType="separate"/>
                            </w:r>
                            <w:r>
                              <w:rPr>
                                <w:sz w:val="16"/>
                              </w:rPr>
                              <w:t>9</w:t>
                            </w:r>
                            <w:r w:rsidRPr="00CF0D37">
                              <w:rPr>
                                <w:sz w:val="16"/>
                              </w:rPr>
                              <w:fldChar w:fldCharType="end"/>
                            </w:r>
                            <w:r w:rsidRPr="00CF0D37">
                              <w:rPr>
                                <w:sz w:val="16"/>
                              </w:rPr>
                              <w:t xml:space="preserve"> of the Details Schedule</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B62C" id="Text Box 21" o:spid="_x0000_s1049" type="#_x0000_t202" style="position:absolute;left:0;text-align:left;margin-left:11.15pt;margin-top:683.55pt;width:207.2pt;height:69.45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" fillcolor="#eeece1 [3214]" stroked="f" strokeweight=".5pt">
                <v:textbox>
                  <w:txbxContent>
                    <w:p w14:paraId="2D8330F0" w14:textId="4F9A1C05" w:rsidR="006C5B8C" w:rsidRDefault="006C5B8C"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_Ref93063166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7732C0">
                        <w:rPr>
                          <w:sz w:val="16"/>
                        </w:rPr>
                        <w:t xml:space="preserve">This clause </w:t>
                      </w:r>
                      <w:r>
                        <w:rPr>
                          <w:sz w:val="16"/>
                        </w:rPr>
                        <w:t>applies</w:t>
                      </w:r>
                      <w:r w:rsidRPr="007732C0">
                        <w:rPr>
                          <w:sz w:val="16"/>
                        </w:rPr>
                        <w:t xml:space="preserve"> if </w:t>
                      </w:r>
                      <w:r w:rsidRPr="00023DDB">
                        <w:rPr>
                          <w:sz w:val="16"/>
                        </w:rPr>
                        <w:t xml:space="preserve">Personnel of </w:t>
                      </w:r>
                      <w:r>
                        <w:rPr>
                          <w:sz w:val="16"/>
                        </w:rPr>
                        <w:t>a</w:t>
                      </w:r>
                      <w:r w:rsidRPr="00023DDB">
                        <w:rPr>
                          <w:sz w:val="16"/>
                        </w:rPr>
                        <w:t xml:space="preserve"> party</w:t>
                      </w:r>
                      <w:r>
                        <w:rPr>
                          <w:sz w:val="16"/>
                        </w:rPr>
                        <w:t xml:space="preserve"> attends the other party's premises. </w:t>
                      </w:r>
                    </w:p>
                    <w:p w14:paraId="4D3E5FC1" w14:textId="558B1E00" w:rsidR="006C5B8C" w:rsidRPr="00077476" w:rsidRDefault="006C5B8C" w:rsidP="004E73DA">
                      <w:pPr>
                        <w:rPr>
                          <w:sz w:val="16"/>
                        </w:rPr>
                      </w:pPr>
                      <w:r>
                        <w:rPr>
                          <w:sz w:val="16"/>
                        </w:rPr>
                        <w:t xml:space="preserve">Any requirement for the </w:t>
                      </w:r>
                      <w:r w:rsidRPr="00C679E6">
                        <w:rPr>
                          <w:sz w:val="16"/>
                        </w:rPr>
                        <w:t>University to</w:t>
                      </w:r>
                      <w:r>
                        <w:rPr>
                          <w:sz w:val="16"/>
                        </w:rPr>
                        <w:t xml:space="preserve"> make premises available for the Services must be identified in </w:t>
                      </w:r>
                      <w:r w:rsidRPr="00CF0D37">
                        <w:rPr>
                          <w:sz w:val="16"/>
                        </w:rPr>
                        <w:t xml:space="preserve">item </w:t>
                      </w:r>
                      <w:r w:rsidRPr="00CF0D37">
                        <w:rPr>
                          <w:sz w:val="16"/>
                        </w:rPr>
                        <w:fldChar w:fldCharType="begin"/>
                      </w:r>
                      <w:r w:rsidRPr="00CF0D37">
                        <w:rPr>
                          <w:sz w:val="16"/>
                        </w:rPr>
                        <w:instrText xml:space="preserve"> REF _Ref93838640 \w \h  \* MERGEFORMAT </w:instrText>
                      </w:r>
                      <w:r w:rsidRPr="00CF0D37">
                        <w:rPr>
                          <w:sz w:val="16"/>
                        </w:rPr>
                      </w:r>
                      <w:r w:rsidRPr="00CF0D37">
                        <w:rPr>
                          <w:sz w:val="16"/>
                        </w:rPr>
                        <w:fldChar w:fldCharType="separate"/>
                      </w:r>
                      <w:r>
                        <w:rPr>
                          <w:sz w:val="16"/>
                        </w:rPr>
                        <w:t>9</w:t>
                      </w:r>
                      <w:r w:rsidRPr="00CF0D37">
                        <w:rPr>
                          <w:sz w:val="16"/>
                        </w:rPr>
                        <w:fldChar w:fldCharType="end"/>
                      </w:r>
                      <w:r w:rsidRPr="00CF0D37">
                        <w:rPr>
                          <w:sz w:val="16"/>
                        </w:rPr>
                        <w:t xml:space="preserve"> of the Details Schedule</w:t>
                      </w:r>
                      <w:r>
                        <w:rPr>
                          <w:sz w:val="16"/>
                        </w:rPr>
                        <w:t>.</w:t>
                      </w:r>
                    </w:p>
                  </w:txbxContent>
                </v:textbox>
                <w10:wrap type="through" anchorx="margin" anchory="page"/>
              </v:shape>
            </w:pict>
          </mc:Fallback>
        </mc:AlternateContent>
      </w:r>
      <w:r w:rsidR="00C71058">
        <w:t>Access to</w:t>
      </w:r>
      <w:r w:rsidR="001B19C7">
        <w:t xml:space="preserve"> premises</w:t>
      </w:r>
      <w:bookmarkEnd w:id="52"/>
      <w:bookmarkEnd w:id="53"/>
      <w:bookmarkEnd w:id="54"/>
    </w:p>
    <w:p w14:paraId="3B63C208" w14:textId="0871C4DD" w:rsidR="00905C19" w:rsidRPr="00A37B70" w:rsidRDefault="007A5859" w:rsidP="00A37B70">
      <w:pPr>
        <w:pStyle w:val="Heading3"/>
        <w:tabs>
          <w:tab w:val="clear" w:pos="1928"/>
          <w:tab w:val="num" w:pos="993"/>
        </w:tabs>
        <w:spacing w:after="120"/>
        <w:ind w:left="980"/>
        <w:rPr>
          <w:szCs w:val="20"/>
        </w:rPr>
      </w:pPr>
      <w:bookmarkStart w:id="55" w:name="_Ref93666787"/>
      <w:r>
        <w:t xml:space="preserve">The </w:t>
      </w:r>
      <w:r w:rsidR="003E22CA" w:rsidRPr="00C679E6">
        <w:t>University</w:t>
      </w:r>
      <w:r>
        <w:t xml:space="preserve"> will</w:t>
      </w:r>
      <w:r w:rsidR="00905C19" w:rsidRPr="007732C0">
        <w:t xml:space="preserve"> make available </w:t>
      </w:r>
      <w:r>
        <w:t xml:space="preserve">any </w:t>
      </w:r>
      <w:r w:rsidR="00905C19" w:rsidRPr="007732C0">
        <w:t xml:space="preserve">premises </w:t>
      </w:r>
      <w:r>
        <w:t xml:space="preserve">(including agreed </w:t>
      </w:r>
      <w:r w:rsidRPr="00A37B70">
        <w:rPr>
          <w:szCs w:val="20"/>
        </w:rPr>
        <w:t xml:space="preserve">equipment at the premises) </w:t>
      </w:r>
      <w:r w:rsidR="00905C19" w:rsidRPr="00A37B70">
        <w:rPr>
          <w:szCs w:val="20"/>
        </w:rPr>
        <w:t xml:space="preserve">for the performance of Services </w:t>
      </w:r>
      <w:r w:rsidRPr="00A37B70">
        <w:rPr>
          <w:szCs w:val="20"/>
        </w:rPr>
        <w:t>that are</w:t>
      </w:r>
      <w:r w:rsidR="00905C19" w:rsidRPr="00A37B70">
        <w:rPr>
          <w:szCs w:val="20"/>
        </w:rPr>
        <w:t xml:space="preserve"> identified in </w:t>
      </w:r>
      <w:r w:rsidR="002D3EDE" w:rsidRPr="00A37B70">
        <w:rPr>
          <w:szCs w:val="20"/>
        </w:rPr>
        <w:t xml:space="preserve">item </w:t>
      </w:r>
      <w:r w:rsidR="002D3EDE" w:rsidRPr="00A37B70">
        <w:rPr>
          <w:szCs w:val="20"/>
        </w:rPr>
        <w:fldChar w:fldCharType="begin"/>
      </w:r>
      <w:r w:rsidR="002D3EDE" w:rsidRPr="00A37B70">
        <w:rPr>
          <w:szCs w:val="20"/>
        </w:rPr>
        <w:instrText xml:space="preserve"> REF _Ref93838640 \w \h  \* MERGEFORMAT </w:instrText>
      </w:r>
      <w:r w:rsidR="002D3EDE" w:rsidRPr="00A37B70">
        <w:rPr>
          <w:szCs w:val="20"/>
        </w:rPr>
      </w:r>
      <w:r w:rsidR="002D3EDE" w:rsidRPr="00A37B70">
        <w:rPr>
          <w:szCs w:val="20"/>
        </w:rPr>
        <w:fldChar w:fldCharType="separate"/>
      </w:r>
      <w:r w:rsidR="00DB4138" w:rsidRPr="00A37B70">
        <w:rPr>
          <w:szCs w:val="20"/>
        </w:rPr>
        <w:t>9</w:t>
      </w:r>
      <w:r w:rsidR="002D3EDE" w:rsidRPr="00A37B70">
        <w:rPr>
          <w:szCs w:val="20"/>
        </w:rPr>
        <w:fldChar w:fldCharType="end"/>
      </w:r>
      <w:r w:rsidR="00905C19" w:rsidRPr="00A37B70">
        <w:rPr>
          <w:szCs w:val="20"/>
        </w:rPr>
        <w:t xml:space="preserve"> of the Details Schedule.</w:t>
      </w:r>
    </w:p>
    <w:p w14:paraId="7D176E9D" w14:textId="175BA441" w:rsidR="00905C19" w:rsidRPr="007732C0" w:rsidRDefault="00905C19" w:rsidP="00107DCA">
      <w:pPr>
        <w:pStyle w:val="Heading3"/>
        <w:keepNext/>
        <w:keepLines/>
        <w:tabs>
          <w:tab w:val="clear" w:pos="1928"/>
          <w:tab w:val="num" w:pos="993"/>
        </w:tabs>
        <w:spacing w:after="120"/>
        <w:ind w:left="981"/>
      </w:pPr>
      <w:r w:rsidRPr="00A37B70">
        <w:rPr>
          <w:szCs w:val="20"/>
        </w:rPr>
        <w:t xml:space="preserve">The </w:t>
      </w:r>
      <w:r w:rsidR="002D3EDE" w:rsidRPr="00A37B70">
        <w:rPr>
          <w:szCs w:val="20"/>
        </w:rPr>
        <w:t>University</w:t>
      </w:r>
      <w:r w:rsidRPr="00A37B70">
        <w:rPr>
          <w:szCs w:val="20"/>
        </w:rPr>
        <w:t xml:space="preserve"> must, at all reasonable times, give the </w:t>
      </w:r>
      <w:r w:rsidR="006D3DEC" w:rsidRPr="00A37B70">
        <w:rPr>
          <w:szCs w:val="20"/>
        </w:rPr>
        <w:t>Client</w:t>
      </w:r>
      <w:r w:rsidR="002D3EDE" w:rsidRPr="00A37B70">
        <w:rPr>
          <w:szCs w:val="20"/>
        </w:rPr>
        <w:t xml:space="preserve"> reasonable</w:t>
      </w:r>
      <w:r w:rsidRPr="00A37B70">
        <w:rPr>
          <w:szCs w:val="20"/>
        </w:rPr>
        <w:t xml:space="preserve"> access to the premises where the Services are</w:t>
      </w:r>
      <w:r w:rsidRPr="007732C0">
        <w:t xml:space="preserve"> being provided and permit the </w:t>
      </w:r>
      <w:r w:rsidR="006D3DEC">
        <w:t>Client</w:t>
      </w:r>
      <w:r w:rsidRPr="007732C0">
        <w:t xml:space="preserve"> to inspect the provision of the Services and any material in connection with the provision of the Services.</w:t>
      </w:r>
      <w:bookmarkEnd w:id="55"/>
    </w:p>
    <w:p w14:paraId="21B1BDDD" w14:textId="33D2EC65" w:rsidR="00C71058" w:rsidRPr="00F55F32" w:rsidRDefault="00DF53CF" w:rsidP="00A37B70">
      <w:pPr>
        <w:pStyle w:val="Heading3"/>
        <w:tabs>
          <w:tab w:val="clear" w:pos="1928"/>
          <w:tab w:val="num" w:pos="993"/>
        </w:tabs>
        <w:spacing w:after="120"/>
        <w:ind w:left="980"/>
      </w:pPr>
      <w:r w:rsidRPr="00F55F32">
        <w:t xml:space="preserve">Each party </w:t>
      </w:r>
      <w:r w:rsidRPr="00A37B70">
        <w:rPr>
          <w:szCs w:val="20"/>
        </w:rPr>
        <w:t>will</w:t>
      </w:r>
      <w:r w:rsidR="008A65F8" w:rsidRPr="00F55F32">
        <w:t xml:space="preserve"> </w:t>
      </w:r>
      <w:r w:rsidR="00C71058" w:rsidRPr="00F55F32">
        <w:t>ensure that any Personnel of the other party that</w:t>
      </w:r>
      <w:r w:rsidR="008A65F8" w:rsidRPr="00F55F32">
        <w:t xml:space="preserve"> they permit to</w:t>
      </w:r>
      <w:r w:rsidR="00C71058" w:rsidRPr="00F55F32">
        <w:t xml:space="preserve"> access their premises</w:t>
      </w:r>
      <w:r w:rsidR="00F52BA1" w:rsidRPr="00F55F32">
        <w:t xml:space="preserve"> </w:t>
      </w:r>
      <w:r w:rsidR="0057478E" w:rsidRPr="00F55F32">
        <w:t xml:space="preserve">for the purposes </w:t>
      </w:r>
      <w:r w:rsidR="008A65F8" w:rsidRPr="00F55F32">
        <w:t xml:space="preserve">of the </w:t>
      </w:r>
      <w:r w:rsidR="00F37F30">
        <w:t>Services</w:t>
      </w:r>
      <w:r w:rsidR="00F37F30" w:rsidRPr="00F55F32">
        <w:t xml:space="preserve"> </w:t>
      </w:r>
      <w:r w:rsidR="00F52BA1" w:rsidRPr="00F55F32">
        <w:t>are</w:t>
      </w:r>
      <w:r w:rsidR="00C71058" w:rsidRPr="00F55F32">
        <w:t>:</w:t>
      </w:r>
    </w:p>
    <w:p w14:paraId="561AF4FA" w14:textId="3F386195" w:rsidR="00C71058" w:rsidRPr="00F55F32" w:rsidRDefault="005A43F8" w:rsidP="00A37B70">
      <w:pPr>
        <w:pStyle w:val="Heading4"/>
        <w:tabs>
          <w:tab w:val="clear" w:pos="2892"/>
        </w:tabs>
        <w:spacing w:after="120"/>
        <w:ind w:left="1985"/>
      </w:pPr>
      <w:r w:rsidRPr="00F55F32">
        <w:t>provided with a healthy and safe working environment and are properly supervised</w:t>
      </w:r>
      <w:r w:rsidR="009F3CD7" w:rsidRPr="00F55F32">
        <w:t>; and</w:t>
      </w:r>
    </w:p>
    <w:p w14:paraId="40507510" w14:textId="1995963B" w:rsidR="001B19C7" w:rsidRPr="00077476" w:rsidRDefault="00451F9D" w:rsidP="00A37B70">
      <w:pPr>
        <w:pStyle w:val="Heading4"/>
        <w:tabs>
          <w:tab w:val="clear" w:pos="2892"/>
        </w:tabs>
        <w:spacing w:after="120"/>
        <w:ind w:left="1985"/>
      </w:pPr>
      <w:r w:rsidRPr="00F55F32">
        <w:t xml:space="preserve">informed of </w:t>
      </w:r>
      <w:r w:rsidR="0057478E" w:rsidRPr="00F55F32">
        <w:t xml:space="preserve">that </w:t>
      </w:r>
      <w:r w:rsidR="00297E1F" w:rsidRPr="00F55F32">
        <w:t>p</w:t>
      </w:r>
      <w:r w:rsidRPr="00F55F32">
        <w:t xml:space="preserve">arty's health, safety and security policies and undertake </w:t>
      </w:r>
      <w:r w:rsidR="00297E1F" w:rsidRPr="00F55F32">
        <w:t xml:space="preserve">relevant </w:t>
      </w:r>
      <w:r w:rsidRPr="00F55F32">
        <w:t xml:space="preserve">training and </w:t>
      </w:r>
      <w:r w:rsidRPr="00077476">
        <w:t>induction</w:t>
      </w:r>
      <w:r w:rsidR="00297E1F" w:rsidRPr="00077476">
        <w:t>,</w:t>
      </w:r>
      <w:r w:rsidRPr="00077476">
        <w:t xml:space="preserve"> as</w:t>
      </w:r>
      <w:r w:rsidR="00297E1F" w:rsidRPr="00077476">
        <w:t xml:space="preserve"> reasonably</w:t>
      </w:r>
      <w:r w:rsidRPr="00077476">
        <w:t xml:space="preserve"> required</w:t>
      </w:r>
      <w:r w:rsidR="00297E1F" w:rsidRPr="00077476">
        <w:t xml:space="preserve"> by the other party</w:t>
      </w:r>
      <w:r w:rsidR="000368FD" w:rsidRPr="00077476">
        <w:t xml:space="preserve">.  </w:t>
      </w:r>
      <w:r w:rsidRPr="00077476">
        <w:t xml:space="preserve"> </w:t>
      </w:r>
    </w:p>
    <w:p w14:paraId="2DE3157E" w14:textId="7B600F9B" w:rsidR="00211358" w:rsidRDefault="009F3CD7" w:rsidP="00A37B70">
      <w:pPr>
        <w:pStyle w:val="Heading3"/>
        <w:tabs>
          <w:tab w:val="clear" w:pos="1928"/>
          <w:tab w:val="num" w:pos="993"/>
        </w:tabs>
        <w:spacing w:after="120"/>
        <w:ind w:left="980"/>
      </w:pPr>
      <w:r w:rsidRPr="00F55F32">
        <w:t xml:space="preserve">Each </w:t>
      </w:r>
      <w:r w:rsidRPr="00A37B70">
        <w:rPr>
          <w:szCs w:val="20"/>
        </w:rPr>
        <w:t>party</w:t>
      </w:r>
      <w:r w:rsidRPr="00F55F32">
        <w:t xml:space="preserve"> must </w:t>
      </w:r>
      <w:r w:rsidR="0057478E" w:rsidRPr="00F55F32">
        <w:t xml:space="preserve">ensure </w:t>
      </w:r>
      <w:r w:rsidRPr="00F55F32">
        <w:t>its Personnel</w:t>
      </w:r>
      <w:r w:rsidR="005A43F8" w:rsidRPr="00F55F32">
        <w:t xml:space="preserve"> comply with</w:t>
      </w:r>
      <w:r w:rsidR="00211358">
        <w:t>:</w:t>
      </w:r>
      <w:r w:rsidR="005A43F8" w:rsidRPr="00F55F32">
        <w:t xml:space="preserve"> </w:t>
      </w:r>
    </w:p>
    <w:p w14:paraId="2AF9067E" w14:textId="71A1B703" w:rsidR="00211358" w:rsidRDefault="005A43F8" w:rsidP="00A37B70">
      <w:pPr>
        <w:pStyle w:val="Heading4"/>
        <w:tabs>
          <w:tab w:val="clear" w:pos="2892"/>
        </w:tabs>
        <w:spacing w:after="120"/>
        <w:ind w:left="1985"/>
      </w:pPr>
      <w:r w:rsidRPr="00F55F32">
        <w:t xml:space="preserve">all reasonable directions given by </w:t>
      </w:r>
      <w:r w:rsidR="009E47BF" w:rsidRPr="00F55F32">
        <w:t xml:space="preserve">the </w:t>
      </w:r>
      <w:r w:rsidR="009F3CD7" w:rsidRPr="00F55F32">
        <w:t xml:space="preserve">other party </w:t>
      </w:r>
      <w:r w:rsidR="0057478E" w:rsidRPr="00F55F32">
        <w:t>as</w:t>
      </w:r>
      <w:r w:rsidR="009F3CD7" w:rsidRPr="00F55F32">
        <w:t xml:space="preserve"> to </w:t>
      </w:r>
      <w:r w:rsidRPr="00F55F32">
        <w:t xml:space="preserve">health, safety, </w:t>
      </w:r>
      <w:r w:rsidR="0057478E" w:rsidRPr="00F55F32">
        <w:t xml:space="preserve">and </w:t>
      </w:r>
      <w:r w:rsidRPr="00F55F32">
        <w:t>security</w:t>
      </w:r>
      <w:r w:rsidR="00211358">
        <w:t xml:space="preserve">; and </w:t>
      </w:r>
    </w:p>
    <w:p w14:paraId="561B7EC4" w14:textId="051AA46D" w:rsidR="00211358" w:rsidRDefault="00211358" w:rsidP="00A37B70">
      <w:pPr>
        <w:pStyle w:val="Heading4"/>
        <w:tabs>
          <w:tab w:val="clear" w:pos="2892"/>
        </w:tabs>
        <w:spacing w:after="120"/>
        <w:ind w:left="1985"/>
      </w:pPr>
      <w:r>
        <w:t>all relevant obligations under this Agreement, including with respect to Confidential Information,</w:t>
      </w:r>
    </w:p>
    <w:p w14:paraId="6F92A4A9" w14:textId="1AB10C22" w:rsidR="00B64503" w:rsidRPr="00F55F32" w:rsidRDefault="0013579C" w:rsidP="00A37B70">
      <w:pPr>
        <w:pStyle w:val="Definition"/>
        <w:spacing w:after="120"/>
      </w:pPr>
      <w:r w:rsidRPr="00077476">
        <w:rPr>
          <w:noProof/>
          <w:szCs w:val="20"/>
        </w:rPr>
        <mc:AlternateContent>
          <mc:Choice Requires="wps">
            <w:drawing>
              <wp:anchor distT="0" distB="0" distL="114300" distR="114300" simplePos="0" relativeHeight="251824128" behindDoc="1" locked="0" layoutInCell="1" allowOverlap="1" wp14:anchorId="1F814081" wp14:editId="73582EEB">
                <wp:simplePos x="0" y="0"/>
                <wp:positionH relativeFrom="rightMargin">
                  <wp:posOffset>142557</wp:posOffset>
                </wp:positionH>
                <wp:positionV relativeFrom="page">
                  <wp:posOffset>4283234</wp:posOffset>
                </wp:positionV>
                <wp:extent cx="2631440" cy="1828800"/>
                <wp:effectExtent l="0" t="0" r="0" b="0"/>
                <wp:wrapTight wrapText="bothSides">
                  <wp:wrapPolygon edited="0">
                    <wp:start x="0" y="0"/>
                    <wp:lineTo x="0" y="21375"/>
                    <wp:lineTo x="21423" y="21375"/>
                    <wp:lineTo x="21423" y="0"/>
                    <wp:lineTo x="0" y="0"/>
                  </wp:wrapPolygon>
                </wp:wrapTight>
                <wp:docPr id="66" name="Text Box 66"/>
                <wp:cNvGraphicFramePr/>
                <a:graphic xmlns:a="http://schemas.openxmlformats.org/drawingml/2006/main">
                  <a:graphicData uri="http://schemas.microsoft.com/office/word/2010/wordprocessingShape">
                    <wps:wsp>
                      <wps:cNvSpPr txBox="1"/>
                      <wps:spPr>
                        <a:xfrm>
                          <a:off x="0" y="0"/>
                          <a:ext cx="2631440" cy="1828800"/>
                        </a:xfrm>
                        <a:prstGeom prst="rect">
                          <a:avLst/>
                        </a:prstGeom>
                        <a:solidFill>
                          <a:schemeClr val="bg2"/>
                        </a:solidFill>
                        <a:ln w="6350">
                          <a:noFill/>
                        </a:ln>
                      </wps:spPr>
                      <wps:txbx>
                        <w:txbxContent>
                          <w:p w14:paraId="16B398C2" w14:textId="44BDDEC3" w:rsidR="006C5B8C" w:rsidRDefault="006C5B8C">
                            <w:pPr>
                              <w:spacing w:after="120"/>
                              <w:rPr>
                                <w:sz w:val="16"/>
                              </w:rPr>
                            </w:pPr>
                            <w:r w:rsidRPr="00F55F32">
                              <w:rPr>
                                <w:b/>
                                <w:i/>
                                <w:sz w:val="16"/>
                              </w:rPr>
                              <w:t xml:space="preserve">Guidance </w:t>
                            </w:r>
                            <w:r>
                              <w:rPr>
                                <w:b/>
                                <w:i/>
                                <w:sz w:val="16"/>
                              </w:rPr>
                              <w:t xml:space="preserve">to clause </w:t>
                            </w:r>
                            <w:r>
                              <w:rPr>
                                <w:b/>
                                <w:i/>
                                <w:sz w:val="16"/>
                              </w:rPr>
                              <w:fldChar w:fldCharType="begin"/>
                            </w:r>
                            <w:r>
                              <w:rPr>
                                <w:b/>
                                <w:i/>
                                <w:sz w:val="16"/>
                              </w:rPr>
                              <w:instrText xml:space="preserve"> REF _Ref82458408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077476">
                              <w:rPr>
                                <w:sz w:val="16"/>
                              </w:rPr>
                              <w:t xml:space="preserve">This </w:t>
                            </w:r>
                            <w:r>
                              <w:rPr>
                                <w:sz w:val="16"/>
                              </w:rPr>
                              <w:t xml:space="preserve">clause sets out the IPR arrangements for this Agreement.  As set out in the general guidance note at the start of this template, the Client owns New IPR.  It is not intended that this template be used for creation of IPR required for the University to undertake future work in the field.  Accordingly, the University has no ongoing right to this New IPR (even for academic use) unless agreed in </w:t>
                            </w:r>
                            <w:r w:rsidRPr="00CF0D37">
                              <w:rPr>
                                <w:sz w:val="16"/>
                              </w:rPr>
                              <w:t xml:space="preserve">item </w:t>
                            </w:r>
                            <w:r w:rsidRPr="00CF0D37">
                              <w:rPr>
                                <w:sz w:val="16"/>
                              </w:rPr>
                              <w:fldChar w:fldCharType="begin"/>
                            </w:r>
                            <w:r w:rsidRPr="00CF0D37">
                              <w:rPr>
                                <w:sz w:val="16"/>
                              </w:rPr>
                              <w:instrText xml:space="preserve"> REF _Ref93838979 \w \h </w:instrText>
                            </w:r>
                            <w:r w:rsidRPr="00CF0D37">
                              <w:rPr>
                                <w:sz w:val="16"/>
                              </w:rPr>
                            </w:r>
                            <w:r w:rsidRPr="00CF0D37">
                              <w:rPr>
                                <w:sz w:val="16"/>
                              </w:rPr>
                              <w:fldChar w:fldCharType="separate"/>
                            </w:r>
                            <w:r>
                              <w:rPr>
                                <w:sz w:val="16"/>
                              </w:rPr>
                              <w:t>12</w:t>
                            </w:r>
                            <w:r w:rsidRPr="00CF0D37">
                              <w:rPr>
                                <w:sz w:val="16"/>
                              </w:rPr>
                              <w:fldChar w:fldCharType="end"/>
                            </w:r>
                            <w:r w:rsidRPr="00CF0D37">
                              <w:rPr>
                                <w:sz w:val="16"/>
                              </w:rPr>
                              <w:t xml:space="preserve"> of the Details Schedule</w:t>
                            </w:r>
                            <w:r>
                              <w:rPr>
                                <w:sz w:val="16"/>
                              </w:rPr>
                              <w:t>.</w:t>
                            </w:r>
                          </w:p>
                          <w:p w14:paraId="248843F9" w14:textId="4C01C061" w:rsidR="006C5B8C" w:rsidRPr="00077476" w:rsidRDefault="006C5B8C">
                            <w:pPr>
                              <w:spacing w:after="120"/>
                              <w:rPr>
                                <w:sz w:val="16"/>
                              </w:rPr>
                            </w:pPr>
                            <w:r>
                              <w:rPr>
                                <w:sz w:val="16"/>
                              </w:rPr>
                              <w:t>This agreement is not intended to accommodate bespoke IPR arrangement where, for example, certain types of IPR but not others are assigned.  If the parties wish to adopt such an arrangement, a different agreement should be entered into.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4081" id="Text Box 66" o:spid="_x0000_s1050" type="#_x0000_t202" style="position:absolute;left:0;text-align:left;margin-left:11.2pt;margin-top:337.25pt;width:207.2pt;height:2in;z-index:-251492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" fillcolor="#eeece1 [3214]" stroked="f" strokeweight=".5pt">
                <v:textbox>
                  <w:txbxContent>
                    <w:p w14:paraId="16B398C2" w14:textId="44BDDEC3" w:rsidR="006C5B8C" w:rsidRDefault="006C5B8C">
                      <w:pPr>
                        <w:spacing w:after="120"/>
                        <w:rPr>
                          <w:sz w:val="16"/>
                        </w:rPr>
                      </w:pPr>
                      <w:r w:rsidRPr="00F55F32">
                        <w:rPr>
                          <w:b/>
                          <w:i/>
                          <w:sz w:val="16"/>
                        </w:rPr>
                        <w:t xml:space="preserve">Guidance </w:t>
                      </w:r>
                      <w:r>
                        <w:rPr>
                          <w:b/>
                          <w:i/>
                          <w:sz w:val="16"/>
                        </w:rPr>
                        <w:t xml:space="preserve">to clause </w:t>
                      </w:r>
                      <w:r>
                        <w:rPr>
                          <w:b/>
                          <w:i/>
                          <w:sz w:val="16"/>
                        </w:rPr>
                        <w:fldChar w:fldCharType="begin"/>
                      </w:r>
                      <w:r>
                        <w:rPr>
                          <w:b/>
                          <w:i/>
                          <w:sz w:val="16"/>
                        </w:rPr>
                        <w:instrText xml:space="preserve"> REF _Ref82458408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077476">
                        <w:rPr>
                          <w:sz w:val="16"/>
                        </w:rPr>
                        <w:t xml:space="preserve">This </w:t>
                      </w:r>
                      <w:r>
                        <w:rPr>
                          <w:sz w:val="16"/>
                        </w:rPr>
                        <w:t xml:space="preserve">clause sets out the IPR arrangements for this Agreement.  As set out in the general guidance note at the start of this template, the Client owns New IPR.  It is not intended that this template be used for creation of IPR required for the University to undertake future work in the field.  Accordingly, the University has no ongoing right to this New IPR (even for academic use) unless agreed in </w:t>
                      </w:r>
                      <w:r w:rsidRPr="00CF0D37">
                        <w:rPr>
                          <w:sz w:val="16"/>
                        </w:rPr>
                        <w:t xml:space="preserve">item </w:t>
                      </w:r>
                      <w:r w:rsidRPr="00CF0D37">
                        <w:rPr>
                          <w:sz w:val="16"/>
                        </w:rPr>
                        <w:fldChar w:fldCharType="begin"/>
                      </w:r>
                      <w:r w:rsidRPr="00CF0D37">
                        <w:rPr>
                          <w:sz w:val="16"/>
                        </w:rPr>
                        <w:instrText xml:space="preserve"> REF _Ref93838979 \w \h </w:instrText>
                      </w:r>
                      <w:r w:rsidRPr="00CF0D37">
                        <w:rPr>
                          <w:sz w:val="16"/>
                        </w:rPr>
                      </w:r>
                      <w:r w:rsidRPr="00CF0D37">
                        <w:rPr>
                          <w:sz w:val="16"/>
                        </w:rPr>
                        <w:fldChar w:fldCharType="separate"/>
                      </w:r>
                      <w:r>
                        <w:rPr>
                          <w:sz w:val="16"/>
                        </w:rPr>
                        <w:t>12</w:t>
                      </w:r>
                      <w:r w:rsidRPr="00CF0D37">
                        <w:rPr>
                          <w:sz w:val="16"/>
                        </w:rPr>
                        <w:fldChar w:fldCharType="end"/>
                      </w:r>
                      <w:r w:rsidRPr="00CF0D37">
                        <w:rPr>
                          <w:sz w:val="16"/>
                        </w:rPr>
                        <w:t xml:space="preserve"> of the Details Schedule</w:t>
                      </w:r>
                      <w:r>
                        <w:rPr>
                          <w:sz w:val="16"/>
                        </w:rPr>
                        <w:t>.</w:t>
                      </w:r>
                    </w:p>
                    <w:p w14:paraId="248843F9" w14:textId="4C01C061" w:rsidR="006C5B8C" w:rsidRPr="00077476" w:rsidRDefault="006C5B8C">
                      <w:pPr>
                        <w:spacing w:after="120"/>
                        <w:rPr>
                          <w:sz w:val="16"/>
                        </w:rPr>
                      </w:pPr>
                      <w:r>
                        <w:rPr>
                          <w:sz w:val="16"/>
                        </w:rPr>
                        <w:t>This agreement is not intended to accommodate bespoke IPR arrangement where, for example, certain types of IPR but not others are assigned.  If the parties wish to adopt such an arrangement, a different agreement should be entered into.</w:t>
                      </w:r>
                    </w:p>
                  </w:txbxContent>
                </v:textbox>
                <w10:wrap type="tight" anchorx="margin" anchory="page"/>
              </v:shape>
            </w:pict>
          </mc:Fallback>
        </mc:AlternateContent>
      </w:r>
      <w:r w:rsidR="0057478E" w:rsidRPr="00F55F32">
        <w:t xml:space="preserve">while on </w:t>
      </w:r>
      <w:r w:rsidR="009F3CD7" w:rsidRPr="00F55F32">
        <w:t xml:space="preserve">the </w:t>
      </w:r>
      <w:r w:rsidR="009F3CD7" w:rsidRPr="00A37B70">
        <w:t>other</w:t>
      </w:r>
      <w:r w:rsidR="009F3CD7" w:rsidRPr="00F55F32">
        <w:t xml:space="preserve"> party's premises</w:t>
      </w:r>
      <w:r w:rsidR="005A43F8" w:rsidRPr="00F55F32">
        <w:t>.</w:t>
      </w:r>
    </w:p>
    <w:p w14:paraId="6853C2BC" w14:textId="6415334A" w:rsidR="0098389B" w:rsidRPr="007A77BE" w:rsidRDefault="0098389B" w:rsidP="0006713F">
      <w:pPr>
        <w:pStyle w:val="Heading1"/>
        <w:keepLines/>
        <w:spacing w:after="120"/>
      </w:pPr>
      <w:bookmarkStart w:id="56" w:name="_Toc79849889"/>
      <w:bookmarkStart w:id="57" w:name="_Ref82458408"/>
      <w:r w:rsidRPr="007A77BE">
        <w:t>Intellectual Property</w:t>
      </w:r>
      <w:bookmarkEnd w:id="56"/>
      <w:r w:rsidRPr="007A77BE">
        <w:t xml:space="preserve"> </w:t>
      </w:r>
      <w:r w:rsidR="0099247F" w:rsidRPr="007A77BE">
        <w:t>Rights</w:t>
      </w:r>
      <w:bookmarkEnd w:id="57"/>
      <w:r w:rsidR="0099247F" w:rsidRPr="007A77BE">
        <w:t xml:space="preserve"> </w:t>
      </w:r>
    </w:p>
    <w:p w14:paraId="19AA1A85" w14:textId="6D7E12C3" w:rsidR="00905C19" w:rsidRDefault="00905C19" w:rsidP="0006713F">
      <w:pPr>
        <w:pStyle w:val="Heading2"/>
        <w:spacing w:after="120"/>
      </w:pPr>
      <w:bookmarkStart w:id="58" w:name="_Toc79849890"/>
      <w:bookmarkStart w:id="59" w:name="_Ref87899575"/>
      <w:bookmarkStart w:id="60" w:name="_Ref87899602"/>
      <w:bookmarkStart w:id="61" w:name="_Ref87899606"/>
      <w:bookmarkStart w:id="62" w:name="_Ref87899652"/>
      <w:bookmarkStart w:id="63" w:name="_Ref87899714"/>
      <w:bookmarkStart w:id="64" w:name="_Ref93065737"/>
      <w:r>
        <w:t>New IPR</w:t>
      </w:r>
    </w:p>
    <w:p w14:paraId="67F14AFD" w14:textId="0EA34ADE" w:rsidR="00905C19" w:rsidRPr="00A37B70" w:rsidRDefault="00905C19" w:rsidP="00A37B70">
      <w:pPr>
        <w:pStyle w:val="Heading3"/>
        <w:tabs>
          <w:tab w:val="clear" w:pos="1928"/>
          <w:tab w:val="num" w:pos="993"/>
        </w:tabs>
        <w:spacing w:after="120"/>
        <w:ind w:left="980"/>
        <w:rPr>
          <w:szCs w:val="20"/>
        </w:rPr>
      </w:pPr>
      <w:r w:rsidRPr="007732C0">
        <w:t xml:space="preserve">All </w:t>
      </w:r>
      <w:r w:rsidR="00983FD9">
        <w:t>N</w:t>
      </w:r>
      <w:r w:rsidRPr="007732C0">
        <w:t xml:space="preserve">ew IPR will vest in the </w:t>
      </w:r>
      <w:r w:rsidR="006D3DEC">
        <w:t>Client</w:t>
      </w:r>
      <w:r w:rsidRPr="007732C0">
        <w:t xml:space="preserve"> on creation</w:t>
      </w:r>
      <w:r w:rsidR="005E3243">
        <w:t xml:space="preserve"> and the University hereby assigns </w:t>
      </w:r>
      <w:r w:rsidR="00105AA7">
        <w:t xml:space="preserve">and agrees to assign </w:t>
      </w:r>
      <w:r w:rsidR="005E3243">
        <w:t xml:space="preserve">all </w:t>
      </w:r>
      <w:r w:rsidR="00105AA7">
        <w:t xml:space="preserve">such </w:t>
      </w:r>
      <w:r w:rsidR="005E3243" w:rsidRPr="00A37B70">
        <w:rPr>
          <w:szCs w:val="20"/>
        </w:rPr>
        <w:t>New IPR to the Client</w:t>
      </w:r>
      <w:r w:rsidRPr="00A37B70">
        <w:rPr>
          <w:szCs w:val="20"/>
        </w:rPr>
        <w:t xml:space="preserve">. The University must take all steps, execute all </w:t>
      </w:r>
      <w:proofErr w:type="gramStart"/>
      <w:r w:rsidRPr="00A37B70">
        <w:rPr>
          <w:szCs w:val="20"/>
        </w:rPr>
        <w:t>documents</w:t>
      </w:r>
      <w:proofErr w:type="gramEnd"/>
      <w:r w:rsidRPr="00A37B70">
        <w:rPr>
          <w:szCs w:val="20"/>
        </w:rPr>
        <w:t xml:space="preserve"> and do everything reasonably required by the </w:t>
      </w:r>
      <w:r w:rsidR="006D3DEC" w:rsidRPr="00A37B70">
        <w:rPr>
          <w:szCs w:val="20"/>
        </w:rPr>
        <w:t>Client</w:t>
      </w:r>
      <w:r w:rsidRPr="00A37B70">
        <w:rPr>
          <w:szCs w:val="20"/>
        </w:rPr>
        <w:t xml:space="preserve"> to ensure that </w:t>
      </w:r>
      <w:r w:rsidR="00983FD9" w:rsidRPr="00A37B70">
        <w:rPr>
          <w:szCs w:val="20"/>
        </w:rPr>
        <w:t>N</w:t>
      </w:r>
      <w:r w:rsidRPr="00A37B70">
        <w:rPr>
          <w:szCs w:val="20"/>
        </w:rPr>
        <w:t xml:space="preserve">ew IPR vests in the </w:t>
      </w:r>
      <w:r w:rsidR="006D3DEC" w:rsidRPr="00A37B70">
        <w:rPr>
          <w:szCs w:val="20"/>
        </w:rPr>
        <w:t>Client</w:t>
      </w:r>
      <w:r w:rsidRPr="00A37B70">
        <w:rPr>
          <w:szCs w:val="20"/>
        </w:rPr>
        <w:t xml:space="preserve">. </w:t>
      </w:r>
    </w:p>
    <w:p w14:paraId="6D3734BC" w14:textId="16A2A986" w:rsidR="00905C19" w:rsidRPr="00A37B70" w:rsidRDefault="00905C19" w:rsidP="00A37B70">
      <w:pPr>
        <w:pStyle w:val="Heading3"/>
        <w:tabs>
          <w:tab w:val="clear" w:pos="1928"/>
          <w:tab w:val="num" w:pos="993"/>
        </w:tabs>
        <w:spacing w:after="120"/>
        <w:ind w:left="980"/>
        <w:rPr>
          <w:szCs w:val="20"/>
        </w:rPr>
      </w:pPr>
      <w:bookmarkStart w:id="65" w:name="_Ref93843783"/>
      <w:r w:rsidRPr="00A37B70">
        <w:rPr>
          <w:szCs w:val="20"/>
        </w:rPr>
        <w:t xml:space="preserve">Except as set out in item </w:t>
      </w:r>
      <w:r w:rsidR="002D3EDE" w:rsidRPr="00A37B70">
        <w:rPr>
          <w:szCs w:val="20"/>
        </w:rPr>
        <w:fldChar w:fldCharType="begin"/>
      </w:r>
      <w:r w:rsidR="002D3EDE" w:rsidRPr="00A37B70">
        <w:rPr>
          <w:szCs w:val="20"/>
        </w:rPr>
        <w:instrText xml:space="preserve"> REF _Ref93838979 \w \h </w:instrText>
      </w:r>
      <w:r w:rsidR="00A37B70">
        <w:rPr>
          <w:szCs w:val="20"/>
        </w:rPr>
        <w:instrText xml:space="preserve"> \* MERGEFORMAT </w:instrText>
      </w:r>
      <w:r w:rsidR="002D3EDE" w:rsidRPr="00A37B70">
        <w:rPr>
          <w:szCs w:val="20"/>
        </w:rPr>
      </w:r>
      <w:r w:rsidR="002D3EDE" w:rsidRPr="00A37B70">
        <w:rPr>
          <w:szCs w:val="20"/>
        </w:rPr>
        <w:fldChar w:fldCharType="separate"/>
      </w:r>
      <w:r w:rsidR="00DB4138" w:rsidRPr="00A37B70">
        <w:rPr>
          <w:szCs w:val="20"/>
        </w:rPr>
        <w:t>12</w:t>
      </w:r>
      <w:r w:rsidR="002D3EDE" w:rsidRPr="00A37B70">
        <w:rPr>
          <w:szCs w:val="20"/>
        </w:rPr>
        <w:fldChar w:fldCharType="end"/>
      </w:r>
      <w:r w:rsidRPr="00A37B70">
        <w:rPr>
          <w:szCs w:val="20"/>
        </w:rPr>
        <w:t xml:space="preserve"> of the Details Schedule, the only right granted to the University to the </w:t>
      </w:r>
      <w:r w:rsidR="00983FD9" w:rsidRPr="00A37B70">
        <w:rPr>
          <w:szCs w:val="20"/>
        </w:rPr>
        <w:t>N</w:t>
      </w:r>
      <w:r w:rsidRPr="00A37B70">
        <w:rPr>
          <w:szCs w:val="20"/>
        </w:rPr>
        <w:t>ew IPR is to Use such IPR for the sole purpose of and only to the extent necessary to provide the Services.</w:t>
      </w:r>
      <w:bookmarkEnd w:id="65"/>
    </w:p>
    <w:p w14:paraId="3D02DFB0" w14:textId="18A2B0B0" w:rsidR="00D85BDC" w:rsidRPr="007732C0" w:rsidRDefault="00107DCA" w:rsidP="00A37B70">
      <w:pPr>
        <w:pStyle w:val="Heading3"/>
        <w:tabs>
          <w:tab w:val="clear" w:pos="1928"/>
          <w:tab w:val="num" w:pos="993"/>
        </w:tabs>
        <w:spacing w:after="120"/>
        <w:ind w:left="980"/>
      </w:pPr>
      <w:r w:rsidRPr="00077476">
        <w:rPr>
          <w:noProof/>
          <w:szCs w:val="20"/>
        </w:rPr>
        <mc:AlternateContent>
          <mc:Choice Requires="wps">
            <w:drawing>
              <wp:anchor distT="0" distB="0" distL="114300" distR="114300" simplePos="0" relativeHeight="251703296" behindDoc="0" locked="0" layoutInCell="1" allowOverlap="1" wp14:anchorId="6442703B" wp14:editId="7434A05B">
                <wp:simplePos x="0" y="0"/>
                <wp:positionH relativeFrom="rightMargin">
                  <wp:posOffset>142240</wp:posOffset>
                </wp:positionH>
                <wp:positionV relativeFrom="page">
                  <wp:posOffset>7013099</wp:posOffset>
                </wp:positionV>
                <wp:extent cx="2631440" cy="810895"/>
                <wp:effectExtent l="0" t="0" r="0" b="8255"/>
                <wp:wrapThrough wrapText="bothSides">
                  <wp:wrapPolygon edited="0">
                    <wp:start x="0" y="0"/>
                    <wp:lineTo x="0" y="21312"/>
                    <wp:lineTo x="21423" y="21312"/>
                    <wp:lineTo x="2142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31440" cy="810895"/>
                        </a:xfrm>
                        <a:prstGeom prst="rect">
                          <a:avLst/>
                        </a:prstGeom>
                        <a:solidFill>
                          <a:schemeClr val="bg2"/>
                        </a:solidFill>
                        <a:ln w="6350">
                          <a:noFill/>
                        </a:ln>
                      </wps:spPr>
                      <wps:txbx>
                        <w:txbxContent>
                          <w:p w14:paraId="3D080220" w14:textId="1A53C4BF" w:rsidR="006C5B8C" w:rsidRPr="00F55F32" w:rsidRDefault="006C5B8C"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_Ref82450880 \w \h </w:instrText>
                            </w:r>
                            <w:r>
                              <w:rPr>
                                <w:b/>
                                <w:i/>
                                <w:sz w:val="16"/>
                              </w:rPr>
                            </w:r>
                            <w:r>
                              <w:rPr>
                                <w:b/>
                                <w:i/>
                                <w:sz w:val="16"/>
                              </w:rPr>
                              <w:fldChar w:fldCharType="separate"/>
                            </w:r>
                            <w:r>
                              <w:rPr>
                                <w:b/>
                                <w:i/>
                                <w:sz w:val="16"/>
                              </w:rPr>
                              <w:t>5.2(a)</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 xml:space="preserve">the </w:t>
                            </w:r>
                            <w:r>
                              <w:rPr>
                                <w:sz w:val="16"/>
                              </w:rPr>
                              <w:t>Services</w:t>
                            </w:r>
                            <w:r w:rsidRPr="007D2B92">
                              <w:rPr>
                                <w:sz w:val="16"/>
                              </w:rPr>
                              <w:t>, including Pre-existing IPR and Third Party IPR, is not affected by this Agreement.</w:t>
                            </w:r>
                            <w:r w:rsidRPr="007D2B92" w:rsidDel="00097190">
                              <w:rPr>
                                <w:sz w:val="16"/>
                              </w:rPr>
                              <w:t xml:space="preserve"> </w:t>
                            </w:r>
                            <w:r>
                              <w:rPr>
                                <w:sz w:val="16"/>
                              </w:rPr>
                              <w:t>For example, nothing in this Agreement changes that the Client or University owns its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703B" id="Text Box 23" o:spid="_x0000_s1051" type="#_x0000_t202" style="position:absolute;left:0;text-align:left;margin-left:11.2pt;margin-top:552.2pt;width:207.2pt;height:63.8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" fillcolor="#eeece1 [3214]" stroked="f" strokeweight=".5pt">
                <v:textbox>
                  <w:txbxContent>
                    <w:p w14:paraId="3D080220" w14:textId="1A53C4BF" w:rsidR="006C5B8C" w:rsidRPr="00F55F32" w:rsidRDefault="006C5B8C"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_Ref82450880 \w \h </w:instrText>
                      </w:r>
                      <w:r>
                        <w:rPr>
                          <w:b/>
                          <w:i/>
                          <w:sz w:val="16"/>
                        </w:rPr>
                      </w:r>
                      <w:r>
                        <w:rPr>
                          <w:b/>
                          <w:i/>
                          <w:sz w:val="16"/>
                        </w:rPr>
                        <w:fldChar w:fldCharType="separate"/>
                      </w:r>
                      <w:r>
                        <w:rPr>
                          <w:b/>
                          <w:i/>
                          <w:sz w:val="16"/>
                        </w:rPr>
                        <w:t>5.2(a)</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 xml:space="preserve">the </w:t>
                      </w:r>
                      <w:r>
                        <w:rPr>
                          <w:sz w:val="16"/>
                        </w:rPr>
                        <w:t>Services</w:t>
                      </w:r>
                      <w:r w:rsidRPr="007D2B92">
                        <w:rPr>
                          <w:sz w:val="16"/>
                        </w:rPr>
                        <w:t>, including Pre-existing IPR and Third Party IPR, is not affected by this Agreement.</w:t>
                      </w:r>
                      <w:r w:rsidRPr="007D2B92" w:rsidDel="00097190">
                        <w:rPr>
                          <w:sz w:val="16"/>
                        </w:rPr>
                        <w:t xml:space="preserve"> </w:t>
                      </w:r>
                      <w:r>
                        <w:rPr>
                          <w:sz w:val="16"/>
                        </w:rPr>
                        <w:t>For example, nothing in this Agreement changes that the Client or University owns its Pre-existing IPR.</w:t>
                      </w:r>
                    </w:p>
                  </w:txbxContent>
                </v:textbox>
                <w10:wrap type="through" anchorx="margin" anchory="page"/>
              </v:shape>
            </w:pict>
          </mc:Fallback>
        </mc:AlternateContent>
      </w:r>
      <w:r w:rsidR="00D85BDC" w:rsidRPr="00A37B70">
        <w:rPr>
          <w:szCs w:val="20"/>
        </w:rPr>
        <w:t xml:space="preserve">If the University terminates this Agreement in accordance with clause </w:t>
      </w:r>
      <w:r w:rsidR="00D85BDC" w:rsidRPr="00A37B70">
        <w:rPr>
          <w:szCs w:val="20"/>
        </w:rPr>
        <w:fldChar w:fldCharType="begin"/>
      </w:r>
      <w:r w:rsidR="00D85BDC" w:rsidRPr="00A37B70">
        <w:rPr>
          <w:szCs w:val="20"/>
        </w:rPr>
        <w:instrText xml:space="preserve"> REF _Ref93841378 \w \h </w:instrText>
      </w:r>
      <w:r w:rsidR="00A37B70">
        <w:rPr>
          <w:szCs w:val="20"/>
        </w:rPr>
        <w:instrText xml:space="preserve"> \* MERGEFORMAT </w:instrText>
      </w:r>
      <w:r w:rsidR="00D85BDC" w:rsidRPr="00A37B70">
        <w:rPr>
          <w:szCs w:val="20"/>
        </w:rPr>
      </w:r>
      <w:r w:rsidR="00D85BDC" w:rsidRPr="00A37B70">
        <w:rPr>
          <w:szCs w:val="20"/>
        </w:rPr>
        <w:fldChar w:fldCharType="separate"/>
      </w:r>
      <w:r w:rsidR="00DB4138" w:rsidRPr="00A37B70">
        <w:rPr>
          <w:szCs w:val="20"/>
        </w:rPr>
        <w:t>12(a)</w:t>
      </w:r>
      <w:r w:rsidR="00D85BDC" w:rsidRPr="00A37B70">
        <w:rPr>
          <w:szCs w:val="20"/>
        </w:rPr>
        <w:fldChar w:fldCharType="end"/>
      </w:r>
      <w:r w:rsidR="00D85BDC" w:rsidRPr="00A37B70">
        <w:rPr>
          <w:szCs w:val="20"/>
        </w:rPr>
        <w:t xml:space="preserve"> </w:t>
      </w:r>
      <w:r w:rsidR="00211358" w:rsidRPr="00A37B70">
        <w:rPr>
          <w:szCs w:val="20"/>
        </w:rPr>
        <w:t>where the material breach relied</w:t>
      </w:r>
      <w:r w:rsidR="00211358">
        <w:t xml:space="preserve"> upon is or includes </w:t>
      </w:r>
      <w:r w:rsidR="00D85BDC">
        <w:t xml:space="preserve">a </w:t>
      </w:r>
      <w:r w:rsidR="00211358">
        <w:t xml:space="preserve">failure of </w:t>
      </w:r>
      <w:r w:rsidR="00D85BDC">
        <w:t xml:space="preserve">the Client </w:t>
      </w:r>
      <w:r w:rsidR="00211358">
        <w:t xml:space="preserve">to </w:t>
      </w:r>
      <w:r w:rsidR="00D85BDC">
        <w:t>pay</w:t>
      </w:r>
      <w:r w:rsidR="00211358">
        <w:t xml:space="preserve"> </w:t>
      </w:r>
      <w:r w:rsidR="00D85BDC">
        <w:t>any Fee due under this Agreement, the Client must assign</w:t>
      </w:r>
      <w:r w:rsidR="00D85BDC" w:rsidRPr="00D85BDC">
        <w:t xml:space="preserve"> </w:t>
      </w:r>
      <w:r w:rsidR="00D85BDC">
        <w:t>to the University its rights in any New IPR.</w:t>
      </w:r>
    </w:p>
    <w:p w14:paraId="3759FB42" w14:textId="12BF6083" w:rsidR="004C1B5A" w:rsidRPr="007A77BE" w:rsidRDefault="001D57F5" w:rsidP="0006713F">
      <w:pPr>
        <w:pStyle w:val="Heading2"/>
        <w:spacing w:after="120"/>
      </w:pPr>
      <w:r>
        <w:t>Licence rights for Pre-existing IPR and Third Party IPR</w:t>
      </w:r>
      <w:bookmarkEnd w:id="58"/>
      <w:bookmarkEnd w:id="59"/>
      <w:bookmarkEnd w:id="60"/>
      <w:bookmarkEnd w:id="61"/>
      <w:bookmarkEnd w:id="62"/>
      <w:bookmarkEnd w:id="63"/>
      <w:bookmarkEnd w:id="64"/>
    </w:p>
    <w:p w14:paraId="77CC095E" w14:textId="3F9AFECD" w:rsidR="00343012" w:rsidRPr="00F55F32" w:rsidRDefault="0098389B" w:rsidP="00A37B70">
      <w:pPr>
        <w:pStyle w:val="Heading3"/>
        <w:tabs>
          <w:tab w:val="clear" w:pos="1928"/>
          <w:tab w:val="num" w:pos="993"/>
        </w:tabs>
        <w:spacing w:after="120"/>
        <w:ind w:left="980"/>
        <w:rPr>
          <w:szCs w:val="20"/>
        </w:rPr>
      </w:pPr>
      <w:bookmarkStart w:id="66" w:name="_Ref82450880"/>
      <w:r w:rsidRPr="00F55F32">
        <w:rPr>
          <w:szCs w:val="20"/>
        </w:rPr>
        <w:t xml:space="preserve">This </w:t>
      </w:r>
      <w:r w:rsidR="007E76C5" w:rsidRPr="00F55F32">
        <w:rPr>
          <w:szCs w:val="20"/>
        </w:rPr>
        <w:t>A</w:t>
      </w:r>
      <w:r w:rsidRPr="00F55F32">
        <w:rPr>
          <w:szCs w:val="20"/>
        </w:rPr>
        <w:t xml:space="preserve">greement does not affect the ownership of any </w:t>
      </w:r>
      <w:r w:rsidR="002C3624" w:rsidRPr="00F55F32">
        <w:rPr>
          <w:szCs w:val="20"/>
        </w:rPr>
        <w:t xml:space="preserve">IPR </w:t>
      </w:r>
      <w:r w:rsidRPr="00F55F32">
        <w:rPr>
          <w:szCs w:val="20"/>
        </w:rPr>
        <w:t>in</w:t>
      </w:r>
      <w:r w:rsidR="00343012" w:rsidRPr="00F55F32">
        <w:rPr>
          <w:szCs w:val="20"/>
        </w:rPr>
        <w:t>:</w:t>
      </w:r>
      <w:bookmarkEnd w:id="66"/>
      <w:r w:rsidRPr="00F55F32">
        <w:rPr>
          <w:szCs w:val="20"/>
        </w:rPr>
        <w:t xml:space="preserve"> </w:t>
      </w:r>
    </w:p>
    <w:p w14:paraId="79F2CCCC" w14:textId="4FC27FE8" w:rsidR="00343012" w:rsidRPr="00A37B70" w:rsidRDefault="0098389B" w:rsidP="00A37B70">
      <w:pPr>
        <w:pStyle w:val="Heading4"/>
        <w:tabs>
          <w:tab w:val="clear" w:pos="2892"/>
        </w:tabs>
        <w:spacing w:after="120"/>
        <w:ind w:left="1985"/>
      </w:pPr>
      <w:r w:rsidRPr="00F55F32">
        <w:rPr>
          <w:szCs w:val="20"/>
        </w:rPr>
        <w:t xml:space="preserve">any </w:t>
      </w:r>
      <w:r w:rsidRPr="00A37B70">
        <w:t xml:space="preserve">Pre-existing </w:t>
      </w:r>
      <w:proofErr w:type="gramStart"/>
      <w:r w:rsidR="002E49B0" w:rsidRPr="00A37B70">
        <w:t>IPR</w:t>
      </w:r>
      <w:r w:rsidR="00343012" w:rsidRPr="00A37B70">
        <w:t>;</w:t>
      </w:r>
      <w:proofErr w:type="gramEnd"/>
    </w:p>
    <w:p w14:paraId="4E479FA8" w14:textId="6D768CC5" w:rsidR="00AC0863" w:rsidRPr="00A37B70" w:rsidRDefault="00107DCA" w:rsidP="00A37B70">
      <w:pPr>
        <w:pStyle w:val="Heading4"/>
        <w:tabs>
          <w:tab w:val="clear" w:pos="2892"/>
        </w:tabs>
        <w:spacing w:after="120"/>
        <w:ind w:left="1985"/>
      </w:pPr>
      <w:r w:rsidRPr="00A37B70">
        <w:rPr>
          <w:noProof/>
        </w:rPr>
        <mc:AlternateContent>
          <mc:Choice Requires="wps">
            <w:drawing>
              <wp:anchor distT="0" distB="0" distL="114300" distR="114300" simplePos="0" relativeHeight="251789312" behindDoc="0" locked="0" layoutInCell="1" allowOverlap="1" wp14:anchorId="6111E7D5" wp14:editId="6580FD42">
                <wp:simplePos x="0" y="0"/>
                <wp:positionH relativeFrom="rightMargin">
                  <wp:posOffset>143034</wp:posOffset>
                </wp:positionH>
                <wp:positionV relativeFrom="margin">
                  <wp:posOffset>7466647</wp:posOffset>
                </wp:positionV>
                <wp:extent cx="2631440" cy="1597660"/>
                <wp:effectExtent l="0" t="0" r="0" b="2540"/>
                <wp:wrapThrough wrapText="bothSides">
                  <wp:wrapPolygon edited="0">
                    <wp:start x="0" y="0"/>
                    <wp:lineTo x="0" y="21377"/>
                    <wp:lineTo x="21423" y="21377"/>
                    <wp:lineTo x="21423"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2631440" cy="1597660"/>
                        </a:xfrm>
                        <a:prstGeom prst="rect">
                          <a:avLst/>
                        </a:prstGeom>
                        <a:solidFill>
                          <a:schemeClr val="bg2"/>
                        </a:solidFill>
                        <a:ln w="6350">
                          <a:noFill/>
                        </a:ln>
                      </wps:spPr>
                      <wps:txbx>
                        <w:txbxContent>
                          <w:p w14:paraId="3BC7836C" w14:textId="34535F73" w:rsidR="006C5B8C" w:rsidRPr="00077476" w:rsidRDefault="006C5B8C" w:rsidP="007732C0">
                            <w:pPr>
                              <w:spacing w:after="120"/>
                              <w:rPr>
                                <w:sz w:val="16"/>
                              </w:rPr>
                            </w:pPr>
                            <w:r w:rsidRPr="00F55F32">
                              <w:rPr>
                                <w:b/>
                                <w:i/>
                                <w:sz w:val="16"/>
                              </w:rPr>
                              <w:t xml:space="preserve">Guidance Note for </w:t>
                            </w:r>
                            <w:r>
                              <w:rPr>
                                <w:b/>
                                <w:i/>
                                <w:sz w:val="16"/>
                              </w:rPr>
                              <w:t xml:space="preserve">clauses </w:t>
                            </w:r>
                            <w:r>
                              <w:rPr>
                                <w:b/>
                                <w:i/>
                                <w:sz w:val="16"/>
                              </w:rPr>
                              <w:fldChar w:fldCharType="begin"/>
                            </w:r>
                            <w:r>
                              <w:rPr>
                                <w:b/>
                                <w:i/>
                                <w:sz w:val="16"/>
                              </w:rPr>
                              <w:instrText xml:space="preserve"> REF _Ref87899604 \w \h </w:instrText>
                            </w:r>
                            <w:r>
                              <w:rPr>
                                <w:b/>
                                <w:i/>
                                <w:sz w:val="16"/>
                              </w:rPr>
                            </w:r>
                            <w:r>
                              <w:rPr>
                                <w:b/>
                                <w:i/>
                                <w:sz w:val="16"/>
                              </w:rPr>
                              <w:fldChar w:fldCharType="separate"/>
                            </w:r>
                            <w:r>
                              <w:rPr>
                                <w:b/>
                                <w:i/>
                                <w:sz w:val="16"/>
                              </w:rPr>
                              <w:t>5.2(b)</w:t>
                            </w:r>
                            <w:r>
                              <w:rPr>
                                <w:b/>
                                <w:i/>
                                <w:sz w:val="16"/>
                              </w:rPr>
                              <w:fldChar w:fldCharType="end"/>
                            </w:r>
                            <w:r>
                              <w:rPr>
                                <w:b/>
                                <w:i/>
                                <w:sz w:val="16"/>
                              </w:rPr>
                              <w:t xml:space="preserve"> to </w:t>
                            </w:r>
                            <w:r>
                              <w:rPr>
                                <w:b/>
                                <w:i/>
                                <w:sz w:val="16"/>
                              </w:rPr>
                              <w:fldChar w:fldCharType="begin"/>
                            </w:r>
                            <w:r>
                              <w:rPr>
                                <w:b/>
                                <w:i/>
                                <w:sz w:val="16"/>
                              </w:rPr>
                              <w:instrText xml:space="preserve"> REF _Ref94086222 \w \h </w:instrText>
                            </w:r>
                            <w:r>
                              <w:rPr>
                                <w:b/>
                                <w:i/>
                                <w:sz w:val="16"/>
                              </w:rPr>
                            </w:r>
                            <w:r>
                              <w:rPr>
                                <w:b/>
                                <w:i/>
                                <w:sz w:val="16"/>
                              </w:rPr>
                              <w:fldChar w:fldCharType="separate"/>
                            </w:r>
                            <w:r>
                              <w:rPr>
                                <w:b/>
                                <w:i/>
                                <w:sz w:val="16"/>
                              </w:rPr>
                              <w:t>5.2(c)</w:t>
                            </w:r>
                            <w:r>
                              <w:rPr>
                                <w:b/>
                                <w:i/>
                                <w:sz w:val="16"/>
                              </w:rPr>
                              <w:fldChar w:fldCharType="end"/>
                            </w:r>
                            <w:r>
                              <w:rPr>
                                <w:b/>
                                <w:i/>
                                <w:sz w:val="16"/>
                              </w:rPr>
                              <w:t xml:space="preserve">: </w:t>
                            </w:r>
                            <w:r>
                              <w:rPr>
                                <w:sz w:val="16"/>
                              </w:rPr>
                              <w:t xml:space="preserve">These clauses set out the licences for a party to use the other party's Pre-existing IPR. </w:t>
                            </w:r>
                            <w:r w:rsidRPr="007D2B92">
                              <w:rPr>
                                <w:sz w:val="16"/>
                              </w:rPr>
                              <w:t xml:space="preserve">The </w:t>
                            </w:r>
                            <w:r>
                              <w:rPr>
                                <w:sz w:val="16"/>
                              </w:rPr>
                              <w:t xml:space="preserve">licence granted includes the right for </w:t>
                            </w:r>
                            <w:r w:rsidRPr="00077476">
                              <w:rPr>
                                <w:sz w:val="16"/>
                              </w:rPr>
                              <w:t xml:space="preserve">the </w:t>
                            </w:r>
                            <w:r>
                              <w:rPr>
                                <w:sz w:val="16"/>
                              </w:rPr>
                              <w:t>Client</w:t>
                            </w:r>
                            <w:r w:rsidRPr="00077476">
                              <w:rPr>
                                <w:sz w:val="16"/>
                              </w:rPr>
                              <w:t xml:space="preserve"> </w:t>
                            </w:r>
                            <w:r>
                              <w:rPr>
                                <w:sz w:val="16"/>
                              </w:rPr>
                              <w:t>to Use (but not Commercialise) the University's Pre-existing IPR that is included in the Contract Material - to Use the Contract Material. The University is only permitted to Use Client Pre-existing IPR for the Services.</w:t>
                            </w:r>
                          </w:p>
                          <w:p w14:paraId="78899701" w14:textId="3A4F8B93" w:rsidR="006C5B8C" w:rsidRPr="00F55F32" w:rsidRDefault="006C5B8C" w:rsidP="00077476">
                            <w:pPr>
                              <w:spacing w:after="120"/>
                              <w:rPr>
                                <w:b/>
                                <w:i/>
                                <w:sz w:val="16"/>
                              </w:rPr>
                            </w:pPr>
                            <w:r>
                              <w:rPr>
                                <w:sz w:val="16"/>
                              </w:rPr>
                              <w:t xml:space="preserve">If </w:t>
                            </w:r>
                            <w:r w:rsidRPr="007D2B92">
                              <w:rPr>
                                <w:sz w:val="16"/>
                              </w:rPr>
                              <w:t xml:space="preserve">Use of Pre-existing IPR is subject </w:t>
                            </w:r>
                            <w:r>
                              <w:rPr>
                                <w:sz w:val="16"/>
                              </w:rPr>
                              <w:t>to further conditions (for example, the Pre-existing IPR can only be used in Australia), these should</w:t>
                            </w:r>
                            <w:r w:rsidRPr="007D2B92">
                              <w:rPr>
                                <w:sz w:val="16"/>
                              </w:rPr>
                              <w:t xml:space="preserve"> be specified in item</w:t>
                            </w:r>
                            <w:r>
                              <w:rPr>
                                <w:sz w:val="16"/>
                              </w:rPr>
                              <w:t xml:space="preserve"> </w:t>
                            </w:r>
                            <w:r>
                              <w:rPr>
                                <w:sz w:val="16"/>
                              </w:rPr>
                              <w:fldChar w:fldCharType="begin"/>
                            </w:r>
                            <w:r>
                              <w:rPr>
                                <w:sz w:val="16"/>
                              </w:rPr>
                              <w:instrText xml:space="preserve"> REF _Ref85183006 \w \h </w:instrText>
                            </w:r>
                            <w:r>
                              <w:rPr>
                                <w:sz w:val="16"/>
                              </w:rPr>
                            </w:r>
                            <w:r>
                              <w:rPr>
                                <w:sz w:val="16"/>
                              </w:rPr>
                              <w:fldChar w:fldCharType="separate"/>
                            </w:r>
                            <w:r>
                              <w:rPr>
                                <w:sz w:val="16"/>
                              </w:rPr>
                              <w:t>11</w:t>
                            </w:r>
                            <w:r>
                              <w:rPr>
                                <w:sz w:val="16"/>
                              </w:rPr>
                              <w:fldChar w:fldCharType="end"/>
                            </w:r>
                            <w:r w:rsidRPr="007D2B92">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E7D5" id="Text Box 68" o:spid="_x0000_s1052" type="#_x0000_t202" style="position:absolute;left:0;text-align:left;margin-left:11.25pt;margin-top:587.9pt;width:207.2pt;height:125.8pt;z-index:251789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" fillcolor="#eeece1 [3214]" stroked="f" strokeweight=".5pt">
                <v:textbox>
                  <w:txbxContent>
                    <w:p w14:paraId="3BC7836C" w14:textId="34535F73" w:rsidR="006C5B8C" w:rsidRPr="00077476" w:rsidRDefault="006C5B8C" w:rsidP="007732C0">
                      <w:pPr>
                        <w:spacing w:after="120"/>
                        <w:rPr>
                          <w:sz w:val="16"/>
                        </w:rPr>
                      </w:pPr>
                      <w:r w:rsidRPr="00F55F32">
                        <w:rPr>
                          <w:b/>
                          <w:i/>
                          <w:sz w:val="16"/>
                        </w:rPr>
                        <w:t xml:space="preserve">Guidance Note for </w:t>
                      </w:r>
                      <w:r>
                        <w:rPr>
                          <w:b/>
                          <w:i/>
                          <w:sz w:val="16"/>
                        </w:rPr>
                        <w:t xml:space="preserve">clauses </w:t>
                      </w:r>
                      <w:r>
                        <w:rPr>
                          <w:b/>
                          <w:i/>
                          <w:sz w:val="16"/>
                        </w:rPr>
                        <w:fldChar w:fldCharType="begin"/>
                      </w:r>
                      <w:r>
                        <w:rPr>
                          <w:b/>
                          <w:i/>
                          <w:sz w:val="16"/>
                        </w:rPr>
                        <w:instrText xml:space="preserve"> REF _Ref87899604 \w \h </w:instrText>
                      </w:r>
                      <w:r>
                        <w:rPr>
                          <w:b/>
                          <w:i/>
                          <w:sz w:val="16"/>
                        </w:rPr>
                      </w:r>
                      <w:r>
                        <w:rPr>
                          <w:b/>
                          <w:i/>
                          <w:sz w:val="16"/>
                        </w:rPr>
                        <w:fldChar w:fldCharType="separate"/>
                      </w:r>
                      <w:r>
                        <w:rPr>
                          <w:b/>
                          <w:i/>
                          <w:sz w:val="16"/>
                        </w:rPr>
                        <w:t>5.2(b)</w:t>
                      </w:r>
                      <w:r>
                        <w:rPr>
                          <w:b/>
                          <w:i/>
                          <w:sz w:val="16"/>
                        </w:rPr>
                        <w:fldChar w:fldCharType="end"/>
                      </w:r>
                      <w:r>
                        <w:rPr>
                          <w:b/>
                          <w:i/>
                          <w:sz w:val="16"/>
                        </w:rPr>
                        <w:t xml:space="preserve"> to </w:t>
                      </w:r>
                      <w:r>
                        <w:rPr>
                          <w:b/>
                          <w:i/>
                          <w:sz w:val="16"/>
                        </w:rPr>
                        <w:fldChar w:fldCharType="begin"/>
                      </w:r>
                      <w:r>
                        <w:rPr>
                          <w:b/>
                          <w:i/>
                          <w:sz w:val="16"/>
                        </w:rPr>
                        <w:instrText xml:space="preserve"> REF _Ref94086222 \w \h </w:instrText>
                      </w:r>
                      <w:r>
                        <w:rPr>
                          <w:b/>
                          <w:i/>
                          <w:sz w:val="16"/>
                        </w:rPr>
                      </w:r>
                      <w:r>
                        <w:rPr>
                          <w:b/>
                          <w:i/>
                          <w:sz w:val="16"/>
                        </w:rPr>
                        <w:fldChar w:fldCharType="separate"/>
                      </w:r>
                      <w:r>
                        <w:rPr>
                          <w:b/>
                          <w:i/>
                          <w:sz w:val="16"/>
                        </w:rPr>
                        <w:t>5.2(c)</w:t>
                      </w:r>
                      <w:r>
                        <w:rPr>
                          <w:b/>
                          <w:i/>
                          <w:sz w:val="16"/>
                        </w:rPr>
                        <w:fldChar w:fldCharType="end"/>
                      </w:r>
                      <w:r>
                        <w:rPr>
                          <w:b/>
                          <w:i/>
                          <w:sz w:val="16"/>
                        </w:rPr>
                        <w:t xml:space="preserve">: </w:t>
                      </w:r>
                      <w:r>
                        <w:rPr>
                          <w:sz w:val="16"/>
                        </w:rPr>
                        <w:t xml:space="preserve">These clauses set out the licences for a party to use the other party's Pre-existing IPR. </w:t>
                      </w:r>
                      <w:r w:rsidRPr="007D2B92">
                        <w:rPr>
                          <w:sz w:val="16"/>
                        </w:rPr>
                        <w:t xml:space="preserve">The </w:t>
                      </w:r>
                      <w:r>
                        <w:rPr>
                          <w:sz w:val="16"/>
                        </w:rPr>
                        <w:t xml:space="preserve">licence granted includes the right for </w:t>
                      </w:r>
                      <w:r w:rsidRPr="00077476">
                        <w:rPr>
                          <w:sz w:val="16"/>
                        </w:rPr>
                        <w:t xml:space="preserve">the </w:t>
                      </w:r>
                      <w:r>
                        <w:rPr>
                          <w:sz w:val="16"/>
                        </w:rPr>
                        <w:t>Client</w:t>
                      </w:r>
                      <w:r w:rsidRPr="00077476">
                        <w:rPr>
                          <w:sz w:val="16"/>
                        </w:rPr>
                        <w:t xml:space="preserve"> </w:t>
                      </w:r>
                      <w:r>
                        <w:rPr>
                          <w:sz w:val="16"/>
                        </w:rPr>
                        <w:t>to Use (but not Commercialise) the University's Pre-existing IPR that is included in the Contract Material - to Use the Contract Material. The University is only permitted to Use Client Pre-existing IPR for the Services.</w:t>
                      </w:r>
                    </w:p>
                    <w:p w14:paraId="78899701" w14:textId="3A4F8B93" w:rsidR="006C5B8C" w:rsidRPr="00F55F32" w:rsidRDefault="006C5B8C" w:rsidP="00077476">
                      <w:pPr>
                        <w:spacing w:after="120"/>
                        <w:rPr>
                          <w:b/>
                          <w:i/>
                          <w:sz w:val="16"/>
                        </w:rPr>
                      </w:pPr>
                      <w:r>
                        <w:rPr>
                          <w:sz w:val="16"/>
                        </w:rPr>
                        <w:t xml:space="preserve">If </w:t>
                      </w:r>
                      <w:r w:rsidRPr="007D2B92">
                        <w:rPr>
                          <w:sz w:val="16"/>
                        </w:rPr>
                        <w:t xml:space="preserve">Use of Pre-existing IPR is subject </w:t>
                      </w:r>
                      <w:r>
                        <w:rPr>
                          <w:sz w:val="16"/>
                        </w:rPr>
                        <w:t>to further conditions (for example, the Pre-existing IPR can only be used in Australia), these should</w:t>
                      </w:r>
                      <w:r w:rsidRPr="007D2B92">
                        <w:rPr>
                          <w:sz w:val="16"/>
                        </w:rPr>
                        <w:t xml:space="preserve"> be specified in item</w:t>
                      </w:r>
                      <w:r>
                        <w:rPr>
                          <w:sz w:val="16"/>
                        </w:rPr>
                        <w:t xml:space="preserve"> </w:t>
                      </w:r>
                      <w:r>
                        <w:rPr>
                          <w:sz w:val="16"/>
                        </w:rPr>
                        <w:fldChar w:fldCharType="begin"/>
                      </w:r>
                      <w:r>
                        <w:rPr>
                          <w:sz w:val="16"/>
                        </w:rPr>
                        <w:instrText xml:space="preserve"> REF _Ref85183006 \w \h </w:instrText>
                      </w:r>
                      <w:r>
                        <w:rPr>
                          <w:sz w:val="16"/>
                        </w:rPr>
                      </w:r>
                      <w:r>
                        <w:rPr>
                          <w:sz w:val="16"/>
                        </w:rPr>
                        <w:fldChar w:fldCharType="separate"/>
                      </w:r>
                      <w:r>
                        <w:rPr>
                          <w:sz w:val="16"/>
                        </w:rPr>
                        <w:t>11</w:t>
                      </w:r>
                      <w:r>
                        <w:rPr>
                          <w:sz w:val="16"/>
                        </w:rPr>
                        <w:fldChar w:fldCharType="end"/>
                      </w:r>
                      <w:r w:rsidRPr="007D2B92">
                        <w:rPr>
                          <w:sz w:val="16"/>
                        </w:rPr>
                        <w:t xml:space="preserve"> of the Details Schedule.</w:t>
                      </w:r>
                    </w:p>
                  </w:txbxContent>
                </v:textbox>
                <w10:wrap type="through" anchorx="margin" anchory="margin"/>
              </v:shape>
            </w:pict>
          </mc:Fallback>
        </mc:AlternateContent>
      </w:r>
      <w:r w:rsidR="000A5591" w:rsidRPr="00A37B70">
        <w:t xml:space="preserve">any </w:t>
      </w:r>
      <w:r w:rsidR="00343012" w:rsidRPr="00A37B70">
        <w:t>T</w:t>
      </w:r>
      <w:r w:rsidR="00AC0863" w:rsidRPr="00A37B70">
        <w:t>hird Party IPR;</w:t>
      </w:r>
      <w:r w:rsidR="00343012" w:rsidRPr="00A37B70">
        <w:t xml:space="preserve"> </w:t>
      </w:r>
      <w:r w:rsidR="0098389B" w:rsidRPr="00A37B70">
        <w:t xml:space="preserve">or </w:t>
      </w:r>
    </w:p>
    <w:p w14:paraId="15180C20" w14:textId="2551655B" w:rsidR="0098389B" w:rsidRPr="00F55F32" w:rsidRDefault="0098389B" w:rsidP="00A37B70">
      <w:pPr>
        <w:pStyle w:val="Heading4"/>
        <w:tabs>
          <w:tab w:val="clear" w:pos="2892"/>
        </w:tabs>
        <w:spacing w:after="120"/>
        <w:ind w:left="1985"/>
        <w:rPr>
          <w:szCs w:val="20"/>
        </w:rPr>
      </w:pPr>
      <w:r w:rsidRPr="00A37B70">
        <w:t xml:space="preserve">any other </w:t>
      </w:r>
      <w:r w:rsidR="00097190" w:rsidRPr="00A37B70">
        <w:t>information</w:t>
      </w:r>
      <w:r w:rsidRPr="00A37B70">
        <w:t>, data, technique</w:t>
      </w:r>
      <w:r w:rsidR="000368FD" w:rsidRPr="00A37B70">
        <w:t>s</w:t>
      </w:r>
      <w:r w:rsidRPr="00A37B70">
        <w:t xml:space="preserve">, know-how, </w:t>
      </w:r>
      <w:r w:rsidR="005D6995" w:rsidRPr="00A37B70">
        <w:t>results</w:t>
      </w:r>
      <w:r w:rsidR="005D6995" w:rsidRPr="00077476">
        <w:rPr>
          <w:szCs w:val="20"/>
        </w:rPr>
        <w:t xml:space="preserve">, inventions, software, </w:t>
      </w:r>
      <w:proofErr w:type="gramStart"/>
      <w:r w:rsidR="005D6995" w:rsidRPr="00077476">
        <w:rPr>
          <w:szCs w:val="20"/>
        </w:rPr>
        <w:t>discoveries</w:t>
      </w:r>
      <w:proofErr w:type="gramEnd"/>
      <w:r w:rsidR="005D6995" w:rsidRPr="00077476">
        <w:rPr>
          <w:szCs w:val="20"/>
        </w:rPr>
        <w:t xml:space="preserve"> and </w:t>
      </w:r>
      <w:r w:rsidRPr="00077476">
        <w:rPr>
          <w:szCs w:val="20"/>
        </w:rPr>
        <w:t>materials</w:t>
      </w:r>
      <w:r w:rsidRPr="00F55F32">
        <w:rPr>
          <w:szCs w:val="20"/>
        </w:rPr>
        <w:t xml:space="preserve">, </w:t>
      </w:r>
      <w:r w:rsidR="005D6995" w:rsidRPr="00F55F32">
        <w:rPr>
          <w:szCs w:val="20"/>
        </w:rPr>
        <w:t xml:space="preserve">that </w:t>
      </w:r>
      <w:r w:rsidRPr="00F55F32">
        <w:rPr>
          <w:szCs w:val="20"/>
        </w:rPr>
        <w:t xml:space="preserve">are not </w:t>
      </w:r>
      <w:r w:rsidR="00905C19">
        <w:rPr>
          <w:szCs w:val="20"/>
        </w:rPr>
        <w:t>Contract Material</w:t>
      </w:r>
      <w:r w:rsidRPr="00F55F32">
        <w:rPr>
          <w:szCs w:val="20"/>
        </w:rPr>
        <w:t xml:space="preserve">.  </w:t>
      </w:r>
    </w:p>
    <w:p w14:paraId="068C7428" w14:textId="7209F3A1" w:rsidR="00905C19" w:rsidRPr="007732C0" w:rsidRDefault="00905C19" w:rsidP="00A37B70">
      <w:pPr>
        <w:pStyle w:val="Heading3"/>
        <w:tabs>
          <w:tab w:val="clear" w:pos="1928"/>
          <w:tab w:val="num" w:pos="993"/>
        </w:tabs>
        <w:spacing w:after="120"/>
        <w:ind w:left="980"/>
        <w:rPr>
          <w:szCs w:val="20"/>
        </w:rPr>
      </w:pPr>
      <w:bookmarkStart w:id="67" w:name="_Ref94542198"/>
      <w:bookmarkStart w:id="68" w:name="_Ref87899604"/>
      <w:r w:rsidRPr="007732C0">
        <w:rPr>
          <w:szCs w:val="20"/>
        </w:rPr>
        <w:lastRenderedPageBreak/>
        <w:t xml:space="preserve">If the Contract Material </w:t>
      </w:r>
      <w:r w:rsidR="00781211">
        <w:rPr>
          <w:szCs w:val="20"/>
        </w:rPr>
        <w:t>includes</w:t>
      </w:r>
      <w:r w:rsidRPr="007732C0">
        <w:rPr>
          <w:szCs w:val="20"/>
        </w:rPr>
        <w:t xml:space="preserve"> </w:t>
      </w:r>
      <w:r w:rsidR="00927D53">
        <w:rPr>
          <w:szCs w:val="20"/>
        </w:rPr>
        <w:t xml:space="preserve">University </w:t>
      </w:r>
      <w:r w:rsidRPr="007732C0">
        <w:rPr>
          <w:szCs w:val="20"/>
        </w:rPr>
        <w:t xml:space="preserve">Pre-existing </w:t>
      </w:r>
      <w:proofErr w:type="gramStart"/>
      <w:r w:rsidRPr="007732C0">
        <w:rPr>
          <w:szCs w:val="20"/>
        </w:rPr>
        <w:t>IPR</w:t>
      </w:r>
      <w:r w:rsidR="002D3EDE">
        <w:rPr>
          <w:szCs w:val="20"/>
        </w:rPr>
        <w:t>,</w:t>
      </w:r>
      <w:r w:rsidRPr="007732C0">
        <w:rPr>
          <w:szCs w:val="20"/>
        </w:rPr>
        <w:t xml:space="preserve"> </w:t>
      </w:r>
      <w:r w:rsidR="00EE02BA">
        <w:rPr>
          <w:szCs w:val="20"/>
        </w:rPr>
        <w:t>or</w:t>
      </w:r>
      <w:proofErr w:type="gramEnd"/>
      <w:r w:rsidR="00EE02BA">
        <w:rPr>
          <w:szCs w:val="20"/>
        </w:rPr>
        <w:t xml:space="preserve"> Use of the Contract Material requires rights to University Pre-existing IPR, </w:t>
      </w:r>
      <w:r w:rsidRPr="007732C0">
        <w:rPr>
          <w:szCs w:val="20"/>
        </w:rPr>
        <w:t xml:space="preserve">then the University must identify such Pre-existing IPR to the </w:t>
      </w:r>
      <w:r w:rsidR="006D3DEC">
        <w:rPr>
          <w:szCs w:val="20"/>
        </w:rPr>
        <w:t>Client</w:t>
      </w:r>
      <w:r w:rsidRPr="007732C0">
        <w:rPr>
          <w:szCs w:val="20"/>
        </w:rPr>
        <w:t xml:space="preserve"> before providing the Contract Material.</w:t>
      </w:r>
      <w:bookmarkEnd w:id="67"/>
      <w:r w:rsidRPr="007732C0">
        <w:rPr>
          <w:szCs w:val="20"/>
        </w:rPr>
        <w:t xml:space="preserve"> </w:t>
      </w:r>
    </w:p>
    <w:p w14:paraId="172BC839" w14:textId="1F01D610" w:rsidR="00781211" w:rsidRPr="00781211" w:rsidRDefault="00781211" w:rsidP="00107DCA">
      <w:pPr>
        <w:pStyle w:val="Heading3"/>
        <w:keepNext/>
        <w:keepLines/>
        <w:tabs>
          <w:tab w:val="clear" w:pos="1928"/>
          <w:tab w:val="num" w:pos="993"/>
        </w:tabs>
        <w:spacing w:after="120"/>
        <w:ind w:left="980"/>
        <w:rPr>
          <w:szCs w:val="20"/>
        </w:rPr>
      </w:pPr>
      <w:bookmarkStart w:id="69" w:name="_Ref94086222"/>
      <w:bookmarkStart w:id="70" w:name="_Ref93837725"/>
      <w:r>
        <w:rPr>
          <w:szCs w:val="20"/>
        </w:rPr>
        <w:t>S</w:t>
      </w:r>
      <w:r w:rsidRPr="00F55F32">
        <w:rPr>
          <w:szCs w:val="20"/>
        </w:rPr>
        <w:t xml:space="preserve">ubject to any limitations specified in item </w:t>
      </w:r>
      <w:r w:rsidRPr="00F55F32">
        <w:rPr>
          <w:szCs w:val="20"/>
        </w:rPr>
        <w:fldChar w:fldCharType="begin"/>
      </w:r>
      <w:r w:rsidRPr="00F55F32">
        <w:rPr>
          <w:szCs w:val="20"/>
        </w:rPr>
        <w:instrText xml:space="preserve"> REF _Ref85183006 \w \h  \* MERGEFORMAT </w:instrText>
      </w:r>
      <w:r w:rsidRPr="00F55F32">
        <w:rPr>
          <w:szCs w:val="20"/>
        </w:rPr>
      </w:r>
      <w:r w:rsidRPr="00F55F32">
        <w:rPr>
          <w:szCs w:val="20"/>
        </w:rPr>
        <w:fldChar w:fldCharType="separate"/>
      </w:r>
      <w:r w:rsidR="00DB4138">
        <w:rPr>
          <w:szCs w:val="20"/>
        </w:rPr>
        <w:t>11</w:t>
      </w:r>
      <w:r w:rsidRPr="00F55F32">
        <w:rPr>
          <w:szCs w:val="20"/>
        </w:rPr>
        <w:fldChar w:fldCharType="end"/>
      </w:r>
      <w:r w:rsidRPr="00F55F32">
        <w:rPr>
          <w:szCs w:val="20"/>
        </w:rPr>
        <w:t xml:space="preserve"> of the Details </w:t>
      </w:r>
      <w:r w:rsidRPr="00781211">
        <w:rPr>
          <w:szCs w:val="20"/>
        </w:rPr>
        <w:t>Schedule:</w:t>
      </w:r>
      <w:bookmarkEnd w:id="69"/>
    </w:p>
    <w:p w14:paraId="16E878A7" w14:textId="34E85556" w:rsidR="001D57F5" w:rsidRPr="00A37B70" w:rsidRDefault="00781211" w:rsidP="00107DCA">
      <w:pPr>
        <w:pStyle w:val="Heading4"/>
        <w:keepNext/>
        <w:keepLines/>
        <w:tabs>
          <w:tab w:val="clear" w:pos="2892"/>
        </w:tabs>
        <w:spacing w:after="120"/>
        <w:ind w:left="1985"/>
      </w:pPr>
      <w:bookmarkStart w:id="71" w:name="_Ref94085229"/>
      <w:r>
        <w:rPr>
          <w:szCs w:val="20"/>
        </w:rPr>
        <w:t>t</w:t>
      </w:r>
      <w:r w:rsidR="001D57F5" w:rsidRPr="004D41BF">
        <w:rPr>
          <w:szCs w:val="20"/>
        </w:rPr>
        <w:t xml:space="preserve">he University grants to the </w:t>
      </w:r>
      <w:r w:rsidR="006D3DEC">
        <w:rPr>
          <w:szCs w:val="20"/>
        </w:rPr>
        <w:t>Client</w:t>
      </w:r>
      <w:r w:rsidR="001D57F5" w:rsidRPr="004D41BF">
        <w:rPr>
          <w:szCs w:val="20"/>
        </w:rPr>
        <w:t xml:space="preserve"> a royalty-free, world-wide, non-exclusive licence to Use any University Pre-existing </w:t>
      </w:r>
      <w:r w:rsidR="001D57F5" w:rsidRPr="00A37B70">
        <w:t xml:space="preserve">IPR in </w:t>
      </w:r>
      <w:r w:rsidRPr="00A37B70">
        <w:t xml:space="preserve">or required to Use </w:t>
      </w:r>
      <w:r w:rsidR="001D57F5" w:rsidRPr="00A37B70">
        <w:t xml:space="preserve">the </w:t>
      </w:r>
      <w:r w:rsidR="002D3EDE" w:rsidRPr="00A37B70">
        <w:t>Contract Material</w:t>
      </w:r>
      <w:r w:rsidR="001D57F5" w:rsidRPr="00A37B70">
        <w:t xml:space="preserve">, but only for the </w:t>
      </w:r>
      <w:r w:rsidR="00581937" w:rsidRPr="00A37B70">
        <w:t xml:space="preserve">sole </w:t>
      </w:r>
      <w:r w:rsidR="001D57F5" w:rsidRPr="00A37B70">
        <w:t xml:space="preserve">purpose of </w:t>
      </w:r>
      <w:r w:rsidR="00581937" w:rsidRPr="00A37B70">
        <w:t xml:space="preserve">and only to the extent necessary to </w:t>
      </w:r>
      <w:r w:rsidR="001D57F5" w:rsidRPr="00A37B70">
        <w:t>exercis</w:t>
      </w:r>
      <w:r w:rsidR="00581937" w:rsidRPr="00A37B70">
        <w:t>e</w:t>
      </w:r>
      <w:r w:rsidR="001D57F5" w:rsidRPr="00A37B70">
        <w:t xml:space="preserve"> the </w:t>
      </w:r>
      <w:r w:rsidR="006D3DEC" w:rsidRPr="00A37B70">
        <w:t>Client</w:t>
      </w:r>
      <w:r w:rsidR="001D57F5" w:rsidRPr="00A37B70">
        <w:t xml:space="preserve">'s rights to the </w:t>
      </w:r>
      <w:r w:rsidR="00905C19" w:rsidRPr="00A37B70">
        <w:t>Contract Material</w:t>
      </w:r>
      <w:r w:rsidRPr="00A37B70">
        <w:t>; and</w:t>
      </w:r>
      <w:bookmarkEnd w:id="68"/>
      <w:bookmarkEnd w:id="70"/>
      <w:bookmarkEnd w:id="71"/>
      <w:r w:rsidR="001D57F5" w:rsidRPr="00A37B70">
        <w:t xml:space="preserve"> </w:t>
      </w:r>
    </w:p>
    <w:bookmarkStart w:id="72" w:name="_Ref87899607"/>
    <w:p w14:paraId="3B7A13B8" w14:textId="501E861A" w:rsidR="001D57F5" w:rsidRPr="004D41BF" w:rsidRDefault="00107DCA" w:rsidP="00A37B70">
      <w:pPr>
        <w:pStyle w:val="Heading4"/>
        <w:tabs>
          <w:tab w:val="clear" w:pos="2892"/>
        </w:tabs>
        <w:spacing w:after="120"/>
        <w:ind w:left="1985"/>
        <w:rPr>
          <w:szCs w:val="20"/>
        </w:rPr>
      </w:pPr>
      <w:r w:rsidRPr="007732C0">
        <w:rPr>
          <w:noProof/>
          <w:szCs w:val="20"/>
        </w:rPr>
        <mc:AlternateContent>
          <mc:Choice Requires="wps">
            <w:drawing>
              <wp:anchor distT="0" distB="0" distL="114300" distR="114300" simplePos="0" relativeHeight="251887616" behindDoc="0" locked="0" layoutInCell="1" allowOverlap="1" wp14:anchorId="6F432EF3" wp14:editId="14C95AD8">
                <wp:simplePos x="0" y="0"/>
                <wp:positionH relativeFrom="rightMargin">
                  <wp:posOffset>156210</wp:posOffset>
                </wp:positionH>
                <wp:positionV relativeFrom="margin">
                  <wp:posOffset>2101215</wp:posOffset>
                </wp:positionV>
                <wp:extent cx="2600960" cy="1717040"/>
                <wp:effectExtent l="0" t="0" r="8890" b="0"/>
                <wp:wrapThrough wrapText="bothSides">
                  <wp:wrapPolygon edited="0">
                    <wp:start x="0" y="0"/>
                    <wp:lineTo x="0" y="21328"/>
                    <wp:lineTo x="21516" y="21328"/>
                    <wp:lineTo x="21516"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00960" cy="1717040"/>
                        </a:xfrm>
                        <a:prstGeom prst="rect">
                          <a:avLst/>
                        </a:prstGeom>
                        <a:solidFill>
                          <a:schemeClr val="bg2"/>
                        </a:solidFill>
                        <a:ln w="6350">
                          <a:noFill/>
                        </a:ln>
                      </wps:spPr>
                      <wps:txbx>
                        <w:txbxContent>
                          <w:p w14:paraId="67DE132C" w14:textId="6C18A570" w:rsidR="006C5B8C" w:rsidRPr="00FC2FEC" w:rsidRDefault="006C5B8C" w:rsidP="00B55625">
                            <w:pPr>
                              <w:spacing w:after="120"/>
                              <w:ind w:right="-37"/>
                              <w:rPr>
                                <w:sz w:val="16"/>
                              </w:rPr>
                            </w:pPr>
                            <w:r w:rsidRPr="00FC2FEC">
                              <w:rPr>
                                <w:b/>
                                <w:i/>
                                <w:sz w:val="16"/>
                              </w:rPr>
                              <w:t xml:space="preserve">Guidance Note for clause </w:t>
                            </w:r>
                            <w:r w:rsidRPr="00FC2FEC">
                              <w:rPr>
                                <w:b/>
                                <w:i/>
                                <w:sz w:val="16"/>
                              </w:rPr>
                              <w:fldChar w:fldCharType="begin"/>
                            </w:r>
                            <w:r w:rsidRPr="00FC2FEC">
                              <w:rPr>
                                <w:b/>
                                <w:i/>
                                <w:sz w:val="16"/>
                              </w:rPr>
                              <w:instrText xml:space="preserve"> REF _Ref87899712 \w \h  \* MERGEFORMAT </w:instrText>
                            </w:r>
                            <w:r w:rsidRPr="00FC2FEC">
                              <w:rPr>
                                <w:b/>
                                <w:i/>
                                <w:sz w:val="16"/>
                              </w:rPr>
                            </w:r>
                            <w:r w:rsidRPr="00FC2FEC">
                              <w:rPr>
                                <w:b/>
                                <w:i/>
                                <w:sz w:val="16"/>
                              </w:rPr>
                              <w:fldChar w:fldCharType="separate"/>
                            </w:r>
                            <w:r>
                              <w:rPr>
                                <w:b/>
                                <w:i/>
                                <w:sz w:val="16"/>
                              </w:rPr>
                              <w:t>5.2(d)</w:t>
                            </w:r>
                            <w:r w:rsidRPr="00FC2FEC">
                              <w:rPr>
                                <w:b/>
                                <w:i/>
                                <w:sz w:val="16"/>
                              </w:rPr>
                              <w:fldChar w:fldCharType="end"/>
                            </w:r>
                            <w:r w:rsidRPr="00FC2FEC">
                              <w:rPr>
                                <w:b/>
                                <w:i/>
                                <w:sz w:val="16"/>
                              </w:rPr>
                              <w:t xml:space="preserve">: </w:t>
                            </w:r>
                            <w:r w:rsidRPr="00FC2FEC">
                              <w:rPr>
                                <w:sz w:val="16"/>
                              </w:rPr>
                              <w:t xml:space="preserve">Where the Contract Material includes Third Party IPR - or requires it in order to Use the Contract Material - this needs to be agreed by the parties.  </w:t>
                            </w:r>
                            <w:r w:rsidR="00442A15">
                              <w:rPr>
                                <w:sz w:val="16"/>
                              </w:rPr>
                              <w:t>T</w:t>
                            </w:r>
                            <w:r w:rsidRPr="00FC2FEC">
                              <w:rPr>
                                <w:sz w:val="16"/>
                              </w:rPr>
                              <w:t xml:space="preserve">he terms of such use </w:t>
                            </w:r>
                            <w:r w:rsidR="00442A15">
                              <w:rPr>
                                <w:sz w:val="16"/>
                              </w:rPr>
                              <w:t xml:space="preserve">must </w:t>
                            </w:r>
                            <w:r w:rsidRPr="00FC2FEC">
                              <w:rPr>
                                <w:sz w:val="16"/>
                              </w:rPr>
                              <w:t xml:space="preserve">be agreed and set out in item </w:t>
                            </w:r>
                            <w:r w:rsidRPr="00FC2FEC">
                              <w:rPr>
                                <w:sz w:val="16"/>
                              </w:rPr>
                              <w:fldChar w:fldCharType="begin"/>
                            </w:r>
                            <w:r w:rsidRPr="00FC2FEC">
                              <w:rPr>
                                <w:sz w:val="16"/>
                              </w:rPr>
                              <w:instrText xml:space="preserve"> REF _Ref81485078 \r \h  \* MERGEFORMAT </w:instrText>
                            </w:r>
                            <w:r w:rsidRPr="00FC2FEC">
                              <w:rPr>
                                <w:sz w:val="16"/>
                              </w:rPr>
                            </w:r>
                            <w:r w:rsidRPr="00FC2FEC">
                              <w:rPr>
                                <w:sz w:val="16"/>
                              </w:rPr>
                              <w:fldChar w:fldCharType="separate"/>
                            </w:r>
                            <w:r>
                              <w:rPr>
                                <w:sz w:val="16"/>
                              </w:rPr>
                              <w:t>10</w:t>
                            </w:r>
                            <w:r w:rsidRPr="00FC2FEC">
                              <w:rPr>
                                <w:sz w:val="16"/>
                              </w:rPr>
                              <w:fldChar w:fldCharType="end"/>
                            </w:r>
                            <w:r w:rsidRPr="00FC2FEC">
                              <w:rPr>
                                <w:sz w:val="16"/>
                              </w:rPr>
                              <w:t xml:space="preserve"> in the Details Schedule.  This is an obligation for the University and failure to agree and list such rights results in an obligation on the University to procure a licence on the same terms as for the University Pre-existing IPR.</w:t>
                            </w:r>
                          </w:p>
                          <w:p w14:paraId="4D927E70" w14:textId="76BB8527" w:rsidR="006C5B8C" w:rsidRPr="00077476" w:rsidRDefault="006C5B8C" w:rsidP="00B55625">
                            <w:pPr>
                              <w:spacing w:after="120"/>
                              <w:ind w:right="-37"/>
                              <w:rPr>
                                <w:sz w:val="16"/>
                              </w:rPr>
                            </w:pPr>
                            <w:r w:rsidRPr="00FC2FEC">
                              <w:rPr>
                                <w:sz w:val="16"/>
                              </w:rPr>
                              <w:t>No rights to Commercialise Third Party IPR are granted unless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32EF3" id="Text Box 12" o:spid="_x0000_s1053" type="#_x0000_t202" style="position:absolute;left:0;text-align:left;margin-left:12.3pt;margin-top:165.45pt;width:204.8pt;height:135.2pt;z-index:25188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" fillcolor="#eeece1 [3214]" stroked="f" strokeweight=".5pt">
                <v:textbox>
                  <w:txbxContent>
                    <w:p w14:paraId="67DE132C" w14:textId="6C18A570" w:rsidR="006C5B8C" w:rsidRPr="00FC2FEC" w:rsidRDefault="006C5B8C" w:rsidP="00B55625">
                      <w:pPr>
                        <w:spacing w:after="120"/>
                        <w:ind w:right="-37"/>
                        <w:rPr>
                          <w:sz w:val="16"/>
                        </w:rPr>
                      </w:pPr>
                      <w:r w:rsidRPr="00FC2FEC">
                        <w:rPr>
                          <w:b/>
                          <w:i/>
                          <w:sz w:val="16"/>
                        </w:rPr>
                        <w:t xml:space="preserve">Guidance Note for clause </w:t>
                      </w:r>
                      <w:r w:rsidRPr="00FC2FEC">
                        <w:rPr>
                          <w:b/>
                          <w:i/>
                          <w:sz w:val="16"/>
                        </w:rPr>
                        <w:fldChar w:fldCharType="begin"/>
                      </w:r>
                      <w:r w:rsidRPr="00FC2FEC">
                        <w:rPr>
                          <w:b/>
                          <w:i/>
                          <w:sz w:val="16"/>
                        </w:rPr>
                        <w:instrText xml:space="preserve"> REF _Ref87899712 \w \h  \* MERGEFORMAT </w:instrText>
                      </w:r>
                      <w:r w:rsidRPr="00FC2FEC">
                        <w:rPr>
                          <w:b/>
                          <w:i/>
                          <w:sz w:val="16"/>
                        </w:rPr>
                      </w:r>
                      <w:r w:rsidRPr="00FC2FEC">
                        <w:rPr>
                          <w:b/>
                          <w:i/>
                          <w:sz w:val="16"/>
                        </w:rPr>
                        <w:fldChar w:fldCharType="separate"/>
                      </w:r>
                      <w:r>
                        <w:rPr>
                          <w:b/>
                          <w:i/>
                          <w:sz w:val="16"/>
                        </w:rPr>
                        <w:t>5.2(d)</w:t>
                      </w:r>
                      <w:r w:rsidRPr="00FC2FEC">
                        <w:rPr>
                          <w:b/>
                          <w:i/>
                          <w:sz w:val="16"/>
                        </w:rPr>
                        <w:fldChar w:fldCharType="end"/>
                      </w:r>
                      <w:r w:rsidRPr="00FC2FEC">
                        <w:rPr>
                          <w:b/>
                          <w:i/>
                          <w:sz w:val="16"/>
                        </w:rPr>
                        <w:t xml:space="preserve">: </w:t>
                      </w:r>
                      <w:r w:rsidRPr="00FC2FEC">
                        <w:rPr>
                          <w:sz w:val="16"/>
                        </w:rPr>
                        <w:t xml:space="preserve">Where the Contract Material includes Third Party IPR - or requires it in order to Use the Contract Material - this needs to be agreed by the parties.  </w:t>
                      </w:r>
                      <w:r w:rsidR="00442A15">
                        <w:rPr>
                          <w:sz w:val="16"/>
                        </w:rPr>
                        <w:t>T</w:t>
                      </w:r>
                      <w:r w:rsidRPr="00FC2FEC">
                        <w:rPr>
                          <w:sz w:val="16"/>
                        </w:rPr>
                        <w:t xml:space="preserve">he terms of such use </w:t>
                      </w:r>
                      <w:r w:rsidR="00442A15">
                        <w:rPr>
                          <w:sz w:val="16"/>
                        </w:rPr>
                        <w:t xml:space="preserve">must </w:t>
                      </w:r>
                      <w:r w:rsidRPr="00FC2FEC">
                        <w:rPr>
                          <w:sz w:val="16"/>
                        </w:rPr>
                        <w:t xml:space="preserve">be agreed and set out in item </w:t>
                      </w:r>
                      <w:r w:rsidRPr="00FC2FEC">
                        <w:rPr>
                          <w:sz w:val="16"/>
                        </w:rPr>
                        <w:fldChar w:fldCharType="begin"/>
                      </w:r>
                      <w:r w:rsidRPr="00FC2FEC">
                        <w:rPr>
                          <w:sz w:val="16"/>
                        </w:rPr>
                        <w:instrText xml:space="preserve"> REF _Ref81485078 \r \h  \* MERGEFORMAT </w:instrText>
                      </w:r>
                      <w:r w:rsidRPr="00FC2FEC">
                        <w:rPr>
                          <w:sz w:val="16"/>
                        </w:rPr>
                      </w:r>
                      <w:r w:rsidRPr="00FC2FEC">
                        <w:rPr>
                          <w:sz w:val="16"/>
                        </w:rPr>
                        <w:fldChar w:fldCharType="separate"/>
                      </w:r>
                      <w:r>
                        <w:rPr>
                          <w:sz w:val="16"/>
                        </w:rPr>
                        <w:t>10</w:t>
                      </w:r>
                      <w:r w:rsidRPr="00FC2FEC">
                        <w:rPr>
                          <w:sz w:val="16"/>
                        </w:rPr>
                        <w:fldChar w:fldCharType="end"/>
                      </w:r>
                      <w:r w:rsidRPr="00FC2FEC">
                        <w:rPr>
                          <w:sz w:val="16"/>
                        </w:rPr>
                        <w:t xml:space="preserve"> in the Details Schedule.  This is an obligation for the University and failure to agree and list such rights results in an obligation on the University to procure a licence on the same terms as for the University Pre-existing IPR.</w:t>
                      </w:r>
                    </w:p>
                    <w:p w14:paraId="4D927E70" w14:textId="76BB8527" w:rsidR="006C5B8C" w:rsidRPr="00077476" w:rsidRDefault="006C5B8C" w:rsidP="00B55625">
                      <w:pPr>
                        <w:spacing w:after="120"/>
                        <w:ind w:right="-37"/>
                        <w:rPr>
                          <w:sz w:val="16"/>
                        </w:rPr>
                      </w:pPr>
                      <w:r w:rsidRPr="00FC2FEC">
                        <w:rPr>
                          <w:sz w:val="16"/>
                        </w:rPr>
                        <w:t>No rights to Commercialise Third Party IPR are granted unless agreed by the parties.</w:t>
                      </w:r>
                    </w:p>
                  </w:txbxContent>
                </v:textbox>
                <w10:wrap type="through" anchorx="margin" anchory="margin"/>
              </v:shape>
            </w:pict>
          </mc:Fallback>
        </mc:AlternateContent>
      </w:r>
      <w:r w:rsidR="00781211" w:rsidRPr="00A37B70">
        <w:t>t</w:t>
      </w:r>
      <w:r w:rsidR="001D57F5" w:rsidRPr="00A37B70">
        <w:t xml:space="preserve">he </w:t>
      </w:r>
      <w:r w:rsidR="006D3DEC" w:rsidRPr="00A37B70">
        <w:t>Client</w:t>
      </w:r>
      <w:r w:rsidR="001D57F5" w:rsidRPr="00A37B70">
        <w:t xml:space="preserve"> grants to the University a royalty-free, world-wide, non-transferable, non</w:t>
      </w:r>
      <w:r w:rsidR="001D57F5" w:rsidRPr="004D41BF">
        <w:rPr>
          <w:szCs w:val="20"/>
        </w:rPr>
        <w:t xml:space="preserve">-exclusive </w:t>
      </w:r>
      <w:r w:rsidR="0087638C" w:rsidRPr="004D41BF">
        <w:rPr>
          <w:szCs w:val="20"/>
        </w:rPr>
        <w:t>licence</w:t>
      </w:r>
      <w:r w:rsidR="0078365F" w:rsidRPr="004D41BF">
        <w:rPr>
          <w:szCs w:val="20"/>
        </w:rPr>
        <w:t xml:space="preserve"> </w:t>
      </w:r>
      <w:r w:rsidR="001D57F5" w:rsidRPr="004D41BF">
        <w:rPr>
          <w:szCs w:val="20"/>
        </w:rPr>
        <w:t xml:space="preserve">to Use the </w:t>
      </w:r>
      <w:r w:rsidR="006D3DEC">
        <w:rPr>
          <w:szCs w:val="20"/>
        </w:rPr>
        <w:t>Client</w:t>
      </w:r>
      <w:r w:rsidR="001D57F5" w:rsidRPr="004D41BF">
        <w:rPr>
          <w:szCs w:val="20"/>
        </w:rPr>
        <w:t xml:space="preserve"> Pre-existing IPR for the sole purpose of and only to the extent necessary to </w:t>
      </w:r>
      <w:r w:rsidR="00905C19" w:rsidRPr="004D41BF">
        <w:rPr>
          <w:szCs w:val="20"/>
        </w:rPr>
        <w:t>provide the Services</w:t>
      </w:r>
      <w:r w:rsidR="001D57F5" w:rsidRPr="004D41BF">
        <w:rPr>
          <w:szCs w:val="20"/>
        </w:rPr>
        <w:t>.</w:t>
      </w:r>
      <w:bookmarkEnd w:id="72"/>
    </w:p>
    <w:p w14:paraId="3561B40C" w14:textId="09475F86" w:rsidR="001D57F5" w:rsidRPr="00781211" w:rsidRDefault="00781211" w:rsidP="00A37B70">
      <w:pPr>
        <w:pStyle w:val="Heading3"/>
        <w:tabs>
          <w:tab w:val="clear" w:pos="1928"/>
          <w:tab w:val="num" w:pos="993"/>
        </w:tabs>
        <w:spacing w:after="120"/>
        <w:ind w:left="980"/>
        <w:rPr>
          <w:szCs w:val="20"/>
        </w:rPr>
      </w:pPr>
      <w:bookmarkStart w:id="73" w:name="_Ref87899712"/>
      <w:r>
        <w:rPr>
          <w:szCs w:val="20"/>
        </w:rPr>
        <w:t>U</w:t>
      </w:r>
      <w:r w:rsidR="001D57F5" w:rsidRPr="00781211">
        <w:rPr>
          <w:szCs w:val="20"/>
        </w:rPr>
        <w:t xml:space="preserve">nless otherwise agreed in item </w:t>
      </w:r>
      <w:r w:rsidR="001D57F5" w:rsidRPr="00781211">
        <w:rPr>
          <w:szCs w:val="20"/>
        </w:rPr>
        <w:fldChar w:fldCharType="begin"/>
      </w:r>
      <w:r w:rsidR="001D57F5" w:rsidRPr="004D41BF">
        <w:rPr>
          <w:szCs w:val="20"/>
        </w:rPr>
        <w:instrText xml:space="preserve"> REF _Ref81485078 \r \h  \* MERGEFORMAT </w:instrText>
      </w:r>
      <w:r w:rsidR="001D57F5" w:rsidRPr="00781211">
        <w:rPr>
          <w:szCs w:val="20"/>
        </w:rPr>
      </w:r>
      <w:r w:rsidR="001D57F5" w:rsidRPr="00781211">
        <w:rPr>
          <w:szCs w:val="20"/>
        </w:rPr>
        <w:fldChar w:fldCharType="separate"/>
      </w:r>
      <w:r w:rsidR="00DB4138">
        <w:rPr>
          <w:szCs w:val="20"/>
        </w:rPr>
        <w:t>10</w:t>
      </w:r>
      <w:r w:rsidR="001D57F5" w:rsidRPr="00781211">
        <w:rPr>
          <w:szCs w:val="20"/>
        </w:rPr>
        <w:fldChar w:fldCharType="end"/>
      </w:r>
      <w:r w:rsidR="001D57F5" w:rsidRPr="00781211">
        <w:rPr>
          <w:szCs w:val="20"/>
        </w:rPr>
        <w:t xml:space="preserve"> in the Details Schedule:</w:t>
      </w:r>
      <w:bookmarkEnd w:id="73"/>
    </w:p>
    <w:p w14:paraId="00450003" w14:textId="4C408716" w:rsidR="001D57F5" w:rsidRPr="00A37B70" w:rsidRDefault="001D57F5" w:rsidP="00A37B70">
      <w:pPr>
        <w:pStyle w:val="Heading4"/>
        <w:tabs>
          <w:tab w:val="clear" w:pos="2892"/>
        </w:tabs>
        <w:spacing w:after="120"/>
        <w:ind w:left="1985"/>
      </w:pPr>
      <w:bookmarkStart w:id="74" w:name="_Ref93837689"/>
      <w:r w:rsidRPr="00F55F32">
        <w:rPr>
          <w:szCs w:val="20"/>
        </w:rPr>
        <w:t xml:space="preserve">the </w:t>
      </w:r>
      <w:r w:rsidR="00781211">
        <w:rPr>
          <w:szCs w:val="20"/>
        </w:rPr>
        <w:t xml:space="preserve">University must ensure the Contract </w:t>
      </w:r>
      <w:r w:rsidR="00781211" w:rsidRPr="00A37B70">
        <w:t xml:space="preserve">Material does not include </w:t>
      </w:r>
      <w:r w:rsidRPr="00A37B70">
        <w:t>Third Party IPR</w:t>
      </w:r>
      <w:r w:rsidR="00EE02BA" w:rsidRPr="00A37B70">
        <w:t>, and that Use of the Contract Material does not require rights to Third Party IPR</w:t>
      </w:r>
      <w:r w:rsidRPr="00A37B70">
        <w:t>; and</w:t>
      </w:r>
      <w:bookmarkEnd w:id="74"/>
    </w:p>
    <w:p w14:paraId="733EFFCC" w14:textId="36A550A2" w:rsidR="001D57F5" w:rsidRPr="00F55F32" w:rsidRDefault="001D57F5" w:rsidP="00A37B70">
      <w:pPr>
        <w:pStyle w:val="Heading4"/>
        <w:tabs>
          <w:tab w:val="clear" w:pos="2892"/>
        </w:tabs>
        <w:spacing w:after="120"/>
        <w:ind w:left="1985"/>
        <w:rPr>
          <w:szCs w:val="20"/>
        </w:rPr>
      </w:pPr>
      <w:r w:rsidRPr="00A37B70">
        <w:t xml:space="preserve">the </w:t>
      </w:r>
      <w:r w:rsidR="00905C19" w:rsidRPr="00A37B70">
        <w:t>University</w:t>
      </w:r>
      <w:r w:rsidRPr="00A37B70">
        <w:t xml:space="preserve"> grants or must procure </w:t>
      </w:r>
      <w:r w:rsidR="002C3624" w:rsidRPr="00A37B70">
        <w:t xml:space="preserve">for </w:t>
      </w:r>
      <w:r w:rsidRPr="00A37B70">
        <w:t xml:space="preserve">the </w:t>
      </w:r>
      <w:r w:rsidR="006D3DEC" w:rsidRPr="00A37B70">
        <w:t>Client</w:t>
      </w:r>
      <w:r w:rsidRPr="00A37B70">
        <w:t xml:space="preserve"> </w:t>
      </w:r>
      <w:r w:rsidR="00EE02BA" w:rsidRPr="00A37B70">
        <w:t xml:space="preserve">(as required) </w:t>
      </w:r>
      <w:r w:rsidRPr="00A37B70">
        <w:t xml:space="preserve">all necessary rights </w:t>
      </w:r>
      <w:r w:rsidR="00927D53" w:rsidRPr="00A37B70">
        <w:t>to</w:t>
      </w:r>
      <w:r w:rsidR="00927D53">
        <w:rPr>
          <w:szCs w:val="20"/>
        </w:rPr>
        <w:t xml:space="preserve"> Third Party IPR</w:t>
      </w:r>
      <w:r w:rsidR="00EE02BA">
        <w:rPr>
          <w:szCs w:val="20"/>
        </w:rPr>
        <w:t xml:space="preserve"> on the same terms as for University Pre-existing IPR under clause </w:t>
      </w:r>
      <w:r w:rsidR="00EE02BA">
        <w:rPr>
          <w:szCs w:val="20"/>
        </w:rPr>
        <w:fldChar w:fldCharType="begin"/>
      </w:r>
      <w:r w:rsidR="00EE02BA">
        <w:rPr>
          <w:szCs w:val="20"/>
        </w:rPr>
        <w:instrText xml:space="preserve"> REF _Ref94085229 \w \h </w:instrText>
      </w:r>
      <w:r w:rsidR="00EE02BA">
        <w:rPr>
          <w:szCs w:val="20"/>
        </w:rPr>
      </w:r>
      <w:r w:rsidR="00EE02BA">
        <w:rPr>
          <w:szCs w:val="20"/>
        </w:rPr>
        <w:fldChar w:fldCharType="separate"/>
      </w:r>
      <w:r w:rsidR="00DB4138">
        <w:rPr>
          <w:szCs w:val="20"/>
        </w:rPr>
        <w:t>5.2(c)(</w:t>
      </w:r>
      <w:proofErr w:type="spellStart"/>
      <w:r w:rsidR="00DB4138">
        <w:rPr>
          <w:szCs w:val="20"/>
        </w:rPr>
        <w:t>i</w:t>
      </w:r>
      <w:proofErr w:type="spellEnd"/>
      <w:r w:rsidR="00DB4138">
        <w:rPr>
          <w:szCs w:val="20"/>
        </w:rPr>
        <w:t>)</w:t>
      </w:r>
      <w:r w:rsidR="00EE02BA">
        <w:rPr>
          <w:szCs w:val="20"/>
        </w:rPr>
        <w:fldChar w:fldCharType="end"/>
      </w:r>
      <w:r w:rsidRPr="00F55F32">
        <w:rPr>
          <w:szCs w:val="20"/>
        </w:rPr>
        <w:t xml:space="preserve">. </w:t>
      </w:r>
    </w:p>
    <w:p w14:paraId="778C4831" w14:textId="7DD13D80" w:rsidR="004C1B5A" w:rsidRPr="007A77BE" w:rsidRDefault="004C1B5A" w:rsidP="0006713F">
      <w:pPr>
        <w:pStyle w:val="Heading2"/>
        <w:spacing w:after="120"/>
      </w:pPr>
      <w:bookmarkStart w:id="75" w:name="_Ref93054501"/>
      <w:bookmarkStart w:id="76" w:name="_Toc79849891"/>
      <w:r w:rsidRPr="007A77BE">
        <w:t xml:space="preserve">Intellectual Property </w:t>
      </w:r>
      <w:r w:rsidR="00AA298E">
        <w:t>Rights m</w:t>
      </w:r>
      <w:r w:rsidRPr="007A77BE">
        <w:t>anagement</w:t>
      </w:r>
      <w:bookmarkEnd w:id="75"/>
      <w:r w:rsidRPr="007A77BE">
        <w:t xml:space="preserve"> </w:t>
      </w:r>
      <w:bookmarkEnd w:id="76"/>
    </w:p>
    <w:p w14:paraId="2CFB3952" w14:textId="7F399B34" w:rsidR="00AD4420" w:rsidRPr="00F55F32" w:rsidRDefault="00AA298E" w:rsidP="00A37B70">
      <w:pPr>
        <w:pStyle w:val="Heading3"/>
        <w:tabs>
          <w:tab w:val="clear" w:pos="1928"/>
          <w:tab w:val="num" w:pos="993"/>
        </w:tabs>
        <w:spacing w:after="120"/>
        <w:ind w:left="980"/>
        <w:rPr>
          <w:szCs w:val="20"/>
        </w:rPr>
      </w:pPr>
      <w:r w:rsidRPr="00F55F32">
        <w:rPr>
          <w:szCs w:val="20"/>
        </w:rPr>
        <w:t>The</w:t>
      </w:r>
      <w:r w:rsidR="00FF5D3B" w:rsidRPr="00F55F32">
        <w:rPr>
          <w:szCs w:val="20"/>
        </w:rPr>
        <w:t xml:space="preserve"> parties</w:t>
      </w:r>
      <w:r w:rsidR="00333B13" w:rsidRPr="00F55F32">
        <w:rPr>
          <w:szCs w:val="20"/>
        </w:rPr>
        <w:t xml:space="preserve"> acknowledge and agree that</w:t>
      </w:r>
      <w:r w:rsidR="00AD4420" w:rsidRPr="00F55F32">
        <w:rPr>
          <w:szCs w:val="20"/>
        </w:rPr>
        <w:t xml:space="preserve"> each party's Personnel:</w:t>
      </w:r>
      <w:r w:rsidR="004D41BF" w:rsidRPr="004D41BF">
        <w:rPr>
          <w:noProof/>
          <w:szCs w:val="20"/>
        </w:rPr>
        <w:t xml:space="preserve"> </w:t>
      </w:r>
    </w:p>
    <w:p w14:paraId="23F83FD0" w14:textId="20233B5B" w:rsidR="00AD4420" w:rsidRPr="00F55F32" w:rsidRDefault="00FF5D3B" w:rsidP="00A37B70">
      <w:pPr>
        <w:pStyle w:val="Heading4"/>
        <w:tabs>
          <w:tab w:val="clear" w:pos="2892"/>
        </w:tabs>
        <w:spacing w:after="120"/>
        <w:ind w:left="1985"/>
      </w:pPr>
      <w:r w:rsidRPr="00F55F32">
        <w:t xml:space="preserve">may develop knowledge and skills while performing the </w:t>
      </w:r>
      <w:r w:rsidR="00F37F30">
        <w:t>Services</w:t>
      </w:r>
      <w:r w:rsidR="00F37F30" w:rsidRPr="00F55F32">
        <w:t xml:space="preserve"> </w:t>
      </w:r>
      <w:r w:rsidR="00AA298E" w:rsidRPr="00F55F32">
        <w:t xml:space="preserve">that </w:t>
      </w:r>
      <w:r w:rsidR="006601E3">
        <w:t>do</w:t>
      </w:r>
      <w:r w:rsidR="006601E3" w:rsidRPr="00F55F32">
        <w:t xml:space="preserve"> </w:t>
      </w:r>
      <w:r w:rsidR="00AA298E" w:rsidRPr="00F55F32">
        <w:t>not form</w:t>
      </w:r>
      <w:r w:rsidRPr="00F55F32">
        <w:t xml:space="preserve"> part of the </w:t>
      </w:r>
      <w:r w:rsidR="007A7345">
        <w:t xml:space="preserve">New </w:t>
      </w:r>
      <w:r w:rsidRPr="00F55F32">
        <w:t xml:space="preserve">IPR and do not </w:t>
      </w:r>
      <w:r w:rsidR="00AA298E" w:rsidRPr="00F55F32">
        <w:t>constitute</w:t>
      </w:r>
      <w:r w:rsidRPr="00F55F32">
        <w:t xml:space="preserve"> Confidential Information</w:t>
      </w:r>
      <w:r w:rsidR="00927D53">
        <w:t xml:space="preserve"> of the other party</w:t>
      </w:r>
      <w:r w:rsidR="00AD4420" w:rsidRPr="00F55F32">
        <w:t xml:space="preserve">; and </w:t>
      </w:r>
    </w:p>
    <w:p w14:paraId="170F364E" w14:textId="0F89CFFE" w:rsidR="00FF5D3B" w:rsidRPr="00F55F32" w:rsidRDefault="00FF5D3B" w:rsidP="00A37B70">
      <w:pPr>
        <w:pStyle w:val="Heading4"/>
        <w:tabs>
          <w:tab w:val="clear" w:pos="2892"/>
        </w:tabs>
        <w:spacing w:after="120"/>
        <w:ind w:left="1985"/>
      </w:pPr>
      <w:r w:rsidRPr="00F55F32">
        <w:t xml:space="preserve">may use such knowledge and skills for performing other projects. </w:t>
      </w:r>
    </w:p>
    <w:p w14:paraId="3EA556EE" w14:textId="34FCFB3F" w:rsidR="00806552" w:rsidRPr="00F55F32" w:rsidRDefault="00107DCA" w:rsidP="00A37B70">
      <w:pPr>
        <w:pStyle w:val="Heading3"/>
        <w:tabs>
          <w:tab w:val="clear" w:pos="1928"/>
          <w:tab w:val="num" w:pos="993"/>
        </w:tabs>
        <w:spacing w:after="120"/>
        <w:ind w:left="980"/>
        <w:rPr>
          <w:szCs w:val="20"/>
        </w:rPr>
      </w:pPr>
      <w:r w:rsidRPr="007732C0">
        <w:rPr>
          <w:noProof/>
          <w:szCs w:val="20"/>
        </w:rPr>
        <mc:AlternateContent>
          <mc:Choice Requires="wps">
            <w:drawing>
              <wp:anchor distT="0" distB="0" distL="114300" distR="114300" simplePos="0" relativeHeight="251709440" behindDoc="0" locked="0" layoutInCell="1" allowOverlap="1" wp14:anchorId="672BFCAA" wp14:editId="71CC16CE">
                <wp:simplePos x="0" y="0"/>
                <wp:positionH relativeFrom="page">
                  <wp:posOffset>4838700</wp:posOffset>
                </wp:positionH>
                <wp:positionV relativeFrom="page">
                  <wp:posOffset>6263005</wp:posOffset>
                </wp:positionV>
                <wp:extent cx="2631440" cy="587375"/>
                <wp:effectExtent l="0" t="0" r="0" b="3175"/>
                <wp:wrapThrough wrapText="bothSides">
                  <wp:wrapPolygon edited="0">
                    <wp:start x="0" y="0"/>
                    <wp:lineTo x="0" y="21016"/>
                    <wp:lineTo x="21423" y="21016"/>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587375"/>
                        </a:xfrm>
                        <a:prstGeom prst="rect">
                          <a:avLst/>
                        </a:prstGeom>
                        <a:solidFill>
                          <a:schemeClr val="bg2"/>
                        </a:solidFill>
                        <a:ln w="6350">
                          <a:noFill/>
                        </a:ln>
                      </wps:spPr>
                      <wps:txbx>
                        <w:txbxContent>
                          <w:p w14:paraId="3A9F5247" w14:textId="3C19700A" w:rsidR="006C5B8C" w:rsidRDefault="006C5B8C" w:rsidP="007732C0">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_Ref87879556 \w \h </w:instrText>
                            </w:r>
                            <w:r>
                              <w:rPr>
                                <w:b/>
                                <w:i/>
                                <w:sz w:val="16"/>
                              </w:rPr>
                            </w:r>
                            <w:r>
                              <w:rPr>
                                <w:b/>
                                <w:i/>
                                <w:sz w:val="16"/>
                              </w:rPr>
                              <w:fldChar w:fldCharType="separate"/>
                            </w:r>
                            <w:r>
                              <w:rPr>
                                <w:b/>
                                <w:i/>
                                <w:sz w:val="16"/>
                              </w:rPr>
                              <w:t>5.4</w:t>
                            </w:r>
                            <w:r>
                              <w:rPr>
                                <w:b/>
                                <w:i/>
                                <w:sz w:val="16"/>
                              </w:rPr>
                              <w:fldChar w:fldCharType="end"/>
                            </w:r>
                            <w:r>
                              <w:rPr>
                                <w:b/>
                                <w:i/>
                                <w:sz w:val="16"/>
                              </w:rPr>
                              <w:t xml:space="preserve">: </w:t>
                            </w:r>
                            <w:r w:rsidRPr="00077476">
                              <w:rPr>
                                <w:sz w:val="16"/>
                              </w:rPr>
                              <w:t xml:space="preserve">This clause provides </w:t>
                            </w:r>
                            <w:r>
                              <w:rPr>
                                <w:sz w:val="16"/>
                              </w:rPr>
                              <w:t>the Client a right to negotiate a further licence for University Pre-existing IPR in or required to Use the Contract Material on reasonable commercial terms</w:t>
                            </w:r>
                            <w:r w:rsidRPr="0092762A">
                              <w:rPr>
                                <w:sz w:val="16"/>
                              </w:rPr>
                              <w:t>.</w:t>
                            </w:r>
                          </w:p>
                          <w:p w14:paraId="58EFDD18" w14:textId="38D9B604" w:rsidR="006C5B8C" w:rsidRPr="00077476" w:rsidRDefault="006C5B8C" w:rsidP="004E73D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BFCAA" id="Text Box 26" o:spid="_x0000_s1054" type="#_x0000_t202" style="position:absolute;left:0;text-align:left;margin-left:381pt;margin-top:493.15pt;width:207.2pt;height:46.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" fillcolor="#eeece1 [3214]" stroked="f" strokeweight=".5pt">
                <v:textbox>
                  <w:txbxContent>
                    <w:p w14:paraId="3A9F5247" w14:textId="3C19700A" w:rsidR="006C5B8C" w:rsidRDefault="006C5B8C" w:rsidP="007732C0">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_Ref87879556 \w \h </w:instrText>
                      </w:r>
                      <w:r>
                        <w:rPr>
                          <w:b/>
                          <w:i/>
                          <w:sz w:val="16"/>
                        </w:rPr>
                      </w:r>
                      <w:r>
                        <w:rPr>
                          <w:b/>
                          <w:i/>
                          <w:sz w:val="16"/>
                        </w:rPr>
                        <w:fldChar w:fldCharType="separate"/>
                      </w:r>
                      <w:r>
                        <w:rPr>
                          <w:b/>
                          <w:i/>
                          <w:sz w:val="16"/>
                        </w:rPr>
                        <w:t>5.4</w:t>
                      </w:r>
                      <w:r>
                        <w:rPr>
                          <w:b/>
                          <w:i/>
                          <w:sz w:val="16"/>
                        </w:rPr>
                        <w:fldChar w:fldCharType="end"/>
                      </w:r>
                      <w:r>
                        <w:rPr>
                          <w:b/>
                          <w:i/>
                          <w:sz w:val="16"/>
                        </w:rPr>
                        <w:t xml:space="preserve">: </w:t>
                      </w:r>
                      <w:r w:rsidRPr="00077476">
                        <w:rPr>
                          <w:sz w:val="16"/>
                        </w:rPr>
                        <w:t xml:space="preserve">This clause provides </w:t>
                      </w:r>
                      <w:r>
                        <w:rPr>
                          <w:sz w:val="16"/>
                        </w:rPr>
                        <w:t>the Client a right to negotiate a further licence for University Pre-existing IPR in or required to Use the Contract Material on reasonable commercial terms</w:t>
                      </w:r>
                      <w:r w:rsidRPr="0092762A">
                        <w:rPr>
                          <w:sz w:val="16"/>
                        </w:rPr>
                        <w:t>.</w:t>
                      </w:r>
                    </w:p>
                    <w:p w14:paraId="58EFDD18" w14:textId="38D9B604" w:rsidR="006C5B8C" w:rsidRPr="00077476" w:rsidRDefault="006C5B8C" w:rsidP="004E73DA">
                      <w:pPr>
                        <w:rPr>
                          <w:sz w:val="16"/>
                        </w:rPr>
                      </w:pPr>
                    </w:p>
                  </w:txbxContent>
                </v:textbox>
                <w10:wrap type="through" anchorx="page" anchory="page"/>
              </v:shape>
            </w:pict>
          </mc:Fallback>
        </mc:AlternateContent>
      </w:r>
      <w:r w:rsidR="00192E64" w:rsidRPr="00F55F32">
        <w:rPr>
          <w:szCs w:val="20"/>
        </w:rPr>
        <w:t xml:space="preserve">This clause </w:t>
      </w:r>
      <w:r w:rsidR="00192E64" w:rsidRPr="00F55F32">
        <w:rPr>
          <w:szCs w:val="20"/>
        </w:rPr>
        <w:fldChar w:fldCharType="begin"/>
      </w:r>
      <w:r w:rsidR="00192E64" w:rsidRPr="00F55F32">
        <w:rPr>
          <w:szCs w:val="20"/>
        </w:rPr>
        <w:instrText xml:space="preserve"> REF _Ref82458408 \w \h </w:instrText>
      </w:r>
      <w:r w:rsidR="00F55F32">
        <w:rPr>
          <w:szCs w:val="20"/>
        </w:rPr>
        <w:instrText xml:space="preserve"> \* MERGEFORMAT </w:instrText>
      </w:r>
      <w:r w:rsidR="00192E64" w:rsidRPr="00F55F32">
        <w:rPr>
          <w:szCs w:val="20"/>
        </w:rPr>
      </w:r>
      <w:r w:rsidR="00192E64" w:rsidRPr="00F55F32">
        <w:rPr>
          <w:szCs w:val="20"/>
        </w:rPr>
        <w:fldChar w:fldCharType="separate"/>
      </w:r>
      <w:r w:rsidR="00DB4138">
        <w:rPr>
          <w:szCs w:val="20"/>
        </w:rPr>
        <w:t>5</w:t>
      </w:r>
      <w:r w:rsidR="00192E64" w:rsidRPr="00F55F32">
        <w:rPr>
          <w:szCs w:val="20"/>
        </w:rPr>
        <w:fldChar w:fldCharType="end"/>
      </w:r>
      <w:r w:rsidR="00192E64" w:rsidRPr="00F55F32">
        <w:rPr>
          <w:szCs w:val="20"/>
        </w:rPr>
        <w:t xml:space="preserve"> survives termination or expiry of this Agreement.</w:t>
      </w:r>
    </w:p>
    <w:p w14:paraId="532026D4" w14:textId="5997A4F8" w:rsidR="00B74E1D" w:rsidRDefault="00446304" w:rsidP="0006713F">
      <w:pPr>
        <w:pStyle w:val="Heading2"/>
        <w:spacing w:after="120"/>
      </w:pPr>
      <w:bookmarkStart w:id="77" w:name="_Ref87879556"/>
      <w:bookmarkStart w:id="78" w:name="_Ref94184071"/>
      <w:r>
        <w:t xml:space="preserve">Commercialisation of </w:t>
      </w:r>
      <w:r w:rsidR="00F37F30">
        <w:t>University Pre-</w:t>
      </w:r>
      <w:r w:rsidR="00C70DBC">
        <w:t>e</w:t>
      </w:r>
      <w:r w:rsidR="00F37F30">
        <w:t xml:space="preserve">xisting </w:t>
      </w:r>
      <w:r w:rsidR="006477B2">
        <w:t xml:space="preserve">IPR in the </w:t>
      </w:r>
      <w:bookmarkEnd w:id="77"/>
      <w:r w:rsidR="00F37F30">
        <w:t>Contract Material</w:t>
      </w:r>
      <w:bookmarkEnd w:id="78"/>
    </w:p>
    <w:p w14:paraId="28740E29" w14:textId="5D3AC073" w:rsidR="006477B2" w:rsidRPr="00F55F32" w:rsidRDefault="006477B2" w:rsidP="00A37B70">
      <w:pPr>
        <w:pStyle w:val="Definition"/>
        <w:spacing w:after="120"/>
        <w:ind w:left="0"/>
      </w:pPr>
      <w:bookmarkStart w:id="79" w:name="_Ref82451706"/>
      <w:r w:rsidRPr="00F55F32">
        <w:t xml:space="preserve">If the </w:t>
      </w:r>
      <w:r w:rsidR="006D3DEC">
        <w:t>Client</w:t>
      </w:r>
      <w:r w:rsidR="00E05170">
        <w:t xml:space="preserve"> </w:t>
      </w:r>
      <w:r w:rsidRPr="00F55F32">
        <w:t>requires a</w:t>
      </w:r>
      <w:r w:rsidR="00E05170">
        <w:t xml:space="preserve"> further</w:t>
      </w:r>
      <w:r w:rsidRPr="00F55F32">
        <w:t xml:space="preserve"> licence to </w:t>
      </w:r>
      <w:r w:rsidR="00E05170">
        <w:t xml:space="preserve">University </w:t>
      </w:r>
      <w:r w:rsidRPr="00F55F32">
        <w:t>Pre-existing IPR</w:t>
      </w:r>
      <w:r w:rsidR="007732C0">
        <w:t xml:space="preserve"> in </w:t>
      </w:r>
      <w:r w:rsidR="00D42AF3">
        <w:t xml:space="preserve">or required to Use </w:t>
      </w:r>
      <w:r w:rsidR="007732C0">
        <w:t>the Contract Material</w:t>
      </w:r>
      <w:r w:rsidR="00757E0D">
        <w:t>, either</w:t>
      </w:r>
      <w:r w:rsidRPr="00F55F32">
        <w:t xml:space="preserve"> in conjunction with or as part of Commercialising the IPR in the </w:t>
      </w:r>
      <w:r w:rsidR="00E05170">
        <w:t>Contract Material</w:t>
      </w:r>
      <w:r w:rsidRPr="00F55F32">
        <w:t xml:space="preserve">, the </w:t>
      </w:r>
      <w:r w:rsidR="00E05170">
        <w:t>University</w:t>
      </w:r>
      <w:r w:rsidR="00E05170" w:rsidRPr="00F55F32">
        <w:t xml:space="preserve"> </w:t>
      </w:r>
      <w:r w:rsidR="00E05170">
        <w:t>agrees to</w:t>
      </w:r>
      <w:r w:rsidR="00E05170" w:rsidRPr="00F55F32">
        <w:t xml:space="preserve"> </w:t>
      </w:r>
      <w:r w:rsidRPr="00F55F32">
        <w:t xml:space="preserve">negotiate in good faith to agree the reasonable commercial terms of that licence.  </w:t>
      </w:r>
    </w:p>
    <w:bookmarkStart w:id="80" w:name="_Ref93069216"/>
    <w:p w14:paraId="4BB5274D" w14:textId="31F5E7FA" w:rsidR="003F3931" w:rsidRDefault="00107DCA" w:rsidP="0006713F">
      <w:pPr>
        <w:pStyle w:val="Heading1"/>
        <w:spacing w:after="120"/>
      </w:pPr>
      <w:r>
        <w:rPr>
          <w:bCs w:val="0"/>
          <w:noProof/>
          <w:szCs w:val="28"/>
        </w:rPr>
        <mc:AlternateContent>
          <mc:Choice Requires="wps">
            <w:drawing>
              <wp:anchor distT="0" distB="0" distL="114300" distR="114300" simplePos="0" relativeHeight="251711488" behindDoc="0" locked="0" layoutInCell="1" allowOverlap="1" wp14:anchorId="1668A8CC" wp14:editId="7169B6BE">
                <wp:simplePos x="0" y="0"/>
                <wp:positionH relativeFrom="rightMargin">
                  <wp:posOffset>158750</wp:posOffset>
                </wp:positionH>
                <wp:positionV relativeFrom="page">
                  <wp:posOffset>7527132</wp:posOffset>
                </wp:positionV>
                <wp:extent cx="2631440" cy="951230"/>
                <wp:effectExtent l="0" t="0" r="0" b="1270"/>
                <wp:wrapThrough wrapText="bothSides">
                  <wp:wrapPolygon edited="0">
                    <wp:start x="0" y="0"/>
                    <wp:lineTo x="0" y="21196"/>
                    <wp:lineTo x="21423" y="21196"/>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951230"/>
                        </a:xfrm>
                        <a:prstGeom prst="rect">
                          <a:avLst/>
                        </a:prstGeom>
                        <a:solidFill>
                          <a:schemeClr val="bg2"/>
                        </a:solidFill>
                        <a:ln w="6350">
                          <a:noFill/>
                        </a:ln>
                      </wps:spPr>
                      <wps:txbx>
                        <w:txbxContent>
                          <w:p w14:paraId="7879663B" w14:textId="71138FD4" w:rsidR="006C5B8C" w:rsidRPr="00F55F32" w:rsidRDefault="006C5B8C"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_Ref93069216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This Agreement requires the University to promise that it has the rights to provide the Services, and grant the rights to IPR on the terms of the Agreement.  This means the University is at risk for any resulting losses if it proceeds in performing the Agreement without having secured these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A8CC" id="Text Box 27" o:spid="_x0000_s1055" type="#_x0000_t202" style="position:absolute;left:0;text-align:left;margin-left:12.5pt;margin-top:592.7pt;width:207.2pt;height:74.9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" fillcolor="#eeece1 [3214]" stroked="f" strokeweight=".5pt">
                <v:textbox>
                  <w:txbxContent>
                    <w:p w14:paraId="7879663B" w14:textId="71138FD4" w:rsidR="006C5B8C" w:rsidRPr="00F55F32" w:rsidRDefault="006C5B8C"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_Ref93069216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This Agreement requires the University to promise that it has the rights to provide the Services, and grant the rights to IPR on the terms of the Agreement.  This means the University is at risk for any resulting losses if it proceeds in performing the Agreement without having secured these rights. </w:t>
                      </w:r>
                    </w:p>
                  </w:txbxContent>
                </v:textbox>
                <w10:wrap type="through" anchorx="margin" anchory="page"/>
              </v:shape>
            </w:pict>
          </mc:Fallback>
        </mc:AlternateContent>
      </w:r>
      <w:r w:rsidR="00276E89">
        <w:t>Warrant</w:t>
      </w:r>
      <w:r w:rsidR="00A45987">
        <w:t>ies</w:t>
      </w:r>
      <w:bookmarkEnd w:id="80"/>
      <w:r w:rsidR="00276E89">
        <w:t xml:space="preserve"> </w:t>
      </w:r>
      <w:bookmarkEnd w:id="79"/>
    </w:p>
    <w:p w14:paraId="44864179" w14:textId="166B703E" w:rsidR="00E05170" w:rsidRPr="007732C0" w:rsidRDefault="00E05170" w:rsidP="00A37B70">
      <w:pPr>
        <w:pStyle w:val="Heading3"/>
        <w:tabs>
          <w:tab w:val="clear" w:pos="1928"/>
          <w:tab w:val="num" w:pos="993"/>
        </w:tabs>
        <w:spacing w:after="120"/>
        <w:ind w:left="980"/>
        <w:rPr>
          <w:szCs w:val="20"/>
        </w:rPr>
      </w:pPr>
      <w:r w:rsidRPr="007732C0">
        <w:rPr>
          <w:szCs w:val="20"/>
        </w:rPr>
        <w:t xml:space="preserve">The </w:t>
      </w:r>
      <w:r>
        <w:rPr>
          <w:szCs w:val="20"/>
        </w:rPr>
        <w:t>University</w:t>
      </w:r>
      <w:r w:rsidRPr="007732C0">
        <w:rPr>
          <w:szCs w:val="20"/>
        </w:rPr>
        <w:t xml:space="preserve"> represents and warrants to the </w:t>
      </w:r>
      <w:r w:rsidR="006D3DEC">
        <w:rPr>
          <w:szCs w:val="20"/>
        </w:rPr>
        <w:t>Client</w:t>
      </w:r>
      <w:r w:rsidRPr="007732C0">
        <w:rPr>
          <w:szCs w:val="20"/>
        </w:rPr>
        <w:t xml:space="preserve"> that: </w:t>
      </w:r>
    </w:p>
    <w:p w14:paraId="6D8A8BFB" w14:textId="3AABA6E7" w:rsidR="00E05170" w:rsidRPr="00A37B70" w:rsidRDefault="00E05170" w:rsidP="00A37B70">
      <w:pPr>
        <w:pStyle w:val="Heading4"/>
        <w:tabs>
          <w:tab w:val="clear" w:pos="2892"/>
        </w:tabs>
        <w:spacing w:after="120"/>
        <w:ind w:left="1985"/>
      </w:pPr>
      <w:r w:rsidRPr="007732C0">
        <w:rPr>
          <w:szCs w:val="20"/>
        </w:rPr>
        <w:t xml:space="preserve">the </w:t>
      </w:r>
      <w:r>
        <w:rPr>
          <w:szCs w:val="20"/>
        </w:rPr>
        <w:t>University's</w:t>
      </w:r>
      <w:r w:rsidRPr="007732C0">
        <w:rPr>
          <w:szCs w:val="20"/>
        </w:rPr>
        <w:t xml:space="preserve"> provision of the Services is not contrary to any obligation owed by the </w:t>
      </w:r>
      <w:r w:rsidRPr="00A37B70">
        <w:t xml:space="preserve">University to any other </w:t>
      </w:r>
      <w:proofErr w:type="gramStart"/>
      <w:r w:rsidRPr="00A37B70">
        <w:t>person;</w:t>
      </w:r>
      <w:proofErr w:type="gramEnd"/>
      <w:r w:rsidRPr="00A37B70">
        <w:t xml:space="preserve"> </w:t>
      </w:r>
    </w:p>
    <w:p w14:paraId="772911E5" w14:textId="274512E4" w:rsidR="00E05170" w:rsidRPr="00A37B70" w:rsidRDefault="00E05170" w:rsidP="00A37B70">
      <w:pPr>
        <w:pStyle w:val="Heading4"/>
        <w:tabs>
          <w:tab w:val="clear" w:pos="2892"/>
        </w:tabs>
        <w:spacing w:after="120"/>
        <w:ind w:left="1985"/>
      </w:pPr>
      <w:r w:rsidRPr="00A37B70">
        <w:lastRenderedPageBreak/>
        <w:t xml:space="preserve">the University has full power and authority to meet its obligations and grant the rights its grants to the </w:t>
      </w:r>
      <w:r w:rsidR="006D3DEC" w:rsidRPr="00A37B70">
        <w:t>Client</w:t>
      </w:r>
      <w:r w:rsidRPr="00A37B70">
        <w:t xml:space="preserve"> regarding the Contract Material; and </w:t>
      </w:r>
    </w:p>
    <w:p w14:paraId="7DA065D0" w14:textId="39664A8B" w:rsidR="00E05170" w:rsidRPr="007732C0" w:rsidRDefault="00E05170" w:rsidP="00A37B70">
      <w:pPr>
        <w:pStyle w:val="Heading4"/>
        <w:tabs>
          <w:tab w:val="clear" w:pos="2892"/>
        </w:tabs>
        <w:spacing w:after="120"/>
        <w:ind w:left="1985"/>
        <w:rPr>
          <w:szCs w:val="20"/>
        </w:rPr>
      </w:pPr>
      <w:r w:rsidRPr="00A37B70">
        <w:t>there are no actual</w:t>
      </w:r>
      <w:r w:rsidRPr="007732C0">
        <w:rPr>
          <w:szCs w:val="20"/>
        </w:rPr>
        <w:t xml:space="preserve">, </w:t>
      </w:r>
      <w:proofErr w:type="gramStart"/>
      <w:r w:rsidRPr="007732C0">
        <w:rPr>
          <w:szCs w:val="20"/>
        </w:rPr>
        <w:t>potential</w:t>
      </w:r>
      <w:proofErr w:type="gramEnd"/>
      <w:r w:rsidRPr="007732C0">
        <w:rPr>
          <w:szCs w:val="20"/>
        </w:rPr>
        <w:t xml:space="preserve"> or perceived Conflicts of Interest.</w:t>
      </w:r>
    </w:p>
    <w:p w14:paraId="0D6EE4DC" w14:textId="2B3069DA" w:rsidR="00E05170" w:rsidRPr="007732C0" w:rsidRDefault="00E05170" w:rsidP="00107DCA">
      <w:pPr>
        <w:pStyle w:val="Heading3"/>
        <w:keepNext/>
        <w:keepLines/>
        <w:tabs>
          <w:tab w:val="clear" w:pos="1928"/>
          <w:tab w:val="num" w:pos="993"/>
        </w:tabs>
        <w:spacing w:after="120"/>
        <w:ind w:left="980"/>
        <w:rPr>
          <w:szCs w:val="20"/>
        </w:rPr>
      </w:pPr>
      <w:r w:rsidRPr="007732C0">
        <w:rPr>
          <w:szCs w:val="20"/>
        </w:rPr>
        <w:t xml:space="preserve">In performing this Agreement, the </w:t>
      </w:r>
      <w:r>
        <w:rPr>
          <w:szCs w:val="20"/>
        </w:rPr>
        <w:t>University</w:t>
      </w:r>
      <w:r w:rsidRPr="007732C0">
        <w:rPr>
          <w:szCs w:val="20"/>
        </w:rPr>
        <w:t xml:space="preserve"> must not (and must ensure its Personnel do not): </w:t>
      </w:r>
    </w:p>
    <w:p w14:paraId="724E8EFB" w14:textId="01A84B9D" w:rsidR="00E05170" w:rsidRPr="00A37B70" w:rsidRDefault="00E05170" w:rsidP="00107DCA">
      <w:pPr>
        <w:pStyle w:val="Heading4"/>
        <w:keepNext/>
        <w:keepLines/>
        <w:tabs>
          <w:tab w:val="clear" w:pos="2892"/>
        </w:tabs>
        <w:spacing w:after="120"/>
        <w:ind w:left="1985"/>
      </w:pPr>
      <w:r w:rsidRPr="007732C0">
        <w:rPr>
          <w:szCs w:val="20"/>
        </w:rPr>
        <w:t xml:space="preserve">infringe </w:t>
      </w:r>
      <w:r w:rsidRPr="00A37B70">
        <w:t xml:space="preserve">any person's IPR; or </w:t>
      </w:r>
    </w:p>
    <w:p w14:paraId="4AD022D4" w14:textId="6D7C1DEF" w:rsidR="00E05170" w:rsidRDefault="00E05170" w:rsidP="00107DCA">
      <w:pPr>
        <w:pStyle w:val="Heading4"/>
        <w:keepNext/>
        <w:keepLines/>
        <w:tabs>
          <w:tab w:val="clear" w:pos="2892"/>
        </w:tabs>
        <w:spacing w:after="120"/>
        <w:ind w:left="1985"/>
        <w:rPr>
          <w:szCs w:val="20"/>
        </w:rPr>
      </w:pPr>
      <w:r w:rsidRPr="00A37B70">
        <w:t xml:space="preserve">engage in any activity or obtain any interest which gives or is likely to give rise to a Conflict of Interest. The University will immediately notify the </w:t>
      </w:r>
      <w:r w:rsidR="006D3DEC" w:rsidRPr="00A37B70">
        <w:t>Client</w:t>
      </w:r>
      <w:r w:rsidRPr="00A37B70">
        <w:t xml:space="preserve"> in writing of any event which gives or is likely to</w:t>
      </w:r>
      <w:r w:rsidRPr="007732C0">
        <w:rPr>
          <w:szCs w:val="20"/>
        </w:rPr>
        <w:t xml:space="preserve"> give rise to a Conflict of Interest and the </w:t>
      </w:r>
      <w:r w:rsidR="006D3DEC">
        <w:rPr>
          <w:szCs w:val="20"/>
        </w:rPr>
        <w:t>Client</w:t>
      </w:r>
      <w:r w:rsidRPr="007732C0">
        <w:rPr>
          <w:szCs w:val="20"/>
        </w:rPr>
        <w:t xml:space="preserve"> may suspend performance of this Agreement until the Conflict of Interest (whether actual, </w:t>
      </w:r>
      <w:proofErr w:type="gramStart"/>
      <w:r w:rsidRPr="007732C0">
        <w:rPr>
          <w:szCs w:val="20"/>
        </w:rPr>
        <w:t>potential</w:t>
      </w:r>
      <w:proofErr w:type="gramEnd"/>
      <w:r w:rsidRPr="007732C0">
        <w:rPr>
          <w:szCs w:val="20"/>
        </w:rPr>
        <w:t xml:space="preserve"> or perceived) is resolved to the </w:t>
      </w:r>
      <w:r w:rsidR="006D3DEC">
        <w:rPr>
          <w:szCs w:val="20"/>
        </w:rPr>
        <w:t>Client</w:t>
      </w:r>
      <w:r>
        <w:rPr>
          <w:szCs w:val="20"/>
        </w:rPr>
        <w:t>'s</w:t>
      </w:r>
      <w:r w:rsidRPr="007732C0">
        <w:rPr>
          <w:szCs w:val="20"/>
        </w:rPr>
        <w:t xml:space="preserve"> </w:t>
      </w:r>
      <w:r w:rsidR="008F449D">
        <w:rPr>
          <w:szCs w:val="20"/>
        </w:rPr>
        <w:t xml:space="preserve">reasonable </w:t>
      </w:r>
      <w:r w:rsidRPr="007732C0">
        <w:rPr>
          <w:szCs w:val="20"/>
        </w:rPr>
        <w:t>satisfaction.</w:t>
      </w:r>
    </w:p>
    <w:p w14:paraId="550988E0" w14:textId="4D953B75" w:rsidR="009467D1" w:rsidRPr="002B065B" w:rsidRDefault="00107DCA" w:rsidP="00A37B70">
      <w:pPr>
        <w:pStyle w:val="Heading3"/>
        <w:tabs>
          <w:tab w:val="clear" w:pos="1928"/>
          <w:tab w:val="num" w:pos="993"/>
        </w:tabs>
        <w:spacing w:after="120"/>
        <w:ind w:left="980"/>
      </w:pPr>
      <w:r>
        <w:rPr>
          <w:noProof/>
        </w:rPr>
        <mc:AlternateContent>
          <mc:Choice Requires="wps">
            <w:drawing>
              <wp:anchor distT="0" distB="0" distL="114300" distR="114300" simplePos="0" relativeHeight="251713536" behindDoc="0" locked="0" layoutInCell="1" allowOverlap="1" wp14:anchorId="3A9C379D" wp14:editId="0105C69B">
                <wp:simplePos x="0" y="0"/>
                <wp:positionH relativeFrom="page">
                  <wp:posOffset>4836636</wp:posOffset>
                </wp:positionH>
                <wp:positionV relativeFrom="page">
                  <wp:posOffset>3254534</wp:posOffset>
                </wp:positionV>
                <wp:extent cx="2631440" cy="691515"/>
                <wp:effectExtent l="0" t="0" r="0" b="0"/>
                <wp:wrapThrough wrapText="bothSides">
                  <wp:wrapPolygon edited="0">
                    <wp:start x="0" y="0"/>
                    <wp:lineTo x="0" y="20826"/>
                    <wp:lineTo x="21423" y="20826"/>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691515"/>
                        </a:xfrm>
                        <a:prstGeom prst="rect">
                          <a:avLst/>
                        </a:prstGeom>
                        <a:solidFill>
                          <a:schemeClr val="bg2"/>
                        </a:solidFill>
                        <a:ln w="6350">
                          <a:noFill/>
                        </a:ln>
                      </wps:spPr>
                      <wps:txbx>
                        <w:txbxContent>
                          <w:p w14:paraId="3B209ABB" w14:textId="725E7E54" w:rsidR="006C5B8C" w:rsidRPr="00F55F32" w:rsidRDefault="006C5B8C" w:rsidP="004E73DA">
                            <w:pPr>
                              <w:rPr>
                                <w:b/>
                                <w:i/>
                                <w:sz w:val="16"/>
                              </w:rPr>
                            </w:pPr>
                            <w:r w:rsidRPr="00FC2FEC">
                              <w:rPr>
                                <w:b/>
                                <w:i/>
                                <w:sz w:val="16"/>
                              </w:rPr>
                              <w:t xml:space="preserve">Guidance Note for clause </w:t>
                            </w:r>
                            <w:r w:rsidRPr="00FC2FEC">
                              <w:rPr>
                                <w:b/>
                                <w:i/>
                                <w:sz w:val="16"/>
                              </w:rPr>
                              <w:fldChar w:fldCharType="begin"/>
                            </w:r>
                            <w:r w:rsidRPr="00FC2FEC">
                              <w:rPr>
                                <w:b/>
                                <w:i/>
                                <w:sz w:val="16"/>
                              </w:rPr>
                              <w:instrText xml:space="preserve"> REF _Ref93069513 \w \h  \* MERGEFORMAT </w:instrText>
                            </w:r>
                            <w:r w:rsidRPr="00FC2FEC">
                              <w:rPr>
                                <w:b/>
                                <w:i/>
                                <w:sz w:val="16"/>
                              </w:rPr>
                            </w:r>
                            <w:r w:rsidRPr="00FC2FEC">
                              <w:rPr>
                                <w:b/>
                                <w:i/>
                                <w:sz w:val="16"/>
                              </w:rPr>
                              <w:fldChar w:fldCharType="separate"/>
                            </w:r>
                            <w:r>
                              <w:rPr>
                                <w:b/>
                                <w:i/>
                                <w:sz w:val="16"/>
                              </w:rPr>
                              <w:t>7</w:t>
                            </w:r>
                            <w:r w:rsidRPr="00FC2FEC">
                              <w:rPr>
                                <w:b/>
                                <w:i/>
                                <w:sz w:val="16"/>
                              </w:rPr>
                              <w:fldChar w:fldCharType="end"/>
                            </w:r>
                            <w:r w:rsidRPr="00FC2FEC">
                              <w:rPr>
                                <w:b/>
                                <w:i/>
                                <w:sz w:val="16"/>
                              </w:rPr>
                              <w:t xml:space="preserve">: </w:t>
                            </w:r>
                            <w:r w:rsidRPr="00FC2FEC">
                              <w:rPr>
                                <w:sz w:val="16"/>
                              </w:rPr>
                              <w:t xml:space="preserve">This clause prevents either party from using the other party's name or logo without the other party's consent. For example, the </w:t>
                            </w:r>
                            <w:r>
                              <w:rPr>
                                <w:sz w:val="16"/>
                              </w:rPr>
                              <w:t>Client</w:t>
                            </w:r>
                            <w:r w:rsidRPr="00FC2FEC">
                              <w:rPr>
                                <w:sz w:val="16"/>
                              </w:rPr>
                              <w:t xml:space="preserve"> cannot use the University's logo on its website without the University's prior written consent</w:t>
                            </w:r>
                            <w:r w:rsidRPr="001743B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379D" id="Text Box 28" o:spid="_x0000_s1056" type="#_x0000_t202" style="position:absolute;left:0;text-align:left;margin-left:380.85pt;margin-top:256.25pt;width:207.2pt;height:54.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" fillcolor="#eeece1 [3214]" stroked="f" strokeweight=".5pt">
                <v:textbox>
                  <w:txbxContent>
                    <w:p w14:paraId="3B209ABB" w14:textId="725E7E54" w:rsidR="006C5B8C" w:rsidRPr="00F55F32" w:rsidRDefault="006C5B8C" w:rsidP="004E73DA">
                      <w:pPr>
                        <w:rPr>
                          <w:b/>
                          <w:i/>
                          <w:sz w:val="16"/>
                        </w:rPr>
                      </w:pPr>
                      <w:r w:rsidRPr="00FC2FEC">
                        <w:rPr>
                          <w:b/>
                          <w:i/>
                          <w:sz w:val="16"/>
                        </w:rPr>
                        <w:t xml:space="preserve">Guidance Note for clause </w:t>
                      </w:r>
                      <w:r w:rsidRPr="00FC2FEC">
                        <w:rPr>
                          <w:b/>
                          <w:i/>
                          <w:sz w:val="16"/>
                        </w:rPr>
                        <w:fldChar w:fldCharType="begin"/>
                      </w:r>
                      <w:r w:rsidRPr="00FC2FEC">
                        <w:rPr>
                          <w:b/>
                          <w:i/>
                          <w:sz w:val="16"/>
                        </w:rPr>
                        <w:instrText xml:space="preserve"> REF _Ref93069513 \w \h  \* MERGEFORMAT </w:instrText>
                      </w:r>
                      <w:r w:rsidRPr="00FC2FEC">
                        <w:rPr>
                          <w:b/>
                          <w:i/>
                          <w:sz w:val="16"/>
                        </w:rPr>
                      </w:r>
                      <w:r w:rsidRPr="00FC2FEC">
                        <w:rPr>
                          <w:b/>
                          <w:i/>
                          <w:sz w:val="16"/>
                        </w:rPr>
                        <w:fldChar w:fldCharType="separate"/>
                      </w:r>
                      <w:r>
                        <w:rPr>
                          <w:b/>
                          <w:i/>
                          <w:sz w:val="16"/>
                        </w:rPr>
                        <w:t>7</w:t>
                      </w:r>
                      <w:r w:rsidRPr="00FC2FEC">
                        <w:rPr>
                          <w:b/>
                          <w:i/>
                          <w:sz w:val="16"/>
                        </w:rPr>
                        <w:fldChar w:fldCharType="end"/>
                      </w:r>
                      <w:r w:rsidRPr="00FC2FEC">
                        <w:rPr>
                          <w:b/>
                          <w:i/>
                          <w:sz w:val="16"/>
                        </w:rPr>
                        <w:t xml:space="preserve">: </w:t>
                      </w:r>
                      <w:r w:rsidRPr="00FC2FEC">
                        <w:rPr>
                          <w:sz w:val="16"/>
                        </w:rPr>
                        <w:t xml:space="preserve">This clause prevents either party from using the other party's name or logo without the other party's consent. For example, the </w:t>
                      </w:r>
                      <w:r>
                        <w:rPr>
                          <w:sz w:val="16"/>
                        </w:rPr>
                        <w:t>Client</w:t>
                      </w:r>
                      <w:r w:rsidRPr="00FC2FEC">
                        <w:rPr>
                          <w:sz w:val="16"/>
                        </w:rPr>
                        <w:t xml:space="preserve"> cannot use the University's logo on its website without the University's prior written consent</w:t>
                      </w:r>
                      <w:r w:rsidRPr="001743BB">
                        <w:rPr>
                          <w:sz w:val="16"/>
                        </w:rPr>
                        <w:t>.</w:t>
                      </w:r>
                    </w:p>
                  </w:txbxContent>
                </v:textbox>
                <w10:wrap type="through" anchorx="page" anchory="page"/>
              </v:shape>
            </w:pict>
          </mc:Fallback>
        </mc:AlternateContent>
      </w:r>
      <w:r w:rsidR="009467D1" w:rsidRPr="002B065B">
        <w:t>The Client represents and warrants to the University that the Client has full power and authority to enter into and perform its obligations under this Agreement, and to grant rights to the University in respect of the Pre-existing IPR</w:t>
      </w:r>
      <w:r w:rsidR="007A7345">
        <w:t xml:space="preserve"> of the Client</w:t>
      </w:r>
      <w:r w:rsidR="009467D1" w:rsidRPr="002B065B">
        <w:t>.</w:t>
      </w:r>
    </w:p>
    <w:p w14:paraId="47E2818B" w14:textId="3AB7BB1C" w:rsidR="00324B5A" w:rsidRDefault="0099247F" w:rsidP="0006713F">
      <w:pPr>
        <w:pStyle w:val="Heading1"/>
        <w:keepLines/>
        <w:spacing w:after="120"/>
      </w:pPr>
      <w:bookmarkStart w:id="81" w:name="_Toc79849892"/>
      <w:bookmarkStart w:id="82" w:name="_Ref89689081"/>
      <w:bookmarkStart w:id="83" w:name="_Ref93069513"/>
      <w:r>
        <w:t xml:space="preserve">Use of the </w:t>
      </w:r>
      <w:r w:rsidR="00DB4F94">
        <w:t xml:space="preserve">party's </w:t>
      </w:r>
      <w:r>
        <w:t>n</w:t>
      </w:r>
      <w:r w:rsidR="00324B5A">
        <w:t>ame</w:t>
      </w:r>
      <w:bookmarkEnd w:id="81"/>
      <w:bookmarkEnd w:id="82"/>
      <w:r w:rsidR="006344D4">
        <w:t xml:space="preserve"> </w:t>
      </w:r>
      <w:r w:rsidR="002C307F">
        <w:t>and acknowledgement</w:t>
      </w:r>
      <w:bookmarkEnd w:id="83"/>
    </w:p>
    <w:p w14:paraId="3845C3F8" w14:textId="0072894F" w:rsidR="00C44856" w:rsidRPr="00F55F32" w:rsidRDefault="00D63EE8" w:rsidP="00A37B70">
      <w:pPr>
        <w:pStyle w:val="Heading3"/>
        <w:tabs>
          <w:tab w:val="clear" w:pos="1928"/>
          <w:tab w:val="num" w:pos="993"/>
        </w:tabs>
        <w:spacing w:after="120"/>
        <w:ind w:left="980"/>
      </w:pPr>
      <w:r w:rsidRPr="00F55F32">
        <w:t xml:space="preserve">Except with </w:t>
      </w:r>
      <w:r w:rsidR="00DB4F94" w:rsidRPr="00F55F32">
        <w:t>a party's</w:t>
      </w:r>
      <w:r w:rsidRPr="00F55F32">
        <w:t xml:space="preserve"> prior written consent, t</w:t>
      </w:r>
      <w:r w:rsidR="00324B5A" w:rsidRPr="00F55F32">
        <w:t xml:space="preserve">he </w:t>
      </w:r>
      <w:r w:rsidR="00DB4F94" w:rsidRPr="00F55F32">
        <w:t xml:space="preserve">other party </w:t>
      </w:r>
      <w:r w:rsidR="00324B5A" w:rsidRPr="00A37B70">
        <w:rPr>
          <w:szCs w:val="20"/>
        </w:rPr>
        <w:t>must</w:t>
      </w:r>
      <w:r w:rsidR="00324B5A" w:rsidRPr="00F55F32">
        <w:t xml:space="preserve"> not use </w:t>
      </w:r>
      <w:r w:rsidR="00AD4420" w:rsidRPr="00F55F32">
        <w:t>that</w:t>
      </w:r>
      <w:r w:rsidR="00DB4F94" w:rsidRPr="00F55F32">
        <w:t xml:space="preserve"> party's </w:t>
      </w:r>
      <w:r w:rsidR="00324B5A" w:rsidRPr="00F55F32">
        <w:t>name</w:t>
      </w:r>
      <w:r w:rsidR="00C44856" w:rsidRPr="00F55F32">
        <w:t>:</w:t>
      </w:r>
    </w:p>
    <w:p w14:paraId="4001CBC5" w14:textId="086D6A86" w:rsidR="00C44856" w:rsidRPr="00F55F32" w:rsidRDefault="00C44856" w:rsidP="00A37B70">
      <w:pPr>
        <w:pStyle w:val="Heading4"/>
        <w:tabs>
          <w:tab w:val="clear" w:pos="2892"/>
        </w:tabs>
        <w:spacing w:after="120"/>
        <w:ind w:left="1985"/>
      </w:pPr>
      <w:r w:rsidRPr="00F55F32">
        <w:t xml:space="preserve">in a manner that suggests that the party endorses or is associated with the other party's business, </w:t>
      </w:r>
      <w:proofErr w:type="gramStart"/>
      <w:r w:rsidRPr="00F55F32">
        <w:t>products</w:t>
      </w:r>
      <w:proofErr w:type="gramEnd"/>
      <w:r w:rsidRPr="00F55F32">
        <w:t xml:space="preserve"> or services; or</w:t>
      </w:r>
    </w:p>
    <w:p w14:paraId="1FF32CB8" w14:textId="0E26B8DB" w:rsidR="00C44856" w:rsidRPr="00F55F32" w:rsidRDefault="00C44856" w:rsidP="00A37B70">
      <w:pPr>
        <w:pStyle w:val="Heading4"/>
        <w:tabs>
          <w:tab w:val="clear" w:pos="2892"/>
        </w:tabs>
        <w:spacing w:after="120"/>
        <w:ind w:left="1985"/>
      </w:pPr>
      <w:r w:rsidRPr="00F55F32">
        <w:t>in any publication or promotional material.</w:t>
      </w:r>
    </w:p>
    <w:p w14:paraId="6F9E3651" w14:textId="174A5632" w:rsidR="00C54A5F" w:rsidRPr="00F55F32" w:rsidRDefault="00416923" w:rsidP="00A37B70">
      <w:pPr>
        <w:pStyle w:val="Heading3"/>
        <w:tabs>
          <w:tab w:val="clear" w:pos="1928"/>
          <w:tab w:val="num" w:pos="993"/>
        </w:tabs>
        <w:spacing w:after="120"/>
        <w:ind w:left="980"/>
      </w:pPr>
      <w:r w:rsidRPr="00A37B70">
        <w:rPr>
          <w:szCs w:val="20"/>
        </w:rPr>
        <w:t>Except</w:t>
      </w:r>
      <w:r>
        <w:t xml:space="preserve"> with a party’s prior written consent, the other</w:t>
      </w:r>
      <w:r w:rsidR="00C44856" w:rsidRPr="00F55F32">
        <w:t xml:space="preserve"> party must not</w:t>
      </w:r>
      <w:r w:rsidR="00324B5A" w:rsidRPr="00F55F32">
        <w:t xml:space="preserve"> use the </w:t>
      </w:r>
      <w:r w:rsidR="00DB4F94" w:rsidRPr="00F55F32">
        <w:t xml:space="preserve">party's </w:t>
      </w:r>
      <w:r w:rsidR="00324B5A" w:rsidRPr="00F55F32">
        <w:t>logo</w:t>
      </w:r>
      <w:r w:rsidR="00DB4F94" w:rsidRPr="00F55F32">
        <w:t xml:space="preserve"> or branding</w:t>
      </w:r>
      <w:r w:rsidR="00324B5A" w:rsidRPr="00F55F32">
        <w:t>.</w:t>
      </w:r>
    </w:p>
    <w:p w14:paraId="60616E40" w14:textId="7F0191D6" w:rsidR="005A43F8" w:rsidRDefault="00862579" w:rsidP="0006713F">
      <w:pPr>
        <w:pStyle w:val="Heading1"/>
        <w:spacing w:after="120"/>
      </w:pPr>
      <w:bookmarkStart w:id="84" w:name="_Toc79849895"/>
      <w:bookmarkStart w:id="85" w:name="_Ref93328243"/>
      <w:r>
        <w:t xml:space="preserve">Financial </w:t>
      </w:r>
      <w:r w:rsidR="0099247F">
        <w:t>c</w:t>
      </w:r>
      <w:r>
        <w:t>ontribution</w:t>
      </w:r>
      <w:bookmarkEnd w:id="84"/>
      <w:bookmarkEnd w:id="85"/>
    </w:p>
    <w:p w14:paraId="5E37184B" w14:textId="7D071AA1" w:rsidR="00F52BA1" w:rsidRPr="00F52BA1" w:rsidRDefault="00F52BA1" w:rsidP="0006713F">
      <w:pPr>
        <w:pStyle w:val="Heading2"/>
        <w:spacing w:after="120"/>
      </w:pPr>
      <w:bookmarkStart w:id="86" w:name="_Toc79849896"/>
      <w:bookmarkStart w:id="87" w:name="_Ref89260525"/>
      <w:r>
        <w:t>Payment</w:t>
      </w:r>
      <w:bookmarkEnd w:id="86"/>
      <w:bookmarkEnd w:id="87"/>
    </w:p>
    <w:p w14:paraId="46BC6030" w14:textId="2BE973B4" w:rsidR="00951D1E" w:rsidRPr="00A37B70" w:rsidRDefault="00162DF7" w:rsidP="00A37B70">
      <w:pPr>
        <w:pStyle w:val="Heading3"/>
        <w:tabs>
          <w:tab w:val="clear" w:pos="1928"/>
          <w:tab w:val="num" w:pos="993"/>
        </w:tabs>
        <w:spacing w:after="120"/>
        <w:ind w:left="980"/>
        <w:rPr>
          <w:szCs w:val="20"/>
        </w:rPr>
      </w:pPr>
      <w:bookmarkStart w:id="88" w:name="_Ref93070066"/>
      <w:r w:rsidRPr="00F55F32">
        <w:t xml:space="preserve">The </w:t>
      </w:r>
      <w:r w:rsidR="006D3DEC">
        <w:t>Client</w:t>
      </w:r>
      <w:r w:rsidRPr="00F55F32">
        <w:t xml:space="preserve"> </w:t>
      </w:r>
      <w:r w:rsidR="005A43F8" w:rsidRPr="00F55F32">
        <w:t xml:space="preserve">must pay </w:t>
      </w:r>
      <w:r w:rsidRPr="00F55F32">
        <w:t xml:space="preserve">the University </w:t>
      </w:r>
      <w:r w:rsidR="005A43F8" w:rsidRPr="00F55F32">
        <w:t>the Fee</w:t>
      </w:r>
      <w:r w:rsidR="006736BE" w:rsidRPr="00F55F32">
        <w:t>s</w:t>
      </w:r>
      <w:r w:rsidR="005A43F8" w:rsidRPr="00F55F32">
        <w:t xml:space="preserve"> in </w:t>
      </w:r>
      <w:r w:rsidR="005A43F8" w:rsidRPr="00A37B70">
        <w:rPr>
          <w:szCs w:val="20"/>
        </w:rPr>
        <w:t xml:space="preserve">accordance with </w:t>
      </w:r>
      <w:r w:rsidR="000B49C1" w:rsidRPr="00A37B70">
        <w:rPr>
          <w:szCs w:val="20"/>
        </w:rPr>
        <w:t>i</w:t>
      </w:r>
      <w:r w:rsidR="008E1B06" w:rsidRPr="00A37B70">
        <w:rPr>
          <w:szCs w:val="20"/>
        </w:rPr>
        <w:t xml:space="preserve">tem </w:t>
      </w:r>
      <w:r w:rsidR="00806552" w:rsidRPr="00A37B70">
        <w:rPr>
          <w:szCs w:val="20"/>
        </w:rPr>
        <w:fldChar w:fldCharType="begin"/>
      </w:r>
      <w:r w:rsidR="00806552" w:rsidRPr="00A37B70">
        <w:rPr>
          <w:szCs w:val="20"/>
        </w:rPr>
        <w:instrText xml:space="preserve"> REF _Ref81486917 \w \h </w:instrText>
      </w:r>
      <w:r w:rsidR="00F55F32" w:rsidRPr="00A37B70">
        <w:rPr>
          <w:szCs w:val="20"/>
        </w:rPr>
        <w:instrText xml:space="preserve"> \* MERGEFORMAT </w:instrText>
      </w:r>
      <w:r w:rsidR="00806552" w:rsidRPr="00A37B70">
        <w:rPr>
          <w:szCs w:val="20"/>
        </w:rPr>
      </w:r>
      <w:r w:rsidR="00806552" w:rsidRPr="00A37B70">
        <w:rPr>
          <w:szCs w:val="20"/>
        </w:rPr>
        <w:fldChar w:fldCharType="separate"/>
      </w:r>
      <w:r w:rsidR="00DB4138" w:rsidRPr="00A37B70">
        <w:rPr>
          <w:szCs w:val="20"/>
        </w:rPr>
        <w:t>14</w:t>
      </w:r>
      <w:r w:rsidR="00806552" w:rsidRPr="00A37B70">
        <w:rPr>
          <w:szCs w:val="20"/>
        </w:rPr>
        <w:fldChar w:fldCharType="end"/>
      </w:r>
      <w:r w:rsidR="008E1B06" w:rsidRPr="00A37B70">
        <w:rPr>
          <w:szCs w:val="20"/>
        </w:rPr>
        <w:t xml:space="preserve"> of </w:t>
      </w:r>
      <w:r w:rsidR="005A43F8" w:rsidRPr="00A37B70">
        <w:rPr>
          <w:szCs w:val="20"/>
        </w:rPr>
        <w:t xml:space="preserve">the </w:t>
      </w:r>
      <w:r w:rsidR="00951D1E" w:rsidRPr="00A37B70">
        <w:rPr>
          <w:szCs w:val="20"/>
        </w:rPr>
        <w:t>Detail</w:t>
      </w:r>
      <w:r w:rsidR="00C21C77" w:rsidRPr="00A37B70">
        <w:rPr>
          <w:szCs w:val="20"/>
        </w:rPr>
        <w:t>s</w:t>
      </w:r>
      <w:r w:rsidR="00951D1E" w:rsidRPr="00A37B70">
        <w:rPr>
          <w:szCs w:val="20"/>
        </w:rPr>
        <w:t xml:space="preserve"> Schedule</w:t>
      </w:r>
      <w:r w:rsidR="005A43F8" w:rsidRPr="00A37B70">
        <w:rPr>
          <w:szCs w:val="20"/>
        </w:rPr>
        <w:t>.</w:t>
      </w:r>
      <w:bookmarkEnd w:id="88"/>
      <w:r w:rsidR="005A43F8" w:rsidRPr="00A37B70">
        <w:rPr>
          <w:szCs w:val="20"/>
        </w:rPr>
        <w:t xml:space="preserve"> </w:t>
      </w:r>
    </w:p>
    <w:p w14:paraId="14CF6C69" w14:textId="66969BBF" w:rsidR="005A43F8" w:rsidRPr="00A37B70" w:rsidRDefault="00107DCA" w:rsidP="00A37B70">
      <w:pPr>
        <w:pStyle w:val="Heading3"/>
        <w:tabs>
          <w:tab w:val="clear" w:pos="1928"/>
          <w:tab w:val="num" w:pos="993"/>
        </w:tabs>
        <w:spacing w:after="120"/>
        <w:ind w:left="980"/>
        <w:rPr>
          <w:szCs w:val="20"/>
        </w:rPr>
      </w:pPr>
      <w:r w:rsidRPr="00A37B70">
        <w:rPr>
          <w:noProof/>
          <w:szCs w:val="20"/>
        </w:rPr>
        <mc:AlternateContent>
          <mc:Choice Requires="wps">
            <w:drawing>
              <wp:anchor distT="0" distB="0" distL="114300" distR="114300" simplePos="0" relativeHeight="251791360" behindDoc="0" locked="0" layoutInCell="1" allowOverlap="1" wp14:anchorId="0CBE8B70" wp14:editId="572D7413">
                <wp:simplePos x="0" y="0"/>
                <wp:positionH relativeFrom="rightMargin">
                  <wp:posOffset>165894</wp:posOffset>
                </wp:positionH>
                <wp:positionV relativeFrom="page">
                  <wp:posOffset>6868478</wp:posOffset>
                </wp:positionV>
                <wp:extent cx="2631440" cy="612140"/>
                <wp:effectExtent l="0" t="0" r="0" b="0"/>
                <wp:wrapThrough wrapText="bothSides">
                  <wp:wrapPolygon edited="0">
                    <wp:start x="0" y="0"/>
                    <wp:lineTo x="0" y="20838"/>
                    <wp:lineTo x="21423" y="20838"/>
                    <wp:lineTo x="21423" y="0"/>
                    <wp:lineTo x="0" y="0"/>
                  </wp:wrapPolygon>
                </wp:wrapThrough>
                <wp:docPr id="69" name="Text Box 69"/>
                <wp:cNvGraphicFramePr/>
                <a:graphic xmlns:a="http://schemas.openxmlformats.org/drawingml/2006/main">
                  <a:graphicData uri="http://schemas.microsoft.com/office/word/2010/wordprocessingShape">
                    <wps:wsp>
                      <wps:cNvSpPr txBox="1"/>
                      <wps:spPr>
                        <a:xfrm>
                          <a:off x="0" y="0"/>
                          <a:ext cx="2631440" cy="612140"/>
                        </a:xfrm>
                        <a:prstGeom prst="rect">
                          <a:avLst/>
                        </a:prstGeom>
                        <a:solidFill>
                          <a:schemeClr val="bg2"/>
                        </a:solidFill>
                        <a:ln w="6350">
                          <a:noFill/>
                        </a:ln>
                      </wps:spPr>
                      <wps:txbx>
                        <w:txbxContent>
                          <w:p w14:paraId="3CB73660" w14:textId="440B4DBC" w:rsidR="006C5B8C" w:rsidRPr="00F55F32" w:rsidRDefault="006C5B8C" w:rsidP="007F6854">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_Ref93070596 \w \h </w:instrText>
                            </w:r>
                            <w:r>
                              <w:rPr>
                                <w:b/>
                                <w:i/>
                                <w:sz w:val="16"/>
                              </w:rPr>
                            </w:r>
                            <w:r>
                              <w:rPr>
                                <w:b/>
                                <w:i/>
                                <w:sz w:val="16"/>
                              </w:rPr>
                              <w:fldChar w:fldCharType="separate"/>
                            </w:r>
                            <w:r>
                              <w:rPr>
                                <w:b/>
                                <w:i/>
                                <w:sz w:val="16"/>
                              </w:rPr>
                              <w:t>8.1(c)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E8B70" id="Text Box 69" o:spid="_x0000_s1057" type="#_x0000_t202" style="position:absolute;left:0;text-align:left;margin-left:13.05pt;margin-top:540.85pt;width:207.2pt;height:48.2pt;z-index:251791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" fillcolor="#eeece1 [3214]" stroked="f" strokeweight=".5pt">
                <v:textbox>
                  <w:txbxContent>
                    <w:p w14:paraId="3CB73660" w14:textId="440B4DBC" w:rsidR="006C5B8C" w:rsidRPr="00F55F32" w:rsidRDefault="006C5B8C" w:rsidP="007F6854">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_Ref93070596 \w \h </w:instrText>
                      </w:r>
                      <w:r>
                        <w:rPr>
                          <w:b/>
                          <w:i/>
                          <w:sz w:val="16"/>
                        </w:rPr>
                      </w:r>
                      <w:r>
                        <w:rPr>
                          <w:b/>
                          <w:i/>
                          <w:sz w:val="16"/>
                        </w:rPr>
                        <w:fldChar w:fldCharType="separate"/>
                      </w:r>
                      <w:r>
                        <w:rPr>
                          <w:b/>
                          <w:i/>
                          <w:sz w:val="16"/>
                        </w:rPr>
                        <w:t>8.1(c)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v:textbox>
                <w10:wrap type="through" anchorx="margin" anchory="page"/>
              </v:shape>
            </w:pict>
          </mc:Fallback>
        </mc:AlternateContent>
      </w:r>
      <w:r w:rsidR="00E26EB7" w:rsidRPr="00A37B70">
        <w:rPr>
          <w:szCs w:val="20"/>
        </w:rPr>
        <w:t xml:space="preserve">The </w:t>
      </w:r>
      <w:r w:rsidR="006D3DEC" w:rsidRPr="00A37B70">
        <w:rPr>
          <w:szCs w:val="20"/>
        </w:rPr>
        <w:t>Client</w:t>
      </w:r>
      <w:r w:rsidR="00E26EB7" w:rsidRPr="00A37B70">
        <w:rPr>
          <w:szCs w:val="20"/>
        </w:rPr>
        <w:t xml:space="preserve"> must pay an</w:t>
      </w:r>
      <w:r w:rsidR="005A43F8" w:rsidRPr="00A37B70">
        <w:rPr>
          <w:szCs w:val="20"/>
        </w:rPr>
        <w:t xml:space="preserve"> invoice issued by </w:t>
      </w:r>
      <w:r w:rsidR="00162DF7" w:rsidRPr="00A37B70">
        <w:rPr>
          <w:szCs w:val="20"/>
        </w:rPr>
        <w:t>the University</w:t>
      </w:r>
      <w:r w:rsidR="00A45987" w:rsidRPr="00A37B70">
        <w:rPr>
          <w:szCs w:val="20"/>
        </w:rPr>
        <w:t xml:space="preserve"> for Fees that are due and payable</w:t>
      </w:r>
      <w:r w:rsidR="00162DF7" w:rsidRPr="00A37B70">
        <w:rPr>
          <w:szCs w:val="20"/>
        </w:rPr>
        <w:t xml:space="preserve"> </w:t>
      </w:r>
      <w:r w:rsidR="005A43F8" w:rsidRPr="00A37B70">
        <w:rPr>
          <w:szCs w:val="20"/>
        </w:rPr>
        <w:t xml:space="preserve">within </w:t>
      </w:r>
      <w:r w:rsidR="00C33CB4" w:rsidRPr="00A37B70">
        <w:rPr>
          <w:szCs w:val="20"/>
        </w:rPr>
        <w:t>20 Business Days</w:t>
      </w:r>
      <w:r w:rsidR="005A43F8" w:rsidRPr="00A37B70">
        <w:rPr>
          <w:szCs w:val="20"/>
        </w:rPr>
        <w:t xml:space="preserve"> after the date of the invoice. For GST purposes all invoices or receipts issued by </w:t>
      </w:r>
      <w:r w:rsidR="00162DF7" w:rsidRPr="00A37B70">
        <w:rPr>
          <w:szCs w:val="20"/>
        </w:rPr>
        <w:t xml:space="preserve">the University </w:t>
      </w:r>
      <w:r w:rsidR="005A43F8" w:rsidRPr="00A37B70">
        <w:rPr>
          <w:szCs w:val="20"/>
        </w:rPr>
        <w:t>are tax invoices.</w:t>
      </w:r>
    </w:p>
    <w:p w14:paraId="199A4B5B" w14:textId="2AD19ECE" w:rsidR="00B74E1D" w:rsidRPr="00F55F32" w:rsidRDefault="00355852" w:rsidP="00A37B70">
      <w:pPr>
        <w:pStyle w:val="Heading3"/>
        <w:tabs>
          <w:tab w:val="clear" w:pos="1928"/>
          <w:tab w:val="num" w:pos="993"/>
        </w:tabs>
        <w:spacing w:after="120"/>
        <w:ind w:left="980"/>
      </w:pPr>
      <w:bookmarkStart w:id="89" w:name="_Ref93070596"/>
      <w:r w:rsidRPr="00A37B70">
        <w:rPr>
          <w:szCs w:val="20"/>
        </w:rPr>
        <w:t>Late payments may be subject to an additional charge at the discretion of the University, calculated daily from the due</w:t>
      </w:r>
      <w:r w:rsidRPr="00F55F32">
        <w:t xml:space="preserve"> date until the date the outstanding amount is paid at</w:t>
      </w:r>
      <w:r w:rsidR="00B74E1D" w:rsidRPr="00F55F32">
        <w:t>:</w:t>
      </w:r>
      <w:bookmarkEnd w:id="89"/>
    </w:p>
    <w:p w14:paraId="4F49AE2F" w14:textId="224906CD" w:rsidR="00B74E1D" w:rsidRPr="00A37B70" w:rsidRDefault="00B74E1D" w:rsidP="00A37B70">
      <w:pPr>
        <w:pStyle w:val="Heading4"/>
        <w:tabs>
          <w:tab w:val="clear" w:pos="2892"/>
        </w:tabs>
        <w:spacing w:after="120"/>
        <w:ind w:left="1985"/>
      </w:pPr>
      <w:r w:rsidRPr="00F55F32">
        <w:rPr>
          <w:szCs w:val="20"/>
        </w:rPr>
        <w:t xml:space="preserve">in respect of the period from 1 January to 30 June in any year – the rate that is 4% above the cash rate last published by the </w:t>
      </w:r>
      <w:r w:rsidRPr="00A37B70">
        <w:t>Reserve Bank of Austral</w:t>
      </w:r>
      <w:r w:rsidR="00FB6CEC" w:rsidRPr="00A37B70">
        <w:t>ia before that period commenced;</w:t>
      </w:r>
      <w:r w:rsidRPr="00A37B70">
        <w:t xml:space="preserve"> and</w:t>
      </w:r>
    </w:p>
    <w:p w14:paraId="58AC2FE4" w14:textId="6C4F13E7" w:rsidR="00B74E1D" w:rsidRPr="00F55F32" w:rsidRDefault="00B74E1D" w:rsidP="00A37B70">
      <w:pPr>
        <w:pStyle w:val="Heading4"/>
        <w:tabs>
          <w:tab w:val="clear" w:pos="2892"/>
        </w:tabs>
        <w:spacing w:after="120"/>
        <w:ind w:left="1985"/>
        <w:rPr>
          <w:szCs w:val="20"/>
        </w:rPr>
      </w:pPr>
      <w:r w:rsidRPr="00A37B70">
        <w:t>in respect of the period from 1 July to 31 December in any year – the rate that is 4% above the</w:t>
      </w:r>
      <w:r w:rsidRPr="00F55F32">
        <w:rPr>
          <w:szCs w:val="20"/>
        </w:rPr>
        <w:t xml:space="preserve"> cash rate last published by the Reserve Bank of Australia before that period commenced.</w:t>
      </w:r>
    </w:p>
    <w:p w14:paraId="0350F43C" w14:textId="2BB492BA" w:rsidR="0043052C" w:rsidRPr="00F55F32" w:rsidRDefault="00182C4B" w:rsidP="00A37B70">
      <w:pPr>
        <w:pStyle w:val="Heading3"/>
        <w:tabs>
          <w:tab w:val="clear" w:pos="1928"/>
          <w:tab w:val="num" w:pos="993"/>
        </w:tabs>
        <w:spacing w:after="120"/>
        <w:ind w:left="980"/>
        <w:rPr>
          <w:b/>
          <w:szCs w:val="20"/>
        </w:rPr>
      </w:pPr>
      <w:bookmarkStart w:id="90" w:name="_Ref89633161"/>
      <w:bookmarkStart w:id="91" w:name="_Ref89358800"/>
      <w:r w:rsidRPr="00F55F32">
        <w:rPr>
          <w:szCs w:val="20"/>
        </w:rPr>
        <w:lastRenderedPageBreak/>
        <w:t>If the</w:t>
      </w:r>
      <w:r w:rsidRPr="00F55F32">
        <w:rPr>
          <w:b/>
          <w:szCs w:val="20"/>
        </w:rPr>
        <w:t xml:space="preserve"> </w:t>
      </w:r>
      <w:r w:rsidR="006D3DEC">
        <w:rPr>
          <w:szCs w:val="20"/>
        </w:rPr>
        <w:t>Client</w:t>
      </w:r>
      <w:r w:rsidRPr="00F55F32">
        <w:rPr>
          <w:szCs w:val="20"/>
        </w:rPr>
        <w:t xml:space="preserve"> is more than </w:t>
      </w:r>
      <w:r w:rsidR="00A45987">
        <w:rPr>
          <w:szCs w:val="20"/>
        </w:rPr>
        <w:t>3</w:t>
      </w:r>
      <w:r w:rsidR="00BB3828">
        <w:rPr>
          <w:szCs w:val="20"/>
        </w:rPr>
        <w:t>0 Business Days</w:t>
      </w:r>
      <w:r w:rsidRPr="00F55F32">
        <w:rPr>
          <w:szCs w:val="20"/>
        </w:rPr>
        <w:t xml:space="preserve"> late paying an invoice</w:t>
      </w:r>
      <w:r w:rsidR="0043052C" w:rsidRPr="00F55F32">
        <w:rPr>
          <w:szCs w:val="20"/>
        </w:rPr>
        <w:t>:</w:t>
      </w:r>
      <w:bookmarkEnd w:id="90"/>
      <w:r w:rsidRPr="00F55F32">
        <w:rPr>
          <w:szCs w:val="20"/>
        </w:rPr>
        <w:t xml:space="preserve"> </w:t>
      </w:r>
    </w:p>
    <w:p w14:paraId="27B6365A" w14:textId="052A3CA1" w:rsidR="0043052C" w:rsidRPr="00221D75" w:rsidRDefault="00182C4B" w:rsidP="00A37B70">
      <w:pPr>
        <w:pStyle w:val="Heading4"/>
        <w:tabs>
          <w:tab w:val="clear" w:pos="2892"/>
        </w:tabs>
        <w:spacing w:after="120"/>
        <w:ind w:left="1985"/>
      </w:pPr>
      <w:r w:rsidRPr="00F55F32">
        <w:t xml:space="preserve">the University may stop working on the </w:t>
      </w:r>
      <w:r w:rsidR="00927D53">
        <w:t>Services</w:t>
      </w:r>
      <w:r w:rsidR="00927D53" w:rsidRPr="00F55F32">
        <w:t xml:space="preserve"> </w:t>
      </w:r>
      <w:r w:rsidR="00A45987">
        <w:t xml:space="preserve">(and </w:t>
      </w:r>
      <w:r w:rsidR="00A45987" w:rsidRPr="000B730A">
        <w:t>will not be in breach of the University’s obligations under this Agreement</w:t>
      </w:r>
      <w:r w:rsidR="00A45987">
        <w:t>)</w:t>
      </w:r>
      <w:r w:rsidR="00A45987" w:rsidRPr="00F55F32">
        <w:t xml:space="preserve"> </w:t>
      </w:r>
      <w:r w:rsidRPr="00F55F32">
        <w:t>until the date the outstanding amount is paid</w:t>
      </w:r>
      <w:r w:rsidR="0043052C" w:rsidRPr="00F55F32">
        <w:t xml:space="preserve">; </w:t>
      </w:r>
      <w:r w:rsidR="002B6FB4" w:rsidRPr="00F55F32">
        <w:t>and</w:t>
      </w:r>
      <w:r w:rsidR="002B6FB4" w:rsidRPr="00221D75">
        <w:t xml:space="preserve"> </w:t>
      </w:r>
    </w:p>
    <w:p w14:paraId="747ECAD2" w14:textId="223C10BA" w:rsidR="00182C4B" w:rsidRPr="00221D75" w:rsidRDefault="002B6FB4" w:rsidP="00A37B70">
      <w:pPr>
        <w:pStyle w:val="Heading4"/>
        <w:tabs>
          <w:tab w:val="clear" w:pos="2892"/>
        </w:tabs>
        <w:spacing w:after="120"/>
        <w:ind w:left="1985"/>
        <w:rPr>
          <w:bCs w:val="0"/>
        </w:rPr>
      </w:pPr>
      <w:r w:rsidRPr="00F55F32">
        <w:t xml:space="preserve">the </w:t>
      </w:r>
      <w:r w:rsidR="000B49C1" w:rsidRPr="00F55F32">
        <w:t xml:space="preserve">relevant </w:t>
      </w:r>
      <w:r w:rsidRPr="00F55F32">
        <w:t>Milestone</w:t>
      </w:r>
      <w:r w:rsidR="000B49C1" w:rsidRPr="00F55F32">
        <w:t>s</w:t>
      </w:r>
      <w:r w:rsidRPr="00F55F32">
        <w:t xml:space="preserve"> will be amended to reflect the period the University stops work in accordance with this clause </w:t>
      </w:r>
      <w:r w:rsidR="00496D6B" w:rsidRPr="00F55F32">
        <w:fldChar w:fldCharType="begin"/>
      </w:r>
      <w:r w:rsidR="00496D6B" w:rsidRPr="00F55F32">
        <w:instrText xml:space="preserve"> REF _Ref89633161 \w \h </w:instrText>
      </w:r>
      <w:r w:rsidR="00F55F32">
        <w:instrText xml:space="preserve"> \* MERGEFORMAT </w:instrText>
      </w:r>
      <w:r w:rsidR="00496D6B" w:rsidRPr="00F55F32">
        <w:fldChar w:fldCharType="separate"/>
      </w:r>
      <w:r w:rsidR="00DB4138">
        <w:t>8.1(d)</w:t>
      </w:r>
      <w:r w:rsidR="00496D6B" w:rsidRPr="00F55F32">
        <w:fldChar w:fldCharType="end"/>
      </w:r>
      <w:r w:rsidR="00182C4B" w:rsidRPr="00F55F32">
        <w:t>.</w:t>
      </w:r>
      <w:bookmarkEnd w:id="91"/>
      <w:r w:rsidR="00182C4B" w:rsidRPr="00F55F32">
        <w:t xml:space="preserve"> </w:t>
      </w:r>
    </w:p>
    <w:bookmarkStart w:id="92" w:name="_Ref89704251"/>
    <w:p w14:paraId="470D95B3" w14:textId="3149C900" w:rsidR="00B50433" w:rsidRDefault="00107DCA" w:rsidP="0006713F">
      <w:pPr>
        <w:pStyle w:val="Heading2"/>
        <w:spacing w:after="120"/>
      </w:pPr>
      <w:r>
        <w:rPr>
          <w:noProof/>
          <w:sz w:val="28"/>
        </w:rPr>
        <mc:AlternateContent>
          <mc:Choice Requires="wps">
            <w:drawing>
              <wp:anchor distT="0" distB="0" distL="114300" distR="114300" simplePos="0" relativeHeight="251719680" behindDoc="0" locked="0" layoutInCell="1" allowOverlap="1" wp14:anchorId="53FA4B3B" wp14:editId="09BEA038">
                <wp:simplePos x="0" y="0"/>
                <wp:positionH relativeFrom="rightMargin">
                  <wp:posOffset>174784</wp:posOffset>
                </wp:positionH>
                <wp:positionV relativeFrom="page">
                  <wp:posOffset>1270794</wp:posOffset>
                </wp:positionV>
                <wp:extent cx="2631440" cy="580390"/>
                <wp:effectExtent l="0" t="0" r="0" b="0"/>
                <wp:wrapThrough wrapText="bothSides">
                  <wp:wrapPolygon edited="0">
                    <wp:start x="0" y="0"/>
                    <wp:lineTo x="0" y="20560"/>
                    <wp:lineTo x="21423" y="20560"/>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580390"/>
                        </a:xfrm>
                        <a:prstGeom prst="rect">
                          <a:avLst/>
                        </a:prstGeom>
                        <a:solidFill>
                          <a:schemeClr val="bg2"/>
                        </a:solidFill>
                        <a:ln w="6350">
                          <a:noFill/>
                        </a:ln>
                      </wps:spPr>
                      <wps:txbx>
                        <w:txbxContent>
                          <w:p w14:paraId="33E8377D" w14:textId="57D12927" w:rsidR="006C5B8C" w:rsidRPr="00077476" w:rsidRDefault="006C5B8C" w:rsidP="004E73DA">
                            <w:pPr>
                              <w:rPr>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8.2</w:t>
                            </w:r>
                            <w:r>
                              <w:rPr>
                                <w:b/>
                                <w:i/>
                                <w:sz w:val="16"/>
                              </w:rPr>
                              <w:fldChar w:fldCharType="end"/>
                            </w:r>
                            <w:r>
                              <w:rPr>
                                <w:b/>
                                <w:i/>
                                <w:sz w:val="16"/>
                              </w:rPr>
                              <w:t xml:space="preserve">: </w:t>
                            </w:r>
                            <w:r>
                              <w:rPr>
                                <w:sz w:val="16"/>
                              </w:rPr>
                              <w:t xml:space="preserve">This clause provides that if GST is payable by the University, then the Client will pay the University the Fee plus any GST payable on that supply.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4B3B" id="Text Box 31" o:spid="_x0000_s1058" type="#_x0000_t202" style="position:absolute;left:0;text-align:left;margin-left:13.75pt;margin-top:100.05pt;width:207.2pt;height:45.7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" fillcolor="#eeece1 [3214]" stroked="f" strokeweight=".5pt">
                <v:textbox>
                  <w:txbxContent>
                    <w:p w14:paraId="33E8377D" w14:textId="57D12927" w:rsidR="006C5B8C" w:rsidRPr="00077476" w:rsidRDefault="006C5B8C" w:rsidP="004E73DA">
                      <w:pPr>
                        <w:rPr>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8.2</w:t>
                      </w:r>
                      <w:r>
                        <w:rPr>
                          <w:b/>
                          <w:i/>
                          <w:sz w:val="16"/>
                        </w:rPr>
                        <w:fldChar w:fldCharType="end"/>
                      </w:r>
                      <w:r>
                        <w:rPr>
                          <w:b/>
                          <w:i/>
                          <w:sz w:val="16"/>
                        </w:rPr>
                        <w:t xml:space="preserve">: </w:t>
                      </w:r>
                      <w:r>
                        <w:rPr>
                          <w:sz w:val="16"/>
                        </w:rPr>
                        <w:t xml:space="preserve">This clause provides that if GST is payable by the University, then the Client will pay the University the Fee plus any GST payable on that supply. </w:t>
                      </w:r>
                    </w:p>
                  </w:txbxContent>
                </v:textbox>
                <w10:wrap type="through" anchorx="margin" anchory="page"/>
              </v:shape>
            </w:pict>
          </mc:Fallback>
        </mc:AlternateContent>
      </w:r>
      <w:r w:rsidR="00B50433">
        <w:t>GST</w:t>
      </w:r>
      <w:bookmarkEnd w:id="92"/>
    </w:p>
    <w:p w14:paraId="6F34DCD9" w14:textId="1D769E89" w:rsidR="00B50433" w:rsidRPr="00F55F32" w:rsidRDefault="00B50433" w:rsidP="00A37B70">
      <w:pPr>
        <w:pStyle w:val="Heading3"/>
        <w:tabs>
          <w:tab w:val="clear" w:pos="1928"/>
          <w:tab w:val="num" w:pos="993"/>
        </w:tabs>
        <w:spacing w:after="120"/>
        <w:ind w:left="980"/>
        <w:rPr>
          <w:szCs w:val="20"/>
        </w:rPr>
      </w:pPr>
      <w:r w:rsidRPr="00F55F32">
        <w:rPr>
          <w:szCs w:val="20"/>
        </w:rPr>
        <w:t xml:space="preserve">In this clause </w:t>
      </w:r>
      <w:r w:rsidRPr="00F55F32">
        <w:rPr>
          <w:szCs w:val="20"/>
        </w:rPr>
        <w:fldChar w:fldCharType="begin"/>
      </w:r>
      <w:r w:rsidRPr="00F55F32">
        <w:rPr>
          <w:szCs w:val="20"/>
        </w:rPr>
        <w:instrText xml:space="preserve"> REF _Ref89704251 \w \h  \* MERGEFORMAT </w:instrText>
      </w:r>
      <w:r w:rsidRPr="00F55F32">
        <w:rPr>
          <w:szCs w:val="20"/>
        </w:rPr>
      </w:r>
      <w:r w:rsidRPr="00F55F32">
        <w:rPr>
          <w:szCs w:val="20"/>
        </w:rPr>
        <w:fldChar w:fldCharType="separate"/>
      </w:r>
      <w:r w:rsidR="00DB4138">
        <w:rPr>
          <w:szCs w:val="20"/>
        </w:rPr>
        <w:t>8.2</w:t>
      </w:r>
      <w:r w:rsidRPr="00F55F32">
        <w:rPr>
          <w:szCs w:val="20"/>
        </w:rPr>
        <w:fldChar w:fldCharType="end"/>
      </w:r>
      <w:r w:rsidRPr="00F55F32">
        <w:rPr>
          <w:szCs w:val="20"/>
        </w:rPr>
        <w:t xml:space="preserve">, words and expressions which have a defined meaning in the </w:t>
      </w:r>
      <w:r w:rsidRPr="00F55F32">
        <w:rPr>
          <w:i/>
          <w:szCs w:val="20"/>
        </w:rPr>
        <w:t>A New Tax System (Goods and Services Tax) Act 1999</w:t>
      </w:r>
      <w:r w:rsidRPr="00F55F32">
        <w:rPr>
          <w:szCs w:val="20"/>
        </w:rPr>
        <w:t xml:space="preserve"> (</w:t>
      </w:r>
      <w:proofErr w:type="spellStart"/>
      <w:r w:rsidRPr="00F55F32">
        <w:rPr>
          <w:szCs w:val="20"/>
        </w:rPr>
        <w:t>Cth</w:t>
      </w:r>
      <w:proofErr w:type="spellEnd"/>
      <w:r w:rsidRPr="00F55F32">
        <w:rPr>
          <w:szCs w:val="20"/>
        </w:rPr>
        <w:t>) (</w:t>
      </w:r>
      <w:r w:rsidRPr="00F55F32">
        <w:rPr>
          <w:b/>
          <w:szCs w:val="20"/>
        </w:rPr>
        <w:t>GST Act</w:t>
      </w:r>
      <w:r w:rsidRPr="00F55F32">
        <w:rPr>
          <w:szCs w:val="20"/>
        </w:rPr>
        <w:t xml:space="preserve">) have the same meaning as in the GST Act.  </w:t>
      </w:r>
    </w:p>
    <w:p w14:paraId="5A097574" w14:textId="3699471C" w:rsidR="00B50433" w:rsidRPr="00F55F32" w:rsidRDefault="00B50433" w:rsidP="00A37B70">
      <w:pPr>
        <w:pStyle w:val="Heading3"/>
        <w:tabs>
          <w:tab w:val="clear" w:pos="1928"/>
          <w:tab w:val="num" w:pos="993"/>
        </w:tabs>
        <w:spacing w:after="120"/>
        <w:ind w:left="980"/>
        <w:rPr>
          <w:szCs w:val="20"/>
        </w:rPr>
      </w:pPr>
      <w:r w:rsidRPr="00F55F32">
        <w:rPr>
          <w:szCs w:val="20"/>
        </w:rPr>
        <w:t>The Fee</w:t>
      </w:r>
      <w:r w:rsidR="006736BE" w:rsidRPr="00F55F32">
        <w:rPr>
          <w:szCs w:val="20"/>
        </w:rPr>
        <w:t>s</w:t>
      </w:r>
      <w:r w:rsidRPr="00F55F32">
        <w:rPr>
          <w:szCs w:val="20"/>
        </w:rPr>
        <w:t xml:space="preserve"> payable under this Agreement </w:t>
      </w:r>
      <w:r w:rsidR="006736BE" w:rsidRPr="00F55F32">
        <w:rPr>
          <w:szCs w:val="20"/>
        </w:rPr>
        <w:t>are</w:t>
      </w:r>
      <w:r w:rsidRPr="00F55F32">
        <w:rPr>
          <w:szCs w:val="20"/>
        </w:rPr>
        <w:t xml:space="preserve"> exclusive of GST. </w:t>
      </w:r>
    </w:p>
    <w:p w14:paraId="37EBD076" w14:textId="19540A96" w:rsidR="00B50433" w:rsidRPr="00F55F32" w:rsidRDefault="00B50433" w:rsidP="00A37B70">
      <w:pPr>
        <w:pStyle w:val="Heading3"/>
        <w:tabs>
          <w:tab w:val="clear" w:pos="1928"/>
          <w:tab w:val="num" w:pos="993"/>
        </w:tabs>
        <w:spacing w:after="120"/>
        <w:ind w:left="980"/>
        <w:rPr>
          <w:szCs w:val="20"/>
        </w:rPr>
      </w:pPr>
      <w:r w:rsidRPr="00F55F32">
        <w:rPr>
          <w:szCs w:val="20"/>
        </w:rPr>
        <w:t xml:space="preserve">If GST is payable by a supplier on any supply made under this Agreement: </w:t>
      </w:r>
    </w:p>
    <w:p w14:paraId="6CA9193A" w14:textId="260CE56E" w:rsidR="00B50433" w:rsidRPr="00F55F32" w:rsidRDefault="00B50433" w:rsidP="00A37B70">
      <w:pPr>
        <w:pStyle w:val="Heading4"/>
        <w:tabs>
          <w:tab w:val="clear" w:pos="2892"/>
        </w:tabs>
        <w:spacing w:after="120"/>
        <w:ind w:left="1985"/>
      </w:pPr>
      <w:r w:rsidRPr="00F55F32">
        <w:t xml:space="preserve">the recipient, upon receiving a tax invoice from the supplier, will pay to the supplier an amount equal to the GST payable on the supply; and  </w:t>
      </w:r>
    </w:p>
    <w:p w14:paraId="7A32B571" w14:textId="40D5F571" w:rsidR="00B50433" w:rsidRPr="00221D75" w:rsidRDefault="00B50433" w:rsidP="00A37B70">
      <w:pPr>
        <w:pStyle w:val="Heading4"/>
        <w:tabs>
          <w:tab w:val="clear" w:pos="2892"/>
        </w:tabs>
        <w:spacing w:after="120"/>
        <w:ind w:left="1985"/>
        <w:rPr>
          <w:bCs w:val="0"/>
        </w:rPr>
      </w:pPr>
      <w:r w:rsidRPr="00F55F32">
        <w:t>this amount will be paid in addition to, and at the same time, that the consideration for the supply is to be provided.</w:t>
      </w:r>
    </w:p>
    <w:p w14:paraId="2AF854CA" w14:textId="401B1ED7" w:rsidR="00F52BA1" w:rsidRPr="00333B13" w:rsidRDefault="0099247F" w:rsidP="0006713F">
      <w:pPr>
        <w:pStyle w:val="Heading1"/>
        <w:keepLines/>
        <w:spacing w:after="120"/>
      </w:pPr>
      <w:bookmarkStart w:id="93" w:name="_Toc79849900"/>
      <w:bookmarkStart w:id="94" w:name="_Ref87882417"/>
      <w:bookmarkStart w:id="95" w:name="_Ref89537729"/>
      <w:bookmarkStart w:id="96" w:name="_Ref89782418"/>
      <w:r>
        <w:t>Information m</w:t>
      </w:r>
      <w:r w:rsidR="00F52BA1" w:rsidRPr="00333B13">
        <w:t>anagement</w:t>
      </w:r>
      <w:bookmarkEnd w:id="93"/>
      <w:bookmarkEnd w:id="94"/>
      <w:bookmarkEnd w:id="95"/>
      <w:bookmarkEnd w:id="96"/>
      <w:r w:rsidR="00F52BA1" w:rsidRPr="00333B13">
        <w:t xml:space="preserve"> </w:t>
      </w:r>
      <w:r w:rsidR="002E5112">
        <w:t xml:space="preserve"> </w:t>
      </w:r>
    </w:p>
    <w:bookmarkStart w:id="97" w:name="_Ref79841635"/>
    <w:bookmarkStart w:id="98" w:name="_Toc79849901"/>
    <w:p w14:paraId="75C08432" w14:textId="59BCBC6C" w:rsidR="00862579" w:rsidRPr="00C95E55" w:rsidRDefault="0013579C" w:rsidP="0006713F">
      <w:pPr>
        <w:pStyle w:val="Heading2"/>
        <w:keepLines/>
        <w:spacing w:after="120"/>
      </w:pPr>
      <w:r>
        <w:rPr>
          <w:noProof/>
          <w:sz w:val="28"/>
          <w:lang w:eastAsia="en-AU"/>
        </w:rPr>
        <mc:AlternateContent>
          <mc:Choice Requires="wps">
            <w:drawing>
              <wp:anchor distT="0" distB="0" distL="114300" distR="114300" simplePos="0" relativeHeight="251891712" behindDoc="0" locked="0" layoutInCell="1" allowOverlap="1" wp14:anchorId="79C19E58" wp14:editId="6BFD7D37">
                <wp:simplePos x="0" y="0"/>
                <wp:positionH relativeFrom="page">
                  <wp:posOffset>4846479</wp:posOffset>
                </wp:positionH>
                <wp:positionV relativeFrom="page">
                  <wp:posOffset>4338002</wp:posOffset>
                </wp:positionV>
                <wp:extent cx="2631440" cy="1068309"/>
                <wp:effectExtent l="0" t="0" r="0" b="0"/>
                <wp:wrapThrough wrapText="bothSides">
                  <wp:wrapPolygon edited="0">
                    <wp:start x="0" y="0"/>
                    <wp:lineTo x="0" y="21189"/>
                    <wp:lineTo x="21423" y="21189"/>
                    <wp:lineTo x="2142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31440" cy="1068309"/>
                        </a:xfrm>
                        <a:prstGeom prst="rect">
                          <a:avLst/>
                        </a:prstGeom>
                        <a:solidFill>
                          <a:schemeClr val="bg2"/>
                        </a:solidFill>
                        <a:ln w="6350">
                          <a:noFill/>
                        </a:ln>
                      </wps:spPr>
                      <wps:txbx>
                        <w:txbxContent>
                          <w:p w14:paraId="5DF8ACED" w14:textId="1C64D26B" w:rsidR="006C5B8C" w:rsidRPr="00FC2B25" w:rsidRDefault="006C5B8C" w:rsidP="007B59F1">
                            <w:pPr>
                              <w:spacing w:after="120"/>
                              <w:rPr>
                                <w:sz w:val="16"/>
                                <w:szCs w:val="16"/>
                                <w:lang w:eastAsia="en-AU"/>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_Ref93056090 \w \h </w:instrText>
                            </w:r>
                            <w:r>
                              <w:rPr>
                                <w:b/>
                                <w:i/>
                                <w:sz w:val="16"/>
                              </w:rPr>
                            </w:r>
                            <w:r>
                              <w:rPr>
                                <w:b/>
                                <w:i/>
                                <w:sz w:val="16"/>
                              </w:rPr>
                              <w:fldChar w:fldCharType="separate"/>
                            </w:r>
                            <w:r w:rsidR="00843FED">
                              <w:rPr>
                                <w:b/>
                                <w:i/>
                                <w:sz w:val="16"/>
                              </w:rPr>
                              <w:t>9.1(a)</w:t>
                            </w:r>
                            <w:r>
                              <w:rPr>
                                <w:b/>
                                <w:i/>
                                <w:sz w:val="16"/>
                              </w:rPr>
                              <w:fldChar w:fldCharType="end"/>
                            </w:r>
                            <w:r>
                              <w:rPr>
                                <w:b/>
                                <w:i/>
                                <w:sz w:val="16"/>
                              </w:rPr>
                              <w:t xml:space="preserve">: </w:t>
                            </w:r>
                            <w:r w:rsidRPr="00FC2B25">
                              <w:rPr>
                                <w:sz w:val="16"/>
                                <w:szCs w:val="16"/>
                                <w:lang w:eastAsia="en-AU"/>
                              </w:rPr>
                              <w:t>This clause restricts further disclosure of Confidential Information and requires that any use of the Confidential Information be only for the</w:t>
                            </w:r>
                            <w:r>
                              <w:rPr>
                                <w:sz w:val="16"/>
                                <w:szCs w:val="16"/>
                                <w:lang w:eastAsia="en-AU"/>
                              </w:rPr>
                              <w:t xml:space="preserve"> purpose of performing this Agreement</w:t>
                            </w:r>
                            <w:r w:rsidRPr="00FC2B25">
                              <w:rPr>
                                <w:sz w:val="16"/>
                                <w:szCs w:val="16"/>
                                <w:lang w:eastAsia="en-AU"/>
                              </w:rPr>
                              <w:t xml:space="preserve">. </w:t>
                            </w:r>
                          </w:p>
                          <w:p w14:paraId="280ED7C4" w14:textId="235FD694" w:rsidR="006C5B8C" w:rsidRPr="00AB360F" w:rsidRDefault="006C5B8C" w:rsidP="007B59F1">
                            <w:pPr>
                              <w:rPr>
                                <w:sz w:val="16"/>
                                <w:szCs w:val="16"/>
                                <w:lang w:eastAsia="en-AU"/>
                              </w:rPr>
                            </w:pPr>
                            <w:r w:rsidRPr="00FC2B25">
                              <w:rPr>
                                <w:sz w:val="16"/>
                                <w:szCs w:val="16"/>
                                <w:lang w:eastAsia="en-AU"/>
                              </w:rPr>
                              <w:t xml:space="preserve">Exceptions (where disclosure or other uses are permitted) are set out in the remainder of clause </w:t>
                            </w:r>
                            <w:r>
                              <w:rPr>
                                <w:sz w:val="16"/>
                                <w:szCs w:val="16"/>
                                <w:lang w:eastAsia="en-AU"/>
                              </w:rPr>
                              <w:fldChar w:fldCharType="begin"/>
                            </w:r>
                            <w:r>
                              <w:rPr>
                                <w:sz w:val="16"/>
                                <w:szCs w:val="16"/>
                                <w:lang w:eastAsia="en-AU"/>
                              </w:rPr>
                              <w:instrText xml:space="preserve"> REF _Ref79841635 \w \h </w:instrText>
                            </w:r>
                            <w:r>
                              <w:rPr>
                                <w:sz w:val="16"/>
                                <w:szCs w:val="16"/>
                                <w:lang w:eastAsia="en-AU"/>
                              </w:rPr>
                            </w:r>
                            <w:r>
                              <w:rPr>
                                <w:sz w:val="16"/>
                                <w:szCs w:val="16"/>
                                <w:lang w:eastAsia="en-AU"/>
                              </w:rPr>
                              <w:fldChar w:fldCharType="separate"/>
                            </w:r>
                            <w:r w:rsidR="00843FED">
                              <w:rPr>
                                <w:sz w:val="16"/>
                                <w:szCs w:val="16"/>
                                <w:lang w:eastAsia="en-AU"/>
                              </w:rPr>
                              <w:t>9.1</w:t>
                            </w:r>
                            <w:r>
                              <w:rPr>
                                <w:sz w:val="16"/>
                                <w:szCs w:val="16"/>
                                <w:lang w:eastAsia="en-AU"/>
                              </w:rPr>
                              <w:fldChar w:fldCharType="end"/>
                            </w:r>
                            <w:r w:rsidRPr="00FC2B25">
                              <w:rPr>
                                <w:sz w:val="16"/>
                                <w:szCs w:val="16"/>
                                <w:lang w:eastAsia="en-AU"/>
                              </w:rPr>
                              <w:t>.</w:t>
                            </w:r>
                          </w:p>
                          <w:p w14:paraId="7BBD8593" w14:textId="6D30CF8B" w:rsidR="006C5B8C" w:rsidRPr="00077476" w:rsidRDefault="006C5B8C" w:rsidP="00731BD6">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9E58" id="Text Box 6" o:spid="_x0000_s1059" type="#_x0000_t202" style="position:absolute;left:0;text-align:left;margin-left:381.6pt;margin-top:341.55pt;width:207.2pt;height:84.1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" fillcolor="#eeece1 [3214]" stroked="f" strokeweight=".5pt">
                <v:textbox>
                  <w:txbxContent>
                    <w:p w14:paraId="5DF8ACED" w14:textId="1C64D26B" w:rsidR="006C5B8C" w:rsidRPr="00FC2B25" w:rsidRDefault="006C5B8C" w:rsidP="007B59F1">
                      <w:pPr>
                        <w:spacing w:after="120"/>
                        <w:rPr>
                          <w:sz w:val="16"/>
                          <w:szCs w:val="16"/>
                          <w:lang w:eastAsia="en-AU"/>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_Ref93056090 \w \h </w:instrText>
                      </w:r>
                      <w:r>
                        <w:rPr>
                          <w:b/>
                          <w:i/>
                          <w:sz w:val="16"/>
                        </w:rPr>
                      </w:r>
                      <w:r>
                        <w:rPr>
                          <w:b/>
                          <w:i/>
                          <w:sz w:val="16"/>
                        </w:rPr>
                        <w:fldChar w:fldCharType="separate"/>
                      </w:r>
                      <w:r w:rsidR="00843FED">
                        <w:rPr>
                          <w:b/>
                          <w:i/>
                          <w:sz w:val="16"/>
                        </w:rPr>
                        <w:t>9.1(a)</w:t>
                      </w:r>
                      <w:r>
                        <w:rPr>
                          <w:b/>
                          <w:i/>
                          <w:sz w:val="16"/>
                        </w:rPr>
                        <w:fldChar w:fldCharType="end"/>
                      </w:r>
                      <w:r>
                        <w:rPr>
                          <w:b/>
                          <w:i/>
                          <w:sz w:val="16"/>
                        </w:rPr>
                        <w:t xml:space="preserve">: </w:t>
                      </w:r>
                      <w:r w:rsidRPr="00FC2B25">
                        <w:rPr>
                          <w:sz w:val="16"/>
                          <w:szCs w:val="16"/>
                          <w:lang w:eastAsia="en-AU"/>
                        </w:rPr>
                        <w:t>This clause restricts further disclosure of Confidential Information and requires that any use of the Confidential Information be only for the</w:t>
                      </w:r>
                      <w:r>
                        <w:rPr>
                          <w:sz w:val="16"/>
                          <w:szCs w:val="16"/>
                          <w:lang w:eastAsia="en-AU"/>
                        </w:rPr>
                        <w:t xml:space="preserve"> purpose of performing this Agreement</w:t>
                      </w:r>
                      <w:r w:rsidRPr="00FC2B25">
                        <w:rPr>
                          <w:sz w:val="16"/>
                          <w:szCs w:val="16"/>
                          <w:lang w:eastAsia="en-AU"/>
                        </w:rPr>
                        <w:t xml:space="preserve">. </w:t>
                      </w:r>
                    </w:p>
                    <w:p w14:paraId="280ED7C4" w14:textId="235FD694" w:rsidR="006C5B8C" w:rsidRPr="00AB360F" w:rsidRDefault="006C5B8C" w:rsidP="007B59F1">
                      <w:pPr>
                        <w:rPr>
                          <w:sz w:val="16"/>
                          <w:szCs w:val="16"/>
                          <w:lang w:eastAsia="en-AU"/>
                        </w:rPr>
                      </w:pPr>
                      <w:r w:rsidRPr="00FC2B25">
                        <w:rPr>
                          <w:sz w:val="16"/>
                          <w:szCs w:val="16"/>
                          <w:lang w:eastAsia="en-AU"/>
                        </w:rPr>
                        <w:t xml:space="preserve">Exceptions (where disclosure or other uses are permitted) are set out in the remainder of clause </w:t>
                      </w:r>
                      <w:r>
                        <w:rPr>
                          <w:sz w:val="16"/>
                          <w:szCs w:val="16"/>
                          <w:lang w:eastAsia="en-AU"/>
                        </w:rPr>
                        <w:fldChar w:fldCharType="begin"/>
                      </w:r>
                      <w:r>
                        <w:rPr>
                          <w:sz w:val="16"/>
                          <w:szCs w:val="16"/>
                          <w:lang w:eastAsia="en-AU"/>
                        </w:rPr>
                        <w:instrText xml:space="preserve"> REF _Ref79841635 \w \h </w:instrText>
                      </w:r>
                      <w:r>
                        <w:rPr>
                          <w:sz w:val="16"/>
                          <w:szCs w:val="16"/>
                          <w:lang w:eastAsia="en-AU"/>
                        </w:rPr>
                      </w:r>
                      <w:r>
                        <w:rPr>
                          <w:sz w:val="16"/>
                          <w:szCs w:val="16"/>
                          <w:lang w:eastAsia="en-AU"/>
                        </w:rPr>
                        <w:fldChar w:fldCharType="separate"/>
                      </w:r>
                      <w:r w:rsidR="00843FED">
                        <w:rPr>
                          <w:sz w:val="16"/>
                          <w:szCs w:val="16"/>
                          <w:lang w:eastAsia="en-AU"/>
                        </w:rPr>
                        <w:t>9.1</w:t>
                      </w:r>
                      <w:r>
                        <w:rPr>
                          <w:sz w:val="16"/>
                          <w:szCs w:val="16"/>
                          <w:lang w:eastAsia="en-AU"/>
                        </w:rPr>
                        <w:fldChar w:fldCharType="end"/>
                      </w:r>
                      <w:r w:rsidRPr="00FC2B25">
                        <w:rPr>
                          <w:sz w:val="16"/>
                          <w:szCs w:val="16"/>
                          <w:lang w:eastAsia="en-AU"/>
                        </w:rPr>
                        <w:t>.</w:t>
                      </w:r>
                    </w:p>
                    <w:p w14:paraId="7BBD8593" w14:textId="6D30CF8B" w:rsidR="006C5B8C" w:rsidRPr="00077476" w:rsidRDefault="006C5B8C" w:rsidP="00731BD6">
                      <w:pPr>
                        <w:rPr>
                          <w:i/>
                          <w:sz w:val="16"/>
                        </w:rPr>
                      </w:pPr>
                    </w:p>
                  </w:txbxContent>
                </v:textbox>
                <w10:wrap type="through" anchorx="page" anchory="page"/>
              </v:shape>
            </w:pict>
          </mc:Fallback>
        </mc:AlternateContent>
      </w:r>
      <w:r w:rsidR="00862579" w:rsidRPr="00C95E55">
        <w:t>Confidential Information</w:t>
      </w:r>
      <w:bookmarkEnd w:id="97"/>
      <w:bookmarkEnd w:id="98"/>
    </w:p>
    <w:p w14:paraId="1AD9DEF3" w14:textId="5277D1E9" w:rsidR="003C0BBD" w:rsidRPr="00F55F32" w:rsidRDefault="0052337D" w:rsidP="00A37B70">
      <w:pPr>
        <w:pStyle w:val="Heading3"/>
        <w:tabs>
          <w:tab w:val="clear" w:pos="1928"/>
          <w:tab w:val="num" w:pos="993"/>
        </w:tabs>
        <w:spacing w:after="120"/>
        <w:ind w:left="980"/>
      </w:pPr>
      <w:bookmarkStart w:id="99" w:name="_Ref93056090"/>
      <w:r>
        <w:t xml:space="preserve">Except as set out in this clause </w:t>
      </w:r>
      <w:r>
        <w:fldChar w:fldCharType="begin"/>
      </w:r>
      <w:r>
        <w:instrText xml:space="preserve"> REF _Ref79841635 \w \h </w:instrText>
      </w:r>
      <w:r>
        <w:fldChar w:fldCharType="separate"/>
      </w:r>
      <w:r w:rsidR="00DB4138">
        <w:t>9.1</w:t>
      </w:r>
      <w:r>
        <w:fldChar w:fldCharType="end"/>
      </w:r>
      <w:r>
        <w:t>, f</w:t>
      </w:r>
      <w:r w:rsidR="003C0BBD" w:rsidRPr="00F55F32">
        <w:t xml:space="preserve">or the period that </w:t>
      </w:r>
      <w:r w:rsidR="003C0BBD" w:rsidRPr="00A37B70">
        <w:rPr>
          <w:szCs w:val="20"/>
        </w:rPr>
        <w:t>Confidential</w:t>
      </w:r>
      <w:r w:rsidR="003C0BBD" w:rsidRPr="00F55F32">
        <w:t xml:space="preserve"> Information is to remain confidential as set out in item </w:t>
      </w:r>
      <w:r w:rsidR="003C0BBD" w:rsidRPr="00F55F32">
        <w:fldChar w:fldCharType="begin"/>
      </w:r>
      <w:r w:rsidR="003C0BBD" w:rsidRPr="00F55F32">
        <w:instrText xml:space="preserve"> REF _Ref80016542 \w \h </w:instrText>
      </w:r>
      <w:r w:rsidR="00F55F32">
        <w:instrText xml:space="preserve"> \* MERGEFORMAT </w:instrText>
      </w:r>
      <w:r w:rsidR="003C0BBD" w:rsidRPr="00F55F32">
        <w:fldChar w:fldCharType="separate"/>
      </w:r>
      <w:r w:rsidR="00DB4138">
        <w:t>15</w:t>
      </w:r>
      <w:r w:rsidR="003C0BBD" w:rsidRPr="00F55F32">
        <w:fldChar w:fldCharType="end"/>
      </w:r>
      <w:r w:rsidR="003C0BBD" w:rsidRPr="00F55F32">
        <w:t xml:space="preserve"> of the Details Schedule, each party when receiving Confidential Information </w:t>
      </w:r>
      <w:r w:rsidR="004E59B9">
        <w:t xml:space="preserve">of the other party </w:t>
      </w:r>
      <w:r w:rsidR="003C0BBD" w:rsidRPr="00F55F32">
        <w:t>must:</w:t>
      </w:r>
      <w:bookmarkEnd w:id="99"/>
    </w:p>
    <w:p w14:paraId="334ABEA9" w14:textId="7EFD6D85" w:rsidR="003C0BBD" w:rsidRPr="00F55F32" w:rsidRDefault="003C0BBD" w:rsidP="00A37B70">
      <w:pPr>
        <w:pStyle w:val="Heading4"/>
        <w:tabs>
          <w:tab w:val="clear" w:pos="2892"/>
        </w:tabs>
        <w:spacing w:after="120"/>
        <w:ind w:left="1985"/>
      </w:pPr>
      <w:r w:rsidRPr="00F55F32">
        <w:t xml:space="preserve">only use the Confidential Information for </w:t>
      </w:r>
      <w:r w:rsidR="002C307F" w:rsidRPr="00F55F32">
        <w:t xml:space="preserve">the </w:t>
      </w:r>
      <w:r w:rsidR="002C307F" w:rsidRPr="00F55F32">
        <w:rPr>
          <w:rFonts w:cs="Arial"/>
        </w:rPr>
        <w:t>purpo</w:t>
      </w:r>
      <w:r w:rsidR="002C307F" w:rsidRPr="00A37B70">
        <w:t>se of performing this Agreement</w:t>
      </w:r>
      <w:r w:rsidRPr="00F55F32">
        <w:t>; and</w:t>
      </w:r>
    </w:p>
    <w:p w14:paraId="55811D94" w14:textId="7F3E6435" w:rsidR="003C0BBD" w:rsidRPr="00F55F32" w:rsidRDefault="003C0BBD" w:rsidP="00A37B70">
      <w:pPr>
        <w:pStyle w:val="Heading4"/>
        <w:tabs>
          <w:tab w:val="clear" w:pos="2892"/>
        </w:tabs>
        <w:spacing w:after="120"/>
        <w:ind w:left="1985"/>
      </w:pPr>
      <w:r w:rsidRPr="00F55F32">
        <w:t>keep confidential and not further disclose the Confidential Information.</w:t>
      </w:r>
    </w:p>
    <w:bookmarkStart w:id="100" w:name="_Ref93056136"/>
    <w:p w14:paraId="6AD9AD22" w14:textId="17F49AE7" w:rsidR="00481435" w:rsidRPr="00F55F32" w:rsidRDefault="00CC56D3" w:rsidP="00A37B70">
      <w:pPr>
        <w:pStyle w:val="Heading3"/>
        <w:tabs>
          <w:tab w:val="clear" w:pos="1928"/>
          <w:tab w:val="num" w:pos="993"/>
        </w:tabs>
        <w:spacing w:after="120"/>
        <w:ind w:left="980"/>
      </w:pPr>
      <w:r>
        <w:rPr>
          <w:noProof/>
          <w:sz w:val="28"/>
        </w:rPr>
        <mc:AlternateContent>
          <mc:Choice Requires="wps">
            <w:drawing>
              <wp:anchor distT="0" distB="0" distL="114300" distR="114300" simplePos="0" relativeHeight="251772928" behindDoc="0" locked="0" layoutInCell="1" allowOverlap="1" wp14:anchorId="6BF92269" wp14:editId="5827B195">
                <wp:simplePos x="0" y="0"/>
                <wp:positionH relativeFrom="page">
                  <wp:posOffset>4861401</wp:posOffset>
                </wp:positionH>
                <wp:positionV relativeFrom="page">
                  <wp:posOffset>5738178</wp:posOffset>
                </wp:positionV>
                <wp:extent cx="2631440" cy="1219200"/>
                <wp:effectExtent l="0" t="0" r="0" b="0"/>
                <wp:wrapThrough wrapText="bothSides">
                  <wp:wrapPolygon edited="0">
                    <wp:start x="0" y="0"/>
                    <wp:lineTo x="0" y="21263"/>
                    <wp:lineTo x="21423" y="21263"/>
                    <wp:lineTo x="21423"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2631440" cy="1219200"/>
                        </a:xfrm>
                        <a:prstGeom prst="rect">
                          <a:avLst/>
                        </a:prstGeom>
                        <a:solidFill>
                          <a:schemeClr val="bg2"/>
                        </a:solidFill>
                        <a:ln w="6350">
                          <a:noFill/>
                        </a:ln>
                      </wps:spPr>
                      <wps:txbx>
                        <w:txbxContent>
                          <w:p w14:paraId="2E4B008E" w14:textId="7A4BDA54" w:rsidR="006C5B8C" w:rsidRPr="002B065B" w:rsidRDefault="006C5B8C" w:rsidP="008E1F77">
                            <w:pPr>
                              <w:spacing w:after="120"/>
                              <w:rPr>
                                <w:bCs/>
                                <w:iCs/>
                                <w:sz w:val="16"/>
                              </w:rPr>
                            </w:pPr>
                            <w:r w:rsidRPr="00350303">
                              <w:rPr>
                                <w:b/>
                                <w:i/>
                                <w:sz w:val="16"/>
                              </w:rPr>
                              <w:t xml:space="preserve">Guidance Note for clause </w:t>
                            </w:r>
                            <w:r w:rsidRPr="00350303">
                              <w:rPr>
                                <w:b/>
                                <w:i/>
                                <w:sz w:val="16"/>
                              </w:rPr>
                              <w:fldChar w:fldCharType="begin"/>
                            </w:r>
                            <w:r w:rsidRPr="00FC2B25">
                              <w:rPr>
                                <w:b/>
                                <w:i/>
                                <w:sz w:val="16"/>
                              </w:rPr>
                              <w:instrText xml:space="preserve"> REF _Ref93056136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9.1(b)</w:t>
                            </w:r>
                            <w:r w:rsidRPr="00350303">
                              <w:rPr>
                                <w:b/>
                                <w:i/>
                                <w:sz w:val="16"/>
                              </w:rPr>
                              <w:fldChar w:fldCharType="end"/>
                            </w:r>
                            <w:r w:rsidRPr="00350303">
                              <w:rPr>
                                <w:b/>
                                <w:i/>
                                <w:sz w:val="16"/>
                              </w:rPr>
                              <w:t xml:space="preserve">: </w:t>
                            </w:r>
                            <w:r w:rsidRPr="00FC2B25">
                              <w:rPr>
                                <w:sz w:val="16"/>
                                <w:szCs w:val="16"/>
                                <w:lang w:eastAsia="en-AU"/>
                              </w:rPr>
                              <w:t xml:space="preserve">Any Personnel that the Confidential Information is disclosed to are also subject to the obligations set out in this </w:t>
                            </w:r>
                            <w:r w:rsidRPr="002B065B">
                              <w:rPr>
                                <w:bCs/>
                                <w:iCs/>
                                <w:sz w:val="16"/>
                              </w:rPr>
                              <w:t>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2269" id="Text Box 59" o:spid="_x0000_s1060" type="#_x0000_t202" style="position:absolute;left:0;text-align:left;margin-left:382.8pt;margin-top:451.85pt;width:207.2pt;height:96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" fillcolor="#eeece1 [3214]" stroked="f" strokeweight=".5pt">
                <v:textbox>
                  <w:txbxContent>
                    <w:p w14:paraId="2E4B008E" w14:textId="7A4BDA54" w:rsidR="006C5B8C" w:rsidRPr="002B065B" w:rsidRDefault="006C5B8C" w:rsidP="008E1F77">
                      <w:pPr>
                        <w:spacing w:after="120"/>
                        <w:rPr>
                          <w:bCs/>
                          <w:iCs/>
                          <w:sz w:val="16"/>
                        </w:rPr>
                      </w:pPr>
                      <w:r w:rsidRPr="00350303">
                        <w:rPr>
                          <w:b/>
                          <w:i/>
                          <w:sz w:val="16"/>
                        </w:rPr>
                        <w:t xml:space="preserve">Guidance Note for clause </w:t>
                      </w:r>
                      <w:r w:rsidRPr="00350303">
                        <w:rPr>
                          <w:b/>
                          <w:i/>
                          <w:sz w:val="16"/>
                        </w:rPr>
                        <w:fldChar w:fldCharType="begin"/>
                      </w:r>
                      <w:r w:rsidRPr="00FC2B25">
                        <w:rPr>
                          <w:b/>
                          <w:i/>
                          <w:sz w:val="16"/>
                        </w:rPr>
                        <w:instrText xml:space="preserve"> REF _Ref93056136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9.1(b)</w:t>
                      </w:r>
                      <w:r w:rsidRPr="00350303">
                        <w:rPr>
                          <w:b/>
                          <w:i/>
                          <w:sz w:val="16"/>
                        </w:rPr>
                        <w:fldChar w:fldCharType="end"/>
                      </w:r>
                      <w:r w:rsidRPr="00350303">
                        <w:rPr>
                          <w:b/>
                          <w:i/>
                          <w:sz w:val="16"/>
                        </w:rPr>
                        <w:t xml:space="preserve">: </w:t>
                      </w:r>
                      <w:r w:rsidRPr="00FC2B25">
                        <w:rPr>
                          <w:sz w:val="16"/>
                          <w:szCs w:val="16"/>
                          <w:lang w:eastAsia="en-AU"/>
                        </w:rPr>
                        <w:t xml:space="preserve">Any Personnel that the Confidential Information is disclosed to are also subject to the obligations set out in this </w:t>
                      </w:r>
                      <w:r w:rsidRPr="002B065B">
                        <w:rPr>
                          <w:bCs/>
                          <w:iCs/>
                          <w:sz w:val="16"/>
                        </w:rPr>
                        <w:t>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type="through" anchorx="page" anchory="page"/>
              </v:shape>
            </w:pict>
          </mc:Fallback>
        </mc:AlternateContent>
      </w:r>
      <w:r w:rsidR="00481435" w:rsidRPr="00F55F32">
        <w:t>A party may only disclose Confidential Information to its Personnel for the purpose of performing th</w:t>
      </w:r>
      <w:r w:rsidR="00BF74C6" w:rsidRPr="00F55F32">
        <w:t>is</w:t>
      </w:r>
      <w:r w:rsidR="00481435" w:rsidRPr="00F55F32">
        <w:t xml:space="preserve"> </w:t>
      </w:r>
      <w:r w:rsidR="00481435" w:rsidRPr="00A37B70">
        <w:rPr>
          <w:szCs w:val="20"/>
        </w:rPr>
        <w:t>Agreement</w:t>
      </w:r>
      <w:r w:rsidR="00481435" w:rsidRPr="00F55F32">
        <w:t>.  Where Confidential Information of the other party is disclosed to a party's Personnel</w:t>
      </w:r>
      <w:r w:rsidR="00BF74C6" w:rsidRPr="00F55F32">
        <w:t>,</w:t>
      </w:r>
      <w:r w:rsidR="00481435" w:rsidRPr="00F55F32">
        <w:t xml:space="preserve"> that party must ensure those Personnel are subject to equivalent (legally binding) obligations to those set out in this Agreement.</w:t>
      </w:r>
      <w:bookmarkEnd w:id="100"/>
    </w:p>
    <w:p w14:paraId="2FF7DAA0" w14:textId="0E5AC9C3" w:rsidR="00481435" w:rsidRPr="00F55F32" w:rsidRDefault="00481435" w:rsidP="00A37B70">
      <w:pPr>
        <w:pStyle w:val="Heading3"/>
        <w:tabs>
          <w:tab w:val="clear" w:pos="1928"/>
          <w:tab w:val="num" w:pos="993"/>
        </w:tabs>
        <w:spacing w:after="120"/>
        <w:ind w:left="980"/>
      </w:pPr>
      <w:r w:rsidRPr="00A37B70">
        <w:rPr>
          <w:szCs w:val="20"/>
        </w:rPr>
        <w:t>Each</w:t>
      </w:r>
      <w:r w:rsidRPr="00F55F32">
        <w:t xml:space="preserve"> party may disclose Confidential Information of the other party</w:t>
      </w:r>
      <w:r w:rsidR="00BF74C6" w:rsidRPr="00F55F32">
        <w:t>:</w:t>
      </w:r>
    </w:p>
    <w:p w14:paraId="3A085823" w14:textId="74D76934" w:rsidR="00967117" w:rsidRDefault="00481435" w:rsidP="00A37B70">
      <w:pPr>
        <w:pStyle w:val="Heading4"/>
        <w:tabs>
          <w:tab w:val="clear" w:pos="2892"/>
        </w:tabs>
        <w:spacing w:after="120"/>
        <w:ind w:left="1985"/>
      </w:pPr>
      <w:r w:rsidRPr="00F55F32">
        <w:t xml:space="preserve">with that other party's prior written </w:t>
      </w:r>
      <w:proofErr w:type="gramStart"/>
      <w:r w:rsidRPr="00F55F32">
        <w:t>consent;</w:t>
      </w:r>
      <w:proofErr w:type="gramEnd"/>
    </w:p>
    <w:p w14:paraId="528AEDFC" w14:textId="2A1354E0" w:rsidR="00481435" w:rsidRPr="00F55F32" w:rsidRDefault="00967117" w:rsidP="00A37B70">
      <w:pPr>
        <w:pStyle w:val="Heading4"/>
        <w:tabs>
          <w:tab w:val="clear" w:pos="2892"/>
        </w:tabs>
        <w:spacing w:after="120"/>
        <w:ind w:left="1985"/>
      </w:pPr>
      <w:r w:rsidRPr="00967117">
        <w:t>to a professional adviser in order to comply with obligations, or to exercise rights, under this Agreement</w:t>
      </w:r>
      <w:r w:rsidR="00FC6B76">
        <w:t xml:space="preserve">, provided that the adviser is </w:t>
      </w:r>
      <w:r w:rsidRPr="00967117">
        <w:t xml:space="preserve">subject </w:t>
      </w:r>
      <w:r w:rsidR="00FC6B76">
        <w:t xml:space="preserve">to </w:t>
      </w:r>
      <w:r w:rsidRPr="00967117">
        <w:t>equivalent (legally binding) obligations to those set out in this Agreement;</w:t>
      </w:r>
      <w:r w:rsidR="00481435" w:rsidRPr="00F55F32">
        <w:t xml:space="preserve"> or </w:t>
      </w:r>
    </w:p>
    <w:p w14:paraId="45692A02" w14:textId="5268F02E" w:rsidR="00481435" w:rsidRPr="00F55F32" w:rsidRDefault="00481435" w:rsidP="00A37B70">
      <w:pPr>
        <w:pStyle w:val="Heading4"/>
        <w:tabs>
          <w:tab w:val="clear" w:pos="2892"/>
        </w:tabs>
        <w:spacing w:after="120"/>
        <w:ind w:left="1985"/>
      </w:pPr>
      <w:r w:rsidRPr="00F55F32">
        <w:t xml:space="preserve">if required by law or rules of the security exchange, but only to the extent of the legal requirement and after appropriate action is taken to protect the form </w:t>
      </w:r>
      <w:r w:rsidRPr="00F55F32">
        <w:lastRenderedPageBreak/>
        <w:t>and content of the disclosure.  If a party is required disclose any Confidential Information of the other party pursuant to this clause, that party must promptly notify the other party (to the extent notification is permitted by law).</w:t>
      </w:r>
    </w:p>
    <w:bookmarkStart w:id="101" w:name="_Toc79849897"/>
    <w:bookmarkStart w:id="102" w:name="_Ref89351022"/>
    <w:bookmarkStart w:id="103" w:name="_Ref89351033"/>
    <w:bookmarkStart w:id="104" w:name="_Ref93070972"/>
    <w:bookmarkStart w:id="105" w:name="_Ref93056353"/>
    <w:p w14:paraId="2EB4F610" w14:textId="42ABEC5E" w:rsidR="004E59B9" w:rsidRDefault="00107DCA" w:rsidP="00107DCA">
      <w:pPr>
        <w:pStyle w:val="Heading3"/>
        <w:keepNext/>
        <w:keepLines/>
        <w:tabs>
          <w:tab w:val="clear" w:pos="1928"/>
          <w:tab w:val="num" w:pos="993"/>
        </w:tabs>
        <w:spacing w:after="120"/>
        <w:ind w:left="980"/>
      </w:pPr>
      <w:r>
        <w:rPr>
          <w:noProof/>
          <w:sz w:val="28"/>
          <w:szCs w:val="22"/>
        </w:rPr>
        <mc:AlternateContent>
          <mc:Choice Requires="wps">
            <w:drawing>
              <wp:anchor distT="0" distB="0" distL="114300" distR="114300" simplePos="0" relativeHeight="251774976" behindDoc="0" locked="0" layoutInCell="1" allowOverlap="1" wp14:anchorId="447E2F4F" wp14:editId="3B0E147F">
                <wp:simplePos x="0" y="0"/>
                <wp:positionH relativeFrom="rightMargin">
                  <wp:posOffset>139224</wp:posOffset>
                </wp:positionH>
                <wp:positionV relativeFrom="margin">
                  <wp:posOffset>51911</wp:posOffset>
                </wp:positionV>
                <wp:extent cx="2631440" cy="742950"/>
                <wp:effectExtent l="0" t="0" r="0" b="0"/>
                <wp:wrapThrough wrapText="bothSides">
                  <wp:wrapPolygon edited="0">
                    <wp:start x="0" y="0"/>
                    <wp:lineTo x="0" y="21046"/>
                    <wp:lineTo x="21423" y="21046"/>
                    <wp:lineTo x="21423"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631440" cy="742950"/>
                        </a:xfrm>
                        <a:prstGeom prst="rect">
                          <a:avLst/>
                        </a:prstGeom>
                        <a:solidFill>
                          <a:schemeClr val="bg2"/>
                        </a:solidFill>
                        <a:ln w="6350">
                          <a:noFill/>
                        </a:ln>
                      </wps:spPr>
                      <wps:txbx>
                        <w:txbxContent>
                          <w:p w14:paraId="6D29AFD4" w14:textId="49B88847" w:rsidR="006C5B8C" w:rsidRPr="00AB360F" w:rsidRDefault="006C5B8C" w:rsidP="00012C6F">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_Ref93056353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9.1(d)</w:t>
                            </w:r>
                            <w:r w:rsidRPr="00350303">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p w14:paraId="372D0317" w14:textId="751FAD2D" w:rsidR="006C5B8C" w:rsidRPr="00F55F32" w:rsidRDefault="006C5B8C" w:rsidP="00056A2F">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E2F4F" id="Text Box 60" o:spid="_x0000_s1061" type="#_x0000_t202" style="position:absolute;left:0;text-align:left;margin-left:10.95pt;margin-top:4.1pt;width:207.2pt;height:58.5pt;z-index:251774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" fillcolor="#eeece1 [3214]" stroked="f" strokeweight=".5pt">
                <v:textbox>
                  <w:txbxContent>
                    <w:p w14:paraId="6D29AFD4" w14:textId="49B88847" w:rsidR="006C5B8C" w:rsidRPr="00AB360F" w:rsidRDefault="006C5B8C" w:rsidP="00012C6F">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_Ref93056353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9.1(d)</w:t>
                      </w:r>
                      <w:r w:rsidRPr="00350303">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p w14:paraId="372D0317" w14:textId="751FAD2D" w:rsidR="006C5B8C" w:rsidRPr="00F55F32" w:rsidRDefault="006C5B8C" w:rsidP="00056A2F">
                      <w:pPr>
                        <w:rPr>
                          <w:b/>
                          <w:i/>
                          <w:sz w:val="16"/>
                        </w:rPr>
                      </w:pPr>
                    </w:p>
                  </w:txbxContent>
                </v:textbox>
                <w10:wrap type="through" anchorx="margin" anchory="margin"/>
              </v:shape>
            </w:pict>
          </mc:Fallback>
        </mc:AlternateContent>
      </w:r>
      <w:bookmarkEnd w:id="101"/>
      <w:bookmarkEnd w:id="102"/>
      <w:bookmarkEnd w:id="103"/>
      <w:bookmarkEnd w:id="104"/>
      <w:r w:rsidR="004E59B9" w:rsidRPr="00A37B70">
        <w:rPr>
          <w:szCs w:val="20"/>
        </w:rPr>
        <w:t>Without</w:t>
      </w:r>
      <w:r w:rsidR="004E59B9">
        <w:t xml:space="preserve"> limiting its obligations, each party:</w:t>
      </w:r>
    </w:p>
    <w:p w14:paraId="351501B8" w14:textId="5ADFB662" w:rsidR="00481435" w:rsidRPr="002B065B" w:rsidRDefault="00481435" w:rsidP="00107DCA">
      <w:pPr>
        <w:pStyle w:val="Heading4"/>
        <w:keepNext/>
        <w:keepLines/>
        <w:tabs>
          <w:tab w:val="clear" w:pos="2892"/>
        </w:tabs>
        <w:spacing w:after="120"/>
        <w:ind w:left="1985"/>
      </w:pPr>
      <w:r w:rsidRPr="002B065B">
        <w:t>undertakes to implement appropriate security practices to prevent any unauthorised copying, use or disclosure of the other party's Confidential Information</w:t>
      </w:r>
      <w:r w:rsidR="004E59B9">
        <w:t>; and</w:t>
      </w:r>
      <w:bookmarkEnd w:id="105"/>
    </w:p>
    <w:p w14:paraId="7AB061C9" w14:textId="3C393AE5" w:rsidR="00862579" w:rsidRPr="00F55F32" w:rsidRDefault="00862579" w:rsidP="00A37B70">
      <w:pPr>
        <w:pStyle w:val="Heading4"/>
        <w:tabs>
          <w:tab w:val="clear" w:pos="2892"/>
        </w:tabs>
        <w:spacing w:after="120"/>
        <w:ind w:left="1985"/>
      </w:pPr>
      <w:bookmarkStart w:id="106" w:name="_Ref93056360"/>
      <w:r w:rsidRPr="002B065B">
        <w:t xml:space="preserve">must promptly notify the other if </w:t>
      </w:r>
      <w:r w:rsidR="00237999" w:rsidRPr="002B065B">
        <w:t>the party</w:t>
      </w:r>
      <w:r w:rsidR="004E3824" w:rsidRPr="002B065B">
        <w:t xml:space="preserve"> </w:t>
      </w:r>
      <w:r w:rsidRPr="002B065B">
        <w:t>becomes aware of an</w:t>
      </w:r>
      <w:r w:rsidR="00B501D8" w:rsidRPr="002B065B">
        <w:t>y</w:t>
      </w:r>
      <w:r w:rsidR="00CD77FC" w:rsidRPr="002B065B">
        <w:t xml:space="preserve"> actual or suspected </w:t>
      </w:r>
      <w:r w:rsidRPr="002B065B">
        <w:t xml:space="preserve">unauthorised </w:t>
      </w:r>
      <w:r w:rsidR="00CD77FC" w:rsidRPr="002B065B">
        <w:t xml:space="preserve">use or </w:t>
      </w:r>
      <w:r w:rsidRPr="002B065B">
        <w:t xml:space="preserve">disclosure of </w:t>
      </w:r>
      <w:r w:rsidR="004E3824" w:rsidRPr="002B065B">
        <w:t xml:space="preserve">the other party's </w:t>
      </w:r>
      <w:r w:rsidRPr="002B065B">
        <w:t>Confidential Information</w:t>
      </w:r>
      <w:r w:rsidR="00481435" w:rsidRPr="002B065B">
        <w:t>.</w:t>
      </w:r>
      <w:bookmarkEnd w:id="106"/>
      <w:r w:rsidRPr="002B065B">
        <w:t xml:space="preserve"> </w:t>
      </w:r>
    </w:p>
    <w:bookmarkStart w:id="107" w:name="_Ref85721441"/>
    <w:bookmarkStart w:id="108" w:name="_Ref93056507"/>
    <w:p w14:paraId="11E3701B" w14:textId="39FB2C4E" w:rsidR="00160DED" w:rsidRPr="00F55F32" w:rsidRDefault="003F1945" w:rsidP="00A77183">
      <w:pPr>
        <w:pStyle w:val="Heading3"/>
        <w:keepNext/>
        <w:keepLines/>
        <w:tabs>
          <w:tab w:val="clear" w:pos="1928"/>
          <w:tab w:val="num" w:pos="993"/>
        </w:tabs>
        <w:spacing w:after="120"/>
        <w:ind w:left="981"/>
        <w:rPr>
          <w:szCs w:val="20"/>
        </w:rPr>
      </w:pPr>
      <w:r w:rsidRPr="002B065B">
        <w:rPr>
          <w:noProof/>
          <w:sz w:val="32"/>
          <w:szCs w:val="32"/>
        </w:rPr>
        <mc:AlternateContent>
          <mc:Choice Requires="wps">
            <w:drawing>
              <wp:anchor distT="0" distB="0" distL="114300" distR="114300" simplePos="0" relativeHeight="251777024" behindDoc="0" locked="0" layoutInCell="1" allowOverlap="1" wp14:anchorId="70917BBE" wp14:editId="5DA7867F">
                <wp:simplePos x="0" y="0"/>
                <wp:positionH relativeFrom="rightMargin">
                  <wp:posOffset>163671</wp:posOffset>
                </wp:positionH>
                <wp:positionV relativeFrom="paragraph">
                  <wp:posOffset>8255</wp:posOffset>
                </wp:positionV>
                <wp:extent cx="2631440" cy="580446"/>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631440" cy="580446"/>
                        </a:xfrm>
                        <a:prstGeom prst="rect">
                          <a:avLst/>
                        </a:prstGeom>
                        <a:solidFill>
                          <a:schemeClr val="bg2"/>
                        </a:solidFill>
                        <a:ln w="6350">
                          <a:noFill/>
                        </a:ln>
                      </wps:spPr>
                      <wps:txbx>
                        <w:txbxContent>
                          <w:p w14:paraId="3D58E4C2" w14:textId="088FAEBB" w:rsidR="006C5B8C" w:rsidRPr="00AB360F" w:rsidRDefault="006C5B8C" w:rsidP="00012C6F">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_Ref93056507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9.1(e)</w:t>
                            </w:r>
                            <w:r w:rsidRPr="00350303">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p w14:paraId="59FD6586" w14:textId="5B437D79" w:rsidR="006C5B8C" w:rsidRPr="00F55F32" w:rsidRDefault="006C5B8C" w:rsidP="00056A2F">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BBE" id="Text Box 62" o:spid="_x0000_s1062" type="#_x0000_t202" style="position:absolute;left:0;text-align:left;margin-left:12.9pt;margin-top:.65pt;width:207.2pt;height:45.7pt;z-index:251777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" fillcolor="#eeece1 [3214]" stroked="f" strokeweight=".5pt">
                <v:textbox>
                  <w:txbxContent>
                    <w:p w14:paraId="3D58E4C2" w14:textId="088FAEBB" w:rsidR="006C5B8C" w:rsidRPr="00AB360F" w:rsidRDefault="006C5B8C" w:rsidP="00012C6F">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_Ref93056507 \w \h </w:instrText>
                      </w:r>
                      <w:r w:rsidRPr="00077476">
                        <w:rPr>
                          <w:b/>
                          <w:i/>
                          <w:sz w:val="16"/>
                        </w:rPr>
                        <w:instrText xml:space="preserve"> \* MERGEFORMAT </w:instrText>
                      </w:r>
                      <w:r w:rsidRPr="00350303">
                        <w:rPr>
                          <w:b/>
                          <w:i/>
                          <w:sz w:val="16"/>
                        </w:rPr>
                      </w:r>
                      <w:r w:rsidRPr="00350303">
                        <w:rPr>
                          <w:b/>
                          <w:i/>
                          <w:sz w:val="16"/>
                        </w:rPr>
                        <w:fldChar w:fldCharType="separate"/>
                      </w:r>
                      <w:r>
                        <w:rPr>
                          <w:b/>
                          <w:i/>
                          <w:sz w:val="16"/>
                        </w:rPr>
                        <w:t>9.1(e)</w:t>
                      </w:r>
                      <w:r w:rsidRPr="00350303">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p w14:paraId="59FD6586" w14:textId="5B437D79" w:rsidR="006C5B8C" w:rsidRPr="00F55F32" w:rsidRDefault="006C5B8C" w:rsidP="00056A2F">
                      <w:pPr>
                        <w:rPr>
                          <w:b/>
                          <w:i/>
                          <w:sz w:val="16"/>
                        </w:rPr>
                      </w:pPr>
                    </w:p>
                  </w:txbxContent>
                </v:textbox>
                <w10:wrap anchorx="margin"/>
              </v:shape>
            </w:pict>
          </mc:Fallback>
        </mc:AlternateContent>
      </w:r>
      <w:bookmarkEnd w:id="107"/>
      <w:r w:rsidR="00160DED" w:rsidRPr="00F55F32">
        <w:rPr>
          <w:szCs w:val="20"/>
        </w:rPr>
        <w:t xml:space="preserve">Notwithstanding any other provision of this </w:t>
      </w:r>
      <w:r w:rsidR="007E76C5" w:rsidRPr="00F55F32">
        <w:rPr>
          <w:szCs w:val="20"/>
        </w:rPr>
        <w:t>A</w:t>
      </w:r>
      <w:r w:rsidR="00160DED" w:rsidRPr="00F55F32">
        <w:rPr>
          <w:szCs w:val="20"/>
        </w:rPr>
        <w:t>greement</w:t>
      </w:r>
      <w:r w:rsidR="00182C4B" w:rsidRPr="00F55F32">
        <w:rPr>
          <w:szCs w:val="20"/>
        </w:rPr>
        <w:t>,</w:t>
      </w:r>
      <w:r w:rsidR="00160DED" w:rsidRPr="00F55F32">
        <w:rPr>
          <w:szCs w:val="20"/>
        </w:rPr>
        <w:t xml:space="preserve"> if </w:t>
      </w:r>
      <w:r w:rsidR="00FC6B76">
        <w:rPr>
          <w:szCs w:val="20"/>
        </w:rPr>
        <w:t>a party</w:t>
      </w:r>
      <w:r w:rsidR="00AA1B89" w:rsidRPr="00F55F32">
        <w:rPr>
          <w:szCs w:val="20"/>
        </w:rPr>
        <w:t xml:space="preserve"> is a Commonwealth </w:t>
      </w:r>
      <w:r w:rsidR="008D6AEB" w:rsidRPr="00F55F32">
        <w:rPr>
          <w:szCs w:val="20"/>
        </w:rPr>
        <w:t>Entity</w:t>
      </w:r>
      <w:r w:rsidR="00CD77FC" w:rsidRPr="00F55F32">
        <w:rPr>
          <w:szCs w:val="20"/>
        </w:rPr>
        <w:t xml:space="preserve"> or a State or Territory government entity</w:t>
      </w:r>
      <w:r w:rsidR="00182C4B" w:rsidRPr="00F55F32">
        <w:rPr>
          <w:szCs w:val="20"/>
        </w:rPr>
        <w:t>, t</w:t>
      </w:r>
      <w:r w:rsidR="00AA1B89" w:rsidRPr="00F55F32">
        <w:rPr>
          <w:szCs w:val="20"/>
        </w:rPr>
        <w:t>h</w:t>
      </w:r>
      <w:r w:rsidR="00FC6B76">
        <w:rPr>
          <w:szCs w:val="20"/>
        </w:rPr>
        <w:t>at party</w:t>
      </w:r>
      <w:r w:rsidR="00AA1B89" w:rsidRPr="00F55F32">
        <w:rPr>
          <w:szCs w:val="20"/>
        </w:rPr>
        <w:t xml:space="preserve"> will not be in breach of this clause </w:t>
      </w:r>
      <w:r w:rsidR="00AA1B89" w:rsidRPr="00F55F32">
        <w:rPr>
          <w:szCs w:val="20"/>
        </w:rPr>
        <w:fldChar w:fldCharType="begin"/>
      </w:r>
      <w:r w:rsidR="00AA1B89" w:rsidRPr="00F55F32">
        <w:rPr>
          <w:szCs w:val="20"/>
        </w:rPr>
        <w:instrText xml:space="preserve"> REF _Ref79841635 \r \h </w:instrText>
      </w:r>
      <w:r w:rsidR="00F55F32">
        <w:rPr>
          <w:szCs w:val="20"/>
        </w:rPr>
        <w:instrText xml:space="preserve"> \* MERGEFORMAT </w:instrText>
      </w:r>
      <w:r w:rsidR="00AA1B89" w:rsidRPr="00F55F32">
        <w:rPr>
          <w:szCs w:val="20"/>
        </w:rPr>
      </w:r>
      <w:r w:rsidR="00AA1B89" w:rsidRPr="00F55F32">
        <w:rPr>
          <w:szCs w:val="20"/>
        </w:rPr>
        <w:fldChar w:fldCharType="separate"/>
      </w:r>
      <w:r w:rsidR="00DB4138">
        <w:rPr>
          <w:szCs w:val="20"/>
        </w:rPr>
        <w:t>9.1</w:t>
      </w:r>
      <w:r w:rsidR="00AA1B89" w:rsidRPr="00F55F32">
        <w:rPr>
          <w:szCs w:val="20"/>
        </w:rPr>
        <w:fldChar w:fldCharType="end"/>
      </w:r>
      <w:r w:rsidR="00AA1B89" w:rsidRPr="00F55F32">
        <w:rPr>
          <w:szCs w:val="20"/>
        </w:rPr>
        <w:t xml:space="preserve"> if </w:t>
      </w:r>
      <w:r w:rsidR="00FC6B76">
        <w:rPr>
          <w:szCs w:val="20"/>
        </w:rPr>
        <w:t>it</w:t>
      </w:r>
      <w:r w:rsidR="00AA1B89" w:rsidRPr="00F55F32">
        <w:rPr>
          <w:szCs w:val="20"/>
        </w:rPr>
        <w:t xml:space="preserve"> is required to disclose the information </w:t>
      </w:r>
      <w:r w:rsidR="00AD4420" w:rsidRPr="00F55F32">
        <w:rPr>
          <w:szCs w:val="20"/>
        </w:rPr>
        <w:t>to</w:t>
      </w:r>
      <w:r w:rsidR="00AA1B89" w:rsidRPr="00F55F32">
        <w:rPr>
          <w:szCs w:val="20"/>
        </w:rPr>
        <w:t xml:space="preserve"> a Minister or a House or Committee of Parliament.</w:t>
      </w:r>
      <w:bookmarkEnd w:id="108"/>
    </w:p>
    <w:p w14:paraId="05383203" w14:textId="72288E1A" w:rsidR="00147C9F" w:rsidRPr="002B065B" w:rsidRDefault="00E05170" w:rsidP="00A37B70">
      <w:pPr>
        <w:pStyle w:val="Heading3"/>
        <w:tabs>
          <w:tab w:val="clear" w:pos="1928"/>
          <w:tab w:val="num" w:pos="993"/>
        </w:tabs>
        <w:spacing w:after="120"/>
        <w:ind w:left="980"/>
        <w:rPr>
          <w:szCs w:val="20"/>
        </w:rPr>
      </w:pPr>
      <w:bookmarkStart w:id="109" w:name="_Ref90892215"/>
      <w:r w:rsidRPr="007732C0">
        <w:rPr>
          <w:szCs w:val="20"/>
        </w:rPr>
        <w:t>This Agreement does not limit any other agreement between the parties that provides authority for a party to disclose or use Confidential Information, where received or created under that other agreement</w:t>
      </w:r>
      <w:r w:rsidR="00994B5A" w:rsidRPr="00A37B70">
        <w:rPr>
          <w:szCs w:val="20"/>
        </w:rPr>
        <w:t>.</w:t>
      </w:r>
      <w:bookmarkEnd w:id="109"/>
      <w:r w:rsidR="00994B5A" w:rsidRPr="00A37B70" w:rsidDel="00192E64">
        <w:rPr>
          <w:szCs w:val="20"/>
        </w:rPr>
        <w:t xml:space="preserve"> </w:t>
      </w:r>
      <w:bookmarkStart w:id="110" w:name="_Toc79849902"/>
      <w:bookmarkStart w:id="111" w:name="_Ref81746972"/>
      <w:r w:rsidR="004E73DA" w:rsidRPr="00A37B70">
        <w:rPr>
          <w:szCs w:val="20"/>
        </w:rPr>
        <w:t xml:space="preserve"> </w:t>
      </w:r>
    </w:p>
    <w:p w14:paraId="151DED91" w14:textId="6DAB7D5E" w:rsidR="00FC6B76" w:rsidRPr="00F55F32" w:rsidRDefault="00FC6B76" w:rsidP="00A37B70">
      <w:pPr>
        <w:pStyle w:val="Heading3"/>
        <w:tabs>
          <w:tab w:val="clear" w:pos="1928"/>
          <w:tab w:val="num" w:pos="993"/>
        </w:tabs>
        <w:spacing w:after="120"/>
        <w:ind w:left="980"/>
      </w:pPr>
      <w:r w:rsidRPr="00A37B70">
        <w:rPr>
          <w:szCs w:val="20"/>
        </w:rPr>
        <w:t xml:space="preserve">The obligations under this clause </w:t>
      </w:r>
      <w:r w:rsidRPr="00A37B70">
        <w:rPr>
          <w:szCs w:val="20"/>
        </w:rPr>
        <w:fldChar w:fldCharType="begin"/>
      </w:r>
      <w:r w:rsidRPr="00A37B70">
        <w:rPr>
          <w:szCs w:val="20"/>
        </w:rPr>
        <w:instrText xml:space="preserve"> REF _Ref79841635 \w \h  \* MERGEFORMAT </w:instrText>
      </w:r>
      <w:r w:rsidRPr="00A37B70">
        <w:rPr>
          <w:szCs w:val="20"/>
        </w:rPr>
      </w:r>
      <w:r w:rsidRPr="00A37B70">
        <w:rPr>
          <w:szCs w:val="20"/>
        </w:rPr>
        <w:fldChar w:fldCharType="separate"/>
      </w:r>
      <w:r w:rsidR="00DB4138" w:rsidRPr="00A37B70">
        <w:rPr>
          <w:szCs w:val="20"/>
        </w:rPr>
        <w:t>9.1</w:t>
      </w:r>
      <w:r w:rsidRPr="00A37B70">
        <w:rPr>
          <w:szCs w:val="20"/>
        </w:rPr>
        <w:fldChar w:fldCharType="end"/>
      </w:r>
      <w:r w:rsidRPr="00A37B70">
        <w:rPr>
          <w:szCs w:val="20"/>
        </w:rPr>
        <w:t xml:space="preserve"> survive the return or destruction of any Confidential Information and the termination</w:t>
      </w:r>
      <w:r w:rsidRPr="00F55F32">
        <w:t xml:space="preserve"> or expiry of this Agreement</w:t>
      </w:r>
      <w:r>
        <w:t xml:space="preserve"> </w:t>
      </w:r>
      <w:r w:rsidRPr="00DC044F">
        <w:t xml:space="preserve">for the period </w:t>
      </w:r>
      <w:r w:rsidRPr="00380889">
        <w:t xml:space="preserve">of confidentiality </w:t>
      </w:r>
      <w:r w:rsidRPr="00DC044F">
        <w:t xml:space="preserve">specified in </w:t>
      </w:r>
      <w:r w:rsidRPr="00380889">
        <w:t xml:space="preserve">respect of that Confidential Information in </w:t>
      </w:r>
      <w:r w:rsidRPr="00DC044F">
        <w:t xml:space="preserve">item </w:t>
      </w:r>
      <w:r>
        <w:fldChar w:fldCharType="begin"/>
      </w:r>
      <w:r>
        <w:instrText xml:space="preserve"> REF _Ref80016542 \n \h </w:instrText>
      </w:r>
      <w:r>
        <w:fldChar w:fldCharType="separate"/>
      </w:r>
      <w:r w:rsidR="00DB4138">
        <w:t>15</w:t>
      </w:r>
      <w:r>
        <w:fldChar w:fldCharType="end"/>
      </w:r>
      <w:r w:rsidRPr="00DC044F">
        <w:t xml:space="preserve"> of the Details Schedule</w:t>
      </w:r>
      <w:r w:rsidRPr="00F55F32">
        <w:t>.</w:t>
      </w:r>
      <w:r w:rsidRPr="00F55F32" w:rsidDel="00192E64">
        <w:t xml:space="preserve"> </w:t>
      </w:r>
    </w:p>
    <w:bookmarkStart w:id="112" w:name="_Ref93061113"/>
    <w:p w14:paraId="42A77E09" w14:textId="66F56294" w:rsidR="007C2B24" w:rsidRPr="00EE4A83" w:rsidRDefault="00107DCA" w:rsidP="0006713F">
      <w:pPr>
        <w:pStyle w:val="Heading2"/>
        <w:spacing w:after="120"/>
      </w:pPr>
      <w:r>
        <w:rPr>
          <w:noProof/>
          <w:sz w:val="28"/>
          <w:lang w:eastAsia="en-AU"/>
        </w:rPr>
        <mc:AlternateContent>
          <mc:Choice Requires="wps">
            <w:drawing>
              <wp:anchor distT="0" distB="0" distL="114300" distR="114300" simplePos="0" relativeHeight="251731968" behindDoc="0" locked="0" layoutInCell="1" allowOverlap="1" wp14:anchorId="520113BD" wp14:editId="619035F2">
                <wp:simplePos x="0" y="0"/>
                <wp:positionH relativeFrom="page">
                  <wp:posOffset>4846479</wp:posOffset>
                </wp:positionH>
                <wp:positionV relativeFrom="page">
                  <wp:posOffset>4601527</wp:posOffset>
                </wp:positionV>
                <wp:extent cx="2631440" cy="590550"/>
                <wp:effectExtent l="0" t="0" r="0" b="0"/>
                <wp:wrapThrough wrapText="bothSides">
                  <wp:wrapPolygon edited="0">
                    <wp:start x="0" y="0"/>
                    <wp:lineTo x="0" y="20903"/>
                    <wp:lineTo x="21423" y="20903"/>
                    <wp:lineTo x="21423"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631440" cy="590550"/>
                        </a:xfrm>
                        <a:prstGeom prst="rect">
                          <a:avLst/>
                        </a:prstGeom>
                        <a:solidFill>
                          <a:schemeClr val="bg2"/>
                        </a:solidFill>
                        <a:ln w="6350">
                          <a:noFill/>
                        </a:ln>
                      </wps:spPr>
                      <wps:txbx>
                        <w:txbxContent>
                          <w:p w14:paraId="20288ECF" w14:textId="5A00A210" w:rsidR="006C5B8C" w:rsidRPr="00F55F32" w:rsidRDefault="006C5B8C"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_Ref93061113 \w \h </w:instrText>
                            </w:r>
                            <w:r>
                              <w:rPr>
                                <w:b/>
                                <w:i/>
                                <w:sz w:val="16"/>
                              </w:rPr>
                            </w:r>
                            <w:r>
                              <w:rPr>
                                <w:b/>
                                <w:i/>
                                <w:sz w:val="16"/>
                              </w:rPr>
                              <w:fldChar w:fldCharType="separate"/>
                            </w:r>
                            <w:r>
                              <w:rPr>
                                <w:b/>
                                <w:i/>
                                <w:sz w:val="16"/>
                              </w:rPr>
                              <w:t>9.2</w:t>
                            </w:r>
                            <w:r>
                              <w:rPr>
                                <w:b/>
                                <w:i/>
                                <w:sz w:val="16"/>
                              </w:rPr>
                              <w:fldChar w:fldCharType="end"/>
                            </w:r>
                            <w:r>
                              <w:rPr>
                                <w:b/>
                                <w:i/>
                                <w:sz w:val="16"/>
                              </w:rPr>
                              <w:t xml:space="preserve">: </w:t>
                            </w:r>
                            <w:r w:rsidRPr="00077476">
                              <w:rPr>
                                <w:sz w:val="16"/>
                              </w:rPr>
                              <w:t xml:space="preserve">The parties are required to comply with applicable privacy laws, which may </w:t>
                            </w:r>
                            <w:r w:rsidRPr="001C723B">
                              <w:rPr>
                                <w:sz w:val="16"/>
                              </w:rPr>
                              <w:t>include</w:t>
                            </w:r>
                            <w:r>
                              <w:rPr>
                                <w:sz w:val="16"/>
                              </w:rPr>
                              <w:t xml:space="preserve"> the </w:t>
                            </w:r>
                            <w:r w:rsidRPr="00077476">
                              <w:rPr>
                                <w:i/>
                                <w:sz w:val="16"/>
                              </w:rPr>
                              <w:t>Privacy Act 1988</w:t>
                            </w:r>
                            <w:r>
                              <w:rPr>
                                <w:sz w:val="16"/>
                              </w:rPr>
                              <w:t xml:space="preserve"> (Cth) and other State and Territory privacy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13BD" id="Text Box 37" o:spid="_x0000_s1063" type="#_x0000_t202" style="position:absolute;left:0;text-align:left;margin-left:381.6pt;margin-top:362.3pt;width:207.2pt;height:46.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" fillcolor="#eeece1 [3214]" stroked="f" strokeweight=".5pt">
                <v:textbox>
                  <w:txbxContent>
                    <w:p w14:paraId="20288ECF" w14:textId="5A00A210" w:rsidR="006C5B8C" w:rsidRPr="00F55F32" w:rsidRDefault="006C5B8C"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_Ref93061113 \w \h </w:instrText>
                      </w:r>
                      <w:r>
                        <w:rPr>
                          <w:b/>
                          <w:i/>
                          <w:sz w:val="16"/>
                        </w:rPr>
                      </w:r>
                      <w:r>
                        <w:rPr>
                          <w:b/>
                          <w:i/>
                          <w:sz w:val="16"/>
                        </w:rPr>
                        <w:fldChar w:fldCharType="separate"/>
                      </w:r>
                      <w:r>
                        <w:rPr>
                          <w:b/>
                          <w:i/>
                          <w:sz w:val="16"/>
                        </w:rPr>
                        <w:t>9.2</w:t>
                      </w:r>
                      <w:r>
                        <w:rPr>
                          <w:b/>
                          <w:i/>
                          <w:sz w:val="16"/>
                        </w:rPr>
                        <w:fldChar w:fldCharType="end"/>
                      </w:r>
                      <w:r>
                        <w:rPr>
                          <w:b/>
                          <w:i/>
                          <w:sz w:val="16"/>
                        </w:rPr>
                        <w:t xml:space="preserve">: </w:t>
                      </w:r>
                      <w:r w:rsidRPr="00077476">
                        <w:rPr>
                          <w:sz w:val="16"/>
                        </w:rPr>
                        <w:t xml:space="preserve">The parties are required to comply with applicable privacy laws, which may </w:t>
                      </w:r>
                      <w:r w:rsidRPr="001C723B">
                        <w:rPr>
                          <w:sz w:val="16"/>
                        </w:rPr>
                        <w:t>include</w:t>
                      </w:r>
                      <w:r>
                        <w:rPr>
                          <w:sz w:val="16"/>
                        </w:rPr>
                        <w:t xml:space="preserve"> the </w:t>
                      </w:r>
                      <w:r w:rsidRPr="00077476">
                        <w:rPr>
                          <w:i/>
                          <w:sz w:val="16"/>
                        </w:rPr>
                        <w:t>Privacy Act 1988</w:t>
                      </w:r>
                      <w:r>
                        <w:rPr>
                          <w:sz w:val="16"/>
                        </w:rPr>
                        <w:t xml:space="preserve"> (Cth) and other State and Territory privacy legislation.</w:t>
                      </w:r>
                    </w:p>
                  </w:txbxContent>
                </v:textbox>
                <w10:wrap type="through" anchorx="page" anchory="page"/>
              </v:shape>
            </w:pict>
          </mc:Fallback>
        </mc:AlternateContent>
      </w:r>
      <w:r w:rsidR="007C2B24" w:rsidRPr="00EE4A83">
        <w:t>Privacy</w:t>
      </w:r>
      <w:bookmarkEnd w:id="112"/>
    </w:p>
    <w:p w14:paraId="5A77E51C" w14:textId="36E3A7F2" w:rsidR="00852F28" w:rsidRPr="002B065B" w:rsidRDefault="00F951DF" w:rsidP="00A37B70">
      <w:pPr>
        <w:pStyle w:val="Definition"/>
        <w:spacing w:after="120"/>
        <w:ind w:left="0"/>
      </w:pPr>
      <w:r w:rsidRPr="00F55F32">
        <w:t xml:space="preserve">In </w:t>
      </w:r>
      <w:r w:rsidR="00967117">
        <w:t>performing this Agreement, both parties</w:t>
      </w:r>
      <w:r w:rsidRPr="00F55F32">
        <w:t xml:space="preserve"> agree to comply </w:t>
      </w:r>
      <w:r w:rsidR="00852F28" w:rsidRPr="00F55F32">
        <w:t xml:space="preserve">with </w:t>
      </w:r>
      <w:r w:rsidR="00967117">
        <w:t>their respective</w:t>
      </w:r>
      <w:r w:rsidR="00967117" w:rsidRPr="00F55F32">
        <w:t xml:space="preserve"> </w:t>
      </w:r>
      <w:r w:rsidR="00852F28" w:rsidRPr="00F55F32">
        <w:t>obligations under any applicable laws protecting the privacy of individuals.  To the extent</w:t>
      </w:r>
      <w:r w:rsidRPr="00F55F32">
        <w:t xml:space="preserve"> that</w:t>
      </w:r>
      <w:r w:rsidR="00852F28" w:rsidRPr="00F55F32">
        <w:t xml:space="preserve"> the </w:t>
      </w:r>
      <w:r w:rsidR="00E05170">
        <w:t>Contract Materials</w:t>
      </w:r>
      <w:r w:rsidR="00E05170" w:rsidRPr="00F55F32">
        <w:t xml:space="preserve"> </w:t>
      </w:r>
      <w:r w:rsidR="00852F28" w:rsidRPr="00F55F32">
        <w:t xml:space="preserve">include personal information, the parties will agree and comply with appropriate protocols for handling the </w:t>
      </w:r>
      <w:r w:rsidR="00E05170">
        <w:t>Contract Materials</w:t>
      </w:r>
      <w:r w:rsidR="00852F28" w:rsidRPr="00F55F32">
        <w:t>, consistent with applicable laws and ethics approvals obtained.</w:t>
      </w:r>
    </w:p>
    <w:bookmarkStart w:id="113" w:name="_Toc79849904"/>
    <w:bookmarkEnd w:id="110"/>
    <w:bookmarkEnd w:id="111"/>
    <w:p w14:paraId="05B34667" w14:textId="56AEB5CC" w:rsidR="006539F5" w:rsidRDefault="00107DCA" w:rsidP="0006713F">
      <w:pPr>
        <w:pStyle w:val="Heading1"/>
        <w:spacing w:after="120"/>
      </w:pPr>
      <w:r>
        <w:rPr>
          <w:noProof/>
          <w:szCs w:val="28"/>
        </w:rPr>
        <mc:AlternateContent>
          <mc:Choice Requires="wps">
            <w:drawing>
              <wp:anchor distT="0" distB="0" distL="114300" distR="114300" simplePos="0" relativeHeight="251734016" behindDoc="0" locked="0" layoutInCell="1" allowOverlap="1" wp14:anchorId="6B7EA498" wp14:editId="34A94428">
                <wp:simplePos x="0" y="0"/>
                <wp:positionH relativeFrom="rightMargin">
                  <wp:posOffset>164465</wp:posOffset>
                </wp:positionH>
                <wp:positionV relativeFrom="page">
                  <wp:posOffset>5781358</wp:posOffset>
                </wp:positionV>
                <wp:extent cx="2631440" cy="1131570"/>
                <wp:effectExtent l="0" t="0" r="0" b="0"/>
                <wp:wrapThrough wrapText="bothSides">
                  <wp:wrapPolygon edited="0">
                    <wp:start x="0" y="0"/>
                    <wp:lineTo x="0" y="21091"/>
                    <wp:lineTo x="21423" y="21091"/>
                    <wp:lineTo x="21423" y="0"/>
                    <wp:lineTo x="0" y="0"/>
                  </wp:wrapPolygon>
                </wp:wrapThrough>
                <wp:docPr id="38" name="Text Box 38"/>
                <wp:cNvGraphicFramePr/>
                <a:graphic xmlns:a="http://schemas.openxmlformats.org/drawingml/2006/main">
                  <a:graphicData uri="http://schemas.microsoft.com/office/word/2010/wordprocessingShape">
                    <wps:wsp>
                      <wps:cNvSpPr txBox="1"/>
                      <wps:spPr>
                        <a:xfrm>
                          <a:off x="0" y="0"/>
                          <a:ext cx="2631440" cy="1131570"/>
                        </a:xfrm>
                        <a:prstGeom prst="rect">
                          <a:avLst/>
                        </a:prstGeom>
                        <a:solidFill>
                          <a:schemeClr val="bg2"/>
                        </a:solidFill>
                        <a:ln w="6350">
                          <a:noFill/>
                        </a:ln>
                      </wps:spPr>
                      <wps:txbx>
                        <w:txbxContent>
                          <w:p w14:paraId="6491C9A2" w14:textId="69BFF16B" w:rsidR="006C5B8C" w:rsidRDefault="006C5B8C" w:rsidP="00843FED">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_Ref93072479 \w \h </w:instrText>
                            </w:r>
                            <w:r>
                              <w:rPr>
                                <w:b/>
                                <w:i/>
                                <w:sz w:val="16"/>
                              </w:rPr>
                            </w:r>
                            <w:r>
                              <w:rPr>
                                <w:b/>
                                <w:i/>
                                <w:sz w:val="16"/>
                              </w:rPr>
                              <w:fldChar w:fldCharType="separate"/>
                            </w:r>
                            <w:r w:rsidR="00843FED">
                              <w:rPr>
                                <w:b/>
                                <w:i/>
                                <w:sz w:val="16"/>
                              </w:rPr>
                              <w:t>10(a)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 xml:space="preserve">exposure each party faces in the event a lawsuit is filed or </w:t>
                            </w:r>
                            <w:r>
                              <w:rPr>
                                <w:sz w:val="16"/>
                              </w:rPr>
                              <w:t xml:space="preserve">a </w:t>
                            </w:r>
                            <w:r w:rsidRPr="00077476">
                              <w:rPr>
                                <w:sz w:val="16"/>
                              </w:rPr>
                              <w:t>claim is made</w:t>
                            </w:r>
                            <w:r>
                              <w:rPr>
                                <w:sz w:val="16"/>
                              </w:rPr>
                              <w:t xml:space="preserve"> by the other party</w:t>
                            </w:r>
                            <w:r w:rsidRPr="00077476">
                              <w:rPr>
                                <w:sz w:val="16"/>
                              </w:rPr>
                              <w:t xml:space="preserve">. </w:t>
                            </w:r>
                          </w:p>
                          <w:p w14:paraId="58950047" w14:textId="2ABE1A35" w:rsidR="006C5B8C" w:rsidRPr="00F55F32" w:rsidRDefault="006C5B8C" w:rsidP="00843FED">
                            <w:pPr>
                              <w:spacing w:after="120"/>
                              <w:rPr>
                                <w:b/>
                                <w:i/>
                                <w:sz w:val="16"/>
                              </w:rPr>
                            </w:pPr>
                            <w:r>
                              <w:rPr>
                                <w:sz w:val="16"/>
                              </w:rPr>
                              <w:t xml:space="preserve">The parties can agree to cap the total amount they may be liable to pay to the other party for loss suffered in relation to this Agreement. This cap should be set out in item </w:t>
                            </w:r>
                            <w:r>
                              <w:rPr>
                                <w:sz w:val="16"/>
                              </w:rPr>
                              <w:fldChar w:fldCharType="begin"/>
                            </w:r>
                            <w:r>
                              <w:rPr>
                                <w:sz w:val="16"/>
                              </w:rPr>
                              <w:instrText xml:space="preserve"> REF _Ref80016660 \w \h </w:instrText>
                            </w:r>
                            <w:r>
                              <w:rPr>
                                <w:sz w:val="16"/>
                              </w:rPr>
                            </w:r>
                            <w:r>
                              <w:rPr>
                                <w:sz w:val="16"/>
                              </w:rPr>
                              <w:fldChar w:fldCharType="separate"/>
                            </w:r>
                            <w:r>
                              <w:rPr>
                                <w:sz w:val="16"/>
                              </w:rPr>
                              <w:t>16</w:t>
                            </w:r>
                            <w:r>
                              <w:rPr>
                                <w:sz w:val="16"/>
                              </w:rPr>
                              <w:fldChar w:fldCharType="end"/>
                            </w:r>
                            <w:r>
                              <w:rPr>
                                <w:sz w:val="16"/>
                              </w:rPr>
                              <w:t xml:space="preserve"> of the Details Schedule.</w:t>
                            </w:r>
                            <w:r w:rsidRPr="00F55F32"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EA498" id="Text Box 38" o:spid="_x0000_s1064" type="#_x0000_t202" style="position:absolute;left:0;text-align:left;margin-left:12.95pt;margin-top:455.25pt;width:207.2pt;height:89.1pt;z-index:25173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" fillcolor="#eeece1 [3214]" stroked="f" strokeweight=".5pt">
                <v:textbox>
                  <w:txbxContent>
                    <w:p w14:paraId="6491C9A2" w14:textId="69BFF16B" w:rsidR="006C5B8C" w:rsidRDefault="006C5B8C" w:rsidP="00843FED">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_Ref93072479 \w \h </w:instrText>
                      </w:r>
                      <w:r>
                        <w:rPr>
                          <w:b/>
                          <w:i/>
                          <w:sz w:val="16"/>
                        </w:rPr>
                      </w:r>
                      <w:r>
                        <w:rPr>
                          <w:b/>
                          <w:i/>
                          <w:sz w:val="16"/>
                        </w:rPr>
                        <w:fldChar w:fldCharType="separate"/>
                      </w:r>
                      <w:r w:rsidR="00843FED">
                        <w:rPr>
                          <w:b/>
                          <w:i/>
                          <w:sz w:val="16"/>
                        </w:rPr>
                        <w:t>10(a)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 xml:space="preserve">exposure each party faces in the event a lawsuit is filed or </w:t>
                      </w:r>
                      <w:r>
                        <w:rPr>
                          <w:sz w:val="16"/>
                        </w:rPr>
                        <w:t xml:space="preserve">a </w:t>
                      </w:r>
                      <w:r w:rsidRPr="00077476">
                        <w:rPr>
                          <w:sz w:val="16"/>
                        </w:rPr>
                        <w:t>claim is made</w:t>
                      </w:r>
                      <w:r>
                        <w:rPr>
                          <w:sz w:val="16"/>
                        </w:rPr>
                        <w:t xml:space="preserve"> by the other party</w:t>
                      </w:r>
                      <w:r w:rsidRPr="00077476">
                        <w:rPr>
                          <w:sz w:val="16"/>
                        </w:rPr>
                        <w:t xml:space="preserve">. </w:t>
                      </w:r>
                    </w:p>
                    <w:p w14:paraId="58950047" w14:textId="2ABE1A35" w:rsidR="006C5B8C" w:rsidRPr="00F55F32" w:rsidRDefault="006C5B8C" w:rsidP="00843FED">
                      <w:pPr>
                        <w:spacing w:after="120"/>
                        <w:rPr>
                          <w:b/>
                          <w:i/>
                          <w:sz w:val="16"/>
                        </w:rPr>
                      </w:pPr>
                      <w:r>
                        <w:rPr>
                          <w:sz w:val="16"/>
                        </w:rPr>
                        <w:t xml:space="preserve">The parties can agree to cap the total amount they may be liable to pay to the other party for loss suffered in relation to this Agreement. This cap should be set out in item </w:t>
                      </w:r>
                      <w:r>
                        <w:rPr>
                          <w:sz w:val="16"/>
                        </w:rPr>
                        <w:fldChar w:fldCharType="begin"/>
                      </w:r>
                      <w:r>
                        <w:rPr>
                          <w:sz w:val="16"/>
                        </w:rPr>
                        <w:instrText xml:space="preserve"> REF _Ref80016660 \w \h </w:instrText>
                      </w:r>
                      <w:r>
                        <w:rPr>
                          <w:sz w:val="16"/>
                        </w:rPr>
                      </w:r>
                      <w:r>
                        <w:rPr>
                          <w:sz w:val="16"/>
                        </w:rPr>
                        <w:fldChar w:fldCharType="separate"/>
                      </w:r>
                      <w:r>
                        <w:rPr>
                          <w:sz w:val="16"/>
                        </w:rPr>
                        <w:t>16</w:t>
                      </w:r>
                      <w:r>
                        <w:rPr>
                          <w:sz w:val="16"/>
                        </w:rPr>
                        <w:fldChar w:fldCharType="end"/>
                      </w:r>
                      <w:r>
                        <w:rPr>
                          <w:sz w:val="16"/>
                        </w:rPr>
                        <w:t xml:space="preserve"> of the Details Schedule.</w:t>
                      </w:r>
                      <w:r w:rsidRPr="00F55F32" w:rsidDel="001978CB">
                        <w:rPr>
                          <w:b/>
                          <w:i/>
                          <w:sz w:val="16"/>
                        </w:rPr>
                        <w:t xml:space="preserve"> </w:t>
                      </w:r>
                    </w:p>
                  </w:txbxContent>
                </v:textbox>
                <w10:wrap type="through" anchorx="margin" anchory="page"/>
              </v:shape>
            </w:pict>
          </mc:Fallback>
        </mc:AlternateContent>
      </w:r>
      <w:r w:rsidR="005A43F8">
        <w:t xml:space="preserve">Limitation of </w:t>
      </w:r>
      <w:r w:rsidR="004714C7">
        <w:t>l</w:t>
      </w:r>
      <w:r w:rsidR="005A43F8">
        <w:t>iability</w:t>
      </w:r>
      <w:bookmarkEnd w:id="113"/>
      <w:r w:rsidR="00F71D00">
        <w:t xml:space="preserve"> and indemnity</w:t>
      </w:r>
    </w:p>
    <w:p w14:paraId="793E893F" w14:textId="724A2733" w:rsidR="006539F5" w:rsidRPr="00F55F32" w:rsidRDefault="006E3765" w:rsidP="00A37B70">
      <w:pPr>
        <w:pStyle w:val="Heading3"/>
        <w:tabs>
          <w:tab w:val="clear" w:pos="1928"/>
          <w:tab w:val="num" w:pos="993"/>
        </w:tabs>
        <w:spacing w:after="120"/>
        <w:ind w:left="980"/>
      </w:pPr>
      <w:bookmarkStart w:id="114" w:name="_Ref93072479"/>
      <w:bookmarkStart w:id="115" w:name="_Ref79843601"/>
      <w:bookmarkStart w:id="116" w:name="_Ref79695814"/>
      <w:r w:rsidRPr="00F55F32">
        <w:t xml:space="preserve">The </w:t>
      </w:r>
      <w:r w:rsidR="00D24E75" w:rsidRPr="00F55F32">
        <w:t xml:space="preserve">aggregate </w:t>
      </w:r>
      <w:r w:rsidRPr="00F55F32">
        <w:t xml:space="preserve">liability of </w:t>
      </w:r>
      <w:r w:rsidR="00442A15">
        <w:t>each</w:t>
      </w:r>
      <w:r w:rsidRPr="00F55F32">
        <w:t xml:space="preserve"> party for loss </w:t>
      </w:r>
      <w:r w:rsidRPr="00A37B70">
        <w:rPr>
          <w:szCs w:val="20"/>
        </w:rPr>
        <w:t>suffered</w:t>
      </w:r>
      <w:r w:rsidRPr="00F55F32">
        <w:t xml:space="preserve"> or incurred by the other party arising out of or in connection with this </w:t>
      </w:r>
      <w:r w:rsidR="007E76C5" w:rsidRPr="00F55F32">
        <w:t>A</w:t>
      </w:r>
      <w:r w:rsidRPr="00F55F32">
        <w:t xml:space="preserve">greement </w:t>
      </w:r>
      <w:r w:rsidR="00442A15">
        <w:t xml:space="preserve">(including under an indemnity) </w:t>
      </w:r>
      <w:r w:rsidR="006539F5" w:rsidRPr="00F55F32">
        <w:t xml:space="preserve">however caused whether in tort (including negligence), contract, statute, equity or otherwise </w:t>
      </w:r>
      <w:r w:rsidRPr="00F55F32">
        <w:t xml:space="preserve">is, </w:t>
      </w:r>
      <w:r w:rsidR="006539F5" w:rsidRPr="00F55F32">
        <w:t>to the full extent permitted by law:</w:t>
      </w:r>
      <w:bookmarkEnd w:id="114"/>
    </w:p>
    <w:p w14:paraId="0CDA797C" w14:textId="4D60068B" w:rsidR="006539F5" w:rsidRPr="00A37B70" w:rsidRDefault="000B49C1" w:rsidP="00A37B70">
      <w:pPr>
        <w:pStyle w:val="Heading4"/>
        <w:tabs>
          <w:tab w:val="clear" w:pos="2892"/>
        </w:tabs>
        <w:spacing w:after="120"/>
        <w:ind w:left="1985"/>
      </w:pPr>
      <w:bookmarkStart w:id="117" w:name="_Ref110870683"/>
      <w:bookmarkStart w:id="118" w:name="_Ref89616111"/>
      <w:r w:rsidRPr="00F55F32">
        <w:rPr>
          <w:szCs w:val="20"/>
        </w:rPr>
        <w:t xml:space="preserve">subject to clause </w:t>
      </w:r>
      <w:r w:rsidRPr="00F55F32">
        <w:rPr>
          <w:szCs w:val="20"/>
        </w:rPr>
        <w:fldChar w:fldCharType="begin"/>
      </w:r>
      <w:r w:rsidRPr="00F55F32">
        <w:rPr>
          <w:szCs w:val="20"/>
        </w:rPr>
        <w:instrText xml:space="preserve"> REF _Ref79843605 \w \h </w:instrText>
      </w:r>
      <w:r w:rsidR="00024529" w:rsidRPr="00F55F32">
        <w:rPr>
          <w:szCs w:val="20"/>
        </w:rPr>
        <w:instrText xml:space="preserve"> \* MERGEFORMAT </w:instrText>
      </w:r>
      <w:r w:rsidRPr="00F55F32">
        <w:rPr>
          <w:szCs w:val="20"/>
        </w:rPr>
      </w:r>
      <w:r w:rsidRPr="00F55F32">
        <w:rPr>
          <w:szCs w:val="20"/>
        </w:rPr>
        <w:fldChar w:fldCharType="separate"/>
      </w:r>
      <w:r w:rsidR="00DB4138">
        <w:rPr>
          <w:szCs w:val="20"/>
        </w:rPr>
        <w:t>10(b)</w:t>
      </w:r>
      <w:r w:rsidRPr="00F55F32">
        <w:rPr>
          <w:szCs w:val="20"/>
        </w:rPr>
        <w:fldChar w:fldCharType="end"/>
      </w:r>
      <w:r w:rsidRPr="00F55F32">
        <w:rPr>
          <w:szCs w:val="20"/>
        </w:rPr>
        <w:t xml:space="preserve">, </w:t>
      </w:r>
      <w:r w:rsidR="006E3765" w:rsidRPr="00F55F32">
        <w:rPr>
          <w:szCs w:val="20"/>
        </w:rPr>
        <w:t xml:space="preserve">limited to the amount specified in item </w:t>
      </w:r>
      <w:r w:rsidR="008F563D" w:rsidRPr="00F55F32">
        <w:rPr>
          <w:szCs w:val="20"/>
        </w:rPr>
        <w:fldChar w:fldCharType="begin"/>
      </w:r>
      <w:r w:rsidR="008F563D" w:rsidRPr="00F55F32">
        <w:rPr>
          <w:szCs w:val="20"/>
        </w:rPr>
        <w:instrText xml:space="preserve"> REF _Ref80016660 \w \h </w:instrText>
      </w:r>
      <w:r w:rsidR="00024529" w:rsidRPr="00F55F32">
        <w:rPr>
          <w:szCs w:val="20"/>
        </w:rPr>
        <w:instrText xml:space="preserve"> \* MERGEFORMAT </w:instrText>
      </w:r>
      <w:r w:rsidR="008F563D" w:rsidRPr="00F55F32">
        <w:rPr>
          <w:szCs w:val="20"/>
        </w:rPr>
      </w:r>
      <w:r w:rsidR="008F563D" w:rsidRPr="00F55F32">
        <w:rPr>
          <w:szCs w:val="20"/>
        </w:rPr>
        <w:fldChar w:fldCharType="separate"/>
      </w:r>
      <w:r w:rsidR="00DB4138">
        <w:rPr>
          <w:szCs w:val="20"/>
        </w:rPr>
        <w:t>16</w:t>
      </w:r>
      <w:r w:rsidR="008F563D" w:rsidRPr="00F55F32">
        <w:rPr>
          <w:szCs w:val="20"/>
        </w:rPr>
        <w:fldChar w:fldCharType="end"/>
      </w:r>
      <w:r w:rsidR="006E3765" w:rsidRPr="00F55F32">
        <w:rPr>
          <w:szCs w:val="20"/>
        </w:rPr>
        <w:t xml:space="preserve"> of the Details</w:t>
      </w:r>
      <w:r w:rsidR="00C45B6D" w:rsidRPr="00F55F32">
        <w:rPr>
          <w:szCs w:val="20"/>
        </w:rPr>
        <w:t xml:space="preserve"> </w:t>
      </w:r>
      <w:proofErr w:type="gramStart"/>
      <w:r w:rsidR="00C45B6D" w:rsidRPr="00A37B70">
        <w:t>Schedule</w:t>
      </w:r>
      <w:r w:rsidR="006539F5" w:rsidRPr="00A37B70">
        <w:t>;</w:t>
      </w:r>
      <w:bookmarkEnd w:id="117"/>
      <w:proofErr w:type="gramEnd"/>
      <w:r w:rsidR="006539F5" w:rsidRPr="00A37B70">
        <w:t xml:space="preserve"> </w:t>
      </w:r>
      <w:bookmarkEnd w:id="118"/>
    </w:p>
    <w:p w14:paraId="10CC7458" w14:textId="21CEC83D" w:rsidR="00371011" w:rsidRPr="00A37B70" w:rsidRDefault="00107DCA" w:rsidP="00A37B70">
      <w:pPr>
        <w:pStyle w:val="Heading4"/>
        <w:tabs>
          <w:tab w:val="clear" w:pos="2892"/>
        </w:tabs>
        <w:spacing w:after="120"/>
        <w:ind w:left="1985"/>
      </w:pPr>
      <w:r>
        <w:rPr>
          <w:noProof/>
          <w:sz w:val="28"/>
        </w:rPr>
        <mc:AlternateContent>
          <mc:Choice Requires="wps">
            <w:drawing>
              <wp:anchor distT="0" distB="0" distL="114300" distR="114300" simplePos="0" relativeHeight="251783168" behindDoc="0" locked="0" layoutInCell="1" allowOverlap="1" wp14:anchorId="3F1C46B3" wp14:editId="12C8D5F1">
                <wp:simplePos x="0" y="0"/>
                <wp:positionH relativeFrom="page">
                  <wp:posOffset>4848066</wp:posOffset>
                </wp:positionH>
                <wp:positionV relativeFrom="margin">
                  <wp:posOffset>6840220</wp:posOffset>
                </wp:positionV>
                <wp:extent cx="2631440" cy="1172845"/>
                <wp:effectExtent l="0" t="0" r="0" b="8255"/>
                <wp:wrapThrough wrapText="bothSides">
                  <wp:wrapPolygon edited="0">
                    <wp:start x="0" y="0"/>
                    <wp:lineTo x="0" y="21401"/>
                    <wp:lineTo x="21423" y="21401"/>
                    <wp:lineTo x="21423" y="0"/>
                    <wp:lineTo x="0" y="0"/>
                  </wp:wrapPolygon>
                </wp:wrapThrough>
                <wp:docPr id="65" name="Text Box 65"/>
                <wp:cNvGraphicFramePr/>
                <a:graphic xmlns:a="http://schemas.openxmlformats.org/drawingml/2006/main">
                  <a:graphicData uri="http://schemas.microsoft.com/office/word/2010/wordprocessingShape">
                    <wps:wsp>
                      <wps:cNvSpPr txBox="1"/>
                      <wps:spPr>
                        <a:xfrm>
                          <a:off x="0" y="0"/>
                          <a:ext cx="2631440" cy="1172845"/>
                        </a:xfrm>
                        <a:prstGeom prst="rect">
                          <a:avLst/>
                        </a:prstGeom>
                        <a:solidFill>
                          <a:schemeClr val="bg2"/>
                        </a:solidFill>
                        <a:ln w="6350">
                          <a:noFill/>
                        </a:ln>
                      </wps:spPr>
                      <wps:txbx>
                        <w:txbxContent>
                          <w:p w14:paraId="4CF2746E" w14:textId="7D07946F" w:rsidR="006C5B8C" w:rsidRPr="00F55F32" w:rsidRDefault="006C5B8C" w:rsidP="00F04905">
                            <w:pPr>
                              <w:spacing w:after="120"/>
                              <w:rPr>
                                <w:b/>
                                <w:i/>
                                <w:sz w:val="16"/>
                              </w:rPr>
                            </w:pPr>
                            <w:r w:rsidRPr="00F55F32">
                              <w:rPr>
                                <w:b/>
                                <w:i/>
                                <w:sz w:val="16"/>
                              </w:rPr>
                              <w:t xml:space="preserve">Guidance Note for </w:t>
                            </w:r>
                            <w:r>
                              <w:rPr>
                                <w:b/>
                                <w:i/>
                                <w:sz w:val="16"/>
                              </w:rPr>
                              <w:t xml:space="preserve">clause </w:t>
                            </w:r>
                            <w:r w:rsidRPr="00077476">
                              <w:rPr>
                                <w:b/>
                                <w:i/>
                                <w:sz w:val="16"/>
                              </w:rPr>
                              <w:fldChar w:fldCharType="begin"/>
                            </w:r>
                            <w:r w:rsidRPr="00077476">
                              <w:rPr>
                                <w:b/>
                                <w:i/>
                                <w:sz w:val="16"/>
                              </w:rPr>
                              <w:instrText xml:space="preserve"> REF _Ref79843605 \w \h  \* MERGEFORMAT </w:instrText>
                            </w:r>
                            <w:r w:rsidRPr="00077476">
                              <w:rPr>
                                <w:b/>
                                <w:i/>
                                <w:sz w:val="16"/>
                              </w:rPr>
                            </w:r>
                            <w:r w:rsidRPr="00077476">
                              <w:rPr>
                                <w:b/>
                                <w:i/>
                                <w:sz w:val="16"/>
                              </w:rPr>
                              <w:fldChar w:fldCharType="separate"/>
                            </w:r>
                            <w:r>
                              <w:rPr>
                                <w:b/>
                                <w:i/>
                                <w:sz w:val="16"/>
                              </w:rPr>
                              <w:t>10(b)</w:t>
                            </w:r>
                            <w:r w:rsidRPr="00077476">
                              <w:rPr>
                                <w:b/>
                                <w:i/>
                                <w:sz w:val="16"/>
                              </w:rPr>
                              <w:fldChar w:fldCharType="end"/>
                            </w:r>
                            <w:r>
                              <w:rPr>
                                <w:b/>
                                <w:i/>
                                <w:sz w:val="16"/>
                              </w:rPr>
                              <w:t xml:space="preserve">: </w:t>
                            </w:r>
                            <w:r w:rsidRPr="00077476">
                              <w:rPr>
                                <w:sz w:val="16"/>
                              </w:rPr>
                              <w:t xml:space="preserve">The liability cap specified in item </w:t>
                            </w:r>
                            <w:r w:rsidRPr="00077476">
                              <w:rPr>
                                <w:sz w:val="16"/>
                              </w:rPr>
                              <w:fldChar w:fldCharType="begin"/>
                            </w:r>
                            <w:r w:rsidRPr="00077476">
                              <w:rPr>
                                <w:sz w:val="16"/>
                              </w:rPr>
                              <w:instrText xml:space="preserve"> REF _Ref80016660 \w \h </w:instrText>
                            </w:r>
                            <w:r>
                              <w:rPr>
                                <w:sz w:val="16"/>
                              </w:rPr>
                              <w:instrText xml:space="preserve"> \* MERGEFORMAT </w:instrText>
                            </w:r>
                            <w:r w:rsidRPr="00077476">
                              <w:rPr>
                                <w:sz w:val="16"/>
                              </w:rPr>
                            </w:r>
                            <w:r w:rsidRPr="00077476">
                              <w:rPr>
                                <w:sz w:val="16"/>
                              </w:rPr>
                              <w:fldChar w:fldCharType="separate"/>
                            </w:r>
                            <w:r>
                              <w:rPr>
                                <w:sz w:val="16"/>
                              </w:rPr>
                              <w:t>16</w:t>
                            </w:r>
                            <w:r w:rsidRPr="00077476">
                              <w:rPr>
                                <w:sz w:val="16"/>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C46B3" id="Text Box 65" o:spid="_x0000_s1065" type="#_x0000_t202" style="position:absolute;left:0;text-align:left;margin-left:381.75pt;margin-top:538.6pt;width:207.2pt;height:92.3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" fillcolor="#eeece1 [3214]" stroked="f" strokeweight=".5pt">
                <v:textbox>
                  <w:txbxContent>
                    <w:p w14:paraId="4CF2746E" w14:textId="7D07946F" w:rsidR="006C5B8C" w:rsidRPr="00F55F32" w:rsidRDefault="006C5B8C" w:rsidP="00F04905">
                      <w:pPr>
                        <w:spacing w:after="120"/>
                        <w:rPr>
                          <w:b/>
                          <w:i/>
                          <w:sz w:val="16"/>
                        </w:rPr>
                      </w:pPr>
                      <w:r w:rsidRPr="00F55F32">
                        <w:rPr>
                          <w:b/>
                          <w:i/>
                          <w:sz w:val="16"/>
                        </w:rPr>
                        <w:t xml:space="preserve">Guidance Note for </w:t>
                      </w:r>
                      <w:r>
                        <w:rPr>
                          <w:b/>
                          <w:i/>
                          <w:sz w:val="16"/>
                        </w:rPr>
                        <w:t xml:space="preserve">clause </w:t>
                      </w:r>
                      <w:r w:rsidRPr="00077476">
                        <w:rPr>
                          <w:b/>
                          <w:i/>
                          <w:sz w:val="16"/>
                        </w:rPr>
                        <w:fldChar w:fldCharType="begin"/>
                      </w:r>
                      <w:r w:rsidRPr="00077476">
                        <w:rPr>
                          <w:b/>
                          <w:i/>
                          <w:sz w:val="16"/>
                        </w:rPr>
                        <w:instrText xml:space="preserve"> REF _Ref79843605 \w \h  \* MERGEFORMAT </w:instrText>
                      </w:r>
                      <w:r w:rsidRPr="00077476">
                        <w:rPr>
                          <w:b/>
                          <w:i/>
                          <w:sz w:val="16"/>
                        </w:rPr>
                      </w:r>
                      <w:r w:rsidRPr="00077476">
                        <w:rPr>
                          <w:b/>
                          <w:i/>
                          <w:sz w:val="16"/>
                        </w:rPr>
                        <w:fldChar w:fldCharType="separate"/>
                      </w:r>
                      <w:r>
                        <w:rPr>
                          <w:b/>
                          <w:i/>
                          <w:sz w:val="16"/>
                        </w:rPr>
                        <w:t>10(b)</w:t>
                      </w:r>
                      <w:r w:rsidRPr="00077476">
                        <w:rPr>
                          <w:b/>
                          <w:i/>
                          <w:sz w:val="16"/>
                        </w:rPr>
                        <w:fldChar w:fldCharType="end"/>
                      </w:r>
                      <w:r>
                        <w:rPr>
                          <w:b/>
                          <w:i/>
                          <w:sz w:val="16"/>
                        </w:rPr>
                        <w:t xml:space="preserve">: </w:t>
                      </w:r>
                      <w:r w:rsidRPr="00077476">
                        <w:rPr>
                          <w:sz w:val="16"/>
                        </w:rPr>
                        <w:t xml:space="preserve">The liability cap specified in item </w:t>
                      </w:r>
                      <w:r w:rsidRPr="00077476">
                        <w:rPr>
                          <w:sz w:val="16"/>
                        </w:rPr>
                        <w:fldChar w:fldCharType="begin"/>
                      </w:r>
                      <w:r w:rsidRPr="00077476">
                        <w:rPr>
                          <w:sz w:val="16"/>
                        </w:rPr>
                        <w:instrText xml:space="preserve"> REF _Ref80016660 \w \h </w:instrText>
                      </w:r>
                      <w:r>
                        <w:rPr>
                          <w:sz w:val="16"/>
                        </w:rPr>
                        <w:instrText xml:space="preserve"> \* MERGEFORMAT </w:instrText>
                      </w:r>
                      <w:r w:rsidRPr="00077476">
                        <w:rPr>
                          <w:sz w:val="16"/>
                        </w:rPr>
                      </w:r>
                      <w:r w:rsidRPr="00077476">
                        <w:rPr>
                          <w:sz w:val="16"/>
                        </w:rPr>
                        <w:fldChar w:fldCharType="separate"/>
                      </w:r>
                      <w:r>
                        <w:rPr>
                          <w:sz w:val="16"/>
                        </w:rPr>
                        <w:t>16</w:t>
                      </w:r>
                      <w:r w:rsidRPr="00077476">
                        <w:rPr>
                          <w:sz w:val="16"/>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v:textbox>
                <w10:wrap type="through" anchorx="page" anchory="margin"/>
              </v:shape>
            </w:pict>
          </mc:Fallback>
        </mc:AlternateContent>
      </w:r>
      <w:r w:rsidR="006539F5" w:rsidRPr="00A37B70">
        <w:t>excluded for any loss of anticipated profits or savings, business interruption, loss of revenue or loss of goodwill</w:t>
      </w:r>
      <w:r w:rsidR="00371011" w:rsidRPr="00A37B70">
        <w:t xml:space="preserve">; and </w:t>
      </w:r>
    </w:p>
    <w:p w14:paraId="0E3D84B3" w14:textId="72A76993" w:rsidR="006E3765" w:rsidRPr="00F55F32" w:rsidRDefault="00371011" w:rsidP="00A37B70">
      <w:pPr>
        <w:pStyle w:val="Heading4"/>
        <w:tabs>
          <w:tab w:val="clear" w:pos="2892"/>
        </w:tabs>
        <w:spacing w:after="120"/>
        <w:ind w:left="1985"/>
        <w:rPr>
          <w:szCs w:val="20"/>
        </w:rPr>
      </w:pPr>
      <w:r w:rsidRPr="00A37B70">
        <w:t>reduced proportionately to the extent that the acts or omissions</w:t>
      </w:r>
      <w:r w:rsidRPr="00371011">
        <w:rPr>
          <w:szCs w:val="20"/>
        </w:rPr>
        <w:t xml:space="preserve"> of the other party have contributed to the loss</w:t>
      </w:r>
      <w:r w:rsidR="006539F5" w:rsidRPr="00F55F32">
        <w:rPr>
          <w:szCs w:val="20"/>
        </w:rPr>
        <w:t xml:space="preserve">.  </w:t>
      </w:r>
      <w:bookmarkEnd w:id="115"/>
      <w:r w:rsidR="006E3765" w:rsidRPr="00F55F32">
        <w:rPr>
          <w:szCs w:val="20"/>
        </w:rPr>
        <w:t xml:space="preserve"> </w:t>
      </w:r>
    </w:p>
    <w:p w14:paraId="57F25215" w14:textId="4CD21C3D" w:rsidR="006E3765" w:rsidRPr="00F55F32" w:rsidRDefault="006E3765" w:rsidP="00A37B70">
      <w:pPr>
        <w:pStyle w:val="Heading3"/>
        <w:tabs>
          <w:tab w:val="clear" w:pos="1928"/>
          <w:tab w:val="num" w:pos="993"/>
        </w:tabs>
        <w:spacing w:after="120"/>
        <w:ind w:left="980"/>
        <w:rPr>
          <w:szCs w:val="20"/>
        </w:rPr>
      </w:pPr>
      <w:bookmarkStart w:id="119" w:name="_Ref79843605"/>
      <w:r w:rsidRPr="00F55F32">
        <w:rPr>
          <w:szCs w:val="20"/>
        </w:rPr>
        <w:lastRenderedPageBreak/>
        <w:t>Any limit on</w:t>
      </w:r>
      <w:r w:rsidR="00F07636" w:rsidRPr="00F55F32">
        <w:rPr>
          <w:szCs w:val="20"/>
        </w:rPr>
        <w:t xml:space="preserve"> </w:t>
      </w:r>
      <w:r w:rsidRPr="00F55F32">
        <w:rPr>
          <w:szCs w:val="20"/>
        </w:rPr>
        <w:t xml:space="preserve">the liability of each party under clause </w:t>
      </w:r>
      <w:r w:rsidR="005E46A6" w:rsidRPr="00F55F32">
        <w:rPr>
          <w:szCs w:val="20"/>
        </w:rPr>
        <w:fldChar w:fldCharType="begin"/>
      </w:r>
      <w:r w:rsidR="005E46A6" w:rsidRPr="00F55F32">
        <w:rPr>
          <w:szCs w:val="20"/>
        </w:rPr>
        <w:instrText xml:space="preserve"> REF _Ref89616111 \w \h </w:instrText>
      </w:r>
      <w:r w:rsidR="00024529" w:rsidRPr="00F55F32">
        <w:rPr>
          <w:szCs w:val="20"/>
        </w:rPr>
        <w:instrText xml:space="preserve"> \* MERGEFORMAT </w:instrText>
      </w:r>
      <w:r w:rsidR="005E46A6" w:rsidRPr="00F55F32">
        <w:rPr>
          <w:szCs w:val="20"/>
        </w:rPr>
      </w:r>
      <w:r w:rsidR="005E46A6" w:rsidRPr="00F55F32">
        <w:rPr>
          <w:szCs w:val="20"/>
        </w:rPr>
        <w:fldChar w:fldCharType="separate"/>
      </w:r>
      <w:r w:rsidR="00DB4138">
        <w:rPr>
          <w:szCs w:val="20"/>
        </w:rPr>
        <w:t>10(a)(</w:t>
      </w:r>
      <w:proofErr w:type="spellStart"/>
      <w:r w:rsidR="00DB4138">
        <w:rPr>
          <w:szCs w:val="20"/>
        </w:rPr>
        <w:t>i</w:t>
      </w:r>
      <w:proofErr w:type="spellEnd"/>
      <w:r w:rsidR="00DB4138">
        <w:rPr>
          <w:szCs w:val="20"/>
        </w:rPr>
        <w:t>)</w:t>
      </w:r>
      <w:r w:rsidR="005E46A6" w:rsidRPr="00F55F32">
        <w:rPr>
          <w:szCs w:val="20"/>
        </w:rPr>
        <w:fldChar w:fldCharType="end"/>
      </w:r>
      <w:r w:rsidRPr="00F55F32">
        <w:rPr>
          <w:szCs w:val="20"/>
        </w:rPr>
        <w:t xml:space="preserve"> does not apply in relation to liability </w:t>
      </w:r>
      <w:r w:rsidR="00927D53">
        <w:rPr>
          <w:szCs w:val="20"/>
        </w:rPr>
        <w:t xml:space="preserve">(including under an indemnity) </w:t>
      </w:r>
      <w:r w:rsidRPr="00F55F32">
        <w:rPr>
          <w:szCs w:val="20"/>
        </w:rPr>
        <w:t>for:</w:t>
      </w:r>
      <w:bookmarkEnd w:id="119"/>
    </w:p>
    <w:p w14:paraId="0643C1D4" w14:textId="7B9FC627" w:rsidR="006E3765" w:rsidRPr="00A37B70" w:rsidRDefault="006E3765" w:rsidP="00A37B70">
      <w:pPr>
        <w:pStyle w:val="Heading4"/>
        <w:tabs>
          <w:tab w:val="clear" w:pos="2892"/>
        </w:tabs>
        <w:spacing w:after="120"/>
        <w:ind w:left="1985"/>
      </w:pPr>
      <w:r w:rsidRPr="00A37B70">
        <w:t>personal injury (including sickness and death</w:t>
      </w:r>
      <w:proofErr w:type="gramStart"/>
      <w:r w:rsidRPr="00A37B70">
        <w:t>);</w:t>
      </w:r>
      <w:proofErr w:type="gramEnd"/>
    </w:p>
    <w:p w14:paraId="706F9F74" w14:textId="5FA143CA" w:rsidR="006E3765" w:rsidRPr="00A37B70" w:rsidRDefault="006E3765" w:rsidP="00A37B70">
      <w:pPr>
        <w:pStyle w:val="Heading4"/>
        <w:tabs>
          <w:tab w:val="clear" w:pos="2892"/>
        </w:tabs>
        <w:spacing w:after="120"/>
        <w:ind w:left="1985"/>
      </w:pPr>
      <w:r w:rsidRPr="00A37B70">
        <w:t xml:space="preserve">an infringement of third party </w:t>
      </w:r>
      <w:proofErr w:type="gramStart"/>
      <w:r w:rsidR="00BB60D3" w:rsidRPr="00A37B70">
        <w:t>IPR</w:t>
      </w:r>
      <w:r w:rsidR="0044024C" w:rsidRPr="00A37B70">
        <w:t>;</w:t>
      </w:r>
      <w:proofErr w:type="gramEnd"/>
    </w:p>
    <w:p w14:paraId="05452340" w14:textId="2D176759" w:rsidR="006E3765" w:rsidRPr="00A37B70" w:rsidRDefault="006E3765" w:rsidP="00A37B70">
      <w:pPr>
        <w:pStyle w:val="Heading4"/>
        <w:tabs>
          <w:tab w:val="clear" w:pos="2892"/>
        </w:tabs>
        <w:spacing w:after="120"/>
        <w:ind w:left="1985"/>
      </w:pPr>
      <w:r w:rsidRPr="00A37B70">
        <w:t>a breach of any obligation of confidentiality;</w:t>
      </w:r>
      <w:r w:rsidR="00FC6B76" w:rsidRPr="00A37B70">
        <w:t xml:space="preserve"> or</w:t>
      </w:r>
    </w:p>
    <w:p w14:paraId="0AA821E7" w14:textId="1DAE15A6" w:rsidR="006E3765" w:rsidRPr="00442A15" w:rsidRDefault="006E3765" w:rsidP="00A37B70">
      <w:pPr>
        <w:pStyle w:val="Heading4"/>
        <w:tabs>
          <w:tab w:val="clear" w:pos="2892"/>
        </w:tabs>
        <w:spacing w:after="120"/>
        <w:ind w:left="1985"/>
        <w:rPr>
          <w:szCs w:val="20"/>
        </w:rPr>
      </w:pPr>
      <w:r w:rsidRPr="00A37B70">
        <w:t>wilful</w:t>
      </w:r>
      <w:r w:rsidR="005E46A6" w:rsidRPr="00A37B70">
        <w:t xml:space="preserve"> default</w:t>
      </w:r>
      <w:r w:rsidR="005E46A6" w:rsidRPr="00F55F32">
        <w:rPr>
          <w:szCs w:val="20"/>
        </w:rPr>
        <w:t xml:space="preserve"> or fraud</w:t>
      </w:r>
      <w:r w:rsidR="00FC6B76">
        <w:rPr>
          <w:szCs w:val="20"/>
        </w:rPr>
        <w:t xml:space="preserve">. </w:t>
      </w:r>
    </w:p>
    <w:bookmarkStart w:id="120" w:name="_Ref93843469"/>
    <w:p w14:paraId="751BA2B9" w14:textId="339235D7" w:rsidR="00F71D00" w:rsidRPr="007732C0" w:rsidRDefault="00107DCA" w:rsidP="00A37B70">
      <w:pPr>
        <w:pStyle w:val="Heading3"/>
        <w:tabs>
          <w:tab w:val="clear" w:pos="1928"/>
          <w:tab w:val="num" w:pos="993"/>
        </w:tabs>
        <w:spacing w:after="120"/>
        <w:ind w:left="980"/>
        <w:rPr>
          <w:szCs w:val="20"/>
        </w:rPr>
      </w:pPr>
      <w:r w:rsidRPr="00A37B70">
        <w:rPr>
          <w:noProof/>
        </w:rPr>
        <mc:AlternateContent>
          <mc:Choice Requires="wps">
            <w:drawing>
              <wp:anchor distT="0" distB="0" distL="114300" distR="114300" simplePos="0" relativeHeight="251883520" behindDoc="0" locked="0" layoutInCell="1" allowOverlap="1" wp14:anchorId="2B8E26F7" wp14:editId="7404E986">
                <wp:simplePos x="0" y="0"/>
                <wp:positionH relativeFrom="rightMargin">
                  <wp:posOffset>155258</wp:posOffset>
                </wp:positionH>
                <wp:positionV relativeFrom="margin">
                  <wp:posOffset>-15875</wp:posOffset>
                </wp:positionV>
                <wp:extent cx="2631440" cy="1181100"/>
                <wp:effectExtent l="0" t="0" r="0" b="0"/>
                <wp:wrapThrough wrapText="bothSides">
                  <wp:wrapPolygon edited="0">
                    <wp:start x="0" y="0"/>
                    <wp:lineTo x="0" y="21252"/>
                    <wp:lineTo x="21423" y="21252"/>
                    <wp:lineTo x="21423" y="0"/>
                    <wp:lineTo x="0" y="0"/>
                  </wp:wrapPolygon>
                </wp:wrapThrough>
                <wp:docPr id="45" name="Text Box 45"/>
                <wp:cNvGraphicFramePr/>
                <a:graphic xmlns:a="http://schemas.openxmlformats.org/drawingml/2006/main">
                  <a:graphicData uri="http://schemas.microsoft.com/office/word/2010/wordprocessingShape">
                    <wps:wsp>
                      <wps:cNvSpPr txBox="1"/>
                      <wps:spPr>
                        <a:xfrm>
                          <a:off x="0" y="0"/>
                          <a:ext cx="2631440" cy="1181100"/>
                        </a:xfrm>
                        <a:prstGeom prst="rect">
                          <a:avLst/>
                        </a:prstGeom>
                        <a:solidFill>
                          <a:schemeClr val="bg2"/>
                        </a:solidFill>
                        <a:ln w="6350">
                          <a:noFill/>
                        </a:ln>
                      </wps:spPr>
                      <wps:txbx>
                        <w:txbxContent>
                          <w:p w14:paraId="365CA0D1" w14:textId="43FAA034" w:rsidR="006C5B8C" w:rsidRDefault="006C5B8C" w:rsidP="00F04905">
                            <w:pPr>
                              <w:spacing w:after="120"/>
                              <w:rPr>
                                <w:sz w:val="16"/>
                                <w:szCs w:val="16"/>
                                <w:lang w:eastAsia="en-AU"/>
                              </w:rPr>
                            </w:pPr>
                            <w:r w:rsidRPr="00077476">
                              <w:rPr>
                                <w:b/>
                                <w:i/>
                                <w:sz w:val="16"/>
                              </w:rPr>
                              <w:t xml:space="preserve">Guidance Note for clause </w:t>
                            </w:r>
                            <w:r>
                              <w:rPr>
                                <w:b/>
                                <w:i/>
                                <w:sz w:val="16"/>
                              </w:rPr>
                              <w:fldChar w:fldCharType="begin"/>
                            </w:r>
                            <w:r>
                              <w:rPr>
                                <w:b/>
                                <w:i/>
                                <w:sz w:val="16"/>
                              </w:rPr>
                              <w:instrText xml:space="preserve"> REF _Ref93843469 \w \h </w:instrText>
                            </w:r>
                            <w:r>
                              <w:rPr>
                                <w:b/>
                                <w:i/>
                                <w:sz w:val="16"/>
                              </w:rPr>
                            </w:r>
                            <w:r>
                              <w:rPr>
                                <w:b/>
                                <w:i/>
                                <w:sz w:val="16"/>
                              </w:rPr>
                              <w:fldChar w:fldCharType="separate"/>
                            </w:r>
                            <w:r w:rsidR="00843FED">
                              <w:rPr>
                                <w:b/>
                                <w:i/>
                                <w:sz w:val="16"/>
                              </w:rPr>
                              <w:t>10(c)</w:t>
                            </w:r>
                            <w:r>
                              <w:rPr>
                                <w:b/>
                                <w:i/>
                                <w:sz w:val="16"/>
                              </w:rPr>
                              <w:fldChar w:fldCharType="end"/>
                            </w:r>
                            <w:r w:rsidRPr="00077476">
                              <w:rPr>
                                <w:b/>
                                <w:i/>
                                <w:sz w:val="16"/>
                              </w:rPr>
                              <w:t xml:space="preserve">: </w:t>
                            </w:r>
                            <w:r>
                              <w:rPr>
                                <w:sz w:val="16"/>
                              </w:rPr>
                              <w:t>Because of the nature of the engagement, it will normally be appropriate for the University to provide the Client with these indemnities in respect of the performance of the Services and the claims that the Services infringe third party IPR</w:t>
                            </w:r>
                            <w:r w:rsidRPr="00077476">
                              <w:rPr>
                                <w:sz w:val="16"/>
                                <w:szCs w:val="16"/>
                                <w:lang w:eastAsia="en-AU"/>
                              </w:rPr>
                              <w:t>.</w:t>
                            </w:r>
                          </w:p>
                          <w:p w14:paraId="7C650B25" w14:textId="46EB6E02" w:rsidR="006C5B8C" w:rsidRPr="00F55F32" w:rsidRDefault="006C5B8C" w:rsidP="00F04905">
                            <w:pPr>
                              <w:spacing w:after="120"/>
                              <w:rPr>
                                <w:b/>
                                <w:i/>
                                <w:sz w:val="16"/>
                              </w:rPr>
                            </w:pPr>
                            <w:r>
                              <w:rPr>
                                <w:sz w:val="16"/>
                                <w:szCs w:val="16"/>
                                <w:lang w:eastAsia="en-AU"/>
                              </w:rPr>
                              <w:t xml:space="preserve">The parties can agree otherwise in item </w:t>
                            </w:r>
                            <w:r w:rsidRPr="00A83514">
                              <w:rPr>
                                <w:sz w:val="16"/>
                                <w:szCs w:val="16"/>
                                <w:lang w:eastAsia="en-AU"/>
                              </w:rPr>
                              <w:fldChar w:fldCharType="begin"/>
                            </w:r>
                            <w:r w:rsidRPr="00A83514">
                              <w:rPr>
                                <w:sz w:val="16"/>
                                <w:szCs w:val="16"/>
                                <w:lang w:eastAsia="en-AU"/>
                              </w:rPr>
                              <w:instrText xml:space="preserve"> REF _Ref93839665 \w \h </w:instrText>
                            </w:r>
                            <w:r w:rsidRPr="00A83514">
                              <w:rPr>
                                <w:sz w:val="16"/>
                                <w:szCs w:val="16"/>
                                <w:lang w:eastAsia="en-AU"/>
                              </w:rPr>
                            </w:r>
                            <w:r w:rsidRPr="00A83514">
                              <w:rPr>
                                <w:sz w:val="16"/>
                                <w:szCs w:val="16"/>
                                <w:lang w:eastAsia="en-AU"/>
                              </w:rPr>
                              <w:fldChar w:fldCharType="separate"/>
                            </w:r>
                            <w:r w:rsidR="00843FED">
                              <w:rPr>
                                <w:sz w:val="16"/>
                                <w:szCs w:val="16"/>
                                <w:lang w:eastAsia="en-AU"/>
                              </w:rPr>
                              <w:t>13</w:t>
                            </w:r>
                            <w:r w:rsidRPr="00A83514">
                              <w:rPr>
                                <w:sz w:val="16"/>
                                <w:szCs w:val="16"/>
                                <w:lang w:eastAsia="en-AU"/>
                              </w:rPr>
                              <w:fldChar w:fldCharType="end"/>
                            </w:r>
                            <w:r w:rsidRPr="00A83514">
                              <w:rPr>
                                <w:sz w:val="16"/>
                                <w:szCs w:val="16"/>
                                <w:lang w:eastAsia="en-AU"/>
                              </w:rPr>
                              <w:t xml:space="preserve"> of the Details Schedule</w:t>
                            </w:r>
                            <w:r>
                              <w:rPr>
                                <w:sz w:val="16"/>
                                <w:szCs w:val="16"/>
                                <w:lang w:eastAsia="en-AU"/>
                              </w:rPr>
                              <w:t xml:space="preserve">. </w:t>
                            </w:r>
                            <w:r w:rsidRPr="00077476" w:rsidDel="00AB4A26">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E26F7" id="Text Box 45" o:spid="_x0000_s1066" type="#_x0000_t202" style="position:absolute;left:0;text-align:left;margin-left:12.25pt;margin-top:-1.25pt;width:207.2pt;height:93pt;z-index:25188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" fillcolor="#eeece1 [3214]" stroked="f" strokeweight=".5pt">
                <v:textbox>
                  <w:txbxContent>
                    <w:p w14:paraId="365CA0D1" w14:textId="43FAA034" w:rsidR="006C5B8C" w:rsidRDefault="006C5B8C" w:rsidP="00F04905">
                      <w:pPr>
                        <w:spacing w:after="120"/>
                        <w:rPr>
                          <w:sz w:val="16"/>
                          <w:szCs w:val="16"/>
                          <w:lang w:eastAsia="en-AU"/>
                        </w:rPr>
                      </w:pPr>
                      <w:r w:rsidRPr="00077476">
                        <w:rPr>
                          <w:b/>
                          <w:i/>
                          <w:sz w:val="16"/>
                        </w:rPr>
                        <w:t xml:space="preserve">Guidance Note for clause </w:t>
                      </w:r>
                      <w:r>
                        <w:rPr>
                          <w:b/>
                          <w:i/>
                          <w:sz w:val="16"/>
                        </w:rPr>
                        <w:fldChar w:fldCharType="begin"/>
                      </w:r>
                      <w:r>
                        <w:rPr>
                          <w:b/>
                          <w:i/>
                          <w:sz w:val="16"/>
                        </w:rPr>
                        <w:instrText xml:space="preserve"> REF _Ref93843469 \w \h </w:instrText>
                      </w:r>
                      <w:r>
                        <w:rPr>
                          <w:b/>
                          <w:i/>
                          <w:sz w:val="16"/>
                        </w:rPr>
                      </w:r>
                      <w:r>
                        <w:rPr>
                          <w:b/>
                          <w:i/>
                          <w:sz w:val="16"/>
                        </w:rPr>
                        <w:fldChar w:fldCharType="separate"/>
                      </w:r>
                      <w:r w:rsidR="00843FED">
                        <w:rPr>
                          <w:b/>
                          <w:i/>
                          <w:sz w:val="16"/>
                        </w:rPr>
                        <w:t>10(c)</w:t>
                      </w:r>
                      <w:r>
                        <w:rPr>
                          <w:b/>
                          <w:i/>
                          <w:sz w:val="16"/>
                        </w:rPr>
                        <w:fldChar w:fldCharType="end"/>
                      </w:r>
                      <w:r w:rsidRPr="00077476">
                        <w:rPr>
                          <w:b/>
                          <w:i/>
                          <w:sz w:val="16"/>
                        </w:rPr>
                        <w:t xml:space="preserve">: </w:t>
                      </w:r>
                      <w:r>
                        <w:rPr>
                          <w:sz w:val="16"/>
                        </w:rPr>
                        <w:t>Because of the nature of the engagement, it will normally be appropriate for the University to provide the Client with these indemnities in respect of the performance of the Services and the claims that the Services infringe third party IPR</w:t>
                      </w:r>
                      <w:r w:rsidRPr="00077476">
                        <w:rPr>
                          <w:sz w:val="16"/>
                          <w:szCs w:val="16"/>
                          <w:lang w:eastAsia="en-AU"/>
                        </w:rPr>
                        <w:t>.</w:t>
                      </w:r>
                    </w:p>
                    <w:p w14:paraId="7C650B25" w14:textId="46EB6E02" w:rsidR="006C5B8C" w:rsidRPr="00F55F32" w:rsidRDefault="006C5B8C" w:rsidP="00F04905">
                      <w:pPr>
                        <w:spacing w:after="120"/>
                        <w:rPr>
                          <w:b/>
                          <w:i/>
                          <w:sz w:val="16"/>
                        </w:rPr>
                      </w:pPr>
                      <w:r>
                        <w:rPr>
                          <w:sz w:val="16"/>
                          <w:szCs w:val="16"/>
                          <w:lang w:eastAsia="en-AU"/>
                        </w:rPr>
                        <w:t xml:space="preserve">The parties can agree otherwise in item </w:t>
                      </w:r>
                      <w:r w:rsidRPr="00A83514">
                        <w:rPr>
                          <w:sz w:val="16"/>
                          <w:szCs w:val="16"/>
                          <w:lang w:eastAsia="en-AU"/>
                        </w:rPr>
                        <w:fldChar w:fldCharType="begin"/>
                      </w:r>
                      <w:r w:rsidRPr="00A83514">
                        <w:rPr>
                          <w:sz w:val="16"/>
                          <w:szCs w:val="16"/>
                          <w:lang w:eastAsia="en-AU"/>
                        </w:rPr>
                        <w:instrText xml:space="preserve"> REF _Ref93839665 \w \h </w:instrText>
                      </w:r>
                      <w:r w:rsidRPr="00A83514">
                        <w:rPr>
                          <w:sz w:val="16"/>
                          <w:szCs w:val="16"/>
                          <w:lang w:eastAsia="en-AU"/>
                        </w:rPr>
                      </w:r>
                      <w:r w:rsidRPr="00A83514">
                        <w:rPr>
                          <w:sz w:val="16"/>
                          <w:szCs w:val="16"/>
                          <w:lang w:eastAsia="en-AU"/>
                        </w:rPr>
                        <w:fldChar w:fldCharType="separate"/>
                      </w:r>
                      <w:r w:rsidR="00843FED">
                        <w:rPr>
                          <w:sz w:val="16"/>
                          <w:szCs w:val="16"/>
                          <w:lang w:eastAsia="en-AU"/>
                        </w:rPr>
                        <w:t>13</w:t>
                      </w:r>
                      <w:r w:rsidRPr="00A83514">
                        <w:rPr>
                          <w:sz w:val="16"/>
                          <w:szCs w:val="16"/>
                          <w:lang w:eastAsia="en-AU"/>
                        </w:rPr>
                        <w:fldChar w:fldCharType="end"/>
                      </w:r>
                      <w:r w:rsidRPr="00A83514">
                        <w:rPr>
                          <w:sz w:val="16"/>
                          <w:szCs w:val="16"/>
                          <w:lang w:eastAsia="en-AU"/>
                        </w:rPr>
                        <w:t xml:space="preserve"> of the Details Schedule</w:t>
                      </w:r>
                      <w:r>
                        <w:rPr>
                          <w:sz w:val="16"/>
                          <w:szCs w:val="16"/>
                          <w:lang w:eastAsia="en-AU"/>
                        </w:rPr>
                        <w:t xml:space="preserve">. </w:t>
                      </w:r>
                      <w:r w:rsidRPr="00077476" w:rsidDel="00AB4A26">
                        <w:rPr>
                          <w:b/>
                          <w:i/>
                          <w:sz w:val="16"/>
                        </w:rPr>
                        <w:t xml:space="preserve"> </w:t>
                      </w:r>
                    </w:p>
                  </w:txbxContent>
                </v:textbox>
                <w10:wrap type="through" anchorx="margin" anchory="margin"/>
              </v:shape>
            </w:pict>
          </mc:Fallback>
        </mc:AlternateContent>
      </w:r>
      <w:r w:rsidR="00927D53">
        <w:rPr>
          <w:szCs w:val="20"/>
        </w:rPr>
        <w:t>E</w:t>
      </w:r>
      <w:r w:rsidR="00927D53" w:rsidRPr="00206642">
        <w:rPr>
          <w:szCs w:val="20"/>
        </w:rPr>
        <w:t xml:space="preserve">xcept as set out in item </w:t>
      </w:r>
      <w:r w:rsidR="00927D53">
        <w:rPr>
          <w:szCs w:val="20"/>
        </w:rPr>
        <w:fldChar w:fldCharType="begin"/>
      </w:r>
      <w:r w:rsidR="00927D53">
        <w:rPr>
          <w:szCs w:val="20"/>
        </w:rPr>
        <w:instrText xml:space="preserve"> REF _Ref93839665 \w \h </w:instrText>
      </w:r>
      <w:r w:rsidR="00927D53">
        <w:rPr>
          <w:szCs w:val="20"/>
        </w:rPr>
      </w:r>
      <w:r w:rsidR="00927D53">
        <w:rPr>
          <w:szCs w:val="20"/>
        </w:rPr>
        <w:fldChar w:fldCharType="separate"/>
      </w:r>
      <w:r w:rsidR="00DB4138">
        <w:rPr>
          <w:szCs w:val="20"/>
        </w:rPr>
        <w:t>13</w:t>
      </w:r>
      <w:r w:rsidR="00927D53">
        <w:rPr>
          <w:szCs w:val="20"/>
        </w:rPr>
        <w:fldChar w:fldCharType="end"/>
      </w:r>
      <w:r w:rsidR="00927D53" w:rsidRPr="00206642">
        <w:rPr>
          <w:szCs w:val="20"/>
        </w:rPr>
        <w:t xml:space="preserve"> of the Details Schedule</w:t>
      </w:r>
      <w:r w:rsidR="00927D53">
        <w:rPr>
          <w:szCs w:val="20"/>
        </w:rPr>
        <w:t>,</w:t>
      </w:r>
      <w:r w:rsidR="00927D53" w:rsidRPr="00206642">
        <w:rPr>
          <w:szCs w:val="20"/>
        </w:rPr>
        <w:t xml:space="preserve"> </w:t>
      </w:r>
      <w:r w:rsidR="00927D53" w:rsidRPr="00023DDB">
        <w:rPr>
          <w:szCs w:val="20"/>
        </w:rPr>
        <w:t>t</w:t>
      </w:r>
      <w:r w:rsidR="00F71D00" w:rsidRPr="007732C0">
        <w:rPr>
          <w:szCs w:val="20"/>
        </w:rPr>
        <w:t xml:space="preserve">he </w:t>
      </w:r>
      <w:r w:rsidR="00F71D00">
        <w:rPr>
          <w:szCs w:val="20"/>
        </w:rPr>
        <w:t>University</w:t>
      </w:r>
      <w:r w:rsidR="00F71D00" w:rsidRPr="007732C0">
        <w:rPr>
          <w:szCs w:val="20"/>
        </w:rPr>
        <w:t xml:space="preserve"> indemnifies the </w:t>
      </w:r>
      <w:r w:rsidR="006D3DEC">
        <w:rPr>
          <w:szCs w:val="20"/>
        </w:rPr>
        <w:t>Client</w:t>
      </w:r>
      <w:r w:rsidR="00F71D00" w:rsidRPr="007732C0">
        <w:rPr>
          <w:szCs w:val="20"/>
        </w:rPr>
        <w:t xml:space="preserve"> and the </w:t>
      </w:r>
      <w:r w:rsidR="006D3DEC">
        <w:rPr>
          <w:szCs w:val="20"/>
        </w:rPr>
        <w:t>Client</w:t>
      </w:r>
      <w:r w:rsidR="00F71D00" w:rsidRPr="007732C0">
        <w:rPr>
          <w:szCs w:val="20"/>
        </w:rPr>
        <w:t>’s Personnel against losses reasonably sustained or incurred by any of them as a result of any claim made or threatened by a third party (including a subcontractor) in relation to any of the following:</w:t>
      </w:r>
      <w:bookmarkEnd w:id="120"/>
      <w:r w:rsidR="00A83514" w:rsidRPr="00A83514">
        <w:rPr>
          <w:noProof/>
          <w:sz w:val="28"/>
          <w:szCs w:val="28"/>
        </w:rPr>
        <w:t xml:space="preserve"> </w:t>
      </w:r>
    </w:p>
    <w:p w14:paraId="403E8972" w14:textId="2CD3C858" w:rsidR="00F71D00" w:rsidRPr="00A37B70" w:rsidRDefault="00F71D00" w:rsidP="00A37B70">
      <w:pPr>
        <w:pStyle w:val="Heading4"/>
        <w:tabs>
          <w:tab w:val="clear" w:pos="2892"/>
        </w:tabs>
        <w:spacing w:after="120"/>
        <w:ind w:left="1985"/>
      </w:pPr>
      <w:r w:rsidRPr="007732C0">
        <w:rPr>
          <w:szCs w:val="20"/>
        </w:rPr>
        <w:t>a breach of this Agreement</w:t>
      </w:r>
      <w:r w:rsidR="008C6B3E">
        <w:rPr>
          <w:szCs w:val="20"/>
        </w:rPr>
        <w:t xml:space="preserve"> by the University</w:t>
      </w:r>
      <w:r w:rsidRPr="007732C0">
        <w:rPr>
          <w:szCs w:val="20"/>
        </w:rPr>
        <w:t xml:space="preserve">, </w:t>
      </w:r>
      <w:r w:rsidRPr="00A37B70">
        <w:t xml:space="preserve">including any breach of the </w:t>
      </w:r>
      <w:r w:rsidR="00927D53" w:rsidRPr="00A37B70">
        <w:t>University's</w:t>
      </w:r>
      <w:r w:rsidRPr="00A37B70">
        <w:t xml:space="preserve"> warranties in this </w:t>
      </w:r>
      <w:proofErr w:type="gramStart"/>
      <w:r w:rsidRPr="00A37B70">
        <w:t>Agreement;</w:t>
      </w:r>
      <w:proofErr w:type="gramEnd"/>
    </w:p>
    <w:p w14:paraId="3A2BA62B" w14:textId="38F19BED" w:rsidR="00F71D00" w:rsidRPr="00A37B70" w:rsidRDefault="00F71D00" w:rsidP="00A37B70">
      <w:pPr>
        <w:pStyle w:val="Heading4"/>
        <w:tabs>
          <w:tab w:val="clear" w:pos="2892"/>
        </w:tabs>
        <w:spacing w:after="120"/>
        <w:ind w:left="1985"/>
      </w:pPr>
      <w:bookmarkStart w:id="121" w:name="_Ref93664449"/>
      <w:r w:rsidRPr="00A37B70">
        <w:t xml:space="preserve">any claim that any Services provided by </w:t>
      </w:r>
      <w:proofErr w:type="gramStart"/>
      <w:r w:rsidRPr="00A37B70">
        <w:t>University</w:t>
      </w:r>
      <w:proofErr w:type="gramEnd"/>
      <w:r w:rsidRPr="00A37B70">
        <w:t xml:space="preserve"> infringes the IPR of a third party; and</w:t>
      </w:r>
      <w:bookmarkEnd w:id="121"/>
    </w:p>
    <w:p w14:paraId="37928B99" w14:textId="27F7ACF0" w:rsidR="00F71D00" w:rsidRPr="007732C0" w:rsidRDefault="00107DCA" w:rsidP="00A37B70">
      <w:pPr>
        <w:pStyle w:val="Heading4"/>
        <w:tabs>
          <w:tab w:val="clear" w:pos="2892"/>
        </w:tabs>
        <w:spacing w:after="120"/>
        <w:ind w:left="1985"/>
        <w:rPr>
          <w:szCs w:val="20"/>
        </w:rPr>
      </w:pPr>
      <w:r>
        <w:rPr>
          <w:noProof/>
        </w:rPr>
        <mc:AlternateContent>
          <mc:Choice Requires="wps">
            <w:drawing>
              <wp:anchor distT="0" distB="0" distL="114300" distR="114300" simplePos="0" relativeHeight="251736064" behindDoc="0" locked="0" layoutInCell="1" allowOverlap="1" wp14:anchorId="61E3016C" wp14:editId="5964D67F">
                <wp:simplePos x="0" y="0"/>
                <wp:positionH relativeFrom="rightMargin">
                  <wp:posOffset>147003</wp:posOffset>
                </wp:positionH>
                <wp:positionV relativeFrom="margin">
                  <wp:posOffset>2216943</wp:posOffset>
                </wp:positionV>
                <wp:extent cx="2631440" cy="941070"/>
                <wp:effectExtent l="0" t="0" r="0" b="0"/>
                <wp:wrapThrough wrapText="bothSides">
                  <wp:wrapPolygon edited="0">
                    <wp:start x="0" y="0"/>
                    <wp:lineTo x="0" y="20988"/>
                    <wp:lineTo x="21423" y="20988"/>
                    <wp:lineTo x="21423"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2631440" cy="941070"/>
                        </a:xfrm>
                        <a:prstGeom prst="rect">
                          <a:avLst/>
                        </a:prstGeom>
                        <a:solidFill>
                          <a:schemeClr val="bg2"/>
                        </a:solidFill>
                        <a:ln w="6350">
                          <a:noFill/>
                        </a:ln>
                      </wps:spPr>
                      <wps:txbx>
                        <w:txbxContent>
                          <w:p w14:paraId="0CC2EE7F" w14:textId="5A408DE9" w:rsidR="006C5B8C" w:rsidRPr="00F55F32" w:rsidRDefault="006C5B8C" w:rsidP="00F04905">
                            <w:pPr>
                              <w:spacing w:after="120"/>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_Ref93056661 \w \h  \* MERGEFORMAT </w:instrText>
                            </w:r>
                            <w:r w:rsidRPr="00077476">
                              <w:rPr>
                                <w:b/>
                                <w:i/>
                                <w:sz w:val="16"/>
                              </w:rPr>
                            </w:r>
                            <w:r w:rsidRPr="00077476">
                              <w:rPr>
                                <w:b/>
                                <w:i/>
                                <w:sz w:val="16"/>
                              </w:rPr>
                              <w:fldChar w:fldCharType="separate"/>
                            </w:r>
                            <w:r w:rsidR="00843FED">
                              <w:rPr>
                                <w:b/>
                                <w:i/>
                                <w:sz w:val="16"/>
                              </w:rPr>
                              <w:t>11(a)</w:t>
                            </w:r>
                            <w:r w:rsidRPr="00077476">
                              <w:rPr>
                                <w:b/>
                                <w:i/>
                                <w:sz w:val="16"/>
                              </w:rPr>
                              <w:fldChar w:fldCharType="end"/>
                            </w:r>
                            <w:r w:rsidRPr="00077476">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016C" id="Text Box 39" o:spid="_x0000_s1067" type="#_x0000_t202" style="position:absolute;left:0;text-align:left;margin-left:11.6pt;margin-top:174.55pt;width:207.2pt;height:74.1pt;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" fillcolor="#eeece1 [3214]" stroked="f" strokeweight=".5pt">
                <v:textbox>
                  <w:txbxContent>
                    <w:p w14:paraId="0CC2EE7F" w14:textId="5A408DE9" w:rsidR="006C5B8C" w:rsidRPr="00F55F32" w:rsidRDefault="006C5B8C" w:rsidP="00F04905">
                      <w:pPr>
                        <w:spacing w:after="120"/>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_Ref93056661 \w \h  \* MERGEFORMAT </w:instrText>
                      </w:r>
                      <w:r w:rsidRPr="00077476">
                        <w:rPr>
                          <w:b/>
                          <w:i/>
                          <w:sz w:val="16"/>
                        </w:rPr>
                      </w:r>
                      <w:r w:rsidRPr="00077476">
                        <w:rPr>
                          <w:b/>
                          <w:i/>
                          <w:sz w:val="16"/>
                        </w:rPr>
                        <w:fldChar w:fldCharType="separate"/>
                      </w:r>
                      <w:r w:rsidR="00843FED">
                        <w:rPr>
                          <w:b/>
                          <w:i/>
                          <w:sz w:val="16"/>
                        </w:rPr>
                        <w:t>11(a)</w:t>
                      </w:r>
                      <w:r w:rsidRPr="00077476">
                        <w:rPr>
                          <w:b/>
                          <w:i/>
                          <w:sz w:val="16"/>
                        </w:rPr>
                        <w:fldChar w:fldCharType="end"/>
                      </w:r>
                      <w:r w:rsidRPr="00077476">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v:textbox>
                <w10:wrap type="through" anchorx="margin" anchory="margin"/>
              </v:shape>
            </w:pict>
          </mc:Fallback>
        </mc:AlternateContent>
      </w:r>
      <w:r w:rsidR="00F71D00" w:rsidRPr="00A37B70">
        <w:t>any negligent or deliberately wrongful act or omission, or breach of law, in relation to this Agreement</w:t>
      </w:r>
      <w:r w:rsidR="00F71D00" w:rsidRPr="007732C0">
        <w:rPr>
          <w:szCs w:val="20"/>
        </w:rPr>
        <w:t>.</w:t>
      </w:r>
    </w:p>
    <w:p w14:paraId="28FFF2D5" w14:textId="4E69ADA3" w:rsidR="005A43F8" w:rsidRDefault="005A43F8" w:rsidP="0006713F">
      <w:pPr>
        <w:pStyle w:val="Heading1"/>
        <w:spacing w:after="120"/>
      </w:pPr>
      <w:bookmarkStart w:id="122" w:name="_Toc79849905"/>
      <w:bookmarkStart w:id="123" w:name="_Ref79850503"/>
      <w:bookmarkStart w:id="124" w:name="_Ref85711513"/>
      <w:bookmarkStart w:id="125" w:name="_Ref110871960"/>
      <w:bookmarkEnd w:id="116"/>
      <w:r>
        <w:t xml:space="preserve">Dispute </w:t>
      </w:r>
      <w:r w:rsidR="004714C7">
        <w:t>r</w:t>
      </w:r>
      <w:r>
        <w:t>esolution</w:t>
      </w:r>
      <w:bookmarkEnd w:id="122"/>
      <w:bookmarkEnd w:id="123"/>
      <w:bookmarkEnd w:id="124"/>
      <w:bookmarkEnd w:id="125"/>
    </w:p>
    <w:p w14:paraId="7E138CAC" w14:textId="72F82666" w:rsidR="005A43F8" w:rsidRPr="00A37B70" w:rsidRDefault="005A43F8" w:rsidP="00A37B70">
      <w:pPr>
        <w:pStyle w:val="Heading3"/>
        <w:tabs>
          <w:tab w:val="clear" w:pos="1928"/>
          <w:tab w:val="num" w:pos="993"/>
        </w:tabs>
        <w:spacing w:after="120"/>
        <w:ind w:left="980"/>
        <w:rPr>
          <w:szCs w:val="20"/>
        </w:rPr>
      </w:pPr>
      <w:bookmarkStart w:id="126" w:name="_Ref93056661"/>
      <w:r w:rsidRPr="00F55F32">
        <w:t xml:space="preserve">Any dispute, controversy or claim arising out of or in connection with this </w:t>
      </w:r>
      <w:r w:rsidR="007E76C5" w:rsidRPr="00F55F32">
        <w:t>A</w:t>
      </w:r>
      <w:r w:rsidRPr="00F55F32">
        <w:t xml:space="preserve">greement, including its existence, breach, </w:t>
      </w:r>
      <w:proofErr w:type="gramStart"/>
      <w:r w:rsidRPr="00F55F32">
        <w:t>validity</w:t>
      </w:r>
      <w:proofErr w:type="gramEnd"/>
      <w:r w:rsidRPr="00F55F32">
        <w:t xml:space="preserve"> or termination (</w:t>
      </w:r>
      <w:r w:rsidRPr="00F55F32">
        <w:rPr>
          <w:b/>
        </w:rPr>
        <w:t>Dispute</w:t>
      </w:r>
      <w:r w:rsidRPr="00F55F32">
        <w:t>) must be dealt with in accordance with this clause</w:t>
      </w:r>
      <w:r w:rsidR="00171557" w:rsidRPr="00F55F32">
        <w:t xml:space="preserve"> </w:t>
      </w:r>
      <w:r w:rsidR="00171557" w:rsidRPr="00F55F32">
        <w:fldChar w:fldCharType="begin"/>
      </w:r>
      <w:r w:rsidR="00171557" w:rsidRPr="00F55F32">
        <w:instrText xml:space="preserve"> REF _Ref85711513 \r \h </w:instrText>
      </w:r>
      <w:r w:rsidR="00F55F32">
        <w:instrText xml:space="preserve"> \* MERGEFORMAT </w:instrText>
      </w:r>
      <w:r w:rsidR="00171557" w:rsidRPr="00F55F32">
        <w:fldChar w:fldCharType="separate"/>
      </w:r>
      <w:r w:rsidR="00DB4138">
        <w:t>11</w:t>
      </w:r>
      <w:r w:rsidR="00171557" w:rsidRPr="00F55F32">
        <w:fldChar w:fldCharType="end"/>
      </w:r>
      <w:r w:rsidRPr="00F55F32">
        <w:t>.</w:t>
      </w:r>
      <w:bookmarkEnd w:id="126"/>
      <w:r w:rsidRPr="00F55F32">
        <w:t xml:space="preserve"> This </w:t>
      </w:r>
      <w:r w:rsidRPr="00A37B70">
        <w:rPr>
          <w:szCs w:val="20"/>
        </w:rPr>
        <w:t xml:space="preserve">clause does not prevent </w:t>
      </w:r>
      <w:r w:rsidR="00AC2507" w:rsidRPr="00A37B70">
        <w:rPr>
          <w:szCs w:val="20"/>
        </w:rPr>
        <w:t>either party</w:t>
      </w:r>
      <w:r w:rsidRPr="00A37B70">
        <w:rPr>
          <w:szCs w:val="20"/>
        </w:rPr>
        <w:t xml:space="preserve"> from seeking urgent injunctive or similar interim relief from a </w:t>
      </w:r>
      <w:r w:rsidR="00984AF4" w:rsidRPr="00A37B70">
        <w:rPr>
          <w:szCs w:val="20"/>
        </w:rPr>
        <w:t>c</w:t>
      </w:r>
      <w:r w:rsidRPr="00A37B70">
        <w:rPr>
          <w:szCs w:val="20"/>
        </w:rPr>
        <w:t>ourt</w:t>
      </w:r>
      <w:r w:rsidR="00984AF4" w:rsidRPr="00A37B70">
        <w:rPr>
          <w:szCs w:val="20"/>
        </w:rPr>
        <w:t xml:space="preserve"> of competent jurisdiction</w:t>
      </w:r>
      <w:r w:rsidRPr="00A37B70">
        <w:rPr>
          <w:szCs w:val="20"/>
        </w:rPr>
        <w:t>.</w:t>
      </w:r>
    </w:p>
    <w:p w14:paraId="4F08A4A2" w14:textId="20355811" w:rsidR="005A43F8" w:rsidRPr="00A37B70" w:rsidRDefault="00AC2507" w:rsidP="00A37B70">
      <w:pPr>
        <w:pStyle w:val="Heading3"/>
        <w:tabs>
          <w:tab w:val="clear" w:pos="1928"/>
          <w:tab w:val="num" w:pos="993"/>
        </w:tabs>
        <w:spacing w:after="120"/>
        <w:ind w:left="980"/>
        <w:rPr>
          <w:szCs w:val="20"/>
        </w:rPr>
      </w:pPr>
      <w:bookmarkStart w:id="127" w:name="_Ref89285225"/>
      <w:r w:rsidRPr="00A37B70">
        <w:rPr>
          <w:szCs w:val="20"/>
        </w:rPr>
        <w:t>The party</w:t>
      </w:r>
      <w:r w:rsidR="005A43F8" w:rsidRPr="00A37B70">
        <w:rPr>
          <w:szCs w:val="20"/>
        </w:rPr>
        <w:t xml:space="preserve"> claiming that ther</w:t>
      </w:r>
      <w:r w:rsidR="00FB396A" w:rsidRPr="00A37B70">
        <w:rPr>
          <w:szCs w:val="20"/>
        </w:rPr>
        <w:t xml:space="preserve">e is a Dispute must notify </w:t>
      </w:r>
      <w:r w:rsidRPr="00A37B70">
        <w:rPr>
          <w:szCs w:val="20"/>
        </w:rPr>
        <w:t xml:space="preserve">the </w:t>
      </w:r>
      <w:r w:rsidR="005A43F8" w:rsidRPr="00A37B70">
        <w:rPr>
          <w:szCs w:val="20"/>
        </w:rPr>
        <w:t>other</w:t>
      </w:r>
      <w:r w:rsidRPr="00A37B70">
        <w:rPr>
          <w:szCs w:val="20"/>
        </w:rPr>
        <w:t xml:space="preserve"> party</w:t>
      </w:r>
      <w:r w:rsidR="005A43F8" w:rsidRPr="00A37B70">
        <w:rPr>
          <w:szCs w:val="20"/>
        </w:rPr>
        <w:t xml:space="preserve"> in writing and give details of that Dispute.</w:t>
      </w:r>
      <w:bookmarkEnd w:id="127"/>
    </w:p>
    <w:p w14:paraId="3E3CEBCE" w14:textId="5E24A2B6" w:rsidR="00DD7D68" w:rsidRPr="00A37B70" w:rsidRDefault="00DD7D68" w:rsidP="00A37B70">
      <w:pPr>
        <w:pStyle w:val="Heading3"/>
        <w:tabs>
          <w:tab w:val="clear" w:pos="1928"/>
          <w:tab w:val="num" w:pos="993"/>
        </w:tabs>
        <w:spacing w:after="120"/>
        <w:ind w:left="980"/>
        <w:rPr>
          <w:szCs w:val="20"/>
        </w:rPr>
      </w:pPr>
      <w:bookmarkStart w:id="128" w:name="_Ref79847575"/>
      <w:r w:rsidRPr="00A37B70">
        <w:rPr>
          <w:szCs w:val="20"/>
        </w:rPr>
        <w:t xml:space="preserve">On receipt of a notification under clause </w:t>
      </w:r>
      <w:r w:rsidRPr="00A37B70">
        <w:rPr>
          <w:szCs w:val="20"/>
        </w:rPr>
        <w:fldChar w:fldCharType="begin"/>
      </w:r>
      <w:r w:rsidRPr="00A37B70">
        <w:rPr>
          <w:szCs w:val="20"/>
        </w:rPr>
        <w:instrText xml:space="preserve"> REF _Ref89285225 \w \h  \* MERGEFORMAT </w:instrText>
      </w:r>
      <w:r w:rsidRPr="00A37B70">
        <w:rPr>
          <w:szCs w:val="20"/>
        </w:rPr>
      </w:r>
      <w:r w:rsidRPr="00A37B70">
        <w:rPr>
          <w:szCs w:val="20"/>
        </w:rPr>
        <w:fldChar w:fldCharType="separate"/>
      </w:r>
      <w:r w:rsidR="00DB4138" w:rsidRPr="00A37B70">
        <w:rPr>
          <w:szCs w:val="20"/>
        </w:rPr>
        <w:t>11(b)</w:t>
      </w:r>
      <w:r w:rsidRPr="00A37B70">
        <w:rPr>
          <w:szCs w:val="20"/>
        </w:rPr>
        <w:fldChar w:fldCharType="end"/>
      </w:r>
      <w:r w:rsidRPr="00A37B70">
        <w:rPr>
          <w:szCs w:val="20"/>
        </w:rPr>
        <w:t xml:space="preserve"> the parties must arrange for their respective representatives to meet within </w:t>
      </w:r>
      <w:r w:rsidR="00BB3828" w:rsidRPr="00A37B70">
        <w:rPr>
          <w:szCs w:val="20"/>
        </w:rPr>
        <w:t>20 Business Days</w:t>
      </w:r>
      <w:r w:rsidRPr="00A37B70">
        <w:rPr>
          <w:szCs w:val="20"/>
        </w:rPr>
        <w:t xml:space="preserve"> to attempt to resolve the Dispute in good faith.</w:t>
      </w:r>
    </w:p>
    <w:p w14:paraId="0FD5F7A3" w14:textId="3E830A97" w:rsidR="00DD7D68" w:rsidRPr="00F55F32" w:rsidRDefault="00107DCA" w:rsidP="00A37B70">
      <w:pPr>
        <w:pStyle w:val="Heading3"/>
        <w:tabs>
          <w:tab w:val="clear" w:pos="1928"/>
          <w:tab w:val="num" w:pos="993"/>
        </w:tabs>
        <w:spacing w:after="120"/>
        <w:ind w:left="980"/>
      </w:pPr>
      <w:r>
        <w:rPr>
          <w:noProof/>
          <w:sz w:val="28"/>
        </w:rPr>
        <mc:AlternateContent>
          <mc:Choice Requires="wps">
            <w:drawing>
              <wp:anchor distT="0" distB="0" distL="114300" distR="114300" simplePos="0" relativeHeight="251738112" behindDoc="0" locked="0" layoutInCell="1" allowOverlap="1" wp14:anchorId="733E1023" wp14:editId="775224B1">
                <wp:simplePos x="0" y="0"/>
                <wp:positionH relativeFrom="rightMargin">
                  <wp:posOffset>170974</wp:posOffset>
                </wp:positionH>
                <wp:positionV relativeFrom="page">
                  <wp:posOffset>6208395</wp:posOffset>
                </wp:positionV>
                <wp:extent cx="2631440" cy="2247900"/>
                <wp:effectExtent l="0" t="0" r="0" b="0"/>
                <wp:wrapThrough wrapText="bothSides">
                  <wp:wrapPolygon edited="0">
                    <wp:start x="0" y="0"/>
                    <wp:lineTo x="0" y="21417"/>
                    <wp:lineTo x="21423" y="21417"/>
                    <wp:lineTo x="21423" y="0"/>
                    <wp:lineTo x="0" y="0"/>
                  </wp:wrapPolygon>
                </wp:wrapThrough>
                <wp:docPr id="40" name="Text Box 40"/>
                <wp:cNvGraphicFramePr/>
                <a:graphic xmlns:a="http://schemas.openxmlformats.org/drawingml/2006/main">
                  <a:graphicData uri="http://schemas.microsoft.com/office/word/2010/wordprocessingShape">
                    <wps:wsp>
                      <wps:cNvSpPr txBox="1"/>
                      <wps:spPr>
                        <a:xfrm>
                          <a:off x="0" y="0"/>
                          <a:ext cx="2631440" cy="2247900"/>
                        </a:xfrm>
                        <a:prstGeom prst="rect">
                          <a:avLst/>
                        </a:prstGeom>
                        <a:solidFill>
                          <a:schemeClr val="bg2"/>
                        </a:solidFill>
                        <a:ln w="6350">
                          <a:noFill/>
                        </a:ln>
                      </wps:spPr>
                      <wps:txbx>
                        <w:txbxContent>
                          <w:p w14:paraId="18ABF071" w14:textId="6034422A" w:rsidR="006C5B8C" w:rsidRDefault="006C5B8C" w:rsidP="00F04905">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_Ref93073591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This Agreement may be terminated where a party has not complied with a material obligation. For example, the Client has not paid owing Fees or the University has failed to achieve multiple Milestones. </w:t>
                            </w:r>
                          </w:p>
                          <w:p w14:paraId="63A9C55B" w14:textId="4FDB3FB1" w:rsidR="006C5B8C" w:rsidRDefault="006C5B8C" w:rsidP="00F04905">
                            <w:pPr>
                              <w:spacing w:after="120"/>
                              <w:rPr>
                                <w:sz w:val="16"/>
                              </w:rPr>
                            </w:pPr>
                            <w:r>
                              <w:rPr>
                                <w:sz w:val="16"/>
                              </w:rPr>
                              <w:t xml:space="preserve">If the breach of the Agreement can be fixed by the party in breach, the other party must issue a notice requiring the breach to be remedied within 20 Business Days. </w:t>
                            </w:r>
                          </w:p>
                          <w:p w14:paraId="4A8AA961" w14:textId="3E971522" w:rsidR="006C5B8C" w:rsidRPr="00F55F32" w:rsidRDefault="006C5B8C" w:rsidP="00F04905">
                            <w:pPr>
                              <w:spacing w:after="120"/>
                              <w:rPr>
                                <w:b/>
                                <w:i/>
                                <w:sz w:val="16"/>
                              </w:rPr>
                            </w:pPr>
                            <w:r>
                              <w:rPr>
                                <w:sz w:val="16"/>
                              </w:rPr>
                              <w:t>If the breach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E1023" id="Text Box 40" o:spid="_x0000_s1068" type="#_x0000_t202" style="position:absolute;left:0;text-align:left;margin-left:13.45pt;margin-top:488.85pt;width:207.2pt;height:177pt;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" fillcolor="#eeece1 [3214]" stroked="f" strokeweight=".5pt">
                <v:textbox>
                  <w:txbxContent>
                    <w:p w14:paraId="18ABF071" w14:textId="6034422A" w:rsidR="006C5B8C" w:rsidRDefault="006C5B8C" w:rsidP="00F04905">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_Ref93073591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This Agreement may be terminated where a party has not complied with a material obligation. For example, the Client has not paid owing Fees or the University has failed to achieve multiple Milestones. </w:t>
                      </w:r>
                    </w:p>
                    <w:p w14:paraId="63A9C55B" w14:textId="4FDB3FB1" w:rsidR="006C5B8C" w:rsidRDefault="006C5B8C" w:rsidP="00F04905">
                      <w:pPr>
                        <w:spacing w:after="120"/>
                        <w:rPr>
                          <w:sz w:val="16"/>
                        </w:rPr>
                      </w:pPr>
                      <w:r>
                        <w:rPr>
                          <w:sz w:val="16"/>
                        </w:rPr>
                        <w:t xml:space="preserve">If the breach of the Agreement can be fixed by the party in breach, the other party must issue a notice requiring the breach to be remedied within 20 Business Days. </w:t>
                      </w:r>
                    </w:p>
                    <w:p w14:paraId="4A8AA961" w14:textId="3E971522" w:rsidR="006C5B8C" w:rsidRPr="00F55F32" w:rsidRDefault="006C5B8C" w:rsidP="00F04905">
                      <w:pPr>
                        <w:spacing w:after="120"/>
                        <w:rPr>
                          <w:b/>
                          <w:i/>
                          <w:sz w:val="16"/>
                        </w:rPr>
                      </w:pPr>
                      <w:r>
                        <w:rPr>
                          <w:sz w:val="16"/>
                        </w:rPr>
                        <w:t>If the breach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type="through" anchorx="margin" anchory="page"/>
              </v:shape>
            </w:pict>
          </mc:Fallback>
        </mc:AlternateContent>
      </w:r>
      <w:r w:rsidR="00DD7D68" w:rsidRPr="00A37B70">
        <w:rPr>
          <w:szCs w:val="20"/>
        </w:rPr>
        <w:t xml:space="preserve">If the Dispute is not resolved within </w:t>
      </w:r>
      <w:r w:rsidR="00BB3828" w:rsidRPr="00A37B70">
        <w:rPr>
          <w:szCs w:val="20"/>
        </w:rPr>
        <w:t>20 Business Days</w:t>
      </w:r>
      <w:r w:rsidR="00DD7D68" w:rsidRPr="00A37B70">
        <w:rPr>
          <w:szCs w:val="20"/>
        </w:rPr>
        <w:t xml:space="preserve"> of receipt of the notification (or longer period agreed by the parties) the parties will endeavour to settle the Dispute by mediation administered by the Australian Disputes Ce</w:t>
      </w:r>
      <w:r w:rsidR="00EB5BF1" w:rsidRPr="00A37B70">
        <w:rPr>
          <w:szCs w:val="20"/>
        </w:rPr>
        <w:t xml:space="preserve">ntre (ADC). The mediation </w:t>
      </w:r>
      <w:r w:rsidR="005E46A6" w:rsidRPr="00A37B70">
        <w:rPr>
          <w:szCs w:val="20"/>
        </w:rPr>
        <w:t>must</w:t>
      </w:r>
      <w:r w:rsidR="00DD7D68" w:rsidRPr="00A37B70">
        <w:rPr>
          <w:szCs w:val="20"/>
        </w:rPr>
        <w:t xml:space="preserve"> be conducted</w:t>
      </w:r>
      <w:r w:rsidR="00DD7D68" w:rsidRPr="00F55F32">
        <w:t xml:space="preserve"> in accordance with the </w:t>
      </w:r>
      <w:r w:rsidR="00DD7D68" w:rsidRPr="00F55F32">
        <w:rPr>
          <w:i/>
        </w:rPr>
        <w:t>ADC Guidelines for Commercial Mediation</w:t>
      </w:r>
      <w:r w:rsidR="00DD7D68" w:rsidRPr="00F55F32">
        <w:t xml:space="preserve"> operating at the time the matter is referred to ADC.</w:t>
      </w:r>
    </w:p>
    <w:p w14:paraId="0D242828" w14:textId="6716E887" w:rsidR="00D24542" w:rsidRPr="00F55F32" w:rsidRDefault="005A43F8" w:rsidP="00A37B70">
      <w:pPr>
        <w:pStyle w:val="Heading3"/>
        <w:tabs>
          <w:tab w:val="clear" w:pos="1928"/>
          <w:tab w:val="num" w:pos="993"/>
        </w:tabs>
        <w:spacing w:after="120"/>
        <w:ind w:left="980"/>
      </w:pPr>
      <w:r w:rsidRPr="00F55F32">
        <w:t xml:space="preserve">If the Dispute is not resolved within </w:t>
      </w:r>
      <w:r w:rsidR="00BB3828">
        <w:t>30 Business Days</w:t>
      </w:r>
      <w:r w:rsidRPr="00F55F32">
        <w:t xml:space="preserve"> </w:t>
      </w:r>
      <w:r w:rsidR="00884E74" w:rsidRPr="00F55F32">
        <w:t>of receipt of the notification</w:t>
      </w:r>
      <w:r w:rsidRPr="00F55F32">
        <w:t xml:space="preserve">, </w:t>
      </w:r>
      <w:r w:rsidR="00A056F7" w:rsidRPr="00F55F32">
        <w:t>either party may initiate proceedings in a court of competent jurisdiction.</w:t>
      </w:r>
    </w:p>
    <w:p w14:paraId="7D78202E" w14:textId="673D99D2" w:rsidR="007A7210" w:rsidRDefault="007A7210" w:rsidP="0006713F">
      <w:pPr>
        <w:pStyle w:val="Heading1"/>
        <w:spacing w:after="120"/>
      </w:pPr>
      <w:bookmarkStart w:id="129" w:name="_Ref79847873"/>
      <w:bookmarkStart w:id="130" w:name="_Toc79849906"/>
      <w:bookmarkStart w:id="131" w:name="_Toc205625380"/>
      <w:bookmarkEnd w:id="128"/>
      <w:r>
        <w:t>Termination</w:t>
      </w:r>
      <w:bookmarkEnd w:id="129"/>
      <w:bookmarkEnd w:id="130"/>
    </w:p>
    <w:p w14:paraId="6370A1DF" w14:textId="1F5BD2C8" w:rsidR="00F97538" w:rsidRDefault="00F858B1" w:rsidP="00A37B70">
      <w:pPr>
        <w:pStyle w:val="Heading3"/>
        <w:tabs>
          <w:tab w:val="clear" w:pos="1928"/>
          <w:tab w:val="num" w:pos="993"/>
        </w:tabs>
        <w:spacing w:after="120"/>
        <w:ind w:left="980"/>
      </w:pPr>
      <w:bookmarkStart w:id="132" w:name="_Ref93841378"/>
      <w:bookmarkStart w:id="133" w:name="_Ref93073591"/>
      <w:bookmarkStart w:id="134" w:name="_Ref81748006"/>
      <w:r w:rsidRPr="00F55F32">
        <w:t>Either p</w:t>
      </w:r>
      <w:r w:rsidR="007A7210" w:rsidRPr="00F55F32">
        <w:t xml:space="preserve">arty </w:t>
      </w:r>
      <w:r w:rsidR="007A7210" w:rsidRPr="00A37B70">
        <w:rPr>
          <w:szCs w:val="20"/>
        </w:rPr>
        <w:t>may</w:t>
      </w:r>
      <w:r w:rsidR="007A7210" w:rsidRPr="00F55F32">
        <w:t xml:space="preserve"> </w:t>
      </w:r>
      <w:r w:rsidR="00884E74" w:rsidRPr="00F55F32">
        <w:t xml:space="preserve">immediately </w:t>
      </w:r>
      <w:r w:rsidR="007A7210" w:rsidRPr="00F55F32">
        <w:t xml:space="preserve">terminate this </w:t>
      </w:r>
      <w:r w:rsidR="007E76C5" w:rsidRPr="00F55F32">
        <w:t>A</w:t>
      </w:r>
      <w:r w:rsidR="007A7210" w:rsidRPr="00F55F32">
        <w:t xml:space="preserve">greement by </w:t>
      </w:r>
      <w:r w:rsidR="00884E74" w:rsidRPr="00F55F32">
        <w:t xml:space="preserve">written </w:t>
      </w:r>
      <w:r w:rsidR="007A7210" w:rsidRPr="00F55F32">
        <w:t xml:space="preserve">notice to the </w:t>
      </w:r>
      <w:r w:rsidRPr="00F55F32">
        <w:t>other p</w:t>
      </w:r>
      <w:r w:rsidR="00856FCD" w:rsidRPr="00F55F32">
        <w:t>arty</w:t>
      </w:r>
      <w:r w:rsidRPr="00F55F32">
        <w:t xml:space="preserve"> if </w:t>
      </w:r>
      <w:r w:rsidR="00666C28" w:rsidRPr="00F55F32">
        <w:t xml:space="preserve">that </w:t>
      </w:r>
      <w:r w:rsidRPr="00F55F32">
        <w:t>other p</w:t>
      </w:r>
      <w:r w:rsidR="00856FCD" w:rsidRPr="00F55F32">
        <w:t>arty</w:t>
      </w:r>
      <w:r w:rsidR="00F97538">
        <w:t>:</w:t>
      </w:r>
      <w:bookmarkEnd w:id="132"/>
    </w:p>
    <w:p w14:paraId="6C8D224C" w14:textId="39F84B12" w:rsidR="00F97538" w:rsidRPr="00A37B70" w:rsidRDefault="00666C28" w:rsidP="00A37B70">
      <w:pPr>
        <w:pStyle w:val="Heading4"/>
        <w:tabs>
          <w:tab w:val="clear" w:pos="2892"/>
        </w:tabs>
        <w:spacing w:after="120"/>
        <w:ind w:left="1985"/>
      </w:pPr>
      <w:r w:rsidRPr="007732C0">
        <w:rPr>
          <w:szCs w:val="20"/>
        </w:rPr>
        <w:t xml:space="preserve">breaches a material term </w:t>
      </w:r>
      <w:r w:rsidR="007A7210" w:rsidRPr="007732C0">
        <w:rPr>
          <w:szCs w:val="20"/>
        </w:rPr>
        <w:t xml:space="preserve">of this </w:t>
      </w:r>
      <w:r w:rsidR="007E76C5" w:rsidRPr="007732C0">
        <w:rPr>
          <w:szCs w:val="20"/>
        </w:rPr>
        <w:t>A</w:t>
      </w:r>
      <w:r w:rsidR="007A7210" w:rsidRPr="007732C0">
        <w:rPr>
          <w:szCs w:val="20"/>
        </w:rPr>
        <w:t>greement</w:t>
      </w:r>
      <w:r w:rsidRPr="007732C0">
        <w:rPr>
          <w:szCs w:val="20"/>
        </w:rPr>
        <w:t>,</w:t>
      </w:r>
      <w:r w:rsidR="007A7210" w:rsidRPr="007732C0">
        <w:rPr>
          <w:szCs w:val="20"/>
        </w:rPr>
        <w:t xml:space="preserve"> </w:t>
      </w:r>
      <w:r w:rsidR="00F97538" w:rsidRPr="007732C0">
        <w:rPr>
          <w:szCs w:val="20"/>
        </w:rPr>
        <w:t xml:space="preserve">where that breach is not capable </w:t>
      </w:r>
      <w:r w:rsidR="00F97538" w:rsidRPr="00A37B70">
        <w:t xml:space="preserve">of remedy; or </w:t>
      </w:r>
    </w:p>
    <w:p w14:paraId="228905DF" w14:textId="65CBB34F" w:rsidR="007A7210" w:rsidRPr="007732C0" w:rsidRDefault="00F97538" w:rsidP="00A37B70">
      <w:pPr>
        <w:pStyle w:val="Heading4"/>
        <w:tabs>
          <w:tab w:val="clear" w:pos="2892"/>
        </w:tabs>
        <w:spacing w:after="120"/>
        <w:ind w:left="1985"/>
        <w:rPr>
          <w:szCs w:val="20"/>
        </w:rPr>
      </w:pPr>
      <w:r w:rsidRPr="00A37B70">
        <w:t>breaches a material term of this Agreement</w:t>
      </w:r>
      <w:r w:rsidRPr="007732C0">
        <w:rPr>
          <w:szCs w:val="20"/>
        </w:rPr>
        <w:t xml:space="preserve"> </w:t>
      </w:r>
      <w:r w:rsidR="00666C28" w:rsidRPr="007732C0">
        <w:rPr>
          <w:szCs w:val="20"/>
        </w:rPr>
        <w:t>which</w:t>
      </w:r>
      <w:r w:rsidR="007A7210" w:rsidRPr="007732C0">
        <w:rPr>
          <w:szCs w:val="20"/>
        </w:rPr>
        <w:t xml:space="preserve"> is capable of remedy</w:t>
      </w:r>
      <w:r w:rsidRPr="007732C0">
        <w:rPr>
          <w:szCs w:val="20"/>
        </w:rPr>
        <w:t xml:space="preserve"> and</w:t>
      </w:r>
      <w:r w:rsidR="007A7210" w:rsidRPr="007732C0">
        <w:rPr>
          <w:szCs w:val="20"/>
        </w:rPr>
        <w:t xml:space="preserve"> has not been remedied </w:t>
      </w:r>
      <w:r w:rsidR="007A7210" w:rsidRPr="007732C0">
        <w:rPr>
          <w:szCs w:val="20"/>
        </w:rPr>
        <w:lastRenderedPageBreak/>
        <w:t xml:space="preserve">within </w:t>
      </w:r>
      <w:r w:rsidR="005410E5">
        <w:rPr>
          <w:szCs w:val="20"/>
        </w:rPr>
        <w:t>20 Business Days</w:t>
      </w:r>
      <w:r w:rsidR="00666C28" w:rsidRPr="007732C0">
        <w:rPr>
          <w:szCs w:val="20"/>
        </w:rPr>
        <w:t>' written notice to do so by the first party.</w:t>
      </w:r>
      <w:bookmarkEnd w:id="133"/>
      <w:r w:rsidR="007A7210" w:rsidRPr="007732C0">
        <w:rPr>
          <w:szCs w:val="20"/>
        </w:rPr>
        <w:t xml:space="preserve"> </w:t>
      </w:r>
      <w:bookmarkEnd w:id="134"/>
    </w:p>
    <w:bookmarkStart w:id="135" w:name="_Ref82444076"/>
    <w:bookmarkStart w:id="136" w:name="_Ref82460052"/>
    <w:bookmarkStart w:id="137" w:name="_Ref81747867"/>
    <w:p w14:paraId="6A49B31B" w14:textId="0564CD2E" w:rsidR="00AD3C95" w:rsidRPr="00F55F32" w:rsidRDefault="00107DCA" w:rsidP="00A37B70">
      <w:pPr>
        <w:pStyle w:val="Heading3"/>
        <w:tabs>
          <w:tab w:val="clear" w:pos="1928"/>
          <w:tab w:val="num" w:pos="993"/>
        </w:tabs>
        <w:spacing w:after="120"/>
        <w:ind w:left="980"/>
        <w:rPr>
          <w:szCs w:val="20"/>
        </w:rPr>
      </w:pPr>
      <w:r>
        <w:rPr>
          <w:noProof/>
          <w:sz w:val="28"/>
        </w:rPr>
        <mc:AlternateContent>
          <mc:Choice Requires="wps">
            <w:drawing>
              <wp:anchor distT="0" distB="0" distL="114300" distR="114300" simplePos="0" relativeHeight="251905024" behindDoc="0" locked="0" layoutInCell="1" allowOverlap="1" wp14:anchorId="6B8F5CFB" wp14:editId="58E746A5">
                <wp:simplePos x="0" y="0"/>
                <wp:positionH relativeFrom="rightMargin">
                  <wp:posOffset>179070</wp:posOffset>
                </wp:positionH>
                <wp:positionV relativeFrom="margin">
                  <wp:posOffset>7821295</wp:posOffset>
                </wp:positionV>
                <wp:extent cx="2631440" cy="752475"/>
                <wp:effectExtent l="0" t="0" r="0" b="9525"/>
                <wp:wrapThrough wrapText="bothSides">
                  <wp:wrapPolygon edited="0">
                    <wp:start x="0" y="0"/>
                    <wp:lineTo x="0" y="21327"/>
                    <wp:lineTo x="21423" y="21327"/>
                    <wp:lineTo x="21423" y="0"/>
                    <wp:lineTo x="0" y="0"/>
                  </wp:wrapPolygon>
                </wp:wrapThrough>
                <wp:docPr id="72" name="Text Box 72"/>
                <wp:cNvGraphicFramePr/>
                <a:graphic xmlns:a="http://schemas.openxmlformats.org/drawingml/2006/main">
                  <a:graphicData uri="http://schemas.microsoft.com/office/word/2010/wordprocessingShape">
                    <wps:wsp>
                      <wps:cNvSpPr txBox="1"/>
                      <wps:spPr>
                        <a:xfrm>
                          <a:off x="0" y="0"/>
                          <a:ext cx="2631440" cy="752475"/>
                        </a:xfrm>
                        <a:prstGeom prst="rect">
                          <a:avLst/>
                        </a:prstGeom>
                        <a:solidFill>
                          <a:schemeClr val="bg2"/>
                        </a:solidFill>
                        <a:ln w="6350">
                          <a:noFill/>
                        </a:ln>
                      </wps:spPr>
                      <wps:txbx>
                        <w:txbxContent>
                          <w:p w14:paraId="5B9B7AC1" w14:textId="77777777" w:rsidR="00CC56D3" w:rsidRPr="00F55F32" w:rsidRDefault="00CC56D3" w:rsidP="00CC56D3">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_Ref82460052 \w \h </w:instrText>
                            </w:r>
                            <w:r>
                              <w:rPr>
                                <w:b/>
                                <w:i/>
                                <w:sz w:val="16"/>
                              </w:rPr>
                            </w:r>
                            <w:r>
                              <w:rPr>
                                <w:b/>
                                <w:i/>
                                <w:sz w:val="16"/>
                              </w:rPr>
                              <w:fldChar w:fldCharType="separate"/>
                            </w:r>
                            <w:r>
                              <w:rPr>
                                <w:b/>
                                <w:i/>
                                <w:sz w:val="16"/>
                              </w:rPr>
                              <w:t>12(b)</w:t>
                            </w:r>
                            <w:r>
                              <w:rPr>
                                <w:b/>
                                <w:i/>
                                <w:sz w:val="16"/>
                              </w:rPr>
                              <w:fldChar w:fldCharType="end"/>
                            </w:r>
                            <w:r>
                              <w:rPr>
                                <w:b/>
                                <w:i/>
                                <w:sz w:val="16"/>
                              </w:rPr>
                              <w:t xml:space="preserve">: </w:t>
                            </w:r>
                            <w:r>
                              <w:rPr>
                                <w:sz w:val="16"/>
                              </w:rPr>
                              <w:t xml:space="preserve">This Agreement may be terminated at any time by the Client, provided that the Client gives the University 30 Business Days' written notice. The Client will also be required to pay certain costs, as described in clause </w:t>
                            </w:r>
                            <w:r>
                              <w:rPr>
                                <w:sz w:val="16"/>
                              </w:rPr>
                              <w:fldChar w:fldCharType="begin"/>
                            </w:r>
                            <w:r>
                              <w:rPr>
                                <w:sz w:val="16"/>
                              </w:rPr>
                              <w:instrText xml:space="preserve"> REF _Ref82460052 \w \h </w:instrText>
                            </w:r>
                            <w:r>
                              <w:rPr>
                                <w:sz w:val="16"/>
                              </w:rPr>
                            </w:r>
                            <w:r>
                              <w:rPr>
                                <w:sz w:val="16"/>
                              </w:rPr>
                              <w:fldChar w:fldCharType="separate"/>
                            </w:r>
                            <w:r>
                              <w:rPr>
                                <w:sz w:val="16"/>
                              </w:rPr>
                              <w:t>12(b)</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F5CFB" id="Text Box 72" o:spid="_x0000_s1069" type="#_x0000_t202" style="position:absolute;left:0;text-align:left;margin-left:14.1pt;margin-top:615.85pt;width:207.2pt;height:59.25pt;z-index:251905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" fillcolor="#eeece1 [3214]" stroked="f" strokeweight=".5pt">
                <v:textbox>
                  <w:txbxContent>
                    <w:p w14:paraId="5B9B7AC1" w14:textId="77777777" w:rsidR="00CC56D3" w:rsidRPr="00F55F32" w:rsidRDefault="00CC56D3" w:rsidP="00CC56D3">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_Ref82460052 \w \h </w:instrText>
                      </w:r>
                      <w:r>
                        <w:rPr>
                          <w:b/>
                          <w:i/>
                          <w:sz w:val="16"/>
                        </w:rPr>
                      </w:r>
                      <w:r>
                        <w:rPr>
                          <w:b/>
                          <w:i/>
                          <w:sz w:val="16"/>
                        </w:rPr>
                        <w:fldChar w:fldCharType="separate"/>
                      </w:r>
                      <w:r>
                        <w:rPr>
                          <w:b/>
                          <w:i/>
                          <w:sz w:val="16"/>
                        </w:rPr>
                        <w:t>12(b)</w:t>
                      </w:r>
                      <w:r>
                        <w:rPr>
                          <w:b/>
                          <w:i/>
                          <w:sz w:val="16"/>
                        </w:rPr>
                        <w:fldChar w:fldCharType="end"/>
                      </w:r>
                      <w:r>
                        <w:rPr>
                          <w:b/>
                          <w:i/>
                          <w:sz w:val="16"/>
                        </w:rPr>
                        <w:t xml:space="preserve">: </w:t>
                      </w:r>
                      <w:r>
                        <w:rPr>
                          <w:sz w:val="16"/>
                        </w:rPr>
                        <w:t xml:space="preserve">This Agreement may be terminated at any time by the Client, provided that the Client gives the University 30 Business Days' written notice. The Client will also be required to pay certain costs, as described in clause </w:t>
                      </w:r>
                      <w:r>
                        <w:rPr>
                          <w:sz w:val="16"/>
                        </w:rPr>
                        <w:fldChar w:fldCharType="begin"/>
                      </w:r>
                      <w:r>
                        <w:rPr>
                          <w:sz w:val="16"/>
                        </w:rPr>
                        <w:instrText xml:space="preserve"> REF _Ref82460052 \w \h </w:instrText>
                      </w:r>
                      <w:r>
                        <w:rPr>
                          <w:sz w:val="16"/>
                        </w:rPr>
                      </w:r>
                      <w:r>
                        <w:rPr>
                          <w:sz w:val="16"/>
                        </w:rPr>
                        <w:fldChar w:fldCharType="separate"/>
                      </w:r>
                      <w:r>
                        <w:rPr>
                          <w:sz w:val="16"/>
                        </w:rPr>
                        <w:t>12(b)</w:t>
                      </w:r>
                      <w:r>
                        <w:rPr>
                          <w:sz w:val="16"/>
                        </w:rPr>
                        <w:fldChar w:fldCharType="end"/>
                      </w:r>
                      <w:r>
                        <w:rPr>
                          <w:sz w:val="16"/>
                        </w:rPr>
                        <w:t xml:space="preserve">.   </w:t>
                      </w:r>
                    </w:p>
                  </w:txbxContent>
                </v:textbox>
                <w10:wrap type="through" anchorx="margin" anchory="margin"/>
              </v:shape>
            </w:pict>
          </mc:Fallback>
        </mc:AlternateContent>
      </w:r>
      <w:r w:rsidR="00F71D00">
        <w:rPr>
          <w:szCs w:val="20"/>
        </w:rPr>
        <w:t xml:space="preserve">The </w:t>
      </w:r>
      <w:r w:rsidR="006D3DEC">
        <w:rPr>
          <w:szCs w:val="20"/>
        </w:rPr>
        <w:t>Client</w:t>
      </w:r>
      <w:r w:rsidR="00856FCD" w:rsidRPr="00F55F32">
        <w:rPr>
          <w:szCs w:val="20"/>
        </w:rPr>
        <w:t xml:space="preserve"> may terminate this </w:t>
      </w:r>
      <w:r w:rsidR="007E76C5" w:rsidRPr="00F55F32">
        <w:rPr>
          <w:szCs w:val="20"/>
        </w:rPr>
        <w:t>A</w:t>
      </w:r>
      <w:r w:rsidR="00856FCD" w:rsidRPr="00F55F32">
        <w:rPr>
          <w:szCs w:val="20"/>
        </w:rPr>
        <w:t xml:space="preserve">greement for convenience with </w:t>
      </w:r>
      <w:r w:rsidR="005410E5">
        <w:rPr>
          <w:szCs w:val="20"/>
        </w:rPr>
        <w:t>30 Business Days</w:t>
      </w:r>
      <w:r w:rsidR="00856FCD" w:rsidRPr="00F55F32">
        <w:rPr>
          <w:szCs w:val="20"/>
        </w:rPr>
        <w:t xml:space="preserve">' </w:t>
      </w:r>
      <w:r w:rsidR="00DC73BD" w:rsidRPr="00F55F32">
        <w:rPr>
          <w:szCs w:val="20"/>
        </w:rPr>
        <w:t xml:space="preserve">written </w:t>
      </w:r>
      <w:r w:rsidR="00856FCD" w:rsidRPr="00F55F32">
        <w:rPr>
          <w:szCs w:val="20"/>
        </w:rPr>
        <w:t>notice</w:t>
      </w:r>
      <w:bookmarkEnd w:id="135"/>
      <w:r w:rsidR="008E40A2" w:rsidRPr="00F55F32">
        <w:rPr>
          <w:szCs w:val="20"/>
        </w:rPr>
        <w:t>, subjec</w:t>
      </w:r>
      <w:r w:rsidR="00856FCD" w:rsidRPr="00F55F32">
        <w:rPr>
          <w:bCs w:val="0"/>
          <w:szCs w:val="20"/>
        </w:rPr>
        <w:t>t</w:t>
      </w:r>
      <w:r w:rsidR="008E40A2" w:rsidRPr="00F55F32">
        <w:rPr>
          <w:bCs w:val="0"/>
          <w:szCs w:val="20"/>
        </w:rPr>
        <w:t xml:space="preserve"> to payment of</w:t>
      </w:r>
      <w:r w:rsidR="00AD3C95" w:rsidRPr="00F55F32">
        <w:rPr>
          <w:bCs w:val="0"/>
          <w:szCs w:val="20"/>
        </w:rPr>
        <w:t>:</w:t>
      </w:r>
      <w:bookmarkEnd w:id="136"/>
    </w:p>
    <w:p w14:paraId="3126C78F" w14:textId="37DFBB7B" w:rsidR="00AD3C95" w:rsidRPr="00A37B70" w:rsidRDefault="008E40A2" w:rsidP="00A37B70">
      <w:pPr>
        <w:pStyle w:val="Heading4"/>
        <w:tabs>
          <w:tab w:val="clear" w:pos="2892"/>
        </w:tabs>
        <w:spacing w:after="120"/>
        <w:ind w:left="1985"/>
      </w:pPr>
      <w:r w:rsidRPr="00F55F32">
        <w:rPr>
          <w:szCs w:val="20"/>
        </w:rPr>
        <w:t>the amounts due</w:t>
      </w:r>
      <w:r w:rsidR="00AD3C95" w:rsidRPr="00F55F32">
        <w:rPr>
          <w:szCs w:val="20"/>
        </w:rPr>
        <w:t xml:space="preserve"> under this </w:t>
      </w:r>
      <w:r w:rsidR="007E76C5" w:rsidRPr="00F55F32">
        <w:rPr>
          <w:szCs w:val="20"/>
        </w:rPr>
        <w:t>A</w:t>
      </w:r>
      <w:r w:rsidR="00AD3C95" w:rsidRPr="00F55F32">
        <w:rPr>
          <w:szCs w:val="20"/>
        </w:rPr>
        <w:t>greement</w:t>
      </w:r>
      <w:r w:rsidR="003D03B9" w:rsidRPr="00F55F32">
        <w:rPr>
          <w:szCs w:val="20"/>
        </w:rPr>
        <w:t xml:space="preserve"> </w:t>
      </w:r>
      <w:r w:rsidR="008C6B3E">
        <w:rPr>
          <w:szCs w:val="20"/>
        </w:rPr>
        <w:t xml:space="preserve">on or </w:t>
      </w:r>
      <w:r w:rsidR="003D03B9" w:rsidRPr="00F55F32">
        <w:rPr>
          <w:szCs w:val="20"/>
        </w:rPr>
        <w:t>before the effective date of termi</w:t>
      </w:r>
      <w:r w:rsidR="003D03B9" w:rsidRPr="00A37B70">
        <w:t>nation</w:t>
      </w:r>
      <w:r w:rsidR="00AD3C95" w:rsidRPr="00A37B70">
        <w:t>;</w:t>
      </w:r>
      <w:r w:rsidRPr="00A37B70">
        <w:t xml:space="preserve"> and </w:t>
      </w:r>
    </w:p>
    <w:p w14:paraId="069D0873" w14:textId="7594DBC2" w:rsidR="00AD3C95" w:rsidRPr="00F55F32" w:rsidRDefault="008E40A2" w:rsidP="00A37B70">
      <w:pPr>
        <w:pStyle w:val="Heading4"/>
        <w:tabs>
          <w:tab w:val="clear" w:pos="2892"/>
        </w:tabs>
        <w:spacing w:after="120"/>
        <w:ind w:left="1985"/>
        <w:rPr>
          <w:szCs w:val="20"/>
        </w:rPr>
      </w:pPr>
      <w:r w:rsidRPr="00A37B70">
        <w:t xml:space="preserve">any reasonable costs </w:t>
      </w:r>
      <w:r w:rsidR="00DC73BD" w:rsidRPr="00A37B70">
        <w:t>(including any committed costs as at the date of termination that cannot reasonably be avoided</w:t>
      </w:r>
      <w:r w:rsidR="00DC73BD" w:rsidRPr="00F55F32">
        <w:rPr>
          <w:szCs w:val="20"/>
        </w:rPr>
        <w:t xml:space="preserve">) </w:t>
      </w:r>
      <w:r w:rsidRPr="00F55F32">
        <w:rPr>
          <w:szCs w:val="20"/>
        </w:rPr>
        <w:t xml:space="preserve">incurred by the </w:t>
      </w:r>
      <w:r w:rsidR="00F71D00">
        <w:rPr>
          <w:szCs w:val="20"/>
        </w:rPr>
        <w:t>University</w:t>
      </w:r>
      <w:r w:rsidRPr="00F55F32">
        <w:rPr>
          <w:szCs w:val="20"/>
        </w:rPr>
        <w:t xml:space="preserve"> as a result of the termination</w:t>
      </w:r>
      <w:r w:rsidR="00AD3C95" w:rsidRPr="00F55F32">
        <w:rPr>
          <w:szCs w:val="20"/>
        </w:rPr>
        <w:t xml:space="preserve"> </w:t>
      </w:r>
      <w:r w:rsidRPr="00F55F32">
        <w:rPr>
          <w:szCs w:val="20"/>
        </w:rPr>
        <w:t>(excluding profits</w:t>
      </w:r>
      <w:r w:rsidR="0092331D" w:rsidRPr="00F55F32">
        <w:rPr>
          <w:szCs w:val="20"/>
        </w:rPr>
        <w:t>)</w:t>
      </w:r>
      <w:r w:rsidR="00AD3C95" w:rsidRPr="00F55F32">
        <w:rPr>
          <w:szCs w:val="20"/>
        </w:rPr>
        <w:t xml:space="preserve">. </w:t>
      </w:r>
    </w:p>
    <w:p w14:paraId="07CEC32F" w14:textId="7817D5F7" w:rsidR="007A7210" w:rsidRPr="00F55F32" w:rsidRDefault="00AD3C95" w:rsidP="00A37B70">
      <w:pPr>
        <w:pStyle w:val="Heading3"/>
        <w:tabs>
          <w:tab w:val="clear" w:pos="1928"/>
          <w:tab w:val="num" w:pos="993"/>
        </w:tabs>
        <w:spacing w:after="120"/>
        <w:ind w:left="980"/>
        <w:rPr>
          <w:szCs w:val="20"/>
        </w:rPr>
      </w:pPr>
      <w:r w:rsidRPr="00F55F32">
        <w:rPr>
          <w:szCs w:val="20"/>
        </w:rPr>
        <w:t xml:space="preserve">The total of any payments made by a party under clause </w:t>
      </w:r>
      <w:r w:rsidRPr="00F55F32">
        <w:rPr>
          <w:szCs w:val="20"/>
        </w:rPr>
        <w:fldChar w:fldCharType="begin"/>
      </w:r>
      <w:r w:rsidRPr="00F55F32">
        <w:rPr>
          <w:szCs w:val="20"/>
        </w:rPr>
        <w:instrText xml:space="preserve"> REF _Ref82460052 \w \h </w:instrText>
      </w:r>
      <w:r w:rsidR="00F55F32">
        <w:rPr>
          <w:szCs w:val="20"/>
        </w:rPr>
        <w:instrText xml:space="preserve"> \* MERGEFORMAT </w:instrText>
      </w:r>
      <w:r w:rsidRPr="00F55F32">
        <w:rPr>
          <w:szCs w:val="20"/>
        </w:rPr>
      </w:r>
      <w:r w:rsidRPr="00F55F32">
        <w:rPr>
          <w:szCs w:val="20"/>
        </w:rPr>
        <w:fldChar w:fldCharType="separate"/>
      </w:r>
      <w:r w:rsidR="00DB4138">
        <w:rPr>
          <w:szCs w:val="20"/>
        </w:rPr>
        <w:t>12(b)</w:t>
      </w:r>
      <w:r w:rsidRPr="00F55F32">
        <w:rPr>
          <w:szCs w:val="20"/>
        </w:rPr>
        <w:fldChar w:fldCharType="end"/>
      </w:r>
      <w:r w:rsidRPr="00F55F32">
        <w:rPr>
          <w:szCs w:val="20"/>
        </w:rPr>
        <w:t xml:space="preserve"> must not exceed the Fee</w:t>
      </w:r>
      <w:r w:rsidR="003A6633" w:rsidRPr="00F55F32">
        <w:rPr>
          <w:szCs w:val="20"/>
        </w:rPr>
        <w:t>s</w:t>
      </w:r>
      <w:r w:rsidRPr="00F55F32">
        <w:rPr>
          <w:szCs w:val="20"/>
        </w:rPr>
        <w:t xml:space="preserve">.  </w:t>
      </w:r>
      <w:bookmarkEnd w:id="137"/>
    </w:p>
    <w:p w14:paraId="643CBE76" w14:textId="6656AB5D" w:rsidR="0031397A" w:rsidRPr="00F55F32" w:rsidRDefault="008E40A2" w:rsidP="00A37B70">
      <w:pPr>
        <w:pStyle w:val="Heading3"/>
        <w:tabs>
          <w:tab w:val="clear" w:pos="1928"/>
          <w:tab w:val="num" w:pos="993"/>
        </w:tabs>
        <w:spacing w:after="120"/>
        <w:ind w:left="980"/>
        <w:rPr>
          <w:szCs w:val="20"/>
        </w:rPr>
      </w:pPr>
      <w:bookmarkStart w:id="138" w:name="_Ref93073979"/>
      <w:r w:rsidRPr="00F55F32">
        <w:rPr>
          <w:szCs w:val="20"/>
        </w:rPr>
        <w:t>Upon termination</w:t>
      </w:r>
      <w:r w:rsidR="00FA5DC3" w:rsidRPr="00F55F32">
        <w:rPr>
          <w:szCs w:val="20"/>
        </w:rPr>
        <w:t xml:space="preserve"> or expiry</w:t>
      </w:r>
      <w:r w:rsidRPr="00F55F32">
        <w:rPr>
          <w:szCs w:val="20"/>
        </w:rPr>
        <w:t xml:space="preserve"> </w:t>
      </w:r>
      <w:r w:rsidR="00F858B1" w:rsidRPr="00F55F32">
        <w:rPr>
          <w:szCs w:val="20"/>
        </w:rPr>
        <w:t>of th</w:t>
      </w:r>
      <w:r w:rsidR="007E76C5" w:rsidRPr="00F55F32">
        <w:rPr>
          <w:szCs w:val="20"/>
        </w:rPr>
        <w:t>is</w:t>
      </w:r>
      <w:r w:rsidR="00F858B1" w:rsidRPr="00F55F32">
        <w:rPr>
          <w:szCs w:val="20"/>
        </w:rPr>
        <w:t xml:space="preserve"> </w:t>
      </w:r>
      <w:r w:rsidR="007E76C5" w:rsidRPr="00F55F32">
        <w:rPr>
          <w:szCs w:val="20"/>
        </w:rPr>
        <w:t>A</w:t>
      </w:r>
      <w:r w:rsidR="00F858B1" w:rsidRPr="00F55F32">
        <w:rPr>
          <w:szCs w:val="20"/>
        </w:rPr>
        <w:t>greement</w:t>
      </w:r>
      <w:r w:rsidR="004714C7" w:rsidRPr="00F55F32">
        <w:rPr>
          <w:szCs w:val="20"/>
        </w:rPr>
        <w:t>:</w:t>
      </w:r>
      <w:bookmarkEnd w:id="138"/>
      <w:r w:rsidR="00F858B1" w:rsidRPr="00F55F32">
        <w:rPr>
          <w:szCs w:val="20"/>
        </w:rPr>
        <w:t xml:space="preserve"> </w:t>
      </w:r>
    </w:p>
    <w:p w14:paraId="426CE94D" w14:textId="34ED8FE8" w:rsidR="0092331D" w:rsidRPr="00F55F32" w:rsidRDefault="0092331D" w:rsidP="00A37B70">
      <w:pPr>
        <w:pStyle w:val="Heading4"/>
        <w:tabs>
          <w:tab w:val="clear" w:pos="2892"/>
        </w:tabs>
        <w:spacing w:after="120"/>
        <w:ind w:left="1985"/>
      </w:pPr>
      <w:r w:rsidRPr="00F55F32">
        <w:t xml:space="preserve">the </w:t>
      </w:r>
      <w:r w:rsidR="006D3DEC">
        <w:t>Client</w:t>
      </w:r>
      <w:r w:rsidR="00F71D00">
        <w:t>'s</w:t>
      </w:r>
      <w:r w:rsidR="00F71D00" w:rsidRPr="00F55F32">
        <w:t xml:space="preserve"> </w:t>
      </w:r>
      <w:r w:rsidRPr="00F55F32">
        <w:t xml:space="preserve">rights to IPR in the </w:t>
      </w:r>
      <w:r w:rsidR="00F71D00">
        <w:t>Contract Material</w:t>
      </w:r>
      <w:r w:rsidR="00F71D00" w:rsidRPr="00F55F32">
        <w:t xml:space="preserve"> </w:t>
      </w:r>
      <w:r w:rsidRPr="00F55F32">
        <w:t xml:space="preserve">continue in accordance with this </w:t>
      </w:r>
      <w:proofErr w:type="gramStart"/>
      <w:r w:rsidR="007E76C5" w:rsidRPr="00F55F32">
        <w:t>A</w:t>
      </w:r>
      <w:r w:rsidRPr="00F55F32">
        <w:t>greement;</w:t>
      </w:r>
      <w:proofErr w:type="gramEnd"/>
    </w:p>
    <w:p w14:paraId="6686DC77" w14:textId="04BE6743" w:rsidR="006E491B" w:rsidRPr="00F55F32" w:rsidRDefault="006E491B" w:rsidP="00A37B70">
      <w:pPr>
        <w:pStyle w:val="Heading4"/>
        <w:tabs>
          <w:tab w:val="clear" w:pos="2892"/>
        </w:tabs>
        <w:spacing w:after="120"/>
        <w:ind w:left="1985"/>
      </w:pPr>
      <w:r w:rsidRPr="00F55F32">
        <w:t xml:space="preserve">the </w:t>
      </w:r>
      <w:r w:rsidR="00F71D00">
        <w:t>University</w:t>
      </w:r>
      <w:r w:rsidR="00F71D00" w:rsidRPr="00F55F32">
        <w:t xml:space="preserve"> </w:t>
      </w:r>
      <w:r w:rsidRPr="00F55F32">
        <w:t xml:space="preserve">must return or destroy any </w:t>
      </w:r>
      <w:r w:rsidR="00F71D00">
        <w:t>Material</w:t>
      </w:r>
      <w:r w:rsidR="001C1DC8" w:rsidRPr="00F55F32">
        <w:t xml:space="preserve"> </w:t>
      </w:r>
      <w:r w:rsidRPr="00F55F32">
        <w:t>(unless required by law to be retained</w:t>
      </w:r>
      <w:proofErr w:type="gramStart"/>
      <w:r w:rsidRPr="00F55F32">
        <w:t>)</w:t>
      </w:r>
      <w:r w:rsidR="001C1DC8" w:rsidRPr="00F55F32">
        <w:t>;</w:t>
      </w:r>
      <w:proofErr w:type="gramEnd"/>
    </w:p>
    <w:p w14:paraId="373B4E55" w14:textId="6F9247A3" w:rsidR="008E40A2" w:rsidRPr="00F55F32" w:rsidRDefault="008E40A2" w:rsidP="00B43C12">
      <w:pPr>
        <w:pStyle w:val="Heading4"/>
        <w:keepNext/>
        <w:keepLines/>
        <w:tabs>
          <w:tab w:val="clear" w:pos="2892"/>
        </w:tabs>
        <w:spacing w:after="120"/>
        <w:ind w:left="1985"/>
      </w:pPr>
      <w:r w:rsidRPr="00F55F32">
        <w:t xml:space="preserve">the University will </w:t>
      </w:r>
      <w:r w:rsidR="0092331D" w:rsidRPr="00F55F32">
        <w:t xml:space="preserve">(subject to payment of any outstanding Fees) </w:t>
      </w:r>
      <w:r w:rsidRPr="00F55F32">
        <w:t xml:space="preserve">be required to deliver </w:t>
      </w:r>
      <w:r w:rsidR="0092331D" w:rsidRPr="00F55F32">
        <w:t xml:space="preserve">to the </w:t>
      </w:r>
      <w:r w:rsidR="006D3DEC">
        <w:t>Client</w:t>
      </w:r>
      <w:r w:rsidR="0092331D" w:rsidRPr="00F55F32">
        <w:t xml:space="preserve"> </w:t>
      </w:r>
      <w:r w:rsidRPr="00F55F32">
        <w:t xml:space="preserve">copies of all </w:t>
      </w:r>
      <w:r w:rsidR="00F71D00">
        <w:t>Contract Material</w:t>
      </w:r>
      <w:r w:rsidR="00F71D00" w:rsidRPr="00F55F32">
        <w:t xml:space="preserve"> </w:t>
      </w:r>
      <w:r w:rsidRPr="00F55F32">
        <w:t xml:space="preserve">in </w:t>
      </w:r>
      <w:r w:rsidR="00F71D00">
        <w:t>its</w:t>
      </w:r>
      <w:r w:rsidR="00F71D00" w:rsidRPr="00F55F32">
        <w:t xml:space="preserve"> </w:t>
      </w:r>
      <w:r w:rsidRPr="00F55F32">
        <w:t>current s</w:t>
      </w:r>
      <w:r w:rsidR="0031397A" w:rsidRPr="00F55F32">
        <w:t>tate at the date of termination</w:t>
      </w:r>
      <w:r w:rsidR="00407DE6" w:rsidRPr="00F55F32">
        <w:t xml:space="preserve"> </w:t>
      </w:r>
      <w:r w:rsidR="00FA5DC3" w:rsidRPr="00F55F32">
        <w:t xml:space="preserve">or </w:t>
      </w:r>
      <w:proofErr w:type="gramStart"/>
      <w:r w:rsidR="00FA5DC3" w:rsidRPr="00F55F32">
        <w:t>expiry</w:t>
      </w:r>
      <w:r w:rsidR="0031397A" w:rsidRPr="00F55F32">
        <w:t>;</w:t>
      </w:r>
      <w:proofErr w:type="gramEnd"/>
      <w:r w:rsidR="0092331D" w:rsidRPr="00F55F32">
        <w:t xml:space="preserve"> </w:t>
      </w:r>
    </w:p>
    <w:p w14:paraId="14DB1122" w14:textId="7E7B873A" w:rsidR="00BF3397" w:rsidRPr="00F55F32" w:rsidRDefault="0031397A" w:rsidP="00A37B70">
      <w:pPr>
        <w:pStyle w:val="Heading4"/>
        <w:tabs>
          <w:tab w:val="clear" w:pos="2892"/>
        </w:tabs>
        <w:spacing w:after="120"/>
        <w:ind w:left="1985"/>
      </w:pPr>
      <w:r w:rsidRPr="00F55F32">
        <w:t xml:space="preserve">if the </w:t>
      </w:r>
      <w:r w:rsidR="006D3DEC">
        <w:t>Client</w:t>
      </w:r>
      <w:r w:rsidRPr="00F55F32">
        <w:t xml:space="preserve"> has paid any of the </w:t>
      </w:r>
      <w:r w:rsidR="0092331D" w:rsidRPr="00F55F32">
        <w:t>Fees</w:t>
      </w:r>
      <w:r w:rsidRPr="00F55F32">
        <w:t xml:space="preserve"> in advance</w:t>
      </w:r>
      <w:r w:rsidR="00E67FD4" w:rsidRPr="00F55F32">
        <w:t>, the University must refund any portion that was not required to have been paid by or at the time of termination</w:t>
      </w:r>
      <w:r w:rsidR="00407DE6" w:rsidRPr="00F55F32">
        <w:t xml:space="preserve"> </w:t>
      </w:r>
      <w:r w:rsidR="00FA5DC3" w:rsidRPr="00F55F32">
        <w:t>or expiry</w:t>
      </w:r>
      <w:r w:rsidR="00BF3397" w:rsidRPr="00F55F32">
        <w:t xml:space="preserve">; </w:t>
      </w:r>
      <w:r w:rsidR="00A101FD" w:rsidRPr="00F55F32">
        <w:t>and</w:t>
      </w:r>
    </w:p>
    <w:p w14:paraId="4E337FB1" w14:textId="3EECC0AB" w:rsidR="00BF3397" w:rsidRPr="00F55F32" w:rsidRDefault="00BF3397" w:rsidP="00A37B70">
      <w:pPr>
        <w:pStyle w:val="Heading4"/>
        <w:tabs>
          <w:tab w:val="clear" w:pos="2892"/>
        </w:tabs>
        <w:spacing w:after="120"/>
        <w:ind w:left="1985"/>
      </w:pPr>
      <w:r w:rsidRPr="00F55F32">
        <w:t>each party must destroy or return all Confidential Information of the other party</w:t>
      </w:r>
      <w:r w:rsidR="00C33CB4">
        <w:t xml:space="preserve"> (as directed by the other party)</w:t>
      </w:r>
      <w:r w:rsidRPr="00F55F32">
        <w:t xml:space="preserve">, </w:t>
      </w:r>
      <w:r w:rsidR="00F71D00" w:rsidRPr="00F71D00">
        <w:t>except</w:t>
      </w:r>
      <w:r w:rsidR="00F71D00">
        <w:t xml:space="preserve"> </w:t>
      </w:r>
      <w:r w:rsidR="00237B9B">
        <w:t>to the extent that</w:t>
      </w:r>
      <w:r w:rsidR="00F71D00">
        <w:t xml:space="preserve"> the University's Confidential Information is incorporated into or required for Use of the Contract Material in accordance with the rights granted to the </w:t>
      </w:r>
      <w:r w:rsidR="006D3DEC">
        <w:t>Client</w:t>
      </w:r>
      <w:r w:rsidR="00F71D00">
        <w:t xml:space="preserve"> under this Agreement.  A</w:t>
      </w:r>
      <w:r w:rsidR="00F71D00" w:rsidRPr="00F71D00">
        <w:t xml:space="preserve"> party is </w:t>
      </w:r>
      <w:r w:rsidR="00F71D00">
        <w:t xml:space="preserve">also </w:t>
      </w:r>
      <w:r w:rsidR="00F71D00" w:rsidRPr="00F71D00">
        <w:t>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r w:rsidR="00A101FD" w:rsidRPr="00F55F32">
        <w:t>.</w:t>
      </w:r>
    </w:p>
    <w:p w14:paraId="222284B1" w14:textId="77D64285" w:rsidR="006A3A09" w:rsidRDefault="006A3A09" w:rsidP="0006713F">
      <w:pPr>
        <w:pStyle w:val="Heading1"/>
        <w:spacing w:after="120"/>
      </w:pPr>
      <w:bookmarkStart w:id="139" w:name="_Ref79848669"/>
      <w:bookmarkStart w:id="140" w:name="_Toc79849907"/>
      <w:r>
        <w:t>General</w:t>
      </w:r>
      <w:bookmarkEnd w:id="131"/>
      <w:bookmarkEnd w:id="139"/>
      <w:bookmarkEnd w:id="140"/>
    </w:p>
    <w:p w14:paraId="214950FF" w14:textId="64940C2B" w:rsidR="006A3A09" w:rsidRDefault="006A3A09" w:rsidP="0006713F">
      <w:pPr>
        <w:pStyle w:val="Heading2"/>
        <w:spacing w:after="120"/>
      </w:pPr>
      <w:bookmarkStart w:id="141" w:name="_Ref75749004"/>
      <w:bookmarkStart w:id="142" w:name="_Toc76360233"/>
      <w:bookmarkStart w:id="143" w:name="_Toc138144185"/>
      <w:bookmarkStart w:id="144" w:name="_Toc140898717"/>
      <w:bookmarkStart w:id="145" w:name="_Toc191278503"/>
      <w:bookmarkStart w:id="146" w:name="_Toc191798905"/>
      <w:bookmarkStart w:id="147" w:name="_Toc205625381"/>
      <w:bookmarkStart w:id="148" w:name="_Toc79849909"/>
      <w:bookmarkStart w:id="149" w:name="_Ref93056723"/>
      <w:r>
        <w:t>Notices</w:t>
      </w:r>
      <w:bookmarkEnd w:id="141"/>
      <w:bookmarkEnd w:id="142"/>
      <w:bookmarkEnd w:id="143"/>
      <w:bookmarkEnd w:id="144"/>
      <w:bookmarkEnd w:id="145"/>
      <w:bookmarkEnd w:id="146"/>
      <w:bookmarkEnd w:id="147"/>
      <w:bookmarkEnd w:id="148"/>
      <w:bookmarkEnd w:id="149"/>
    </w:p>
    <w:p w14:paraId="69DEBB5A" w14:textId="07F595C5" w:rsidR="0091360D" w:rsidRPr="00F55F32" w:rsidRDefault="0091360D" w:rsidP="00A37B70">
      <w:pPr>
        <w:pStyle w:val="Heading3"/>
        <w:tabs>
          <w:tab w:val="clear" w:pos="1928"/>
          <w:tab w:val="num" w:pos="993"/>
        </w:tabs>
        <w:spacing w:after="120"/>
        <w:ind w:left="980"/>
        <w:rPr>
          <w:szCs w:val="20"/>
        </w:rPr>
      </w:pPr>
      <w:r w:rsidRPr="00F55F32">
        <w:rPr>
          <w:szCs w:val="20"/>
        </w:rPr>
        <w:t>The parties' respective representatives for the receipt of notices are</w:t>
      </w:r>
      <w:r w:rsidR="00951D1E" w:rsidRPr="00F55F32">
        <w:rPr>
          <w:szCs w:val="20"/>
        </w:rPr>
        <w:t xml:space="preserve"> as set out in item</w:t>
      </w:r>
      <w:r w:rsidR="00ED710B" w:rsidRPr="00F55F32">
        <w:rPr>
          <w:szCs w:val="20"/>
        </w:rPr>
        <w:t>s</w:t>
      </w:r>
      <w:r w:rsidR="00951D1E" w:rsidRPr="00F55F32">
        <w:rPr>
          <w:szCs w:val="20"/>
        </w:rPr>
        <w:t xml:space="preserve"> </w:t>
      </w:r>
      <w:r w:rsidR="00ED710B" w:rsidRPr="00F55F32">
        <w:rPr>
          <w:szCs w:val="20"/>
        </w:rPr>
        <w:fldChar w:fldCharType="begin"/>
      </w:r>
      <w:r w:rsidR="00ED710B" w:rsidRPr="00F55F32">
        <w:rPr>
          <w:szCs w:val="20"/>
        </w:rPr>
        <w:instrText xml:space="preserve"> REF _Ref80017873 \w \h </w:instrText>
      </w:r>
      <w:r w:rsidR="00F55F32">
        <w:rPr>
          <w:szCs w:val="20"/>
        </w:rPr>
        <w:instrText xml:space="preserve"> \* MERGEFORMAT </w:instrText>
      </w:r>
      <w:r w:rsidR="00ED710B" w:rsidRPr="00F55F32">
        <w:rPr>
          <w:szCs w:val="20"/>
        </w:rPr>
      </w:r>
      <w:r w:rsidR="00ED710B" w:rsidRPr="00F55F32">
        <w:rPr>
          <w:szCs w:val="20"/>
        </w:rPr>
        <w:fldChar w:fldCharType="separate"/>
      </w:r>
      <w:r w:rsidR="00DB4138">
        <w:rPr>
          <w:szCs w:val="20"/>
        </w:rPr>
        <w:t>1</w:t>
      </w:r>
      <w:r w:rsidR="00ED710B" w:rsidRPr="00F55F32">
        <w:rPr>
          <w:szCs w:val="20"/>
        </w:rPr>
        <w:fldChar w:fldCharType="end"/>
      </w:r>
      <w:r w:rsidR="00ED710B" w:rsidRPr="00F55F32">
        <w:rPr>
          <w:szCs w:val="20"/>
        </w:rPr>
        <w:t xml:space="preserve"> and </w:t>
      </w:r>
      <w:r w:rsidR="00ED710B" w:rsidRPr="00F55F32">
        <w:rPr>
          <w:szCs w:val="20"/>
        </w:rPr>
        <w:fldChar w:fldCharType="begin"/>
      </w:r>
      <w:r w:rsidR="00ED710B" w:rsidRPr="00F55F32">
        <w:rPr>
          <w:szCs w:val="20"/>
        </w:rPr>
        <w:instrText xml:space="preserve"> REF _Ref80017879 \w \h </w:instrText>
      </w:r>
      <w:r w:rsidR="00F55F32">
        <w:rPr>
          <w:szCs w:val="20"/>
        </w:rPr>
        <w:instrText xml:space="preserve"> \* MERGEFORMAT </w:instrText>
      </w:r>
      <w:r w:rsidR="00ED710B" w:rsidRPr="00F55F32">
        <w:rPr>
          <w:szCs w:val="20"/>
        </w:rPr>
      </w:r>
      <w:r w:rsidR="00ED710B" w:rsidRPr="00F55F32">
        <w:rPr>
          <w:szCs w:val="20"/>
        </w:rPr>
        <w:fldChar w:fldCharType="separate"/>
      </w:r>
      <w:r w:rsidR="00DB4138">
        <w:rPr>
          <w:szCs w:val="20"/>
        </w:rPr>
        <w:t>2</w:t>
      </w:r>
      <w:r w:rsidR="00ED710B" w:rsidRPr="00F55F32">
        <w:rPr>
          <w:szCs w:val="20"/>
        </w:rPr>
        <w:fldChar w:fldCharType="end"/>
      </w:r>
      <w:r w:rsidR="00ED710B" w:rsidRPr="00F55F32">
        <w:rPr>
          <w:szCs w:val="20"/>
        </w:rPr>
        <w:t xml:space="preserve"> respectively</w:t>
      </w:r>
      <w:r w:rsidR="00951D1E" w:rsidRPr="00F55F32">
        <w:rPr>
          <w:szCs w:val="20"/>
        </w:rPr>
        <w:t xml:space="preserve"> of the Details Schedule</w:t>
      </w:r>
      <w:r w:rsidRPr="00F55F32">
        <w:rPr>
          <w:szCs w:val="20"/>
        </w:rPr>
        <w:t>, until changed by</w:t>
      </w:r>
      <w:r w:rsidR="00651BC1" w:rsidRPr="00F55F32">
        <w:rPr>
          <w:szCs w:val="20"/>
        </w:rPr>
        <w:t xml:space="preserve"> written</w:t>
      </w:r>
      <w:r w:rsidRPr="00F55F32">
        <w:rPr>
          <w:szCs w:val="20"/>
        </w:rPr>
        <w:t xml:space="preserve"> notice</w:t>
      </w:r>
      <w:r w:rsidR="00E67FD4" w:rsidRPr="00F55F32">
        <w:rPr>
          <w:szCs w:val="20"/>
        </w:rPr>
        <w:t>.</w:t>
      </w:r>
    </w:p>
    <w:bookmarkStart w:id="150" w:name="_Ref93074243"/>
    <w:bookmarkStart w:id="151" w:name="_Ref93333319"/>
    <w:p w14:paraId="1F3D95D4" w14:textId="1BA82535" w:rsidR="00651BC1" w:rsidRPr="00F55F32" w:rsidRDefault="00A77183" w:rsidP="00A37B70">
      <w:pPr>
        <w:pStyle w:val="Heading3"/>
        <w:tabs>
          <w:tab w:val="clear" w:pos="1928"/>
          <w:tab w:val="num" w:pos="993"/>
        </w:tabs>
        <w:spacing w:after="120"/>
        <w:ind w:left="980"/>
        <w:rPr>
          <w:szCs w:val="20"/>
        </w:rPr>
      </w:pPr>
      <w:r>
        <w:rPr>
          <w:noProof/>
        </w:rPr>
        <mc:AlternateContent>
          <mc:Choice Requires="wps">
            <w:drawing>
              <wp:anchor distT="0" distB="0" distL="114300" distR="114300" simplePos="0" relativeHeight="251744256" behindDoc="0" locked="0" layoutInCell="1" allowOverlap="1" wp14:anchorId="62E55B0C" wp14:editId="79FAB020">
                <wp:simplePos x="0" y="0"/>
                <wp:positionH relativeFrom="rightMargin">
                  <wp:posOffset>157004</wp:posOffset>
                </wp:positionH>
                <wp:positionV relativeFrom="page">
                  <wp:posOffset>5240655</wp:posOffset>
                </wp:positionV>
                <wp:extent cx="2631440" cy="1781175"/>
                <wp:effectExtent l="0" t="0" r="0" b="9525"/>
                <wp:wrapThrough wrapText="bothSides">
                  <wp:wrapPolygon edited="0">
                    <wp:start x="0" y="0"/>
                    <wp:lineTo x="0" y="21484"/>
                    <wp:lineTo x="21423" y="21484"/>
                    <wp:lineTo x="21423"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2631440" cy="1781175"/>
                        </a:xfrm>
                        <a:prstGeom prst="rect">
                          <a:avLst/>
                        </a:prstGeom>
                        <a:solidFill>
                          <a:schemeClr val="bg2"/>
                        </a:solidFill>
                        <a:ln w="6350">
                          <a:noFill/>
                        </a:ln>
                      </wps:spPr>
                      <wps:txbx>
                        <w:txbxContent>
                          <w:p w14:paraId="018C7D36" w14:textId="335B13C8" w:rsidR="006C5B8C" w:rsidRPr="00350303" w:rsidRDefault="006C5B8C" w:rsidP="00012C6F">
                            <w:pPr>
                              <w:spacing w:after="120"/>
                              <w:rPr>
                                <w:sz w:val="16"/>
                                <w:szCs w:val="16"/>
                                <w:lang w:eastAsia="en-AU"/>
                              </w:rPr>
                            </w:pPr>
                            <w:r w:rsidRPr="00350303">
                              <w:rPr>
                                <w:b/>
                                <w:i/>
                                <w:sz w:val="16"/>
                              </w:rPr>
                              <w:t xml:space="preserve">Guidance Note for clause </w:t>
                            </w:r>
                            <w:r w:rsidRPr="00E000AA">
                              <w:rPr>
                                <w:b/>
                                <w:i/>
                                <w:sz w:val="16"/>
                              </w:rPr>
                              <w:fldChar w:fldCharType="begin"/>
                            </w:r>
                            <w:r w:rsidRPr="00350303">
                              <w:rPr>
                                <w:b/>
                                <w:i/>
                                <w:sz w:val="16"/>
                              </w:rPr>
                              <w:instrText xml:space="preserve"> REF _Ref93056723 \w \h </w:instrText>
                            </w:r>
                            <w:r w:rsidRPr="00077476">
                              <w:rPr>
                                <w:b/>
                                <w:i/>
                                <w:sz w:val="16"/>
                              </w:rPr>
                              <w:instrText xml:space="preserve"> \* MERGEFORMAT </w:instrText>
                            </w:r>
                            <w:r w:rsidRPr="00E000AA">
                              <w:rPr>
                                <w:b/>
                                <w:i/>
                                <w:sz w:val="16"/>
                              </w:rPr>
                            </w:r>
                            <w:r w:rsidRPr="00E000AA">
                              <w:rPr>
                                <w:b/>
                                <w:i/>
                                <w:sz w:val="16"/>
                              </w:rPr>
                              <w:fldChar w:fldCharType="separate"/>
                            </w:r>
                            <w:r>
                              <w:rPr>
                                <w:b/>
                                <w:i/>
                                <w:sz w:val="16"/>
                              </w:rPr>
                              <w:t>13.1</w:t>
                            </w:r>
                            <w:r w:rsidRPr="00E000AA">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7.1 to ensure it is valid.  </w:t>
                            </w:r>
                          </w:p>
                          <w:p w14:paraId="05AC40E9" w14:textId="10211D4C" w:rsidR="006C5B8C" w:rsidRPr="00350303" w:rsidRDefault="006C5B8C" w:rsidP="00012C6F">
                            <w:pPr>
                              <w:spacing w:after="120"/>
                              <w:rPr>
                                <w:sz w:val="16"/>
                                <w:szCs w:val="16"/>
                                <w:lang w:eastAsia="en-AU"/>
                              </w:rPr>
                            </w:pPr>
                            <w:r w:rsidRPr="00350303">
                              <w:rPr>
                                <w:sz w:val="16"/>
                                <w:szCs w:val="16"/>
                                <w:lang w:eastAsia="en-AU"/>
                              </w:rPr>
                              <w:t xml:space="preserve">A notice will be deemed to be received upon delivery, as set out in clause </w:t>
                            </w:r>
                            <w:r w:rsidRPr="00E000AA">
                              <w:rPr>
                                <w:sz w:val="16"/>
                                <w:szCs w:val="16"/>
                                <w:lang w:eastAsia="en-AU"/>
                              </w:rPr>
                              <w:fldChar w:fldCharType="begin"/>
                            </w:r>
                            <w:r w:rsidRPr="00350303">
                              <w:rPr>
                                <w:sz w:val="16"/>
                                <w:szCs w:val="16"/>
                                <w:lang w:eastAsia="en-AU"/>
                              </w:rPr>
                              <w:instrText xml:space="preserve"> REF _Ref93333319 \w \h </w:instrText>
                            </w:r>
                            <w:r w:rsidRPr="00077476">
                              <w:rPr>
                                <w:sz w:val="16"/>
                                <w:szCs w:val="16"/>
                                <w:lang w:eastAsia="en-AU"/>
                              </w:rPr>
                              <w:instrText xml:space="preserve"> \* MERGEFORMAT </w:instrText>
                            </w:r>
                            <w:r w:rsidRPr="00E000AA">
                              <w:rPr>
                                <w:sz w:val="16"/>
                                <w:szCs w:val="16"/>
                                <w:lang w:eastAsia="en-AU"/>
                              </w:rPr>
                            </w:r>
                            <w:r w:rsidRPr="00E000AA">
                              <w:rPr>
                                <w:sz w:val="16"/>
                                <w:szCs w:val="16"/>
                                <w:lang w:eastAsia="en-AU"/>
                              </w:rPr>
                              <w:fldChar w:fldCharType="separate"/>
                            </w:r>
                            <w:r>
                              <w:rPr>
                                <w:sz w:val="16"/>
                                <w:szCs w:val="16"/>
                                <w:lang w:eastAsia="en-AU"/>
                              </w:rPr>
                              <w:t>13.1(b)</w:t>
                            </w:r>
                            <w:r w:rsidRPr="00E000AA">
                              <w:rPr>
                                <w:sz w:val="16"/>
                                <w:szCs w:val="16"/>
                                <w:lang w:eastAsia="en-AU"/>
                              </w:rPr>
                              <w:fldChar w:fldCharType="end"/>
                            </w:r>
                            <w:r w:rsidRPr="00350303">
                              <w:rPr>
                                <w:sz w:val="16"/>
                                <w:szCs w:val="16"/>
                                <w:lang w:eastAsia="en-AU"/>
                              </w:rPr>
                              <w:t xml:space="preserve">.  </w:t>
                            </w:r>
                          </w:p>
                          <w:p w14:paraId="68930EF1" w14:textId="39C2A49E" w:rsidR="006C5B8C" w:rsidRPr="00F55F32" w:rsidRDefault="006C5B8C" w:rsidP="00F04905">
                            <w:pPr>
                              <w:spacing w:after="120"/>
                              <w:rPr>
                                <w:b/>
                                <w:i/>
                                <w:sz w:val="16"/>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There is no requirement to also post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55B0C" id="Text Box 43" o:spid="_x0000_s1070" type="#_x0000_t202" style="position:absolute;left:0;text-align:left;margin-left:12.35pt;margin-top:412.65pt;width:207.2pt;height:140.25pt;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" fillcolor="#eeece1 [3214]" stroked="f" strokeweight=".5pt">
                <v:textbox>
                  <w:txbxContent>
                    <w:p w14:paraId="018C7D36" w14:textId="335B13C8" w:rsidR="006C5B8C" w:rsidRPr="00350303" w:rsidRDefault="006C5B8C" w:rsidP="00012C6F">
                      <w:pPr>
                        <w:spacing w:after="120"/>
                        <w:rPr>
                          <w:sz w:val="16"/>
                          <w:szCs w:val="16"/>
                          <w:lang w:eastAsia="en-AU"/>
                        </w:rPr>
                      </w:pPr>
                      <w:r w:rsidRPr="00350303">
                        <w:rPr>
                          <w:b/>
                          <w:i/>
                          <w:sz w:val="16"/>
                        </w:rPr>
                        <w:t xml:space="preserve">Guidance Note for clause </w:t>
                      </w:r>
                      <w:r w:rsidRPr="00E000AA">
                        <w:rPr>
                          <w:b/>
                          <w:i/>
                          <w:sz w:val="16"/>
                        </w:rPr>
                        <w:fldChar w:fldCharType="begin"/>
                      </w:r>
                      <w:r w:rsidRPr="00350303">
                        <w:rPr>
                          <w:b/>
                          <w:i/>
                          <w:sz w:val="16"/>
                        </w:rPr>
                        <w:instrText xml:space="preserve"> REF _Ref93056723 \w \h </w:instrText>
                      </w:r>
                      <w:r w:rsidRPr="00077476">
                        <w:rPr>
                          <w:b/>
                          <w:i/>
                          <w:sz w:val="16"/>
                        </w:rPr>
                        <w:instrText xml:space="preserve"> \* MERGEFORMAT </w:instrText>
                      </w:r>
                      <w:r w:rsidRPr="00E000AA">
                        <w:rPr>
                          <w:b/>
                          <w:i/>
                          <w:sz w:val="16"/>
                        </w:rPr>
                      </w:r>
                      <w:r w:rsidRPr="00E000AA">
                        <w:rPr>
                          <w:b/>
                          <w:i/>
                          <w:sz w:val="16"/>
                        </w:rPr>
                        <w:fldChar w:fldCharType="separate"/>
                      </w:r>
                      <w:r>
                        <w:rPr>
                          <w:b/>
                          <w:i/>
                          <w:sz w:val="16"/>
                        </w:rPr>
                        <w:t>13.1</w:t>
                      </w:r>
                      <w:r w:rsidRPr="00E000AA">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7.1 to ensure it is valid.  </w:t>
                      </w:r>
                    </w:p>
                    <w:p w14:paraId="05AC40E9" w14:textId="10211D4C" w:rsidR="006C5B8C" w:rsidRPr="00350303" w:rsidRDefault="006C5B8C" w:rsidP="00012C6F">
                      <w:pPr>
                        <w:spacing w:after="120"/>
                        <w:rPr>
                          <w:sz w:val="16"/>
                          <w:szCs w:val="16"/>
                          <w:lang w:eastAsia="en-AU"/>
                        </w:rPr>
                      </w:pPr>
                      <w:r w:rsidRPr="00350303">
                        <w:rPr>
                          <w:sz w:val="16"/>
                          <w:szCs w:val="16"/>
                          <w:lang w:eastAsia="en-AU"/>
                        </w:rPr>
                        <w:t xml:space="preserve">A notice will be deemed to be received upon delivery, as set out in clause </w:t>
                      </w:r>
                      <w:r w:rsidRPr="00E000AA">
                        <w:rPr>
                          <w:sz w:val="16"/>
                          <w:szCs w:val="16"/>
                          <w:lang w:eastAsia="en-AU"/>
                        </w:rPr>
                        <w:fldChar w:fldCharType="begin"/>
                      </w:r>
                      <w:r w:rsidRPr="00350303">
                        <w:rPr>
                          <w:sz w:val="16"/>
                          <w:szCs w:val="16"/>
                          <w:lang w:eastAsia="en-AU"/>
                        </w:rPr>
                        <w:instrText xml:space="preserve"> REF _Ref93333319 \w \h </w:instrText>
                      </w:r>
                      <w:r w:rsidRPr="00077476">
                        <w:rPr>
                          <w:sz w:val="16"/>
                          <w:szCs w:val="16"/>
                          <w:lang w:eastAsia="en-AU"/>
                        </w:rPr>
                        <w:instrText xml:space="preserve"> \* MERGEFORMAT </w:instrText>
                      </w:r>
                      <w:r w:rsidRPr="00E000AA">
                        <w:rPr>
                          <w:sz w:val="16"/>
                          <w:szCs w:val="16"/>
                          <w:lang w:eastAsia="en-AU"/>
                        </w:rPr>
                      </w:r>
                      <w:r w:rsidRPr="00E000AA">
                        <w:rPr>
                          <w:sz w:val="16"/>
                          <w:szCs w:val="16"/>
                          <w:lang w:eastAsia="en-AU"/>
                        </w:rPr>
                        <w:fldChar w:fldCharType="separate"/>
                      </w:r>
                      <w:r>
                        <w:rPr>
                          <w:sz w:val="16"/>
                          <w:szCs w:val="16"/>
                          <w:lang w:eastAsia="en-AU"/>
                        </w:rPr>
                        <w:t>13.1(b)</w:t>
                      </w:r>
                      <w:r w:rsidRPr="00E000AA">
                        <w:rPr>
                          <w:sz w:val="16"/>
                          <w:szCs w:val="16"/>
                          <w:lang w:eastAsia="en-AU"/>
                        </w:rPr>
                        <w:fldChar w:fldCharType="end"/>
                      </w:r>
                      <w:r w:rsidRPr="00350303">
                        <w:rPr>
                          <w:sz w:val="16"/>
                          <w:szCs w:val="16"/>
                          <w:lang w:eastAsia="en-AU"/>
                        </w:rPr>
                        <w:t xml:space="preserve">.  </w:t>
                      </w:r>
                    </w:p>
                    <w:p w14:paraId="68930EF1" w14:textId="39C2A49E" w:rsidR="006C5B8C" w:rsidRPr="00F55F32" w:rsidRDefault="006C5B8C" w:rsidP="00F04905">
                      <w:pPr>
                        <w:spacing w:after="120"/>
                        <w:rPr>
                          <w:b/>
                          <w:i/>
                          <w:sz w:val="16"/>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There is no requirement to also post or hand deliver a copy of a notice once sent via email.</w:t>
                      </w:r>
                    </w:p>
                  </w:txbxContent>
                </v:textbox>
                <w10:wrap type="through" anchorx="margin" anchory="page"/>
              </v:shape>
            </w:pict>
          </mc:Fallback>
        </mc:AlternateContent>
      </w:r>
      <w:bookmarkEnd w:id="150"/>
      <w:r w:rsidR="00651BC1" w:rsidRPr="00F55F32">
        <w:rPr>
          <w:szCs w:val="20"/>
        </w:rPr>
        <w:t xml:space="preserve">A notice is deemed to be </w:t>
      </w:r>
      <w:r w:rsidR="00EE4A83" w:rsidRPr="00F55F32">
        <w:rPr>
          <w:szCs w:val="20"/>
        </w:rPr>
        <w:t>received</w:t>
      </w:r>
      <w:r w:rsidR="00651BC1" w:rsidRPr="00F55F32">
        <w:rPr>
          <w:szCs w:val="20"/>
        </w:rPr>
        <w:t>:</w:t>
      </w:r>
      <w:bookmarkEnd w:id="151"/>
    </w:p>
    <w:p w14:paraId="18A9B2E5" w14:textId="5300163A" w:rsidR="00651BC1" w:rsidRPr="00A37B70" w:rsidRDefault="00651BC1" w:rsidP="00A37B70">
      <w:pPr>
        <w:pStyle w:val="Heading4"/>
        <w:tabs>
          <w:tab w:val="clear" w:pos="2892"/>
        </w:tabs>
        <w:spacing w:after="120"/>
        <w:ind w:left="1985"/>
      </w:pPr>
      <w:r w:rsidRPr="00F55F32">
        <w:rPr>
          <w:szCs w:val="20"/>
        </w:rPr>
        <w:t xml:space="preserve">if delivered by hand - upon delivery to the </w:t>
      </w:r>
      <w:r w:rsidRPr="00A37B70">
        <w:t xml:space="preserve">relevant </w:t>
      </w:r>
      <w:proofErr w:type="gramStart"/>
      <w:r w:rsidRPr="00A37B70">
        <w:t>address;</w:t>
      </w:r>
      <w:proofErr w:type="gramEnd"/>
    </w:p>
    <w:p w14:paraId="6B904FBC" w14:textId="5DE1D45F" w:rsidR="00651BC1" w:rsidRPr="00A37B70" w:rsidRDefault="00651BC1" w:rsidP="00A37B70">
      <w:pPr>
        <w:pStyle w:val="Heading4"/>
        <w:tabs>
          <w:tab w:val="clear" w:pos="2892"/>
        </w:tabs>
        <w:spacing w:after="120"/>
        <w:ind w:left="1985"/>
      </w:pPr>
      <w:r w:rsidRPr="00A37B70">
        <w:t xml:space="preserve">if sent by </w:t>
      </w:r>
      <w:r w:rsidR="003D03B9" w:rsidRPr="00A37B70">
        <w:t>pre-paid express</w:t>
      </w:r>
      <w:r w:rsidRPr="00A37B70">
        <w:t xml:space="preserve"> post - </w:t>
      </w:r>
      <w:r w:rsidR="003D03B9" w:rsidRPr="00A37B70">
        <w:t xml:space="preserve">on the second </w:t>
      </w:r>
      <w:r w:rsidR="005410E5" w:rsidRPr="00A37B70">
        <w:t>Business Day</w:t>
      </w:r>
      <w:r w:rsidR="003D03B9" w:rsidRPr="00A37B70">
        <w:t xml:space="preserve"> after the date of posting</w:t>
      </w:r>
      <w:r w:rsidRPr="00A37B70">
        <w:t>; or</w:t>
      </w:r>
    </w:p>
    <w:p w14:paraId="054982BC" w14:textId="7B7D0CFB" w:rsidR="00651BC1" w:rsidRPr="00F55F32" w:rsidRDefault="00651BC1" w:rsidP="00A37B70">
      <w:pPr>
        <w:pStyle w:val="Heading4"/>
        <w:tabs>
          <w:tab w:val="clear" w:pos="2892"/>
        </w:tabs>
        <w:spacing w:after="120"/>
        <w:ind w:left="1985"/>
        <w:rPr>
          <w:szCs w:val="20"/>
        </w:rPr>
      </w:pPr>
      <w:r w:rsidRPr="00A37B70">
        <w:t xml:space="preserve">if transmitted </w:t>
      </w:r>
      <w:r w:rsidR="003D03B9" w:rsidRPr="00A37B70">
        <w:t xml:space="preserve">by email </w:t>
      </w:r>
      <w:r w:rsidRPr="00A37B70">
        <w:t xml:space="preserve">- </w:t>
      </w:r>
      <w:r w:rsidR="003D03B9" w:rsidRPr="00A37B70">
        <w:t xml:space="preserve">at the time sent (as recorded on the device from which the sender sent </w:t>
      </w:r>
      <w:r w:rsidR="003D03B9" w:rsidRPr="00A37B70">
        <w:lastRenderedPageBreak/>
        <w:t>the email) unless, within 4 hours of sending the email, the party sending the email receives an automated</w:t>
      </w:r>
      <w:r w:rsidR="003D03B9" w:rsidRPr="00F55F32">
        <w:rPr>
          <w:szCs w:val="20"/>
        </w:rPr>
        <w:t xml:space="preserve"> message that the email has not been delivered</w:t>
      </w:r>
      <w:r w:rsidR="00171557" w:rsidRPr="00F55F32">
        <w:rPr>
          <w:szCs w:val="20"/>
        </w:rPr>
        <w:t>.</w:t>
      </w:r>
    </w:p>
    <w:p w14:paraId="0F32913E" w14:textId="6EB2ECC4" w:rsidR="00F55F32" w:rsidRDefault="00A77183" w:rsidP="00A37B70">
      <w:pPr>
        <w:pStyle w:val="Heading3"/>
        <w:tabs>
          <w:tab w:val="clear" w:pos="1928"/>
          <w:tab w:val="num" w:pos="993"/>
        </w:tabs>
        <w:spacing w:after="120"/>
        <w:ind w:left="980"/>
        <w:rPr>
          <w:szCs w:val="20"/>
        </w:rPr>
      </w:pPr>
      <w:r w:rsidRPr="00B567CB">
        <w:rPr>
          <w:b/>
          <w:noProof/>
        </w:rPr>
        <mc:AlternateContent>
          <mc:Choice Requires="wps">
            <w:drawing>
              <wp:anchor distT="0" distB="0" distL="114300" distR="114300" simplePos="0" relativeHeight="251898880" behindDoc="0" locked="0" layoutInCell="1" allowOverlap="1" wp14:anchorId="677D012F" wp14:editId="588EEAE8">
                <wp:simplePos x="0" y="0"/>
                <wp:positionH relativeFrom="rightMargin">
                  <wp:posOffset>154146</wp:posOffset>
                </wp:positionH>
                <wp:positionV relativeFrom="paragraph">
                  <wp:posOffset>114300</wp:posOffset>
                </wp:positionV>
                <wp:extent cx="2631440" cy="79629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2631440" cy="796290"/>
                        </a:xfrm>
                        <a:prstGeom prst="rect">
                          <a:avLst/>
                        </a:prstGeom>
                        <a:solidFill>
                          <a:schemeClr val="bg2"/>
                        </a:solidFill>
                        <a:ln w="6350">
                          <a:noFill/>
                        </a:ln>
                      </wps:spPr>
                      <wps:txbx>
                        <w:txbxContent>
                          <w:p w14:paraId="3885560D" w14:textId="625F7D85" w:rsidR="006C5B8C" w:rsidRPr="000361AA" w:rsidRDefault="006C5B8C" w:rsidP="002B065B">
                            <w:pPr>
                              <w:spacing w:after="120"/>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13.2</w:t>
                            </w:r>
                            <w:r>
                              <w:rPr>
                                <w:b/>
                                <w:i/>
                                <w:sz w:val="16"/>
                              </w:rPr>
                              <w:fldChar w:fldCharType="end"/>
                            </w:r>
                            <w:r>
                              <w:rPr>
                                <w:b/>
                                <w:i/>
                                <w:sz w:val="16"/>
                              </w:rPr>
                              <w:t xml:space="preserve">: </w:t>
                            </w:r>
                            <w:r>
                              <w:rPr>
                                <w:sz w:val="16"/>
                              </w:rPr>
                              <w:t xml:space="preserve">The purpose of this clause it to make it clear that the parties can sign separate </w:t>
                            </w:r>
                            <w:r w:rsidRPr="002B065B">
                              <w:rPr>
                                <w:sz w:val="16"/>
                                <w:szCs w:val="16"/>
                                <w:lang w:eastAsia="en-AU"/>
                              </w:rPr>
                              <w:t>copies</w:t>
                            </w:r>
                            <w:r>
                              <w:rPr>
                                <w:sz w:val="16"/>
                              </w:rPr>
                              <w:t xml:space="preserve">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D012F" id="Text Box 10" o:spid="_x0000_s1071" type="#_x0000_t202" style="position:absolute;left:0;text-align:left;margin-left:12.15pt;margin-top:9pt;width:207.2pt;height:62.7pt;z-index:251898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" fillcolor="#eeece1 [3214]" stroked="f" strokeweight=".5pt">
                <v:textbox>
                  <w:txbxContent>
                    <w:p w14:paraId="3885560D" w14:textId="625F7D85" w:rsidR="006C5B8C" w:rsidRPr="000361AA" w:rsidRDefault="006C5B8C" w:rsidP="002B065B">
                      <w:pPr>
                        <w:spacing w:after="120"/>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13.2</w:t>
                      </w:r>
                      <w:r>
                        <w:rPr>
                          <w:b/>
                          <w:i/>
                          <w:sz w:val="16"/>
                        </w:rPr>
                        <w:fldChar w:fldCharType="end"/>
                      </w:r>
                      <w:r>
                        <w:rPr>
                          <w:b/>
                          <w:i/>
                          <w:sz w:val="16"/>
                        </w:rPr>
                        <w:t xml:space="preserve">: </w:t>
                      </w:r>
                      <w:r>
                        <w:rPr>
                          <w:sz w:val="16"/>
                        </w:rPr>
                        <w:t xml:space="preserve">The purpose of this clause it to make it clear that the parties can sign separate </w:t>
                      </w:r>
                      <w:r w:rsidRPr="002B065B">
                        <w:rPr>
                          <w:sz w:val="16"/>
                          <w:szCs w:val="16"/>
                          <w:lang w:eastAsia="en-AU"/>
                        </w:rPr>
                        <w:t>copies</w:t>
                      </w:r>
                      <w:r>
                        <w:rPr>
                          <w:sz w:val="16"/>
                        </w:rPr>
                        <w:t xml:space="preserve"> of this Agreement (called 'counterparts') and the Agreement will be binding. The parties should ensure that the counterpart documents are exactly the same.</w:t>
                      </w:r>
                    </w:p>
                  </w:txbxContent>
                </v:textbox>
                <w10:wrap anchorx="margin"/>
              </v:shape>
            </w:pict>
          </mc:Fallback>
        </mc:AlternateContent>
      </w:r>
      <w:r w:rsidR="00651BC1" w:rsidRPr="00F55F32">
        <w:rPr>
          <w:szCs w:val="20"/>
        </w:rPr>
        <w:t xml:space="preserve">A notice received after 5.00 pm, or on a day that is not a </w:t>
      </w:r>
      <w:r w:rsidR="005410E5">
        <w:rPr>
          <w:szCs w:val="20"/>
        </w:rPr>
        <w:t>Business Day</w:t>
      </w:r>
      <w:r w:rsidR="00651BC1" w:rsidRPr="00F55F32">
        <w:rPr>
          <w:szCs w:val="20"/>
        </w:rPr>
        <w:t xml:space="preserve"> in the place of receipt, is deemed to be </w:t>
      </w:r>
      <w:proofErr w:type="gramStart"/>
      <w:r w:rsidR="00651BC1" w:rsidRPr="00F55F32">
        <w:rPr>
          <w:szCs w:val="20"/>
        </w:rPr>
        <w:t>effected</w:t>
      </w:r>
      <w:proofErr w:type="gramEnd"/>
      <w:r w:rsidR="00651BC1" w:rsidRPr="00F55F32">
        <w:rPr>
          <w:szCs w:val="20"/>
        </w:rPr>
        <w:t xml:space="preserve"> on the next </w:t>
      </w:r>
      <w:r w:rsidR="005410E5">
        <w:rPr>
          <w:szCs w:val="20"/>
        </w:rPr>
        <w:t>Business Day</w:t>
      </w:r>
      <w:r w:rsidR="00651BC1" w:rsidRPr="00F55F32">
        <w:rPr>
          <w:szCs w:val="20"/>
        </w:rPr>
        <w:t xml:space="preserve"> in that place.</w:t>
      </w:r>
      <w:bookmarkStart w:id="152" w:name="_Toc79849910"/>
    </w:p>
    <w:p w14:paraId="1DEA7D20" w14:textId="005D4CDC" w:rsidR="00F001A5" w:rsidRPr="00B567CB" w:rsidRDefault="00F001A5" w:rsidP="0006713F">
      <w:pPr>
        <w:pStyle w:val="Heading2"/>
        <w:keepLines/>
        <w:spacing w:after="120"/>
      </w:pPr>
      <w:bookmarkStart w:id="153" w:name="_Ref99002786"/>
      <w:r w:rsidRPr="00B567CB">
        <w:t>Counterparts</w:t>
      </w:r>
      <w:bookmarkEnd w:id="153"/>
    </w:p>
    <w:p w14:paraId="4B4E4377" w14:textId="4788BBD9" w:rsidR="00F001A5" w:rsidRPr="005410E5" w:rsidRDefault="00F001A5" w:rsidP="00A37B70">
      <w:pPr>
        <w:pStyle w:val="Definition"/>
        <w:spacing w:after="120"/>
        <w:ind w:left="0"/>
        <w:rPr>
          <w:bCs/>
        </w:rPr>
      </w:pPr>
      <w:r w:rsidRPr="002B065B">
        <w:t>This Agreement may be executed in any number of counterparts.  All counterparts will collectively be taken to constitute one instrument.</w:t>
      </w:r>
    </w:p>
    <w:bookmarkStart w:id="154" w:name="_Ref93056764"/>
    <w:p w14:paraId="1E043723" w14:textId="639B55D6" w:rsidR="0091360D" w:rsidRDefault="00107DCA" w:rsidP="0006713F">
      <w:pPr>
        <w:pStyle w:val="Heading2"/>
        <w:spacing w:after="120"/>
      </w:pPr>
      <w:r>
        <w:rPr>
          <w:noProof/>
          <w:sz w:val="28"/>
        </w:rPr>
        <mc:AlternateContent>
          <mc:Choice Requires="wps">
            <w:drawing>
              <wp:anchor distT="0" distB="0" distL="114300" distR="114300" simplePos="0" relativeHeight="251746304" behindDoc="0" locked="0" layoutInCell="1" allowOverlap="1" wp14:anchorId="616E09CC" wp14:editId="55BC9B65">
                <wp:simplePos x="0" y="0"/>
                <wp:positionH relativeFrom="rightMargin">
                  <wp:posOffset>187484</wp:posOffset>
                </wp:positionH>
                <wp:positionV relativeFrom="margin">
                  <wp:posOffset>168275</wp:posOffset>
                </wp:positionV>
                <wp:extent cx="2631440" cy="504825"/>
                <wp:effectExtent l="0" t="0" r="0" b="9525"/>
                <wp:wrapThrough wrapText="bothSides">
                  <wp:wrapPolygon edited="0">
                    <wp:start x="0" y="0"/>
                    <wp:lineTo x="0" y="21192"/>
                    <wp:lineTo x="21423" y="21192"/>
                    <wp:lineTo x="21423"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2631440" cy="504825"/>
                        </a:xfrm>
                        <a:prstGeom prst="rect">
                          <a:avLst/>
                        </a:prstGeom>
                        <a:solidFill>
                          <a:schemeClr val="bg2"/>
                        </a:solidFill>
                        <a:ln w="6350">
                          <a:noFill/>
                        </a:ln>
                      </wps:spPr>
                      <wps:txbx>
                        <w:txbxContent>
                          <w:p w14:paraId="1E0A4011" w14:textId="5BDAAC64" w:rsidR="006C5B8C" w:rsidRPr="00F55F32" w:rsidRDefault="006C5B8C" w:rsidP="004E73DA">
                            <w:pPr>
                              <w:rPr>
                                <w:b/>
                                <w:i/>
                                <w:sz w:val="16"/>
                              </w:rPr>
                            </w:pPr>
                            <w:r w:rsidRPr="00350303">
                              <w:rPr>
                                <w:b/>
                                <w:i/>
                                <w:sz w:val="16"/>
                              </w:rPr>
                              <w:t xml:space="preserve">Guidance Note for clause </w:t>
                            </w:r>
                            <w:r w:rsidRPr="00E000AA">
                              <w:rPr>
                                <w:b/>
                                <w:i/>
                                <w:sz w:val="16"/>
                              </w:rPr>
                              <w:fldChar w:fldCharType="begin"/>
                            </w:r>
                            <w:r w:rsidRPr="00350303">
                              <w:rPr>
                                <w:b/>
                                <w:i/>
                                <w:sz w:val="16"/>
                              </w:rPr>
                              <w:instrText xml:space="preserve"> REF _Ref93056764 \w \h </w:instrText>
                            </w:r>
                            <w:r w:rsidRPr="00077476">
                              <w:rPr>
                                <w:b/>
                                <w:i/>
                                <w:sz w:val="16"/>
                              </w:rPr>
                              <w:instrText xml:space="preserve"> \* MERGEFORMAT </w:instrText>
                            </w:r>
                            <w:r w:rsidRPr="00E000AA">
                              <w:rPr>
                                <w:b/>
                                <w:i/>
                                <w:sz w:val="16"/>
                              </w:rPr>
                            </w:r>
                            <w:r w:rsidRPr="00E000AA">
                              <w:rPr>
                                <w:b/>
                                <w:i/>
                                <w:sz w:val="16"/>
                              </w:rPr>
                              <w:fldChar w:fldCharType="separate"/>
                            </w:r>
                            <w:r w:rsidR="00843FED">
                              <w:rPr>
                                <w:b/>
                                <w:i/>
                                <w:sz w:val="16"/>
                              </w:rPr>
                              <w:t>13.3</w:t>
                            </w:r>
                            <w:r w:rsidRPr="00E000AA">
                              <w:rPr>
                                <w:b/>
                                <w:i/>
                                <w:sz w:val="16"/>
                              </w:rPr>
                              <w:fldChar w:fldCharType="end"/>
                            </w:r>
                            <w:r w:rsidRPr="00350303">
                              <w:rPr>
                                <w:b/>
                                <w:i/>
                                <w:sz w:val="16"/>
                              </w:rPr>
                              <w:t xml:space="preserve">: </w:t>
                            </w:r>
                            <w:r w:rsidRPr="00350303">
                              <w:rPr>
                                <w:sz w:val="16"/>
                                <w:szCs w:val="16"/>
                                <w:lang w:eastAsia="en-AU"/>
                              </w:rPr>
                              <w:t xml:space="preserve">The </w:t>
                            </w:r>
                            <w:r>
                              <w:rPr>
                                <w:sz w:val="16"/>
                                <w:szCs w:val="16"/>
                                <w:lang w:eastAsia="en-AU"/>
                              </w:rPr>
                              <w:t>Client's location</w:t>
                            </w:r>
                            <w:r w:rsidRPr="00350303">
                              <w:rPr>
                                <w:sz w:val="16"/>
                                <w:szCs w:val="16"/>
                                <w:lang w:eastAsia="en-AU"/>
                              </w:rPr>
                              <w:t xml:space="preserve"> in the Details Schedule determines </w:t>
                            </w:r>
                            <w:r>
                              <w:rPr>
                                <w:sz w:val="16"/>
                                <w:szCs w:val="16"/>
                                <w:lang w:eastAsia="en-AU"/>
                              </w:rPr>
                              <w:t>the applicable</w:t>
                            </w:r>
                            <w:r w:rsidRPr="00350303">
                              <w:rPr>
                                <w:sz w:val="16"/>
                                <w:szCs w:val="16"/>
                                <w:lang w:eastAsia="en-AU"/>
                              </w:rPr>
                              <w:t xml:space="preserve"> law and </w:t>
                            </w:r>
                            <w:r>
                              <w:rPr>
                                <w:sz w:val="16"/>
                                <w:szCs w:val="16"/>
                                <w:lang w:eastAsia="en-AU"/>
                              </w:rPr>
                              <w:t>jurisdiction</w:t>
                            </w:r>
                            <w:r w:rsidRPr="00350303">
                              <w:rPr>
                                <w:sz w:val="16"/>
                                <w:szCs w:val="16"/>
                                <w:lang w:eastAsia="en-AU"/>
                              </w:rPr>
                              <w:t xml:space="preserve"> for the purpose of the Agreement.</w:t>
                            </w:r>
                            <w:r w:rsidRPr="00350303" w:rsidDel="003B1C9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09CC" id="Text Box 44" o:spid="_x0000_s1072" type="#_x0000_t202" style="position:absolute;left:0;text-align:left;margin-left:14.75pt;margin-top:13.25pt;width:207.2pt;height:39.75pt;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" fillcolor="#eeece1 [3214]" stroked="f" strokeweight=".5pt">
                <v:textbox>
                  <w:txbxContent>
                    <w:p w14:paraId="1E0A4011" w14:textId="5BDAAC64" w:rsidR="006C5B8C" w:rsidRPr="00F55F32" w:rsidRDefault="006C5B8C" w:rsidP="004E73DA">
                      <w:pPr>
                        <w:rPr>
                          <w:b/>
                          <w:i/>
                          <w:sz w:val="16"/>
                        </w:rPr>
                      </w:pPr>
                      <w:r w:rsidRPr="00350303">
                        <w:rPr>
                          <w:b/>
                          <w:i/>
                          <w:sz w:val="16"/>
                        </w:rPr>
                        <w:t xml:space="preserve">Guidance Note for clause </w:t>
                      </w:r>
                      <w:r w:rsidRPr="00E000AA">
                        <w:rPr>
                          <w:b/>
                          <w:i/>
                          <w:sz w:val="16"/>
                        </w:rPr>
                        <w:fldChar w:fldCharType="begin"/>
                      </w:r>
                      <w:r w:rsidRPr="00350303">
                        <w:rPr>
                          <w:b/>
                          <w:i/>
                          <w:sz w:val="16"/>
                        </w:rPr>
                        <w:instrText xml:space="preserve"> REF _Ref93056764 \w \h </w:instrText>
                      </w:r>
                      <w:r w:rsidRPr="00077476">
                        <w:rPr>
                          <w:b/>
                          <w:i/>
                          <w:sz w:val="16"/>
                        </w:rPr>
                        <w:instrText xml:space="preserve"> \* MERGEFORMAT </w:instrText>
                      </w:r>
                      <w:r w:rsidRPr="00E000AA">
                        <w:rPr>
                          <w:b/>
                          <w:i/>
                          <w:sz w:val="16"/>
                        </w:rPr>
                      </w:r>
                      <w:r w:rsidRPr="00E000AA">
                        <w:rPr>
                          <w:b/>
                          <w:i/>
                          <w:sz w:val="16"/>
                        </w:rPr>
                        <w:fldChar w:fldCharType="separate"/>
                      </w:r>
                      <w:r w:rsidR="00843FED">
                        <w:rPr>
                          <w:b/>
                          <w:i/>
                          <w:sz w:val="16"/>
                        </w:rPr>
                        <w:t>13.3</w:t>
                      </w:r>
                      <w:r w:rsidRPr="00E000AA">
                        <w:rPr>
                          <w:b/>
                          <w:i/>
                          <w:sz w:val="16"/>
                        </w:rPr>
                        <w:fldChar w:fldCharType="end"/>
                      </w:r>
                      <w:r w:rsidRPr="00350303">
                        <w:rPr>
                          <w:b/>
                          <w:i/>
                          <w:sz w:val="16"/>
                        </w:rPr>
                        <w:t xml:space="preserve">: </w:t>
                      </w:r>
                      <w:r w:rsidRPr="00350303">
                        <w:rPr>
                          <w:sz w:val="16"/>
                          <w:szCs w:val="16"/>
                          <w:lang w:eastAsia="en-AU"/>
                        </w:rPr>
                        <w:t xml:space="preserve">The </w:t>
                      </w:r>
                      <w:r>
                        <w:rPr>
                          <w:sz w:val="16"/>
                          <w:szCs w:val="16"/>
                          <w:lang w:eastAsia="en-AU"/>
                        </w:rPr>
                        <w:t>Client's location</w:t>
                      </w:r>
                      <w:r w:rsidRPr="00350303">
                        <w:rPr>
                          <w:sz w:val="16"/>
                          <w:szCs w:val="16"/>
                          <w:lang w:eastAsia="en-AU"/>
                        </w:rPr>
                        <w:t xml:space="preserve"> in the Details Schedule determines </w:t>
                      </w:r>
                      <w:r>
                        <w:rPr>
                          <w:sz w:val="16"/>
                          <w:szCs w:val="16"/>
                          <w:lang w:eastAsia="en-AU"/>
                        </w:rPr>
                        <w:t>the applicable</w:t>
                      </w:r>
                      <w:r w:rsidRPr="00350303">
                        <w:rPr>
                          <w:sz w:val="16"/>
                          <w:szCs w:val="16"/>
                          <w:lang w:eastAsia="en-AU"/>
                        </w:rPr>
                        <w:t xml:space="preserve"> law and </w:t>
                      </w:r>
                      <w:r>
                        <w:rPr>
                          <w:sz w:val="16"/>
                          <w:szCs w:val="16"/>
                          <w:lang w:eastAsia="en-AU"/>
                        </w:rPr>
                        <w:t>jurisdiction</w:t>
                      </w:r>
                      <w:r w:rsidRPr="00350303">
                        <w:rPr>
                          <w:sz w:val="16"/>
                          <w:szCs w:val="16"/>
                          <w:lang w:eastAsia="en-AU"/>
                        </w:rPr>
                        <w:t xml:space="preserve"> for the purpose of the Agreement.</w:t>
                      </w:r>
                      <w:r w:rsidRPr="00350303" w:rsidDel="003B1C92">
                        <w:rPr>
                          <w:b/>
                          <w:i/>
                          <w:sz w:val="16"/>
                        </w:rPr>
                        <w:t xml:space="preserve"> </w:t>
                      </w:r>
                    </w:p>
                  </w:txbxContent>
                </v:textbox>
                <w10:wrap type="through" anchorx="margin" anchory="margin"/>
              </v:shape>
            </w:pict>
          </mc:Fallback>
        </mc:AlternateContent>
      </w:r>
      <w:r w:rsidR="00803019">
        <w:t>Governing</w:t>
      </w:r>
      <w:r w:rsidR="0091360D">
        <w:t xml:space="preserve"> law</w:t>
      </w:r>
      <w:bookmarkEnd w:id="152"/>
      <w:bookmarkEnd w:id="154"/>
    </w:p>
    <w:bookmarkStart w:id="155" w:name="_Ref80798313"/>
    <w:bookmarkStart w:id="156" w:name="_Ref80883305"/>
    <w:bookmarkStart w:id="157" w:name="_Ref80883307"/>
    <w:bookmarkStart w:id="158" w:name="_Toc89810350"/>
    <w:bookmarkStart w:id="159" w:name="_Ref93057390"/>
    <w:p w14:paraId="3C955E1E" w14:textId="4D7D8B9F" w:rsidR="00C1163E" w:rsidRPr="00077476" w:rsidRDefault="00107DCA" w:rsidP="00A37B70">
      <w:pPr>
        <w:pStyle w:val="Definition"/>
        <w:spacing w:after="120"/>
        <w:ind w:left="0"/>
      </w:pPr>
      <w:r>
        <w:rPr>
          <w:noProof/>
          <w:sz w:val="28"/>
        </w:rPr>
        <mc:AlternateContent>
          <mc:Choice Requires="wps">
            <w:drawing>
              <wp:anchor distT="0" distB="0" distL="114300" distR="114300" simplePos="0" relativeHeight="251750400" behindDoc="0" locked="0" layoutInCell="1" allowOverlap="1" wp14:anchorId="3FD8EA6C" wp14:editId="4E8BED34">
                <wp:simplePos x="0" y="0"/>
                <wp:positionH relativeFrom="rightMargin">
                  <wp:posOffset>193834</wp:posOffset>
                </wp:positionH>
                <wp:positionV relativeFrom="page">
                  <wp:posOffset>1479550</wp:posOffset>
                </wp:positionV>
                <wp:extent cx="2631440" cy="955040"/>
                <wp:effectExtent l="0" t="0" r="0" b="0"/>
                <wp:wrapThrough wrapText="bothSides">
                  <wp:wrapPolygon edited="0">
                    <wp:start x="0" y="0"/>
                    <wp:lineTo x="0" y="21112"/>
                    <wp:lineTo x="21423" y="21112"/>
                    <wp:lineTo x="21423" y="0"/>
                    <wp:lineTo x="0" y="0"/>
                  </wp:wrapPolygon>
                </wp:wrapThrough>
                <wp:docPr id="46" name="Text Box 46"/>
                <wp:cNvGraphicFramePr/>
                <a:graphic xmlns:a="http://schemas.openxmlformats.org/drawingml/2006/main">
                  <a:graphicData uri="http://schemas.microsoft.com/office/word/2010/wordprocessingShape">
                    <wps:wsp>
                      <wps:cNvSpPr txBox="1"/>
                      <wps:spPr>
                        <a:xfrm>
                          <a:off x="0" y="0"/>
                          <a:ext cx="2631440" cy="955040"/>
                        </a:xfrm>
                        <a:prstGeom prst="rect">
                          <a:avLst/>
                        </a:prstGeom>
                        <a:solidFill>
                          <a:schemeClr val="bg2"/>
                        </a:solidFill>
                        <a:ln w="6350">
                          <a:noFill/>
                        </a:ln>
                      </wps:spPr>
                      <wps:txbx>
                        <w:txbxContent>
                          <w:p w14:paraId="08DA74E9" w14:textId="045F34D5" w:rsidR="006C5B8C" w:rsidRPr="00AB360F" w:rsidRDefault="006C5B8C" w:rsidP="00012C6F">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_Ref93387020 \w \h </w:instrText>
                            </w:r>
                            <w:r>
                              <w:rPr>
                                <w:b/>
                                <w:i/>
                                <w:sz w:val="16"/>
                              </w:rPr>
                            </w:r>
                            <w:r>
                              <w:rPr>
                                <w:b/>
                                <w:i/>
                                <w:sz w:val="16"/>
                              </w:rPr>
                              <w:fldChar w:fldCharType="separate"/>
                            </w:r>
                            <w:r>
                              <w:rPr>
                                <w:b/>
                                <w:i/>
                                <w:sz w:val="16"/>
                              </w:rPr>
                              <w:t>13.4</w:t>
                            </w:r>
                            <w:r>
                              <w:rPr>
                                <w:b/>
                                <w:i/>
                                <w:sz w:val="16"/>
                              </w:rPr>
                              <w:fldChar w:fldCharType="end"/>
                            </w:r>
                            <w:r w:rsidRPr="00350303">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p w14:paraId="672DFEC3" w14:textId="64A5BCAE" w:rsidR="006C5B8C" w:rsidRPr="00F55F32" w:rsidRDefault="006C5B8C" w:rsidP="00012C6F">
                            <w:pPr>
                              <w:rPr>
                                <w:b/>
                                <w:i/>
                                <w:sz w:val="16"/>
                              </w:rPr>
                            </w:pPr>
                            <w:r w:rsidRPr="00F55F32" w:rsidDel="007132F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8EA6C" id="Text Box 46" o:spid="_x0000_s1073" type="#_x0000_t202" style="position:absolute;left:0;text-align:left;margin-left:15.25pt;margin-top:116.5pt;width:207.2pt;height:75.2pt;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" fillcolor="#eeece1 [3214]" stroked="f" strokeweight=".5pt">
                <v:textbox>
                  <w:txbxContent>
                    <w:p w14:paraId="08DA74E9" w14:textId="045F34D5" w:rsidR="006C5B8C" w:rsidRPr="00AB360F" w:rsidRDefault="006C5B8C" w:rsidP="00012C6F">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_Ref93387020 \w \h </w:instrText>
                      </w:r>
                      <w:r>
                        <w:rPr>
                          <w:b/>
                          <w:i/>
                          <w:sz w:val="16"/>
                        </w:rPr>
                      </w:r>
                      <w:r>
                        <w:rPr>
                          <w:b/>
                          <w:i/>
                          <w:sz w:val="16"/>
                        </w:rPr>
                        <w:fldChar w:fldCharType="separate"/>
                      </w:r>
                      <w:r>
                        <w:rPr>
                          <w:b/>
                          <w:i/>
                          <w:sz w:val="16"/>
                        </w:rPr>
                        <w:t>13.4</w:t>
                      </w:r>
                      <w:r>
                        <w:rPr>
                          <w:b/>
                          <w:i/>
                          <w:sz w:val="16"/>
                        </w:rPr>
                        <w:fldChar w:fldCharType="end"/>
                      </w:r>
                      <w:r w:rsidRPr="00350303">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p w14:paraId="672DFEC3" w14:textId="64A5BCAE" w:rsidR="006C5B8C" w:rsidRPr="00F55F32" w:rsidRDefault="006C5B8C" w:rsidP="00012C6F">
                      <w:pPr>
                        <w:rPr>
                          <w:b/>
                          <w:i/>
                          <w:sz w:val="16"/>
                        </w:rPr>
                      </w:pPr>
                      <w:r w:rsidRPr="00F55F32" w:rsidDel="007132F2">
                        <w:rPr>
                          <w:b/>
                          <w:i/>
                          <w:sz w:val="16"/>
                        </w:rPr>
                        <w:t xml:space="preserve"> </w:t>
                      </w:r>
                    </w:p>
                  </w:txbxContent>
                </v:textbox>
                <w10:wrap type="through" anchorx="margin" anchory="page"/>
              </v:shape>
            </w:pict>
          </mc:Fallback>
        </mc:AlternateContent>
      </w:r>
      <w:bookmarkEnd w:id="155"/>
      <w:bookmarkEnd w:id="156"/>
      <w:bookmarkEnd w:id="157"/>
      <w:bookmarkEnd w:id="158"/>
      <w:bookmarkEnd w:id="159"/>
      <w:r w:rsidR="0091360D" w:rsidRPr="00F55F32">
        <w:t xml:space="preserve">This </w:t>
      </w:r>
      <w:r w:rsidR="007E76C5" w:rsidRPr="00F55F32">
        <w:t>A</w:t>
      </w:r>
      <w:r w:rsidR="0091360D" w:rsidRPr="00F55F32">
        <w:t xml:space="preserve">greement and any dispute or claim (including non-contractual disputes or claims) arising out of or in connection with it or its subject matter or formation are governed by the laws of the State or </w:t>
      </w:r>
      <w:r w:rsidR="0091360D" w:rsidRPr="00077476">
        <w:t xml:space="preserve">Territory </w:t>
      </w:r>
      <w:r w:rsidR="00625AC7" w:rsidRPr="00077476">
        <w:t xml:space="preserve">of </w:t>
      </w:r>
      <w:r w:rsidR="0091360D" w:rsidRPr="00077476">
        <w:t xml:space="preserve">the location of the </w:t>
      </w:r>
      <w:r w:rsidR="006D3DEC">
        <w:t>Client</w:t>
      </w:r>
      <w:r w:rsidR="00237B9B" w:rsidRPr="00077476">
        <w:t xml:space="preserve"> </w:t>
      </w:r>
      <w:r w:rsidR="00E67FD4" w:rsidRPr="00077476">
        <w:t xml:space="preserve">set out in </w:t>
      </w:r>
      <w:r w:rsidR="00ED710B" w:rsidRPr="00077476">
        <w:t xml:space="preserve">item </w:t>
      </w:r>
      <w:r w:rsidR="00237B9B">
        <w:fldChar w:fldCharType="begin"/>
      </w:r>
      <w:r w:rsidR="00237B9B">
        <w:instrText xml:space="preserve"> REF _Ref80017879 \w \h </w:instrText>
      </w:r>
      <w:r w:rsidR="00237B9B">
        <w:fldChar w:fldCharType="separate"/>
      </w:r>
      <w:r w:rsidR="00DB4138">
        <w:t>2</w:t>
      </w:r>
      <w:r w:rsidR="00237B9B">
        <w:fldChar w:fldCharType="end"/>
      </w:r>
      <w:r w:rsidR="00ED710B" w:rsidRPr="00077476">
        <w:t xml:space="preserve"> of the Details Schedule</w:t>
      </w:r>
      <w:r w:rsidR="0091360D" w:rsidRPr="00077476">
        <w:t xml:space="preserve">. </w:t>
      </w:r>
      <w:r w:rsidR="00932515" w:rsidRPr="00077476">
        <w:t>The parties irrevocably submit to the non-exclusive jurisdiction of the courts of that State or Territory.</w:t>
      </w:r>
    </w:p>
    <w:p w14:paraId="1F969EDD" w14:textId="3A5E44AE" w:rsidR="0091360D" w:rsidRDefault="0091360D" w:rsidP="0006713F">
      <w:pPr>
        <w:pStyle w:val="Heading2"/>
        <w:spacing w:after="120"/>
      </w:pPr>
      <w:bookmarkStart w:id="160" w:name="_Toc79849911"/>
      <w:bookmarkStart w:id="161" w:name="_Ref93387020"/>
      <w:bookmarkStart w:id="162" w:name="_Ref93397190"/>
      <w:bookmarkStart w:id="163" w:name="_Ref93398714"/>
      <w:r>
        <w:t>Variation</w:t>
      </w:r>
      <w:bookmarkEnd w:id="160"/>
      <w:bookmarkEnd w:id="161"/>
      <w:bookmarkEnd w:id="162"/>
      <w:bookmarkEnd w:id="163"/>
    </w:p>
    <w:p w14:paraId="424E6E76" w14:textId="4F7C28F9" w:rsidR="0091360D" w:rsidRPr="00F55F32" w:rsidRDefault="00107DCA" w:rsidP="00A37B70">
      <w:pPr>
        <w:pStyle w:val="Definition"/>
        <w:spacing w:after="120"/>
        <w:ind w:left="0"/>
      </w:pPr>
      <w:r>
        <w:rPr>
          <w:noProof/>
          <w:sz w:val="28"/>
        </w:rPr>
        <mc:AlternateContent>
          <mc:Choice Requires="wps">
            <w:drawing>
              <wp:anchor distT="0" distB="0" distL="114300" distR="114300" simplePos="0" relativeHeight="251752448" behindDoc="0" locked="0" layoutInCell="1" allowOverlap="1" wp14:anchorId="46CB1D28" wp14:editId="6234FD20">
                <wp:simplePos x="0" y="0"/>
                <wp:positionH relativeFrom="rightMargin">
                  <wp:posOffset>190659</wp:posOffset>
                </wp:positionH>
                <wp:positionV relativeFrom="margin">
                  <wp:posOffset>1785143</wp:posOffset>
                </wp:positionV>
                <wp:extent cx="2631600" cy="579755"/>
                <wp:effectExtent l="0" t="0" r="0" b="0"/>
                <wp:wrapThrough wrapText="bothSides">
                  <wp:wrapPolygon edited="0">
                    <wp:start x="0" y="0"/>
                    <wp:lineTo x="0" y="20583"/>
                    <wp:lineTo x="21423" y="20583"/>
                    <wp:lineTo x="21423" y="0"/>
                    <wp:lineTo x="0" y="0"/>
                  </wp:wrapPolygon>
                </wp:wrapThrough>
                <wp:docPr id="47" name="Text Box 47"/>
                <wp:cNvGraphicFramePr/>
                <a:graphic xmlns:a="http://schemas.openxmlformats.org/drawingml/2006/main">
                  <a:graphicData uri="http://schemas.microsoft.com/office/word/2010/wordprocessingShape">
                    <wps:wsp>
                      <wps:cNvSpPr txBox="1"/>
                      <wps:spPr>
                        <a:xfrm>
                          <a:off x="0" y="0"/>
                          <a:ext cx="2631600" cy="579755"/>
                        </a:xfrm>
                        <a:prstGeom prst="rect">
                          <a:avLst/>
                        </a:prstGeom>
                        <a:solidFill>
                          <a:schemeClr val="bg2"/>
                        </a:solidFill>
                        <a:ln w="6350">
                          <a:noFill/>
                        </a:ln>
                      </wps:spPr>
                      <wps:txbx>
                        <w:txbxContent>
                          <w:p w14:paraId="0F430E44" w14:textId="1AC6EB84" w:rsidR="006C5B8C" w:rsidRPr="00F55F32" w:rsidRDefault="006C5B8C" w:rsidP="004E73DA">
                            <w:pPr>
                              <w:rPr>
                                <w:b/>
                                <w:i/>
                                <w:sz w:val="16"/>
                              </w:rPr>
                            </w:pPr>
                            <w:r w:rsidRPr="00350303">
                              <w:rPr>
                                <w:b/>
                                <w:i/>
                                <w:sz w:val="16"/>
                              </w:rPr>
                              <w:t xml:space="preserve">Guidance Note for clause </w:t>
                            </w:r>
                            <w:r w:rsidRPr="00077476">
                              <w:rPr>
                                <w:b/>
                                <w:i/>
                                <w:sz w:val="16"/>
                              </w:rPr>
                              <w:fldChar w:fldCharType="begin"/>
                            </w:r>
                            <w:r w:rsidRPr="00350303">
                              <w:rPr>
                                <w:b/>
                                <w:i/>
                                <w:sz w:val="16"/>
                              </w:rPr>
                              <w:instrText xml:space="preserve"> REF _Ref93057258 \w \h </w:instrText>
                            </w:r>
                            <w:r w:rsidRPr="00077476">
                              <w:rPr>
                                <w:b/>
                                <w:i/>
                                <w:sz w:val="16"/>
                              </w:rPr>
                              <w:instrText xml:space="preserve"> \* MERGEFORMAT </w:instrText>
                            </w:r>
                            <w:r w:rsidRPr="00077476">
                              <w:rPr>
                                <w:b/>
                                <w:i/>
                                <w:sz w:val="16"/>
                              </w:rPr>
                            </w:r>
                            <w:r w:rsidRPr="00077476">
                              <w:rPr>
                                <w:b/>
                                <w:i/>
                                <w:sz w:val="16"/>
                              </w:rPr>
                              <w:fldChar w:fldCharType="separate"/>
                            </w:r>
                            <w:r w:rsidR="00843FED">
                              <w:rPr>
                                <w:b/>
                                <w:i/>
                                <w:sz w:val="16"/>
                              </w:rPr>
                              <w:t>13.5</w:t>
                            </w:r>
                            <w:r w:rsidRPr="00077476">
                              <w:rPr>
                                <w:b/>
                                <w:i/>
                                <w:sz w:val="16"/>
                              </w:rPr>
                              <w:fldChar w:fldCharType="end"/>
                            </w:r>
                            <w:r w:rsidRPr="00350303">
                              <w:rPr>
                                <w:b/>
                                <w:i/>
                                <w:sz w:val="16"/>
                              </w:rPr>
                              <w:t>:</w:t>
                            </w:r>
                            <w:r w:rsidRPr="00350303">
                              <w:rPr>
                                <w:sz w:val="16"/>
                                <w:szCs w:val="16"/>
                                <w:lang w:eastAsia="en-AU"/>
                              </w:rPr>
                              <w:t xml:space="preserve"> 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1D28" id="Text Box 47" o:spid="_x0000_s1074" type="#_x0000_t202" style="position:absolute;left:0;text-align:left;margin-left:15pt;margin-top:140.55pt;width:207.2pt;height:45.65pt;z-index:251752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" fillcolor="#eeece1 [3214]" stroked="f" strokeweight=".5pt">
                <v:textbox>
                  <w:txbxContent>
                    <w:p w14:paraId="0F430E44" w14:textId="1AC6EB84" w:rsidR="006C5B8C" w:rsidRPr="00F55F32" w:rsidRDefault="006C5B8C" w:rsidP="004E73DA">
                      <w:pPr>
                        <w:rPr>
                          <w:b/>
                          <w:i/>
                          <w:sz w:val="16"/>
                        </w:rPr>
                      </w:pPr>
                      <w:r w:rsidRPr="00350303">
                        <w:rPr>
                          <w:b/>
                          <w:i/>
                          <w:sz w:val="16"/>
                        </w:rPr>
                        <w:t xml:space="preserve">Guidance Note for clause </w:t>
                      </w:r>
                      <w:r w:rsidRPr="00077476">
                        <w:rPr>
                          <w:b/>
                          <w:i/>
                          <w:sz w:val="16"/>
                        </w:rPr>
                        <w:fldChar w:fldCharType="begin"/>
                      </w:r>
                      <w:r w:rsidRPr="00350303">
                        <w:rPr>
                          <w:b/>
                          <w:i/>
                          <w:sz w:val="16"/>
                        </w:rPr>
                        <w:instrText xml:space="preserve"> REF _Ref93057258 \w \h </w:instrText>
                      </w:r>
                      <w:r w:rsidRPr="00077476">
                        <w:rPr>
                          <w:b/>
                          <w:i/>
                          <w:sz w:val="16"/>
                        </w:rPr>
                        <w:instrText xml:space="preserve"> \* MERGEFORMAT </w:instrText>
                      </w:r>
                      <w:r w:rsidRPr="00077476">
                        <w:rPr>
                          <w:b/>
                          <w:i/>
                          <w:sz w:val="16"/>
                        </w:rPr>
                      </w:r>
                      <w:r w:rsidRPr="00077476">
                        <w:rPr>
                          <w:b/>
                          <w:i/>
                          <w:sz w:val="16"/>
                        </w:rPr>
                        <w:fldChar w:fldCharType="separate"/>
                      </w:r>
                      <w:r w:rsidR="00843FED">
                        <w:rPr>
                          <w:b/>
                          <w:i/>
                          <w:sz w:val="16"/>
                        </w:rPr>
                        <w:t>13.5</w:t>
                      </w:r>
                      <w:r w:rsidRPr="00077476">
                        <w:rPr>
                          <w:b/>
                          <w:i/>
                          <w:sz w:val="16"/>
                        </w:rPr>
                        <w:fldChar w:fldCharType="end"/>
                      </w:r>
                      <w:r w:rsidRPr="00350303">
                        <w:rPr>
                          <w:b/>
                          <w:i/>
                          <w:sz w:val="16"/>
                        </w:rPr>
                        <w:t>:</w:t>
                      </w:r>
                      <w:r w:rsidRPr="00350303">
                        <w:rPr>
                          <w:sz w:val="16"/>
                          <w:szCs w:val="16"/>
                          <w:lang w:eastAsia="en-AU"/>
                        </w:rPr>
                        <w:t xml:space="preserve"> 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 </w:t>
                      </w:r>
                    </w:p>
                  </w:txbxContent>
                </v:textbox>
                <w10:wrap type="through" anchorx="margin" anchory="margin"/>
              </v:shape>
            </w:pict>
          </mc:Fallback>
        </mc:AlternateContent>
      </w:r>
      <w:r w:rsidR="0091360D" w:rsidRPr="00F55F32">
        <w:t xml:space="preserve">No variation or amendment of this </w:t>
      </w:r>
      <w:r w:rsidR="007E76C5" w:rsidRPr="00F55F32">
        <w:t>A</w:t>
      </w:r>
      <w:r w:rsidR="0091360D" w:rsidRPr="00F55F32">
        <w:t xml:space="preserve">greement will be effective unless it is made in writing and signed by </w:t>
      </w:r>
      <w:r w:rsidR="00EE4A83" w:rsidRPr="00F55F32">
        <w:t xml:space="preserve">an authorised representative of </w:t>
      </w:r>
      <w:r w:rsidR="0091360D" w:rsidRPr="00F55F32">
        <w:t>each party</w:t>
      </w:r>
      <w:r w:rsidR="00932515" w:rsidRPr="00F55F32">
        <w:t xml:space="preserve">.  </w:t>
      </w:r>
    </w:p>
    <w:p w14:paraId="50F1FCAB" w14:textId="477430AD" w:rsidR="0091360D" w:rsidRDefault="00523F44" w:rsidP="0006713F">
      <w:pPr>
        <w:pStyle w:val="Heading2"/>
        <w:keepLines/>
        <w:spacing w:after="120"/>
      </w:pPr>
      <w:bookmarkStart w:id="164" w:name="_Ref93057258"/>
      <w:bookmarkStart w:id="165" w:name="_Toc131760799"/>
      <w:bookmarkStart w:id="166" w:name="_Toc131855297"/>
      <w:bookmarkStart w:id="167" w:name="_Toc79849912"/>
      <w:r>
        <w:t>No a</w:t>
      </w:r>
      <w:r w:rsidR="0091360D">
        <w:t xml:space="preserve">ssignment </w:t>
      </w:r>
      <w:bookmarkEnd w:id="164"/>
      <w:bookmarkEnd w:id="165"/>
      <w:bookmarkEnd w:id="166"/>
      <w:bookmarkEnd w:id="167"/>
    </w:p>
    <w:p w14:paraId="6E771F5C" w14:textId="24E9892E" w:rsidR="0091360D" w:rsidRPr="00F55F32" w:rsidRDefault="00237B9B" w:rsidP="00A37B70">
      <w:pPr>
        <w:pStyle w:val="Definition"/>
        <w:spacing w:after="120"/>
        <w:ind w:left="0"/>
      </w:pPr>
      <w:r>
        <w:t>The University</w:t>
      </w:r>
      <w:r w:rsidR="00E67FD4" w:rsidRPr="00F55F32">
        <w:t xml:space="preserve"> </w:t>
      </w:r>
      <w:r w:rsidR="00523F44" w:rsidRPr="00F55F32">
        <w:t xml:space="preserve">must not </w:t>
      </w:r>
      <w:r w:rsidR="0091360D" w:rsidRPr="00F55F32">
        <w:t xml:space="preserve">assign or novate its rights and obligations under this </w:t>
      </w:r>
      <w:r w:rsidR="007E76C5" w:rsidRPr="00F55F32">
        <w:t>A</w:t>
      </w:r>
      <w:r w:rsidR="00E67FD4" w:rsidRPr="00F55F32">
        <w:t>greement</w:t>
      </w:r>
      <w:r w:rsidR="0091360D" w:rsidRPr="00F55F32">
        <w:t xml:space="preserve"> </w:t>
      </w:r>
      <w:r w:rsidR="00523F44" w:rsidRPr="00F55F32">
        <w:t xml:space="preserve">unless it has </w:t>
      </w:r>
      <w:r w:rsidR="0091360D" w:rsidRPr="00F55F32">
        <w:t xml:space="preserve">the prior written consent of the </w:t>
      </w:r>
      <w:r w:rsidR="006D3DEC">
        <w:t>Client</w:t>
      </w:r>
      <w:r w:rsidR="0091360D" w:rsidRPr="00F55F32">
        <w:t>.</w:t>
      </w:r>
    </w:p>
    <w:bookmarkStart w:id="168" w:name="_Toc79849913"/>
    <w:bookmarkStart w:id="169" w:name="_Ref93057312"/>
    <w:p w14:paraId="2AE6925B" w14:textId="2E405E16" w:rsidR="0091360D" w:rsidRPr="0091360D" w:rsidRDefault="00107DCA" w:rsidP="0006713F">
      <w:pPr>
        <w:pStyle w:val="Heading2"/>
        <w:spacing w:after="120"/>
      </w:pPr>
      <w:r>
        <w:rPr>
          <w:noProof/>
          <w:sz w:val="28"/>
          <w:lang w:eastAsia="en-AU"/>
        </w:rPr>
        <mc:AlternateContent>
          <mc:Choice Requires="wps">
            <w:drawing>
              <wp:anchor distT="0" distB="0" distL="114300" distR="114300" simplePos="0" relativeHeight="251754496" behindDoc="0" locked="0" layoutInCell="1" allowOverlap="1" wp14:anchorId="79A7E0F8" wp14:editId="4D130736">
                <wp:simplePos x="0" y="0"/>
                <wp:positionH relativeFrom="rightMargin">
                  <wp:posOffset>182880</wp:posOffset>
                </wp:positionH>
                <wp:positionV relativeFrom="page">
                  <wp:posOffset>3172777</wp:posOffset>
                </wp:positionV>
                <wp:extent cx="2631440" cy="579120"/>
                <wp:effectExtent l="0" t="0" r="0" b="0"/>
                <wp:wrapThrough wrapText="bothSides">
                  <wp:wrapPolygon edited="0">
                    <wp:start x="0" y="0"/>
                    <wp:lineTo x="0" y="20605"/>
                    <wp:lineTo x="21423" y="20605"/>
                    <wp:lineTo x="21423"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2631440" cy="579120"/>
                        </a:xfrm>
                        <a:prstGeom prst="rect">
                          <a:avLst/>
                        </a:prstGeom>
                        <a:solidFill>
                          <a:schemeClr val="bg2"/>
                        </a:solidFill>
                        <a:ln w="6350">
                          <a:noFill/>
                        </a:ln>
                      </wps:spPr>
                      <wps:txbx>
                        <w:txbxContent>
                          <w:p w14:paraId="51E61657" w14:textId="537A76DE" w:rsidR="006C5B8C" w:rsidRPr="00F55F32" w:rsidRDefault="006C5B8C" w:rsidP="004E73DA">
                            <w:pPr>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_Ref93057312 \w \h  \* MERGEFORMAT </w:instrText>
                            </w:r>
                            <w:r w:rsidRPr="00077476">
                              <w:rPr>
                                <w:b/>
                                <w:i/>
                                <w:sz w:val="16"/>
                              </w:rPr>
                            </w:r>
                            <w:r w:rsidRPr="00077476">
                              <w:rPr>
                                <w:b/>
                                <w:i/>
                                <w:sz w:val="16"/>
                              </w:rPr>
                              <w:fldChar w:fldCharType="separate"/>
                            </w:r>
                            <w:r>
                              <w:rPr>
                                <w:b/>
                                <w:i/>
                                <w:sz w:val="16"/>
                              </w:rPr>
                              <w:t>13.6</w:t>
                            </w:r>
                            <w:r w:rsidRPr="00077476">
                              <w:rPr>
                                <w:b/>
                                <w:i/>
                                <w:sz w:val="16"/>
                              </w:rPr>
                              <w:fldChar w:fldCharType="end"/>
                            </w:r>
                            <w:r w:rsidRPr="00077476">
                              <w:rPr>
                                <w:b/>
                                <w:i/>
                                <w:sz w:val="16"/>
                              </w:rPr>
                              <w:t xml:space="preserve">: </w:t>
                            </w:r>
                            <w:r w:rsidRPr="00077476">
                              <w:rPr>
                                <w:sz w:val="16"/>
                                <w:szCs w:val="16"/>
                                <w:lang w:eastAsia="en-AU"/>
                              </w:rPr>
                              <w:t xml:space="preserve">The purpose of this clause is to make clear that this Agreement is the entire agreement between the parties with respect to the conduct of the </w:t>
                            </w:r>
                            <w:r>
                              <w:rPr>
                                <w:sz w:val="16"/>
                                <w:szCs w:val="16"/>
                                <w:lang w:eastAsia="en-AU"/>
                              </w:rPr>
                              <w:t>Services</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E0F8" id="Text Box 48" o:spid="_x0000_s1075" type="#_x0000_t202" style="position:absolute;left:0;text-align:left;margin-left:14.4pt;margin-top:249.8pt;width:207.2pt;height:45.6pt;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" fillcolor="#eeece1 [3214]" stroked="f" strokeweight=".5pt">
                <v:textbox>
                  <w:txbxContent>
                    <w:p w14:paraId="51E61657" w14:textId="537A76DE" w:rsidR="006C5B8C" w:rsidRPr="00F55F32" w:rsidRDefault="006C5B8C" w:rsidP="004E73DA">
                      <w:pPr>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_Ref93057312 \w \h  \* MERGEFORMAT </w:instrText>
                      </w:r>
                      <w:r w:rsidRPr="00077476">
                        <w:rPr>
                          <w:b/>
                          <w:i/>
                          <w:sz w:val="16"/>
                        </w:rPr>
                      </w:r>
                      <w:r w:rsidRPr="00077476">
                        <w:rPr>
                          <w:b/>
                          <w:i/>
                          <w:sz w:val="16"/>
                        </w:rPr>
                        <w:fldChar w:fldCharType="separate"/>
                      </w:r>
                      <w:r>
                        <w:rPr>
                          <w:b/>
                          <w:i/>
                          <w:sz w:val="16"/>
                        </w:rPr>
                        <w:t>13.6</w:t>
                      </w:r>
                      <w:r w:rsidRPr="00077476">
                        <w:rPr>
                          <w:b/>
                          <w:i/>
                          <w:sz w:val="16"/>
                        </w:rPr>
                        <w:fldChar w:fldCharType="end"/>
                      </w:r>
                      <w:r w:rsidRPr="00077476">
                        <w:rPr>
                          <w:b/>
                          <w:i/>
                          <w:sz w:val="16"/>
                        </w:rPr>
                        <w:t xml:space="preserve">: </w:t>
                      </w:r>
                      <w:r w:rsidRPr="00077476">
                        <w:rPr>
                          <w:sz w:val="16"/>
                          <w:szCs w:val="16"/>
                          <w:lang w:eastAsia="en-AU"/>
                        </w:rPr>
                        <w:t xml:space="preserve">The purpose of this clause is to make clear that this Agreement is the entire agreement between the parties with respect to the conduct of the </w:t>
                      </w:r>
                      <w:r>
                        <w:rPr>
                          <w:sz w:val="16"/>
                          <w:szCs w:val="16"/>
                          <w:lang w:eastAsia="en-AU"/>
                        </w:rPr>
                        <w:t>Services</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v:textbox>
                <w10:wrap type="through" anchorx="margin" anchory="page"/>
              </v:shape>
            </w:pict>
          </mc:Fallback>
        </mc:AlternateContent>
      </w:r>
      <w:r w:rsidR="0091360D">
        <w:t xml:space="preserve">Entire </w:t>
      </w:r>
      <w:r w:rsidR="00C12625">
        <w:t>a</w:t>
      </w:r>
      <w:r w:rsidR="0091360D">
        <w:t>greement</w:t>
      </w:r>
      <w:bookmarkEnd w:id="168"/>
      <w:bookmarkEnd w:id="169"/>
      <w:r w:rsidR="0091360D">
        <w:t xml:space="preserve"> </w:t>
      </w:r>
    </w:p>
    <w:p w14:paraId="00EF7E2E" w14:textId="00757EB4" w:rsidR="00A8284F" w:rsidRDefault="0091360D" w:rsidP="00A37B70">
      <w:pPr>
        <w:pStyle w:val="Definition"/>
        <w:spacing w:after="120"/>
        <w:ind w:left="0"/>
      </w:pPr>
      <w:r w:rsidRPr="00F55F32">
        <w:t xml:space="preserve">This </w:t>
      </w:r>
      <w:r w:rsidR="007E76C5" w:rsidRPr="00F55F32">
        <w:t>A</w:t>
      </w:r>
      <w:r w:rsidRPr="00F55F32">
        <w:t>greement constitutes the entire agreement between the parties in connection with its subject matter and supersedes all previous agreements or understandings between the parties in connection with its subject matter.</w:t>
      </w:r>
      <w:bookmarkStart w:id="170" w:name="_Ref79418400"/>
    </w:p>
    <w:p w14:paraId="72FBC8FB" w14:textId="5F3EA291" w:rsidR="00A8284F" w:rsidRPr="00077476" w:rsidRDefault="00A8284F" w:rsidP="00875B7F">
      <w:pPr>
        <w:pStyle w:val="IndentParaLevel1"/>
        <w:keepNext/>
        <w:keepLines/>
        <w:spacing w:after="120"/>
        <w:rPr>
          <w:bCs/>
        </w:rPr>
        <w:sectPr w:rsidR="00A8284F" w:rsidRPr="00077476" w:rsidSect="007C2467">
          <w:headerReference w:type="even" r:id="rId16"/>
          <w:headerReference w:type="default" r:id="rId17"/>
          <w:footerReference w:type="even" r:id="rId18"/>
          <w:footerReference w:type="default" r:id="rId19"/>
          <w:headerReference w:type="first" r:id="rId20"/>
          <w:footerReference w:type="first" r:id="rId21"/>
          <w:pgSz w:w="11906" w:h="16838" w:code="9"/>
          <w:pgMar w:top="1134" w:right="4536" w:bottom="1134" w:left="851" w:header="567" w:footer="567" w:gutter="0"/>
          <w:pgNumType w:start="1"/>
          <w:cols w:space="708"/>
          <w:docGrid w:linePitch="360"/>
        </w:sectPr>
      </w:pPr>
    </w:p>
    <w:bookmarkStart w:id="171" w:name="_Toc79849916"/>
    <w:bookmarkStart w:id="172" w:name="_Ref80015171"/>
    <w:bookmarkStart w:id="173" w:name="_Ref80017329"/>
    <w:bookmarkStart w:id="174" w:name="_Ref80018411"/>
    <w:bookmarkStart w:id="175" w:name="_Ref90042462"/>
    <w:bookmarkStart w:id="176" w:name="_Ref93062824"/>
    <w:bookmarkStart w:id="177" w:name="_Ref93243886"/>
    <w:bookmarkStart w:id="178" w:name="_Ref93330931"/>
    <w:bookmarkStart w:id="179" w:name="_Ref93330990"/>
    <w:bookmarkStart w:id="180" w:name="_Ref93388674"/>
    <w:bookmarkStart w:id="181" w:name="_Ref94067468"/>
    <w:bookmarkEnd w:id="27"/>
    <w:bookmarkEnd w:id="28"/>
    <w:bookmarkEnd w:id="170"/>
    <w:p w14:paraId="3E5624E2" w14:textId="1101BEFD" w:rsidR="0059641C" w:rsidRDefault="00E261D9" w:rsidP="00333B13">
      <w:pPr>
        <w:pStyle w:val="ScheduleHeading"/>
      </w:pPr>
      <w:r w:rsidRPr="00077476">
        <w:rPr>
          <w:noProof/>
          <w:szCs w:val="28"/>
        </w:rPr>
        <w:lastRenderedPageBreak/>
        <mc:AlternateContent>
          <mc:Choice Requires="wps">
            <w:drawing>
              <wp:anchor distT="0" distB="0" distL="114300" distR="114300" simplePos="0" relativeHeight="251902976" behindDoc="0" locked="0" layoutInCell="1" allowOverlap="1" wp14:anchorId="43D06779" wp14:editId="5DB7D9F4">
                <wp:simplePos x="0" y="0"/>
                <wp:positionH relativeFrom="rightMargin">
                  <wp:posOffset>185579</wp:posOffset>
                </wp:positionH>
                <wp:positionV relativeFrom="page">
                  <wp:posOffset>720090</wp:posOffset>
                </wp:positionV>
                <wp:extent cx="2631440" cy="387350"/>
                <wp:effectExtent l="0" t="0" r="0" b="0"/>
                <wp:wrapThrough wrapText="bothSides">
                  <wp:wrapPolygon edited="0">
                    <wp:start x="0" y="0"/>
                    <wp:lineTo x="0" y="20184"/>
                    <wp:lineTo x="21423" y="20184"/>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387350"/>
                        </a:xfrm>
                        <a:prstGeom prst="rect">
                          <a:avLst/>
                        </a:prstGeom>
                        <a:solidFill>
                          <a:schemeClr val="bg2"/>
                        </a:solidFill>
                        <a:ln w="6350">
                          <a:noFill/>
                        </a:ln>
                      </wps:spPr>
                      <wps:txbx>
                        <w:txbxContent>
                          <w:p w14:paraId="4A131910" w14:textId="2FBC58AF" w:rsidR="00E261D9" w:rsidRPr="00E261D9" w:rsidRDefault="00E261D9" w:rsidP="00E261D9">
                            <w:pPr>
                              <w:spacing w:after="120"/>
                              <w:rPr>
                                <w:b/>
                                <w:i/>
                                <w:sz w:val="16"/>
                              </w:rPr>
                            </w:pPr>
                            <w:r>
                              <w:rPr>
                                <w:b/>
                                <w:i/>
                                <w:sz w:val="16"/>
                              </w:rPr>
                              <w:t xml:space="preserve">Guidance Note for </w:t>
                            </w:r>
                            <w:r>
                              <w:rPr>
                                <w:b/>
                                <w:i/>
                                <w:sz w:val="16"/>
                              </w:rPr>
                              <w:fldChar w:fldCharType="begin"/>
                            </w:r>
                            <w:r>
                              <w:rPr>
                                <w:b/>
                                <w:i/>
                                <w:sz w:val="16"/>
                              </w:rPr>
                              <w:instrText xml:space="preserve"> REF _Ref93330990 \n \h </w:instrText>
                            </w:r>
                            <w:r>
                              <w:rPr>
                                <w:b/>
                                <w:i/>
                                <w:sz w:val="16"/>
                              </w:rPr>
                            </w:r>
                            <w:r>
                              <w:rPr>
                                <w:b/>
                                <w:i/>
                                <w:sz w:val="16"/>
                              </w:rPr>
                              <w:fldChar w:fldCharType="separate"/>
                            </w:r>
                            <w:r>
                              <w:rPr>
                                <w:b/>
                                <w:i/>
                                <w:sz w:val="16"/>
                              </w:rPr>
                              <w:t>Schedule 1</w:t>
                            </w:r>
                            <w:r>
                              <w:rPr>
                                <w:b/>
                                <w:i/>
                                <w:sz w:val="16"/>
                              </w:rPr>
                              <w:fldChar w:fldCharType="end"/>
                            </w:r>
                            <w:r>
                              <w:rPr>
                                <w:b/>
                                <w:i/>
                                <w:sz w:val="16"/>
                              </w:rPr>
                              <w:t xml:space="preserve">: </w:t>
                            </w:r>
                            <w:r w:rsidRPr="00FD488F">
                              <w:rPr>
                                <w:sz w:val="16"/>
                              </w:rPr>
                              <w:t>This</w:t>
                            </w:r>
                            <w:r>
                              <w:rPr>
                                <w:sz w:val="16"/>
                              </w:rPr>
                              <w:t xml:space="preserve"> Schedule should set out the details of the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06779" id="Text Box 24" o:spid="_x0000_s1076" type="#_x0000_t202" style="position:absolute;left:0;text-align:left;margin-left:14.6pt;margin-top:56.7pt;width:207.2pt;height:30.5pt;z-index:251902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" fillcolor="#eeece1 [3214]" stroked="f" strokeweight=".5pt">
                <v:textbox>
                  <w:txbxContent>
                    <w:p w14:paraId="4A131910" w14:textId="2FBC58AF" w:rsidR="00E261D9" w:rsidRPr="00E261D9" w:rsidRDefault="00E261D9" w:rsidP="00E261D9">
                      <w:pPr>
                        <w:spacing w:after="120"/>
                        <w:rPr>
                          <w:b/>
                          <w:i/>
                          <w:sz w:val="16"/>
                        </w:rPr>
                      </w:pPr>
                      <w:r>
                        <w:rPr>
                          <w:b/>
                          <w:i/>
                          <w:sz w:val="16"/>
                        </w:rPr>
                        <w:t xml:space="preserve">Guidance Note for </w:t>
                      </w:r>
                      <w:r>
                        <w:rPr>
                          <w:b/>
                          <w:i/>
                          <w:sz w:val="16"/>
                        </w:rPr>
                        <w:fldChar w:fldCharType="begin"/>
                      </w:r>
                      <w:r>
                        <w:rPr>
                          <w:b/>
                          <w:i/>
                          <w:sz w:val="16"/>
                        </w:rPr>
                        <w:instrText xml:space="preserve"> REF _Ref93330990 \n \h </w:instrText>
                      </w:r>
                      <w:r>
                        <w:rPr>
                          <w:b/>
                          <w:i/>
                          <w:sz w:val="16"/>
                        </w:rPr>
                      </w:r>
                      <w:r>
                        <w:rPr>
                          <w:b/>
                          <w:i/>
                          <w:sz w:val="16"/>
                        </w:rPr>
                        <w:fldChar w:fldCharType="separate"/>
                      </w:r>
                      <w:r>
                        <w:rPr>
                          <w:b/>
                          <w:i/>
                          <w:sz w:val="16"/>
                        </w:rPr>
                        <w:t>Schedule 1</w:t>
                      </w:r>
                      <w:r>
                        <w:rPr>
                          <w:b/>
                          <w:i/>
                          <w:sz w:val="16"/>
                        </w:rPr>
                        <w:fldChar w:fldCharType="end"/>
                      </w:r>
                      <w:r>
                        <w:rPr>
                          <w:b/>
                          <w:i/>
                          <w:sz w:val="16"/>
                        </w:rPr>
                        <w:t xml:space="preserve">: </w:t>
                      </w:r>
                      <w:r w:rsidRPr="00FD488F">
                        <w:rPr>
                          <w:sz w:val="16"/>
                        </w:rPr>
                        <w:t>This</w:t>
                      </w:r>
                      <w:r>
                        <w:rPr>
                          <w:sz w:val="16"/>
                        </w:rPr>
                        <w:t xml:space="preserve"> Schedule should set out the details of the Services.</w:t>
                      </w:r>
                    </w:p>
                  </w:txbxContent>
                </v:textbox>
                <w10:wrap type="through" anchorx="margin" anchory="page"/>
              </v:shape>
            </w:pict>
          </mc:Fallback>
        </mc:AlternateContent>
      </w:r>
      <w:r w:rsidR="0059641C">
        <w:t xml:space="preserve">- </w:t>
      </w:r>
      <w:bookmarkEnd w:id="171"/>
      <w:bookmarkEnd w:id="172"/>
      <w:bookmarkEnd w:id="173"/>
      <w:bookmarkEnd w:id="174"/>
      <w:bookmarkEnd w:id="175"/>
      <w:bookmarkEnd w:id="176"/>
      <w:bookmarkEnd w:id="177"/>
      <w:bookmarkEnd w:id="178"/>
      <w:bookmarkEnd w:id="179"/>
      <w:bookmarkEnd w:id="180"/>
      <w:r w:rsidR="00F71D00">
        <w:t>Services</w:t>
      </w:r>
      <w:bookmarkEnd w:id="181"/>
      <w:r w:rsidR="00F71D00" w:rsidRPr="0095161C">
        <w:t xml:space="preserve"> </w:t>
      </w:r>
    </w:p>
    <w:bookmarkStart w:id="182" w:name="_Ref93398798"/>
    <w:p w14:paraId="5AEFDCD0" w14:textId="0B089C1F" w:rsidR="00EE230A" w:rsidRDefault="0002121C" w:rsidP="00AE3A40">
      <w:pPr>
        <w:pStyle w:val="Schedule1"/>
        <w:numPr>
          <w:ilvl w:val="1"/>
          <w:numId w:val="3"/>
        </w:numPr>
      </w:pPr>
      <w:r w:rsidRPr="00077476">
        <w:rPr>
          <w:noProof/>
          <w:szCs w:val="28"/>
        </w:rPr>
        <mc:AlternateContent>
          <mc:Choice Requires="wps">
            <w:drawing>
              <wp:anchor distT="0" distB="0" distL="114300" distR="114300" simplePos="0" relativeHeight="251843584" behindDoc="0" locked="0" layoutInCell="1" allowOverlap="1" wp14:anchorId="46CF8580" wp14:editId="71A117D0">
                <wp:simplePos x="0" y="0"/>
                <wp:positionH relativeFrom="rightMargin">
                  <wp:posOffset>185261</wp:posOffset>
                </wp:positionH>
                <wp:positionV relativeFrom="page">
                  <wp:posOffset>1257935</wp:posOffset>
                </wp:positionV>
                <wp:extent cx="2631440" cy="715645"/>
                <wp:effectExtent l="0" t="0" r="0" b="8255"/>
                <wp:wrapThrough wrapText="bothSides">
                  <wp:wrapPolygon edited="0">
                    <wp:start x="0" y="0"/>
                    <wp:lineTo x="0" y="21274"/>
                    <wp:lineTo x="21423" y="21274"/>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715645"/>
                        </a:xfrm>
                        <a:prstGeom prst="rect">
                          <a:avLst/>
                        </a:prstGeom>
                        <a:solidFill>
                          <a:schemeClr val="bg2"/>
                        </a:solidFill>
                        <a:ln w="6350">
                          <a:noFill/>
                        </a:ln>
                      </wps:spPr>
                      <wps:txbx>
                        <w:txbxContent>
                          <w:p w14:paraId="6EC4F1F2" w14:textId="1DCF6484" w:rsidR="006C5B8C" w:rsidRPr="00FD488F" w:rsidRDefault="006C5B8C" w:rsidP="007655A7">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_Ref93398798 \n \h </w:instrText>
                            </w:r>
                            <w:r>
                              <w:rPr>
                                <w:b/>
                                <w:i/>
                                <w:sz w:val="16"/>
                              </w:rPr>
                            </w:r>
                            <w:r>
                              <w:rPr>
                                <w:b/>
                                <w:i/>
                                <w:sz w:val="16"/>
                              </w:rPr>
                              <w:fldChar w:fldCharType="separate"/>
                            </w:r>
                            <w:r w:rsidR="00843FED">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843FED">
                              <w:rPr>
                                <w:b/>
                                <w:i/>
                                <w:sz w:val="16"/>
                              </w:rPr>
                              <w:t>Schedule 1</w:t>
                            </w:r>
                            <w:r>
                              <w:rPr>
                                <w:b/>
                                <w:i/>
                                <w:sz w:val="16"/>
                              </w:rPr>
                              <w:fldChar w:fldCharType="end"/>
                            </w:r>
                            <w:r>
                              <w:rPr>
                                <w:b/>
                                <w:i/>
                                <w:sz w:val="16"/>
                              </w:rPr>
                              <w:t xml:space="preserve">: </w:t>
                            </w:r>
                            <w:r w:rsidRPr="00FD488F">
                              <w:rPr>
                                <w:sz w:val="16"/>
                              </w:rPr>
                              <w:t>This section should have a brief summary of the:</w:t>
                            </w:r>
                          </w:p>
                          <w:p w14:paraId="1482BD6A" w14:textId="7210D41A" w:rsidR="006C5B8C" w:rsidRPr="00FD488F" w:rsidRDefault="006C5B8C" w:rsidP="00AE3A40">
                            <w:pPr>
                              <w:pStyle w:val="ListParagraph"/>
                              <w:numPr>
                                <w:ilvl w:val="0"/>
                                <w:numId w:val="6"/>
                              </w:numPr>
                              <w:spacing w:after="120"/>
                              <w:rPr>
                                <w:sz w:val="16"/>
                              </w:rPr>
                            </w:pPr>
                            <w:r>
                              <w:rPr>
                                <w:sz w:val="16"/>
                              </w:rPr>
                              <w:t xml:space="preserve">objectives of the Services; </w:t>
                            </w:r>
                            <w:r w:rsidRPr="00FD488F">
                              <w:rPr>
                                <w:sz w:val="16"/>
                              </w:rPr>
                              <w:t>and</w:t>
                            </w:r>
                          </w:p>
                          <w:p w14:paraId="78BF4AD0" w14:textId="40B58619" w:rsidR="006C5B8C" w:rsidRPr="00635F7A" w:rsidRDefault="006C5B8C" w:rsidP="00AE3A40">
                            <w:pPr>
                              <w:pStyle w:val="ListParagraph"/>
                              <w:numPr>
                                <w:ilvl w:val="0"/>
                                <w:numId w:val="6"/>
                              </w:numPr>
                              <w:spacing w:after="120"/>
                              <w:rPr>
                                <w:b/>
                                <w:i/>
                                <w:sz w:val="16"/>
                              </w:rPr>
                            </w:pPr>
                            <w:r w:rsidRPr="00635F7A">
                              <w:rPr>
                                <w:sz w:val="16"/>
                              </w:rPr>
                              <w:t>key requirements of the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F8580" id="Text Box 11" o:spid="_x0000_s1077" type="#_x0000_t202" style="position:absolute;left:0;text-align:left;margin-left:14.6pt;margin-top:99.05pt;width:207.2pt;height:56.35pt;z-index:251843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" fillcolor="#eeece1 [3214]" stroked="f" strokeweight=".5pt">
                <v:textbox>
                  <w:txbxContent>
                    <w:p w14:paraId="6EC4F1F2" w14:textId="1DCF6484" w:rsidR="006C5B8C" w:rsidRPr="00FD488F" w:rsidRDefault="006C5B8C" w:rsidP="007655A7">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_Ref93398798 \n \h </w:instrText>
                      </w:r>
                      <w:r>
                        <w:rPr>
                          <w:b/>
                          <w:i/>
                          <w:sz w:val="16"/>
                        </w:rPr>
                      </w:r>
                      <w:r>
                        <w:rPr>
                          <w:b/>
                          <w:i/>
                          <w:sz w:val="16"/>
                        </w:rPr>
                        <w:fldChar w:fldCharType="separate"/>
                      </w:r>
                      <w:r w:rsidR="00843FED">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843FED">
                        <w:rPr>
                          <w:b/>
                          <w:i/>
                          <w:sz w:val="16"/>
                        </w:rPr>
                        <w:t>Schedule 1</w:t>
                      </w:r>
                      <w:r>
                        <w:rPr>
                          <w:b/>
                          <w:i/>
                          <w:sz w:val="16"/>
                        </w:rPr>
                        <w:fldChar w:fldCharType="end"/>
                      </w:r>
                      <w:r>
                        <w:rPr>
                          <w:b/>
                          <w:i/>
                          <w:sz w:val="16"/>
                        </w:rPr>
                        <w:t xml:space="preserve">: </w:t>
                      </w:r>
                      <w:r w:rsidRPr="00FD488F">
                        <w:rPr>
                          <w:sz w:val="16"/>
                        </w:rPr>
                        <w:t>This section should have a brief summary of the:</w:t>
                      </w:r>
                    </w:p>
                    <w:p w14:paraId="1482BD6A" w14:textId="7210D41A" w:rsidR="006C5B8C" w:rsidRPr="00FD488F" w:rsidRDefault="006C5B8C" w:rsidP="00AE3A40">
                      <w:pPr>
                        <w:pStyle w:val="ListParagraph"/>
                        <w:numPr>
                          <w:ilvl w:val="0"/>
                          <w:numId w:val="6"/>
                        </w:numPr>
                        <w:spacing w:after="120"/>
                        <w:rPr>
                          <w:sz w:val="16"/>
                        </w:rPr>
                      </w:pPr>
                      <w:r>
                        <w:rPr>
                          <w:sz w:val="16"/>
                        </w:rPr>
                        <w:t xml:space="preserve">objectives of the Services; </w:t>
                      </w:r>
                      <w:r w:rsidRPr="00FD488F">
                        <w:rPr>
                          <w:sz w:val="16"/>
                        </w:rPr>
                        <w:t>and</w:t>
                      </w:r>
                    </w:p>
                    <w:p w14:paraId="78BF4AD0" w14:textId="40B58619" w:rsidR="006C5B8C" w:rsidRPr="00635F7A" w:rsidRDefault="006C5B8C" w:rsidP="00AE3A40">
                      <w:pPr>
                        <w:pStyle w:val="ListParagraph"/>
                        <w:numPr>
                          <w:ilvl w:val="0"/>
                          <w:numId w:val="6"/>
                        </w:numPr>
                        <w:spacing w:after="120"/>
                        <w:rPr>
                          <w:b/>
                          <w:i/>
                          <w:sz w:val="16"/>
                        </w:rPr>
                      </w:pPr>
                      <w:r w:rsidRPr="00635F7A">
                        <w:rPr>
                          <w:sz w:val="16"/>
                        </w:rPr>
                        <w:t>key requirements of the Services.</w:t>
                      </w:r>
                    </w:p>
                  </w:txbxContent>
                </v:textbox>
                <w10:wrap type="through" anchorx="margin" anchory="page"/>
              </v:shape>
            </w:pict>
          </mc:Fallback>
        </mc:AlternateContent>
      </w:r>
      <w:r w:rsidR="007E28A4">
        <w:t>Overview</w:t>
      </w:r>
      <w:r w:rsidR="007E28A4" w:rsidRPr="007655A7">
        <w:t xml:space="preserve"> </w:t>
      </w:r>
    </w:p>
    <w:bookmarkEnd w:id="182"/>
    <w:p w14:paraId="2C6ED0B2" w14:textId="16823057" w:rsidR="00EE230A" w:rsidRPr="007655A7" w:rsidRDefault="00012C6F" w:rsidP="007655A7">
      <w:pPr>
        <w:pStyle w:val="BodyText1"/>
        <w:spacing w:before="120" w:after="120"/>
        <w:rPr>
          <w:i/>
          <w:highlight w:val="lightGray"/>
          <w:lang w:eastAsia="en-US"/>
        </w:rPr>
      </w:pPr>
      <w:r w:rsidRPr="007655A7">
        <w:rPr>
          <w:i/>
          <w:highlight w:val="lightGray"/>
          <w:lang w:eastAsia="en-US"/>
        </w:rPr>
        <w:t xml:space="preserve">[insert </w:t>
      </w:r>
      <w:r w:rsidR="00E619D0" w:rsidRPr="007655A7">
        <w:rPr>
          <w:i/>
          <w:highlight w:val="lightGray"/>
          <w:lang w:eastAsia="en-US"/>
        </w:rPr>
        <w:t xml:space="preserve">a description of the </w:t>
      </w:r>
      <w:r w:rsidRPr="007655A7">
        <w:rPr>
          <w:i/>
          <w:highlight w:val="lightGray"/>
          <w:lang w:eastAsia="en-US"/>
        </w:rPr>
        <w:t>objectives</w:t>
      </w:r>
      <w:r w:rsidR="00E619D0" w:rsidRPr="007655A7">
        <w:rPr>
          <w:i/>
          <w:highlight w:val="lightGray"/>
          <w:lang w:eastAsia="en-US"/>
        </w:rPr>
        <w:t xml:space="preserve"> and key requirements for the </w:t>
      </w:r>
      <w:r w:rsidR="007E28A4">
        <w:rPr>
          <w:i/>
          <w:highlight w:val="lightGray"/>
          <w:lang w:eastAsia="en-US"/>
        </w:rPr>
        <w:t>Services</w:t>
      </w:r>
      <w:r w:rsidRPr="007655A7">
        <w:rPr>
          <w:i/>
          <w:highlight w:val="lightGray"/>
          <w:lang w:eastAsia="en-US"/>
        </w:rPr>
        <w:t>]</w:t>
      </w:r>
    </w:p>
    <w:bookmarkStart w:id="183" w:name="_Toc82550920"/>
    <w:bookmarkStart w:id="184" w:name="_Toc82613964"/>
    <w:bookmarkStart w:id="185" w:name="_Ref93074681"/>
    <w:bookmarkEnd w:id="183"/>
    <w:bookmarkEnd w:id="184"/>
    <w:p w14:paraId="324911DC" w14:textId="58383B28" w:rsidR="00EE230A" w:rsidRPr="00077476" w:rsidRDefault="00635F7A" w:rsidP="00AE3A40">
      <w:pPr>
        <w:pStyle w:val="Schedule1"/>
        <w:numPr>
          <w:ilvl w:val="1"/>
          <w:numId w:val="3"/>
        </w:numPr>
      </w:pPr>
      <w:r w:rsidRPr="00077476">
        <w:rPr>
          <w:noProof/>
          <w:szCs w:val="28"/>
        </w:rPr>
        <mc:AlternateContent>
          <mc:Choice Requires="wps">
            <w:drawing>
              <wp:anchor distT="0" distB="0" distL="114300" distR="114300" simplePos="0" relativeHeight="251760640" behindDoc="0" locked="0" layoutInCell="1" allowOverlap="1" wp14:anchorId="722BB746" wp14:editId="48A4EA1C">
                <wp:simplePos x="0" y="0"/>
                <wp:positionH relativeFrom="rightMargin">
                  <wp:posOffset>186531</wp:posOffset>
                </wp:positionH>
                <wp:positionV relativeFrom="page">
                  <wp:posOffset>2281555</wp:posOffset>
                </wp:positionV>
                <wp:extent cx="2631440" cy="1430655"/>
                <wp:effectExtent l="0" t="0" r="0" b="0"/>
                <wp:wrapThrough wrapText="bothSides">
                  <wp:wrapPolygon edited="0">
                    <wp:start x="0" y="0"/>
                    <wp:lineTo x="0" y="21284"/>
                    <wp:lineTo x="21423" y="21284"/>
                    <wp:lineTo x="21423"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2631440" cy="1430655"/>
                        </a:xfrm>
                        <a:prstGeom prst="rect">
                          <a:avLst/>
                        </a:prstGeom>
                        <a:solidFill>
                          <a:schemeClr val="bg2"/>
                        </a:solidFill>
                        <a:ln w="6350">
                          <a:noFill/>
                        </a:ln>
                      </wps:spPr>
                      <wps:txbx>
                        <w:txbxContent>
                          <w:p w14:paraId="482A96F4" w14:textId="12725D9D" w:rsidR="006C5B8C" w:rsidRDefault="006C5B8C" w:rsidP="00077476">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_Ref93074681 \n \h </w:instrText>
                            </w:r>
                            <w:r>
                              <w:rPr>
                                <w:b/>
                                <w:i/>
                                <w:sz w:val="16"/>
                              </w:rPr>
                            </w:r>
                            <w:r>
                              <w:rPr>
                                <w:b/>
                                <w:i/>
                                <w:sz w:val="16"/>
                              </w:rPr>
                              <w:fldChar w:fldCharType="separate"/>
                            </w:r>
                            <w:r w:rsidR="00843FED">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843FED">
                              <w:rPr>
                                <w:b/>
                                <w:i/>
                                <w:sz w:val="16"/>
                              </w:rPr>
                              <w:t>Schedule 1</w:t>
                            </w:r>
                            <w:r>
                              <w:rPr>
                                <w:b/>
                                <w:i/>
                                <w:sz w:val="16"/>
                              </w:rPr>
                              <w:fldChar w:fldCharType="end"/>
                            </w:r>
                            <w:r>
                              <w:rPr>
                                <w:b/>
                                <w:i/>
                                <w:sz w:val="16"/>
                              </w:rPr>
                              <w:t xml:space="preserve">: </w:t>
                            </w:r>
                            <w:r>
                              <w:rPr>
                                <w:sz w:val="16"/>
                              </w:rPr>
                              <w:t xml:space="preserve">The parties should insert </w:t>
                            </w:r>
                            <w:r w:rsidRPr="001C723B">
                              <w:rPr>
                                <w:sz w:val="16"/>
                              </w:rPr>
                              <w:t>details of the 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w:t>
                            </w:r>
                            <w:r>
                              <w:rPr>
                                <w:sz w:val="16"/>
                              </w:rPr>
                              <w:t>Services</w:t>
                            </w:r>
                            <w:r w:rsidRPr="001C723B">
                              <w:rPr>
                                <w:sz w:val="16"/>
                              </w:rPr>
                              <w:t xml:space="preserve">.  </w:t>
                            </w:r>
                          </w:p>
                          <w:p w14:paraId="5624537B" w14:textId="252B8C55" w:rsidR="006C5B8C" w:rsidRDefault="006C5B8C" w:rsidP="00077476">
                            <w:pPr>
                              <w:spacing w:after="120"/>
                              <w:rPr>
                                <w:sz w:val="16"/>
                              </w:rPr>
                            </w:pPr>
                            <w:r>
                              <w:rPr>
                                <w:sz w:val="16"/>
                              </w:rPr>
                              <w:t xml:space="preserve">It is important that this item is drafted carefully, as these are the tasks and activities that the University will be accountable for undertaking or delivering under this Agreement (see clause </w:t>
                            </w:r>
                            <w:r>
                              <w:rPr>
                                <w:sz w:val="16"/>
                              </w:rPr>
                              <w:fldChar w:fldCharType="begin"/>
                            </w:r>
                            <w:r>
                              <w:rPr>
                                <w:sz w:val="16"/>
                              </w:rPr>
                              <w:instrText xml:space="preserve"> REF _Ref93074991 \n \h </w:instrText>
                            </w:r>
                            <w:r>
                              <w:rPr>
                                <w:sz w:val="16"/>
                              </w:rPr>
                            </w:r>
                            <w:r>
                              <w:rPr>
                                <w:sz w:val="16"/>
                              </w:rPr>
                              <w:fldChar w:fldCharType="separate"/>
                            </w:r>
                            <w:r w:rsidR="00843FED">
                              <w:rPr>
                                <w:sz w:val="16"/>
                              </w:rPr>
                              <w:t>3.3</w:t>
                            </w:r>
                            <w:r>
                              <w:rPr>
                                <w:sz w:val="16"/>
                              </w:rPr>
                              <w:fldChar w:fldCharType="end"/>
                            </w:r>
                            <w:r>
                              <w:rPr>
                                <w:sz w:val="16"/>
                              </w:rPr>
                              <w:t>).</w:t>
                            </w:r>
                          </w:p>
                          <w:p w14:paraId="6F22A603" w14:textId="0B2EE4EC" w:rsidR="006C5B8C" w:rsidRPr="00F55F32" w:rsidRDefault="006C5B8C" w:rsidP="00077476">
                            <w:pPr>
                              <w:spacing w:after="120"/>
                              <w:rPr>
                                <w:b/>
                                <w:i/>
                                <w:sz w:val="16"/>
                              </w:rPr>
                            </w:pPr>
                            <w:r>
                              <w:rPr>
                                <w:sz w:val="16"/>
                              </w:rPr>
                              <w:t xml:space="preserve">The parties can amend this section as necessary, in accordance with clause </w:t>
                            </w:r>
                            <w:r>
                              <w:rPr>
                                <w:sz w:val="16"/>
                              </w:rPr>
                              <w:fldChar w:fldCharType="begin"/>
                            </w:r>
                            <w:r>
                              <w:rPr>
                                <w:sz w:val="16"/>
                              </w:rPr>
                              <w:instrText xml:space="preserve"> REF _Ref93398714 \r \h </w:instrText>
                            </w:r>
                            <w:r>
                              <w:rPr>
                                <w:sz w:val="16"/>
                              </w:rPr>
                            </w:r>
                            <w:r>
                              <w:rPr>
                                <w:sz w:val="16"/>
                              </w:rPr>
                              <w:fldChar w:fldCharType="separate"/>
                            </w:r>
                            <w:r w:rsidR="00843FED">
                              <w:rPr>
                                <w:sz w:val="16"/>
                              </w:rPr>
                              <w:t>13.4</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B746" id="Text Box 51" o:spid="_x0000_s1078" type="#_x0000_t202" style="position:absolute;left:0;text-align:left;margin-left:14.7pt;margin-top:179.65pt;width:207.2pt;height:112.65pt;z-index:25176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" fillcolor="#eeece1 [3214]" stroked="f" strokeweight=".5pt">
                <v:textbox>
                  <w:txbxContent>
                    <w:p w14:paraId="482A96F4" w14:textId="12725D9D" w:rsidR="006C5B8C" w:rsidRDefault="006C5B8C" w:rsidP="00077476">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_Ref93074681 \n \h </w:instrText>
                      </w:r>
                      <w:r>
                        <w:rPr>
                          <w:b/>
                          <w:i/>
                          <w:sz w:val="16"/>
                        </w:rPr>
                      </w:r>
                      <w:r>
                        <w:rPr>
                          <w:b/>
                          <w:i/>
                          <w:sz w:val="16"/>
                        </w:rPr>
                        <w:fldChar w:fldCharType="separate"/>
                      </w:r>
                      <w:r w:rsidR="00843FED">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843FED">
                        <w:rPr>
                          <w:b/>
                          <w:i/>
                          <w:sz w:val="16"/>
                        </w:rPr>
                        <w:t>Schedule 1</w:t>
                      </w:r>
                      <w:r>
                        <w:rPr>
                          <w:b/>
                          <w:i/>
                          <w:sz w:val="16"/>
                        </w:rPr>
                        <w:fldChar w:fldCharType="end"/>
                      </w:r>
                      <w:r>
                        <w:rPr>
                          <w:b/>
                          <w:i/>
                          <w:sz w:val="16"/>
                        </w:rPr>
                        <w:t xml:space="preserve">: </w:t>
                      </w:r>
                      <w:r>
                        <w:rPr>
                          <w:sz w:val="16"/>
                        </w:rPr>
                        <w:t xml:space="preserve">The parties should insert </w:t>
                      </w:r>
                      <w:r w:rsidRPr="001C723B">
                        <w:rPr>
                          <w:sz w:val="16"/>
                        </w:rPr>
                        <w:t>details of the 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w:t>
                      </w:r>
                      <w:r>
                        <w:rPr>
                          <w:sz w:val="16"/>
                        </w:rPr>
                        <w:t>Services</w:t>
                      </w:r>
                      <w:r w:rsidRPr="001C723B">
                        <w:rPr>
                          <w:sz w:val="16"/>
                        </w:rPr>
                        <w:t xml:space="preserve">.  </w:t>
                      </w:r>
                    </w:p>
                    <w:p w14:paraId="5624537B" w14:textId="252B8C55" w:rsidR="006C5B8C" w:rsidRDefault="006C5B8C" w:rsidP="00077476">
                      <w:pPr>
                        <w:spacing w:after="120"/>
                        <w:rPr>
                          <w:sz w:val="16"/>
                        </w:rPr>
                      </w:pPr>
                      <w:r>
                        <w:rPr>
                          <w:sz w:val="16"/>
                        </w:rPr>
                        <w:t xml:space="preserve">It is important that this item is drafted carefully, as these are the tasks and activities that the University will be accountable for undertaking or delivering under this Agreement (see clause </w:t>
                      </w:r>
                      <w:r>
                        <w:rPr>
                          <w:sz w:val="16"/>
                        </w:rPr>
                        <w:fldChar w:fldCharType="begin"/>
                      </w:r>
                      <w:r>
                        <w:rPr>
                          <w:sz w:val="16"/>
                        </w:rPr>
                        <w:instrText xml:space="preserve"> REF _Ref93074991 \n \h </w:instrText>
                      </w:r>
                      <w:r>
                        <w:rPr>
                          <w:sz w:val="16"/>
                        </w:rPr>
                      </w:r>
                      <w:r>
                        <w:rPr>
                          <w:sz w:val="16"/>
                        </w:rPr>
                        <w:fldChar w:fldCharType="separate"/>
                      </w:r>
                      <w:r w:rsidR="00843FED">
                        <w:rPr>
                          <w:sz w:val="16"/>
                        </w:rPr>
                        <w:t>3.3</w:t>
                      </w:r>
                      <w:r>
                        <w:rPr>
                          <w:sz w:val="16"/>
                        </w:rPr>
                        <w:fldChar w:fldCharType="end"/>
                      </w:r>
                      <w:r>
                        <w:rPr>
                          <w:sz w:val="16"/>
                        </w:rPr>
                        <w:t>).</w:t>
                      </w:r>
                    </w:p>
                    <w:p w14:paraId="6F22A603" w14:textId="0B2EE4EC" w:rsidR="006C5B8C" w:rsidRPr="00F55F32" w:rsidRDefault="006C5B8C" w:rsidP="00077476">
                      <w:pPr>
                        <w:spacing w:after="120"/>
                        <w:rPr>
                          <w:b/>
                          <w:i/>
                          <w:sz w:val="16"/>
                        </w:rPr>
                      </w:pPr>
                      <w:r>
                        <w:rPr>
                          <w:sz w:val="16"/>
                        </w:rPr>
                        <w:t xml:space="preserve">The parties can amend this section as necessary, in accordance with clause </w:t>
                      </w:r>
                      <w:r>
                        <w:rPr>
                          <w:sz w:val="16"/>
                        </w:rPr>
                        <w:fldChar w:fldCharType="begin"/>
                      </w:r>
                      <w:r>
                        <w:rPr>
                          <w:sz w:val="16"/>
                        </w:rPr>
                        <w:instrText xml:space="preserve"> REF _Ref93398714 \r \h </w:instrText>
                      </w:r>
                      <w:r>
                        <w:rPr>
                          <w:sz w:val="16"/>
                        </w:rPr>
                      </w:r>
                      <w:r>
                        <w:rPr>
                          <w:sz w:val="16"/>
                        </w:rPr>
                        <w:fldChar w:fldCharType="separate"/>
                      </w:r>
                      <w:r w:rsidR="00843FED">
                        <w:rPr>
                          <w:sz w:val="16"/>
                        </w:rPr>
                        <w:t>13.4</w:t>
                      </w:r>
                      <w:r>
                        <w:rPr>
                          <w:sz w:val="16"/>
                        </w:rPr>
                        <w:fldChar w:fldCharType="end"/>
                      </w:r>
                      <w:r>
                        <w:rPr>
                          <w:sz w:val="16"/>
                        </w:rPr>
                        <w:t xml:space="preserve">.  </w:t>
                      </w:r>
                    </w:p>
                  </w:txbxContent>
                </v:textbox>
                <w10:wrap type="through" anchorx="margin" anchory="page"/>
              </v:shape>
            </w:pict>
          </mc:Fallback>
        </mc:AlternateContent>
      </w:r>
      <w:bookmarkEnd w:id="185"/>
      <w:r w:rsidR="008C6B3E">
        <w:rPr>
          <w:noProof/>
          <w:szCs w:val="28"/>
        </w:rPr>
        <w:t>Services</w:t>
      </w:r>
    </w:p>
    <w:p w14:paraId="66FF3B9A" w14:textId="09C63239" w:rsidR="00012C6F" w:rsidRDefault="00012C6F" w:rsidP="00EE230A">
      <w:pPr>
        <w:pStyle w:val="Level3Schedule"/>
        <w:numPr>
          <w:ilvl w:val="0"/>
          <w:numId w:val="0"/>
        </w:numPr>
        <w:spacing w:after="0"/>
        <w:ind w:left="144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748"/>
        <w:gridCol w:w="1647"/>
      </w:tblGrid>
      <w:tr w:rsidR="00012C6F" w:rsidRPr="00012C6F" w14:paraId="0372830F" w14:textId="77777777" w:rsidTr="00077476">
        <w:tc>
          <w:tcPr>
            <w:tcW w:w="461" w:type="pct"/>
            <w:shd w:val="clear" w:color="auto" w:fill="D9D9D9" w:themeFill="background1" w:themeFillShade="D9"/>
          </w:tcPr>
          <w:p w14:paraId="0B09F8D7" w14:textId="77777777" w:rsidR="00012C6F" w:rsidRPr="00012C6F" w:rsidRDefault="00012C6F" w:rsidP="00012C6F">
            <w:pPr>
              <w:spacing w:after="0"/>
              <w:rPr>
                <w:b/>
              </w:rPr>
            </w:pPr>
          </w:p>
        </w:tc>
        <w:tc>
          <w:tcPr>
            <w:tcW w:w="3153" w:type="pct"/>
            <w:shd w:val="clear" w:color="auto" w:fill="D9D9D9" w:themeFill="background1" w:themeFillShade="D9"/>
          </w:tcPr>
          <w:p w14:paraId="189C1079" w14:textId="02ABD5A8" w:rsidR="00012C6F" w:rsidRPr="00012C6F" w:rsidRDefault="00C91F15" w:rsidP="007E28A4">
            <w:pPr>
              <w:spacing w:after="0"/>
              <w:rPr>
                <w:b/>
              </w:rPr>
            </w:pPr>
            <w:r>
              <w:rPr>
                <w:b/>
              </w:rPr>
              <w:t xml:space="preserve">Description of </w:t>
            </w:r>
            <w:r w:rsidR="00010933">
              <w:rPr>
                <w:b/>
              </w:rPr>
              <w:t>d</w:t>
            </w:r>
            <w:r w:rsidR="007E28A4">
              <w:rPr>
                <w:b/>
              </w:rPr>
              <w:t xml:space="preserve">eliverables, </w:t>
            </w:r>
            <w:proofErr w:type="gramStart"/>
            <w:r w:rsidRPr="00077476">
              <w:rPr>
                <w:b/>
              </w:rPr>
              <w:t>tasks</w:t>
            </w:r>
            <w:proofErr w:type="gramEnd"/>
            <w:r w:rsidRPr="00077476">
              <w:rPr>
                <w:b/>
              </w:rPr>
              <w:t xml:space="preserve"> and</w:t>
            </w:r>
            <w:r w:rsidR="00012C6F" w:rsidRPr="00077476">
              <w:rPr>
                <w:b/>
              </w:rPr>
              <w:t xml:space="preserve"> activities</w:t>
            </w:r>
            <w:r w:rsidRPr="00077476">
              <w:rPr>
                <w:b/>
              </w:rPr>
              <w:t xml:space="preserve"> to be undertaken by the University</w:t>
            </w:r>
            <w:r w:rsidR="00E619D0" w:rsidRPr="00077476">
              <w:rPr>
                <w:b/>
              </w:rPr>
              <w:t xml:space="preserve"> </w:t>
            </w:r>
            <w:r w:rsidR="00012C6F" w:rsidRPr="00077476">
              <w:rPr>
                <w:b/>
              </w:rPr>
              <w:t>(attach additional pages if required)</w:t>
            </w:r>
          </w:p>
        </w:tc>
        <w:tc>
          <w:tcPr>
            <w:tcW w:w="1386" w:type="pct"/>
            <w:shd w:val="clear" w:color="auto" w:fill="D9D9D9" w:themeFill="background1" w:themeFillShade="D9"/>
          </w:tcPr>
          <w:p w14:paraId="3630A68F" w14:textId="4466CC7F" w:rsidR="00012C6F" w:rsidRPr="00012C6F" w:rsidRDefault="00C91F15" w:rsidP="00012C6F">
            <w:pPr>
              <w:spacing w:after="0"/>
              <w:rPr>
                <w:b/>
              </w:rPr>
            </w:pPr>
            <w:r>
              <w:rPr>
                <w:b/>
              </w:rPr>
              <w:t>Due date</w:t>
            </w:r>
            <w:r w:rsidR="007E28A4">
              <w:rPr>
                <w:b/>
              </w:rPr>
              <w:t xml:space="preserve"> / Delivery Date</w:t>
            </w:r>
          </w:p>
        </w:tc>
      </w:tr>
      <w:tr w:rsidR="00012C6F" w:rsidRPr="00012C6F" w14:paraId="20528C5D" w14:textId="77777777" w:rsidTr="00077476">
        <w:tc>
          <w:tcPr>
            <w:tcW w:w="461" w:type="pct"/>
          </w:tcPr>
          <w:p w14:paraId="5B1A9863" w14:textId="77777777" w:rsidR="00012C6F" w:rsidRPr="00012C6F" w:rsidRDefault="00012C6F" w:rsidP="00077476">
            <w:pPr>
              <w:pStyle w:val="CUNumber1"/>
            </w:pPr>
          </w:p>
        </w:tc>
        <w:tc>
          <w:tcPr>
            <w:tcW w:w="3153" w:type="pct"/>
          </w:tcPr>
          <w:p w14:paraId="2654E1D0" w14:textId="77777777" w:rsidR="00012C6F" w:rsidRPr="00012C6F" w:rsidRDefault="00012C6F" w:rsidP="00012C6F">
            <w:pPr>
              <w:spacing w:after="0"/>
            </w:pPr>
          </w:p>
        </w:tc>
        <w:tc>
          <w:tcPr>
            <w:tcW w:w="1386" w:type="pct"/>
          </w:tcPr>
          <w:p w14:paraId="2167A5DB" w14:textId="77777777" w:rsidR="00012C6F" w:rsidRPr="00012C6F" w:rsidRDefault="00012C6F" w:rsidP="00012C6F">
            <w:pPr>
              <w:spacing w:after="0"/>
            </w:pPr>
          </w:p>
        </w:tc>
      </w:tr>
      <w:tr w:rsidR="00012C6F" w:rsidRPr="00012C6F" w14:paraId="05FEFF03" w14:textId="77777777" w:rsidTr="00077476">
        <w:tc>
          <w:tcPr>
            <w:tcW w:w="461" w:type="pct"/>
          </w:tcPr>
          <w:p w14:paraId="19DFA268" w14:textId="77777777" w:rsidR="00012C6F" w:rsidRPr="00012C6F" w:rsidRDefault="00012C6F" w:rsidP="00077476">
            <w:pPr>
              <w:pStyle w:val="CUNumber1"/>
            </w:pPr>
          </w:p>
        </w:tc>
        <w:tc>
          <w:tcPr>
            <w:tcW w:w="3153" w:type="pct"/>
          </w:tcPr>
          <w:p w14:paraId="3366225C" w14:textId="77777777" w:rsidR="00012C6F" w:rsidRPr="00012C6F" w:rsidRDefault="00012C6F" w:rsidP="00012C6F">
            <w:pPr>
              <w:spacing w:after="0"/>
            </w:pPr>
          </w:p>
        </w:tc>
        <w:tc>
          <w:tcPr>
            <w:tcW w:w="1386" w:type="pct"/>
          </w:tcPr>
          <w:p w14:paraId="7040EE33" w14:textId="77777777" w:rsidR="00012C6F" w:rsidRPr="00012C6F" w:rsidRDefault="00012C6F" w:rsidP="00012C6F">
            <w:pPr>
              <w:spacing w:after="0"/>
            </w:pPr>
          </w:p>
        </w:tc>
      </w:tr>
      <w:tr w:rsidR="00012C6F" w:rsidRPr="00012C6F" w14:paraId="550F680A" w14:textId="77777777" w:rsidTr="00077476">
        <w:tc>
          <w:tcPr>
            <w:tcW w:w="461" w:type="pct"/>
          </w:tcPr>
          <w:p w14:paraId="2289B988" w14:textId="77777777" w:rsidR="00012C6F" w:rsidRPr="00012C6F" w:rsidRDefault="00012C6F" w:rsidP="00077476">
            <w:pPr>
              <w:pStyle w:val="CUNumber1"/>
            </w:pPr>
          </w:p>
        </w:tc>
        <w:tc>
          <w:tcPr>
            <w:tcW w:w="3153" w:type="pct"/>
          </w:tcPr>
          <w:p w14:paraId="189F6D07" w14:textId="77777777" w:rsidR="00012C6F" w:rsidRPr="00012C6F" w:rsidRDefault="00012C6F" w:rsidP="00012C6F">
            <w:pPr>
              <w:spacing w:after="0"/>
            </w:pPr>
          </w:p>
        </w:tc>
        <w:tc>
          <w:tcPr>
            <w:tcW w:w="1386" w:type="pct"/>
          </w:tcPr>
          <w:p w14:paraId="3726581F" w14:textId="77777777" w:rsidR="00012C6F" w:rsidRPr="00012C6F" w:rsidRDefault="00012C6F" w:rsidP="00012C6F">
            <w:pPr>
              <w:spacing w:after="0"/>
            </w:pPr>
          </w:p>
        </w:tc>
      </w:tr>
    </w:tbl>
    <w:p w14:paraId="12E25EE9" w14:textId="6830A4DB" w:rsidR="00EE230A" w:rsidRDefault="00AF2748" w:rsidP="00A76E74">
      <w:r>
        <w:rPr>
          <w:noProof/>
          <w:szCs w:val="28"/>
          <w:lang w:eastAsia="en-AU"/>
        </w:rPr>
        <mc:AlternateContent>
          <mc:Choice Requires="wps">
            <w:drawing>
              <wp:anchor distT="0" distB="0" distL="114300" distR="114300" simplePos="0" relativeHeight="251762688" behindDoc="0" locked="0" layoutInCell="1" allowOverlap="1" wp14:anchorId="135F088D" wp14:editId="011A0D31">
                <wp:simplePos x="0" y="0"/>
                <wp:positionH relativeFrom="page">
                  <wp:posOffset>4862195</wp:posOffset>
                </wp:positionH>
                <wp:positionV relativeFrom="margin">
                  <wp:posOffset>3543935</wp:posOffset>
                </wp:positionV>
                <wp:extent cx="2631440" cy="1512570"/>
                <wp:effectExtent l="0" t="0" r="0" b="0"/>
                <wp:wrapThrough wrapText="bothSides">
                  <wp:wrapPolygon edited="0">
                    <wp:start x="0" y="0"/>
                    <wp:lineTo x="0" y="21219"/>
                    <wp:lineTo x="21423" y="21219"/>
                    <wp:lineTo x="21423" y="0"/>
                    <wp:lineTo x="0" y="0"/>
                  </wp:wrapPolygon>
                </wp:wrapThrough>
                <wp:docPr id="52" name="Text Box 52"/>
                <wp:cNvGraphicFramePr/>
                <a:graphic xmlns:a="http://schemas.openxmlformats.org/drawingml/2006/main">
                  <a:graphicData uri="http://schemas.microsoft.com/office/word/2010/wordprocessingShape">
                    <wps:wsp>
                      <wps:cNvSpPr txBox="1"/>
                      <wps:spPr>
                        <a:xfrm>
                          <a:off x="0" y="0"/>
                          <a:ext cx="2631440" cy="1512570"/>
                        </a:xfrm>
                        <a:prstGeom prst="rect">
                          <a:avLst/>
                        </a:prstGeom>
                        <a:solidFill>
                          <a:schemeClr val="bg2"/>
                        </a:solidFill>
                        <a:ln w="6350">
                          <a:noFill/>
                        </a:ln>
                      </wps:spPr>
                      <wps:txbx>
                        <w:txbxContent>
                          <w:p w14:paraId="3D860D53" w14:textId="72984135" w:rsidR="006C5B8C" w:rsidRDefault="006C5B8C" w:rsidP="00077476">
                            <w:pPr>
                              <w:spacing w:after="120"/>
                              <w:rPr>
                                <w:sz w:val="16"/>
                              </w:rPr>
                            </w:pPr>
                            <w:r w:rsidRPr="00F55F32">
                              <w:rPr>
                                <w:b/>
                                <w:i/>
                                <w:sz w:val="16"/>
                              </w:rPr>
                              <w:t xml:space="preserve">Guidance Note for </w:t>
                            </w:r>
                            <w:r>
                              <w:rPr>
                                <w:b/>
                                <w:i/>
                                <w:sz w:val="16"/>
                              </w:rPr>
                              <w:t xml:space="preserve">section </w:t>
                            </w:r>
                            <w:r>
                              <w:rPr>
                                <w:b/>
                                <w:i/>
                                <w:sz w:val="16"/>
                              </w:rPr>
                              <w:fldChar w:fldCharType="begin"/>
                            </w:r>
                            <w:r>
                              <w:rPr>
                                <w:b/>
                                <w:i/>
                                <w:sz w:val="16"/>
                              </w:rPr>
                              <w:instrText xml:space="preserve"> REF _Ref93052879 \n \h </w:instrText>
                            </w:r>
                            <w:r>
                              <w:rPr>
                                <w:b/>
                                <w:i/>
                                <w:sz w:val="16"/>
                              </w:rPr>
                            </w:r>
                            <w:r>
                              <w:rPr>
                                <w:b/>
                                <w:i/>
                                <w:sz w:val="16"/>
                              </w:rPr>
                              <w:fldChar w:fldCharType="separate"/>
                            </w:r>
                            <w:r w:rsidR="00843FED">
                              <w:rPr>
                                <w:b/>
                                <w:i/>
                                <w:sz w:val="16"/>
                              </w:rPr>
                              <w:t>3</w:t>
                            </w:r>
                            <w:r>
                              <w:rPr>
                                <w:b/>
                                <w:i/>
                                <w:sz w:val="16"/>
                              </w:rPr>
                              <w:fldChar w:fldCharType="end"/>
                            </w:r>
                            <w:r>
                              <w:rPr>
                                <w:b/>
                                <w:i/>
                                <w:sz w:val="16"/>
                              </w:rPr>
                              <w:t xml:space="preserve"> of Schedule 1: </w:t>
                            </w:r>
                            <w:r>
                              <w:rPr>
                                <w:sz w:val="16"/>
                              </w:rPr>
                              <w:t xml:space="preserve">The Milestones and Milestone Dates for the Services should be set out here. </w:t>
                            </w:r>
                          </w:p>
                          <w:p w14:paraId="294B940A" w14:textId="4671EB7F" w:rsidR="006C5B8C" w:rsidRDefault="006C5B8C" w:rsidP="00077476">
                            <w:pPr>
                              <w:spacing w:after="120"/>
                              <w:rPr>
                                <w:sz w:val="16"/>
                              </w:rPr>
                            </w:pPr>
                            <w:r>
                              <w:rPr>
                                <w:sz w:val="16"/>
                              </w:rPr>
                              <w:t>Milestones are intended to identify key achievements for the Services (for example the completion of a significant report or completion of an experiment) and may be linked to specific payments.</w:t>
                            </w:r>
                          </w:p>
                          <w:p w14:paraId="16877CC3" w14:textId="5003CB51" w:rsidR="006C5B8C" w:rsidRDefault="006C5B8C" w:rsidP="00077476">
                            <w:pPr>
                              <w:spacing w:after="120"/>
                              <w:rPr>
                                <w:sz w:val="16"/>
                              </w:rPr>
                            </w:pPr>
                            <w:r>
                              <w:rPr>
                                <w:sz w:val="16"/>
                              </w:rPr>
                              <w:t xml:space="preserve">The Contract Material to be identified should include any deliverable / output (such as a report or a prototype) the Client requires from the University.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088D" id="Text Box 52" o:spid="_x0000_s1079" type="#_x0000_t202" style="position:absolute;margin-left:382.85pt;margin-top:279.05pt;width:207.2pt;height:119.1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" fillcolor="#eeece1 [3214]" stroked="f" strokeweight=".5pt">
                <v:textbox>
                  <w:txbxContent>
                    <w:p w14:paraId="3D860D53" w14:textId="72984135" w:rsidR="006C5B8C" w:rsidRDefault="006C5B8C" w:rsidP="00077476">
                      <w:pPr>
                        <w:spacing w:after="120"/>
                        <w:rPr>
                          <w:sz w:val="16"/>
                        </w:rPr>
                      </w:pPr>
                      <w:r w:rsidRPr="00F55F32">
                        <w:rPr>
                          <w:b/>
                          <w:i/>
                          <w:sz w:val="16"/>
                        </w:rPr>
                        <w:t xml:space="preserve">Guidance Note for </w:t>
                      </w:r>
                      <w:r>
                        <w:rPr>
                          <w:b/>
                          <w:i/>
                          <w:sz w:val="16"/>
                        </w:rPr>
                        <w:t xml:space="preserve">section </w:t>
                      </w:r>
                      <w:r>
                        <w:rPr>
                          <w:b/>
                          <w:i/>
                          <w:sz w:val="16"/>
                        </w:rPr>
                        <w:fldChar w:fldCharType="begin"/>
                      </w:r>
                      <w:r>
                        <w:rPr>
                          <w:b/>
                          <w:i/>
                          <w:sz w:val="16"/>
                        </w:rPr>
                        <w:instrText xml:space="preserve"> REF _Ref93052879 \n \h </w:instrText>
                      </w:r>
                      <w:r>
                        <w:rPr>
                          <w:b/>
                          <w:i/>
                          <w:sz w:val="16"/>
                        </w:rPr>
                      </w:r>
                      <w:r>
                        <w:rPr>
                          <w:b/>
                          <w:i/>
                          <w:sz w:val="16"/>
                        </w:rPr>
                        <w:fldChar w:fldCharType="separate"/>
                      </w:r>
                      <w:r w:rsidR="00843FED">
                        <w:rPr>
                          <w:b/>
                          <w:i/>
                          <w:sz w:val="16"/>
                        </w:rPr>
                        <w:t>3</w:t>
                      </w:r>
                      <w:r>
                        <w:rPr>
                          <w:b/>
                          <w:i/>
                          <w:sz w:val="16"/>
                        </w:rPr>
                        <w:fldChar w:fldCharType="end"/>
                      </w:r>
                      <w:r>
                        <w:rPr>
                          <w:b/>
                          <w:i/>
                          <w:sz w:val="16"/>
                        </w:rPr>
                        <w:t xml:space="preserve"> of Schedule 1: </w:t>
                      </w:r>
                      <w:r>
                        <w:rPr>
                          <w:sz w:val="16"/>
                        </w:rPr>
                        <w:t xml:space="preserve">The Milestones and Milestone Dates for the Services should be set out here. </w:t>
                      </w:r>
                    </w:p>
                    <w:p w14:paraId="294B940A" w14:textId="4671EB7F" w:rsidR="006C5B8C" w:rsidRDefault="006C5B8C" w:rsidP="00077476">
                      <w:pPr>
                        <w:spacing w:after="120"/>
                        <w:rPr>
                          <w:sz w:val="16"/>
                        </w:rPr>
                      </w:pPr>
                      <w:r>
                        <w:rPr>
                          <w:sz w:val="16"/>
                        </w:rPr>
                        <w:t>Milestones are intended to identify key achievements for the Services (for example the completion of a significant report or completion of an experiment) and may be linked to specific payments.</w:t>
                      </w:r>
                    </w:p>
                    <w:p w14:paraId="16877CC3" w14:textId="5003CB51" w:rsidR="006C5B8C" w:rsidRDefault="006C5B8C" w:rsidP="00077476">
                      <w:pPr>
                        <w:spacing w:after="120"/>
                        <w:rPr>
                          <w:sz w:val="16"/>
                        </w:rPr>
                      </w:pPr>
                      <w:r>
                        <w:rPr>
                          <w:sz w:val="16"/>
                        </w:rPr>
                        <w:t xml:space="preserve">The Contract Material to be identified should include any deliverable / output (such as a report or a prototype) the Client requires from the University. </w:t>
                      </w:r>
                    </w:p>
                  </w:txbxContent>
                </v:textbox>
                <w10:wrap type="through" anchorx="page" anchory="margin"/>
              </v:shape>
            </w:pict>
          </mc:Fallback>
        </mc:AlternateContent>
      </w:r>
    </w:p>
    <w:p w14:paraId="61E1FAEC" w14:textId="0336CBAF" w:rsidR="00EE230A" w:rsidRDefault="00E66A3C" w:rsidP="00AE3A40">
      <w:pPr>
        <w:pStyle w:val="Schedule1"/>
        <w:numPr>
          <w:ilvl w:val="1"/>
          <w:numId w:val="3"/>
        </w:numPr>
      </w:pPr>
      <w:bookmarkStart w:id="186" w:name="_Ref93052879"/>
      <w:r>
        <w:t xml:space="preserve">Milestones and </w:t>
      </w:r>
      <w:bookmarkEnd w:id="186"/>
      <w:r w:rsidR="007E28A4">
        <w:t>Contract Material</w:t>
      </w:r>
    </w:p>
    <w:p w14:paraId="5ABEB357" w14:textId="5C617785" w:rsidR="00EE230A" w:rsidRDefault="00EE230A" w:rsidP="00EE230A">
      <w:pPr>
        <w:pStyle w:val="Level3Schedule"/>
        <w:numPr>
          <w:ilvl w:val="0"/>
          <w:numId w:val="0"/>
        </w:numPr>
        <w:spacing w:after="0"/>
        <w:ind w:left="144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1842"/>
        <w:gridCol w:w="2057"/>
        <w:gridCol w:w="1656"/>
      </w:tblGrid>
      <w:tr w:rsidR="00012C6F" w14:paraId="408F5B34" w14:textId="77777777" w:rsidTr="00077476">
        <w:trPr>
          <w:tblHeader/>
        </w:trPr>
        <w:tc>
          <w:tcPr>
            <w:tcW w:w="326" w:type="pct"/>
            <w:shd w:val="clear" w:color="auto" w:fill="D9D9D9" w:themeFill="background1" w:themeFillShade="D9"/>
          </w:tcPr>
          <w:p w14:paraId="26619334" w14:textId="77777777" w:rsidR="00012C6F" w:rsidRDefault="00012C6F" w:rsidP="001302A0">
            <w:pPr>
              <w:pStyle w:val="BodyText1"/>
              <w:spacing w:before="120" w:after="120"/>
              <w:rPr>
                <w:lang w:eastAsia="en-US"/>
              </w:rPr>
            </w:pPr>
            <w:bookmarkStart w:id="187" w:name="_Ref93244152"/>
          </w:p>
        </w:tc>
        <w:tc>
          <w:tcPr>
            <w:tcW w:w="1550" w:type="pct"/>
            <w:shd w:val="clear" w:color="auto" w:fill="D9D9D9" w:themeFill="background1" w:themeFillShade="D9"/>
          </w:tcPr>
          <w:p w14:paraId="0858F661" w14:textId="77777777" w:rsidR="00012C6F" w:rsidRPr="00F67F69" w:rsidRDefault="00012C6F" w:rsidP="001302A0">
            <w:pPr>
              <w:pStyle w:val="BodyText1"/>
              <w:spacing w:before="120" w:after="120"/>
              <w:rPr>
                <w:b/>
                <w:lang w:eastAsia="en-US"/>
              </w:rPr>
            </w:pPr>
            <w:r w:rsidRPr="00F67F69">
              <w:rPr>
                <w:b/>
                <w:lang w:eastAsia="en-US"/>
              </w:rPr>
              <w:t>Milestone</w:t>
            </w:r>
          </w:p>
        </w:tc>
        <w:tc>
          <w:tcPr>
            <w:tcW w:w="1731" w:type="pct"/>
            <w:shd w:val="clear" w:color="auto" w:fill="D9D9D9" w:themeFill="background1" w:themeFillShade="D9"/>
          </w:tcPr>
          <w:p w14:paraId="57F09B76" w14:textId="7D20268A" w:rsidR="00012C6F" w:rsidRPr="00F67F69" w:rsidRDefault="00E66A3C" w:rsidP="001302A0">
            <w:pPr>
              <w:pStyle w:val="BodyText1"/>
              <w:spacing w:before="120" w:after="120"/>
              <w:rPr>
                <w:b/>
                <w:lang w:eastAsia="en-US"/>
              </w:rPr>
            </w:pPr>
            <w:r>
              <w:rPr>
                <w:b/>
                <w:lang w:eastAsia="en-US"/>
              </w:rPr>
              <w:t>Contract Material</w:t>
            </w:r>
          </w:p>
        </w:tc>
        <w:tc>
          <w:tcPr>
            <w:tcW w:w="1393" w:type="pct"/>
            <w:shd w:val="clear" w:color="auto" w:fill="D9D9D9" w:themeFill="background1" w:themeFillShade="D9"/>
          </w:tcPr>
          <w:p w14:paraId="4488EEDC" w14:textId="77777777" w:rsidR="00012C6F" w:rsidRPr="00F67F69" w:rsidRDefault="00012C6F" w:rsidP="001302A0">
            <w:pPr>
              <w:pStyle w:val="BodyText1"/>
              <w:spacing w:before="120" w:after="120"/>
              <w:rPr>
                <w:b/>
                <w:lang w:eastAsia="en-US"/>
              </w:rPr>
            </w:pPr>
            <w:r>
              <w:rPr>
                <w:b/>
                <w:lang w:eastAsia="en-US"/>
              </w:rPr>
              <w:t>Milestone</w:t>
            </w:r>
            <w:r w:rsidRPr="00F67F69">
              <w:rPr>
                <w:b/>
                <w:lang w:eastAsia="en-US"/>
              </w:rPr>
              <w:t xml:space="preserve"> Date</w:t>
            </w:r>
          </w:p>
        </w:tc>
      </w:tr>
      <w:tr w:rsidR="00012C6F" w14:paraId="2B97D958" w14:textId="77777777" w:rsidTr="00077476">
        <w:tc>
          <w:tcPr>
            <w:tcW w:w="326" w:type="pct"/>
          </w:tcPr>
          <w:p w14:paraId="56AAA8CA" w14:textId="77777777" w:rsidR="00012C6F" w:rsidRDefault="00012C6F" w:rsidP="00012C6F">
            <w:pPr>
              <w:pStyle w:val="Level1Table"/>
            </w:pPr>
            <w:bookmarkStart w:id="188" w:name="_Ref110958359"/>
          </w:p>
        </w:tc>
        <w:bookmarkEnd w:id="188"/>
        <w:tc>
          <w:tcPr>
            <w:tcW w:w="1550" w:type="pct"/>
          </w:tcPr>
          <w:p w14:paraId="6C1A317C" w14:textId="77777777" w:rsidR="00012C6F" w:rsidRPr="00616B58" w:rsidRDefault="00012C6F" w:rsidP="001302A0">
            <w:pPr>
              <w:pStyle w:val="BodyText1"/>
              <w:spacing w:before="120" w:after="120"/>
              <w:rPr>
                <w:i/>
                <w:lang w:eastAsia="en-US"/>
              </w:rPr>
            </w:pPr>
            <w:r w:rsidRPr="00616B58">
              <w:rPr>
                <w:i/>
                <w:highlight w:val="lightGray"/>
                <w:lang w:eastAsia="en-US"/>
              </w:rPr>
              <w:t>[Describe the work that the University is required to do]</w:t>
            </w:r>
          </w:p>
        </w:tc>
        <w:tc>
          <w:tcPr>
            <w:tcW w:w="1731" w:type="pct"/>
          </w:tcPr>
          <w:p w14:paraId="43E955A9" w14:textId="77777777" w:rsidR="00012C6F" w:rsidRPr="00616B58" w:rsidRDefault="00012C6F" w:rsidP="001302A0">
            <w:pPr>
              <w:pStyle w:val="BodyText1"/>
              <w:spacing w:before="120" w:after="120"/>
              <w:rPr>
                <w:i/>
                <w:highlight w:val="lightGray"/>
                <w:lang w:eastAsia="en-US"/>
              </w:rPr>
            </w:pPr>
            <w:r w:rsidRPr="00616B58">
              <w:rPr>
                <w:i/>
                <w:highlight w:val="lightGray"/>
                <w:lang w:eastAsia="en-US"/>
              </w:rPr>
              <w:t>[Reports?</w:t>
            </w:r>
          </w:p>
          <w:p w14:paraId="698818B9" w14:textId="77777777" w:rsidR="00012C6F" w:rsidRPr="00616B58" w:rsidRDefault="00012C6F" w:rsidP="001302A0">
            <w:pPr>
              <w:pStyle w:val="BodyText1"/>
              <w:spacing w:before="120" w:after="120"/>
              <w:rPr>
                <w:i/>
                <w:highlight w:val="lightGray"/>
                <w:lang w:eastAsia="en-US"/>
              </w:rPr>
            </w:pPr>
            <w:r w:rsidRPr="00616B58">
              <w:rPr>
                <w:i/>
                <w:highlight w:val="lightGray"/>
                <w:lang w:eastAsia="en-US"/>
              </w:rPr>
              <w:t>Physical items?</w:t>
            </w:r>
          </w:p>
          <w:p w14:paraId="2529535D" w14:textId="0042486C" w:rsidR="00012C6F" w:rsidRDefault="00012C6F" w:rsidP="001302A0">
            <w:pPr>
              <w:pStyle w:val="BodyText1"/>
              <w:spacing w:before="120" w:after="120"/>
              <w:rPr>
                <w:lang w:eastAsia="en-US"/>
              </w:rPr>
            </w:pPr>
            <w:r w:rsidRPr="00616B58">
              <w:rPr>
                <w:i/>
                <w:highlight w:val="lightGray"/>
                <w:lang w:eastAsia="en-US"/>
              </w:rPr>
              <w:t xml:space="preserve">Is the University required to make improvements to the </w:t>
            </w:r>
            <w:r w:rsidR="006D3DEC">
              <w:rPr>
                <w:i/>
                <w:highlight w:val="lightGray"/>
                <w:lang w:eastAsia="en-US"/>
              </w:rPr>
              <w:t>Client</w:t>
            </w:r>
            <w:r w:rsidRPr="00616B58">
              <w:rPr>
                <w:i/>
                <w:highlight w:val="lightGray"/>
                <w:lang w:eastAsia="en-US"/>
              </w:rPr>
              <w:t>’s Pre-existing IPR?]</w:t>
            </w:r>
          </w:p>
        </w:tc>
        <w:tc>
          <w:tcPr>
            <w:tcW w:w="1393" w:type="pct"/>
          </w:tcPr>
          <w:p w14:paraId="3D6FEEAD" w14:textId="77777777" w:rsidR="00012C6F" w:rsidRDefault="00012C6F" w:rsidP="001302A0">
            <w:pPr>
              <w:pStyle w:val="BodyText1"/>
              <w:spacing w:before="120" w:after="120"/>
              <w:rPr>
                <w:lang w:eastAsia="en-US"/>
              </w:rPr>
            </w:pPr>
          </w:p>
        </w:tc>
      </w:tr>
      <w:tr w:rsidR="00012C6F" w14:paraId="15F51283" w14:textId="77777777" w:rsidTr="00077476">
        <w:tc>
          <w:tcPr>
            <w:tcW w:w="326" w:type="pct"/>
          </w:tcPr>
          <w:p w14:paraId="7B79C973" w14:textId="77777777" w:rsidR="00012C6F" w:rsidRDefault="00012C6F" w:rsidP="00AE3A40">
            <w:pPr>
              <w:pStyle w:val="Level1Table"/>
              <w:numPr>
                <w:ilvl w:val="0"/>
                <w:numId w:val="7"/>
              </w:numPr>
            </w:pPr>
            <w:bookmarkStart w:id="189" w:name="_Ref110958361"/>
          </w:p>
        </w:tc>
        <w:bookmarkEnd w:id="189"/>
        <w:tc>
          <w:tcPr>
            <w:tcW w:w="1550" w:type="pct"/>
          </w:tcPr>
          <w:p w14:paraId="0A3241BC" w14:textId="77777777" w:rsidR="00012C6F" w:rsidRDefault="00012C6F" w:rsidP="001302A0">
            <w:pPr>
              <w:pStyle w:val="BodyText1"/>
              <w:spacing w:before="120" w:after="120"/>
              <w:rPr>
                <w:lang w:eastAsia="en-US"/>
              </w:rPr>
            </w:pPr>
          </w:p>
        </w:tc>
        <w:tc>
          <w:tcPr>
            <w:tcW w:w="1731" w:type="pct"/>
          </w:tcPr>
          <w:p w14:paraId="45106DA3" w14:textId="77777777" w:rsidR="00012C6F" w:rsidRDefault="00012C6F" w:rsidP="001302A0">
            <w:pPr>
              <w:pStyle w:val="BodyText1"/>
              <w:spacing w:before="120" w:after="120"/>
              <w:rPr>
                <w:lang w:eastAsia="en-US"/>
              </w:rPr>
            </w:pPr>
          </w:p>
        </w:tc>
        <w:tc>
          <w:tcPr>
            <w:tcW w:w="1393" w:type="pct"/>
          </w:tcPr>
          <w:p w14:paraId="224AE3BA" w14:textId="77777777" w:rsidR="00012C6F" w:rsidRDefault="00012C6F" w:rsidP="001302A0">
            <w:pPr>
              <w:pStyle w:val="BodyText1"/>
              <w:spacing w:before="120" w:after="120"/>
              <w:rPr>
                <w:lang w:eastAsia="en-US"/>
              </w:rPr>
            </w:pPr>
          </w:p>
        </w:tc>
      </w:tr>
      <w:tr w:rsidR="00012C6F" w14:paraId="6CD37965" w14:textId="77777777" w:rsidTr="00077476">
        <w:tc>
          <w:tcPr>
            <w:tcW w:w="326" w:type="pct"/>
          </w:tcPr>
          <w:p w14:paraId="75D3E5CE" w14:textId="77777777" w:rsidR="00012C6F" w:rsidRDefault="00012C6F" w:rsidP="00AE3A40">
            <w:pPr>
              <w:pStyle w:val="Level1Table"/>
              <w:numPr>
                <w:ilvl w:val="0"/>
                <w:numId w:val="7"/>
              </w:numPr>
            </w:pPr>
          </w:p>
        </w:tc>
        <w:tc>
          <w:tcPr>
            <w:tcW w:w="1550" w:type="pct"/>
          </w:tcPr>
          <w:p w14:paraId="5D241535" w14:textId="77777777" w:rsidR="00012C6F" w:rsidRDefault="00012C6F" w:rsidP="001302A0">
            <w:pPr>
              <w:pStyle w:val="BodyText1"/>
              <w:spacing w:before="120" w:after="120"/>
              <w:rPr>
                <w:lang w:eastAsia="en-US"/>
              </w:rPr>
            </w:pPr>
          </w:p>
        </w:tc>
        <w:tc>
          <w:tcPr>
            <w:tcW w:w="1731" w:type="pct"/>
          </w:tcPr>
          <w:p w14:paraId="4C4E7861" w14:textId="77777777" w:rsidR="00012C6F" w:rsidRDefault="00012C6F" w:rsidP="001302A0">
            <w:pPr>
              <w:pStyle w:val="BodyText1"/>
              <w:spacing w:before="120" w:after="120"/>
              <w:rPr>
                <w:lang w:eastAsia="en-US"/>
              </w:rPr>
            </w:pPr>
          </w:p>
        </w:tc>
        <w:tc>
          <w:tcPr>
            <w:tcW w:w="1393" w:type="pct"/>
          </w:tcPr>
          <w:p w14:paraId="796D112E" w14:textId="77777777" w:rsidR="00012C6F" w:rsidRDefault="00012C6F" w:rsidP="001302A0">
            <w:pPr>
              <w:pStyle w:val="BodyText1"/>
              <w:spacing w:before="120" w:after="120"/>
              <w:rPr>
                <w:lang w:eastAsia="en-US"/>
              </w:rPr>
            </w:pPr>
          </w:p>
        </w:tc>
      </w:tr>
    </w:tbl>
    <w:p w14:paraId="21B9C124" w14:textId="6FD52127" w:rsidR="00012C6F" w:rsidRDefault="00012C6F" w:rsidP="00077476">
      <w:pPr>
        <w:pStyle w:val="Schedule2"/>
        <w:numPr>
          <w:ilvl w:val="0"/>
          <w:numId w:val="0"/>
        </w:numPr>
        <w:ind w:left="964"/>
      </w:pPr>
    </w:p>
    <w:bookmarkEnd w:id="187"/>
    <w:p w14:paraId="6C4AD131" w14:textId="73A091AA" w:rsidR="00F467E2" w:rsidRDefault="00F467E2" w:rsidP="00077476">
      <w:pPr>
        <w:pStyle w:val="IndentParaLevel1"/>
      </w:pPr>
    </w:p>
    <w:p w14:paraId="3D5370E7" w14:textId="017EDC69" w:rsidR="00CA480A" w:rsidRDefault="00AC2507" w:rsidP="00A76E74">
      <w:r w:rsidRPr="0095161C">
        <w:br w:type="page"/>
      </w:r>
    </w:p>
    <w:bookmarkStart w:id="190" w:name="_Toc89810360"/>
    <w:p w14:paraId="4D6605B1" w14:textId="2EF9B9AA" w:rsidR="00CA480A" w:rsidRDefault="004E73DA" w:rsidP="00CA480A">
      <w:pPr>
        <w:pStyle w:val="ScheduleHeading"/>
        <w:numPr>
          <w:ilvl w:val="0"/>
          <w:numId w:val="0"/>
        </w:numPr>
      </w:pPr>
      <w:r>
        <w:rPr>
          <w:noProof/>
          <w:sz w:val="28"/>
          <w:szCs w:val="28"/>
        </w:rPr>
        <w:lastRenderedPageBreak/>
        <mc:AlternateContent>
          <mc:Choice Requires="wps">
            <w:drawing>
              <wp:anchor distT="0" distB="0" distL="114300" distR="114300" simplePos="0" relativeHeight="251764736" behindDoc="0" locked="0" layoutInCell="1" allowOverlap="1" wp14:anchorId="12BC965E" wp14:editId="59862A1A">
                <wp:simplePos x="0" y="0"/>
                <wp:positionH relativeFrom="page">
                  <wp:posOffset>5239657</wp:posOffset>
                </wp:positionH>
                <wp:positionV relativeFrom="page">
                  <wp:posOffset>834571</wp:posOffset>
                </wp:positionV>
                <wp:extent cx="2249805" cy="4013200"/>
                <wp:effectExtent l="0" t="0" r="0" b="6350"/>
                <wp:wrapThrough wrapText="bothSides">
                  <wp:wrapPolygon edited="0">
                    <wp:start x="0" y="0"/>
                    <wp:lineTo x="0" y="21532"/>
                    <wp:lineTo x="21399" y="21532"/>
                    <wp:lineTo x="21399" y="0"/>
                    <wp:lineTo x="0" y="0"/>
                  </wp:wrapPolygon>
                </wp:wrapThrough>
                <wp:docPr id="53" name="Text Box 53"/>
                <wp:cNvGraphicFramePr/>
                <a:graphic xmlns:a="http://schemas.openxmlformats.org/drawingml/2006/main">
                  <a:graphicData uri="http://schemas.microsoft.com/office/word/2010/wordprocessingShape">
                    <wps:wsp>
                      <wps:cNvSpPr txBox="1"/>
                      <wps:spPr>
                        <a:xfrm>
                          <a:off x="0" y="0"/>
                          <a:ext cx="2249805" cy="4013200"/>
                        </a:xfrm>
                        <a:prstGeom prst="rect">
                          <a:avLst/>
                        </a:prstGeom>
                        <a:solidFill>
                          <a:schemeClr val="bg2"/>
                        </a:solidFill>
                        <a:ln w="6350">
                          <a:noFill/>
                        </a:ln>
                      </wps:spPr>
                      <wps:txbx>
                        <w:txbxContent>
                          <w:p w14:paraId="3913569D" w14:textId="08537B95" w:rsidR="006C5B8C" w:rsidRPr="00077476" w:rsidRDefault="006C5B8C" w:rsidP="00D16092">
                            <w:pPr>
                              <w:spacing w:after="120"/>
                              <w:rPr>
                                <w:sz w:val="16"/>
                              </w:rPr>
                            </w:pPr>
                            <w:r w:rsidRPr="00077476">
                              <w:rPr>
                                <w:b/>
                                <w:i/>
                                <w:sz w:val="16"/>
                              </w:rPr>
                              <w:t xml:space="preserve">Guidance Note for execution: </w:t>
                            </w:r>
                            <w:r w:rsidRPr="00077476">
                              <w:rPr>
                                <w:sz w:val="16"/>
                              </w:rPr>
                              <w:t xml:space="preserve">The </w:t>
                            </w:r>
                            <w:r>
                              <w:rPr>
                                <w:sz w:val="16"/>
                              </w:rPr>
                              <w:t xml:space="preserve">default </w:t>
                            </w:r>
                            <w:r w:rsidRPr="00077476">
                              <w:rPr>
                                <w:sz w:val="16"/>
                              </w:rPr>
                              <w:t xml:space="preserve">execution blocks provided require: </w:t>
                            </w:r>
                          </w:p>
                          <w:p w14:paraId="35EEA339" w14:textId="0F525630" w:rsidR="006C5B8C" w:rsidRPr="00077476" w:rsidRDefault="006C5B8C" w:rsidP="00AE3A40">
                            <w:pPr>
                              <w:pStyle w:val="ListParagraph"/>
                              <w:numPr>
                                <w:ilvl w:val="0"/>
                                <w:numId w:val="8"/>
                              </w:numPr>
                              <w:spacing w:after="120"/>
                              <w:ind w:left="567" w:hanging="425"/>
                              <w:rPr>
                                <w:sz w:val="16"/>
                              </w:rPr>
                            </w:pPr>
                            <w:r w:rsidRPr="00077476">
                              <w:rPr>
                                <w:sz w:val="16"/>
                              </w:rPr>
                              <w:t xml:space="preserve">in the case of the University to be signed by an authorised representative and a witness; and </w:t>
                            </w:r>
                          </w:p>
                          <w:p w14:paraId="1EF8818C" w14:textId="3C9BC16F" w:rsidR="006C5B8C" w:rsidRPr="00077476" w:rsidRDefault="006C5B8C" w:rsidP="00AE3A40">
                            <w:pPr>
                              <w:pStyle w:val="ListParagraph"/>
                              <w:numPr>
                                <w:ilvl w:val="0"/>
                                <w:numId w:val="8"/>
                              </w:numPr>
                              <w:spacing w:after="120"/>
                              <w:ind w:left="567" w:hanging="425"/>
                              <w:rPr>
                                <w:sz w:val="16"/>
                              </w:rPr>
                            </w:pPr>
                            <w:r w:rsidRPr="00077476">
                              <w:rPr>
                                <w:sz w:val="16"/>
                              </w:rPr>
                              <w:t xml:space="preserve">in the case of the </w:t>
                            </w:r>
                            <w:r>
                              <w:rPr>
                                <w:sz w:val="16"/>
                              </w:rPr>
                              <w:t>Client</w:t>
                            </w:r>
                            <w:r w:rsidRPr="00077476">
                              <w:rPr>
                                <w:sz w:val="16"/>
                              </w:rPr>
                              <w:t xml:space="preserve"> to be signed in accordance with section 127 of the </w:t>
                            </w:r>
                            <w:r w:rsidRPr="00077476">
                              <w:rPr>
                                <w:i/>
                                <w:sz w:val="16"/>
                              </w:rPr>
                              <w:t>Corporations Act 2001</w:t>
                            </w:r>
                            <w:r w:rsidRPr="00077476">
                              <w:rPr>
                                <w:sz w:val="16"/>
                              </w:rPr>
                              <w:t xml:space="preserve"> (Cth) (that is, by two directors, or a director and a company secretary).   </w:t>
                            </w:r>
                          </w:p>
                          <w:p w14:paraId="380F314B" w14:textId="3E58A574" w:rsidR="006C5B8C" w:rsidRDefault="006C5B8C" w:rsidP="00D16092">
                            <w:pPr>
                              <w:spacing w:after="120"/>
                              <w:rPr>
                                <w:sz w:val="16"/>
                              </w:rPr>
                            </w:pPr>
                            <w:r w:rsidRPr="00077476">
                              <w:rPr>
                                <w:sz w:val="16"/>
                              </w:rPr>
                              <w:t xml:space="preserve">However, the parties should amend these execution blocks if they are not appropriate for a party (for example, if the </w:t>
                            </w:r>
                            <w:r>
                              <w:rPr>
                                <w:sz w:val="16"/>
                              </w:rPr>
                              <w:t>Client</w:t>
                            </w:r>
                            <w:r w:rsidRPr="00077476">
                              <w:rPr>
                                <w:sz w:val="16"/>
                              </w:rPr>
                              <w:t xml:space="preserve"> is not a company).  </w:t>
                            </w:r>
                          </w:p>
                          <w:p w14:paraId="7B209F7E" w14:textId="3E898376" w:rsidR="006C5B8C" w:rsidRDefault="006C5B8C" w:rsidP="00D16092">
                            <w:pPr>
                              <w:spacing w:after="120"/>
                              <w:rPr>
                                <w:sz w:val="16"/>
                                <w:szCs w:val="18"/>
                                <w:lang w:eastAsia="en-AU"/>
                              </w:rPr>
                            </w:pPr>
                            <w:r>
                              <w:rPr>
                                <w:sz w:val="16"/>
                              </w:rPr>
                              <w:t xml:space="preserve">The parties may execute this Agreement either electronically or in wet ink. Where a party is a company signing under section 127 of the </w:t>
                            </w:r>
                            <w:r w:rsidRPr="001268E5">
                              <w:rPr>
                                <w:i/>
                                <w:sz w:val="16"/>
                              </w:rPr>
                              <w:t>Corporations Act 2001</w:t>
                            </w:r>
                            <w:r>
                              <w:rPr>
                                <w:sz w:val="16"/>
                              </w:rPr>
                              <w:t xml:space="preserve"> (Cth), the default execution block satisfies the requirements for electronic signature set out in that Act.</w:t>
                            </w:r>
                          </w:p>
                          <w:p w14:paraId="3DFBA5E0" w14:textId="6BA1C4FE" w:rsidR="006C5B8C" w:rsidRPr="00077476" w:rsidRDefault="006C5B8C" w:rsidP="00D16092">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27E37C96" w14:textId="77777777" w:rsidR="006C5B8C" w:rsidRPr="00077476" w:rsidRDefault="006C5B8C" w:rsidP="00012C6F">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p w14:paraId="1028C041" w14:textId="16F3B45E" w:rsidR="006C5B8C" w:rsidRPr="00F55F32" w:rsidRDefault="006C5B8C" w:rsidP="00012C6F">
                            <w:pPr>
                              <w:rPr>
                                <w:b/>
                                <w:i/>
                                <w:sz w:val="16"/>
                              </w:rPr>
                            </w:pPr>
                            <w:r w:rsidRPr="00F55F32" w:rsidDel="007132F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965E" id="Text Box 53" o:spid="_x0000_s1080" type="#_x0000_t202" style="position:absolute;margin-left:412.55pt;margin-top:65.7pt;width:177.15pt;height:316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" fillcolor="#eeece1 [3214]" stroked="f" strokeweight=".5pt">
                <v:textbox>
                  <w:txbxContent>
                    <w:p w14:paraId="3913569D" w14:textId="08537B95" w:rsidR="006C5B8C" w:rsidRPr="00077476" w:rsidRDefault="006C5B8C" w:rsidP="00D16092">
                      <w:pPr>
                        <w:spacing w:after="120"/>
                        <w:rPr>
                          <w:sz w:val="16"/>
                        </w:rPr>
                      </w:pPr>
                      <w:r w:rsidRPr="00077476">
                        <w:rPr>
                          <w:b/>
                          <w:i/>
                          <w:sz w:val="16"/>
                        </w:rPr>
                        <w:t xml:space="preserve">Guidance Note for execution: </w:t>
                      </w:r>
                      <w:r w:rsidRPr="00077476">
                        <w:rPr>
                          <w:sz w:val="16"/>
                        </w:rPr>
                        <w:t xml:space="preserve">The </w:t>
                      </w:r>
                      <w:r>
                        <w:rPr>
                          <w:sz w:val="16"/>
                        </w:rPr>
                        <w:t xml:space="preserve">default </w:t>
                      </w:r>
                      <w:r w:rsidRPr="00077476">
                        <w:rPr>
                          <w:sz w:val="16"/>
                        </w:rPr>
                        <w:t xml:space="preserve">execution blocks provided require: </w:t>
                      </w:r>
                    </w:p>
                    <w:p w14:paraId="35EEA339" w14:textId="0F525630" w:rsidR="006C5B8C" w:rsidRPr="00077476" w:rsidRDefault="006C5B8C" w:rsidP="00AE3A40">
                      <w:pPr>
                        <w:pStyle w:val="ListParagraph"/>
                        <w:numPr>
                          <w:ilvl w:val="0"/>
                          <w:numId w:val="8"/>
                        </w:numPr>
                        <w:spacing w:after="120"/>
                        <w:ind w:left="567" w:hanging="425"/>
                        <w:rPr>
                          <w:sz w:val="16"/>
                        </w:rPr>
                      </w:pPr>
                      <w:r w:rsidRPr="00077476">
                        <w:rPr>
                          <w:sz w:val="16"/>
                        </w:rPr>
                        <w:t xml:space="preserve">in the case of the University to be signed by an authorised representative and a witness; and </w:t>
                      </w:r>
                    </w:p>
                    <w:p w14:paraId="1EF8818C" w14:textId="3C9BC16F" w:rsidR="006C5B8C" w:rsidRPr="00077476" w:rsidRDefault="006C5B8C" w:rsidP="00AE3A40">
                      <w:pPr>
                        <w:pStyle w:val="ListParagraph"/>
                        <w:numPr>
                          <w:ilvl w:val="0"/>
                          <w:numId w:val="8"/>
                        </w:numPr>
                        <w:spacing w:after="120"/>
                        <w:ind w:left="567" w:hanging="425"/>
                        <w:rPr>
                          <w:sz w:val="16"/>
                        </w:rPr>
                      </w:pPr>
                      <w:r w:rsidRPr="00077476">
                        <w:rPr>
                          <w:sz w:val="16"/>
                        </w:rPr>
                        <w:t xml:space="preserve">in the case of the </w:t>
                      </w:r>
                      <w:r>
                        <w:rPr>
                          <w:sz w:val="16"/>
                        </w:rPr>
                        <w:t>Client</w:t>
                      </w:r>
                      <w:r w:rsidRPr="00077476">
                        <w:rPr>
                          <w:sz w:val="16"/>
                        </w:rPr>
                        <w:t xml:space="preserve"> to be signed in accordance with section 127 of the </w:t>
                      </w:r>
                      <w:r w:rsidRPr="00077476">
                        <w:rPr>
                          <w:i/>
                          <w:sz w:val="16"/>
                        </w:rPr>
                        <w:t>Corporations Act 2001</w:t>
                      </w:r>
                      <w:r w:rsidRPr="00077476">
                        <w:rPr>
                          <w:sz w:val="16"/>
                        </w:rPr>
                        <w:t xml:space="preserve"> (Cth) (that is, by two directors, or a director and a company secretary).   </w:t>
                      </w:r>
                    </w:p>
                    <w:p w14:paraId="380F314B" w14:textId="3E58A574" w:rsidR="006C5B8C" w:rsidRDefault="006C5B8C" w:rsidP="00D16092">
                      <w:pPr>
                        <w:spacing w:after="120"/>
                        <w:rPr>
                          <w:sz w:val="16"/>
                        </w:rPr>
                      </w:pPr>
                      <w:r w:rsidRPr="00077476">
                        <w:rPr>
                          <w:sz w:val="16"/>
                        </w:rPr>
                        <w:t xml:space="preserve">However, the parties should amend these execution blocks if they are not appropriate for a party (for example, if the </w:t>
                      </w:r>
                      <w:r>
                        <w:rPr>
                          <w:sz w:val="16"/>
                        </w:rPr>
                        <w:t>Client</w:t>
                      </w:r>
                      <w:r w:rsidRPr="00077476">
                        <w:rPr>
                          <w:sz w:val="16"/>
                        </w:rPr>
                        <w:t xml:space="preserve"> is not a company).  </w:t>
                      </w:r>
                    </w:p>
                    <w:p w14:paraId="7B209F7E" w14:textId="3E898376" w:rsidR="006C5B8C" w:rsidRDefault="006C5B8C" w:rsidP="00D16092">
                      <w:pPr>
                        <w:spacing w:after="120"/>
                        <w:rPr>
                          <w:sz w:val="16"/>
                          <w:szCs w:val="18"/>
                          <w:lang w:eastAsia="en-AU"/>
                        </w:rPr>
                      </w:pPr>
                      <w:r>
                        <w:rPr>
                          <w:sz w:val="16"/>
                        </w:rPr>
                        <w:t xml:space="preserve">The parties may execute this Agreement either electronically or in wet ink. Where a party is a company signing under section 127 of the </w:t>
                      </w:r>
                      <w:r w:rsidRPr="001268E5">
                        <w:rPr>
                          <w:i/>
                          <w:sz w:val="16"/>
                        </w:rPr>
                        <w:t>Corporations Act 2001</w:t>
                      </w:r>
                      <w:r>
                        <w:rPr>
                          <w:sz w:val="16"/>
                        </w:rPr>
                        <w:t xml:space="preserve"> (Cth), the default execution block satisfies the requirements for electronic signature set out in that Act.</w:t>
                      </w:r>
                    </w:p>
                    <w:p w14:paraId="3DFBA5E0" w14:textId="6BA1C4FE" w:rsidR="006C5B8C" w:rsidRPr="00077476" w:rsidRDefault="006C5B8C" w:rsidP="00D16092">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27E37C96" w14:textId="77777777" w:rsidR="006C5B8C" w:rsidRPr="00077476" w:rsidRDefault="006C5B8C" w:rsidP="00012C6F">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p w14:paraId="1028C041" w14:textId="16F3B45E" w:rsidR="006C5B8C" w:rsidRPr="00F55F32" w:rsidRDefault="006C5B8C" w:rsidP="00012C6F">
                      <w:pPr>
                        <w:rPr>
                          <w:b/>
                          <w:i/>
                          <w:sz w:val="16"/>
                        </w:rPr>
                      </w:pPr>
                      <w:r w:rsidRPr="00F55F32" w:rsidDel="007132F2">
                        <w:rPr>
                          <w:b/>
                          <w:i/>
                          <w:sz w:val="16"/>
                        </w:rPr>
                        <w:t xml:space="preserve"> </w:t>
                      </w:r>
                    </w:p>
                  </w:txbxContent>
                </v:textbox>
                <w10:wrap type="through" anchorx="page" anchory="page"/>
              </v:shape>
            </w:pict>
          </mc:Fallback>
        </mc:AlternateContent>
      </w:r>
      <w:r w:rsidR="00CA480A">
        <w:t>Signing page</w:t>
      </w:r>
      <w:bookmarkEnd w:id="190"/>
      <w:r w:rsidR="00CA480A">
        <w:t xml:space="preserve"> </w:t>
      </w:r>
    </w:p>
    <w:p w14:paraId="5618D53E" w14:textId="311CEEB5" w:rsidR="00E9063D" w:rsidRPr="002178FE" w:rsidRDefault="00CA480A" w:rsidP="00A76E74">
      <w:pPr>
        <w:rPr>
          <w:rFonts w:cs="Arial"/>
          <w:sz w:val="18"/>
          <w:szCs w:val="18"/>
        </w:rPr>
      </w:pPr>
      <w:r>
        <w:rPr>
          <w:rFonts w:cs="Arial"/>
          <w:b/>
          <w:bCs/>
          <w:szCs w:val="18"/>
        </w:rPr>
        <w:t xml:space="preserve">Signed </w:t>
      </w:r>
      <w:r w:rsidRPr="00CA480A">
        <w:rPr>
          <w:rFonts w:cs="Arial"/>
          <w:bCs/>
          <w:szCs w:val="18"/>
        </w:rPr>
        <w:t>as</w:t>
      </w:r>
      <w:r>
        <w:rPr>
          <w:rFonts w:cs="Arial"/>
          <w:b/>
          <w:bCs/>
          <w:szCs w:val="18"/>
        </w:rPr>
        <w:t xml:space="preserve"> </w:t>
      </w:r>
      <w:r w:rsidR="00E9063D" w:rsidRPr="00077476">
        <w:rPr>
          <w:rFonts w:cs="Arial"/>
          <w:szCs w:val="18"/>
        </w:rPr>
        <w:t>an agreement.</w:t>
      </w:r>
    </w:p>
    <w:p w14:paraId="0B280E26" w14:textId="2B4979DA" w:rsidR="007B459E" w:rsidRPr="00077476" w:rsidRDefault="007B459E" w:rsidP="00A76E74">
      <w:pPr>
        <w:rPr>
          <w:rFonts w:cs="Arial"/>
          <w:b/>
        </w:rPr>
      </w:pPr>
    </w:p>
    <w:tbl>
      <w:tblPr>
        <w:tblW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84"/>
        <w:gridCol w:w="283"/>
        <w:gridCol w:w="3237"/>
      </w:tblGrid>
      <w:tr w:rsidR="003F1945" w:rsidRPr="003F1945" w14:paraId="10F96D83" w14:textId="77777777" w:rsidTr="002B065B">
        <w:trPr>
          <w:cantSplit/>
        </w:trPr>
        <w:tc>
          <w:tcPr>
            <w:tcW w:w="2972" w:type="dxa"/>
            <w:tcBorders>
              <w:top w:val="nil"/>
              <w:left w:val="nil"/>
              <w:bottom w:val="nil"/>
              <w:right w:val="nil"/>
            </w:tcBorders>
          </w:tcPr>
          <w:bookmarkEnd w:id="29"/>
          <w:bookmarkEnd w:id="30"/>
          <w:bookmarkEnd w:id="31"/>
          <w:bookmarkEnd w:id="32"/>
          <w:p w14:paraId="11B97D6C" w14:textId="5B52BBF3" w:rsidR="00841B74" w:rsidRPr="002B065B" w:rsidRDefault="00841B74">
            <w:pPr>
              <w:pStyle w:val="TableText"/>
              <w:keepNext/>
              <w:keepLines/>
              <w:rPr>
                <w:rFonts w:cs="Arial"/>
                <w:sz w:val="18"/>
                <w:szCs w:val="18"/>
              </w:rPr>
            </w:pPr>
            <w:r w:rsidRPr="002B065B">
              <w:rPr>
                <w:rFonts w:cs="Arial"/>
                <w:b/>
                <w:sz w:val="18"/>
                <w:szCs w:val="18"/>
              </w:rPr>
              <w:t xml:space="preserve">Signed </w:t>
            </w:r>
            <w:r w:rsidRPr="002B065B">
              <w:rPr>
                <w:rFonts w:cs="Arial"/>
                <w:sz w:val="18"/>
                <w:szCs w:val="18"/>
              </w:rPr>
              <w:t xml:space="preserve">for and on behalf of the </w:t>
            </w:r>
            <w:r w:rsidRPr="002B065B">
              <w:rPr>
                <w:rFonts w:cs="Arial"/>
                <w:b/>
                <w:bCs/>
                <w:color w:val="000000"/>
                <w:sz w:val="18"/>
                <w:szCs w:val="18"/>
              </w:rPr>
              <w:t>[</w:t>
            </w:r>
            <w:r w:rsidRPr="002B065B">
              <w:rPr>
                <w:rFonts w:cs="Arial"/>
                <w:b/>
                <w:bCs/>
                <w:color w:val="000000"/>
                <w:sz w:val="18"/>
                <w:szCs w:val="18"/>
                <w:highlight w:val="lightGray"/>
              </w:rPr>
              <w:t>Insert University Name</w:t>
            </w:r>
            <w:r w:rsidR="007723C7" w:rsidRPr="002B065B">
              <w:rPr>
                <w:rFonts w:cs="Arial"/>
                <w:b/>
                <w:bCs/>
                <w:color w:val="000000"/>
                <w:sz w:val="18"/>
                <w:szCs w:val="18"/>
                <w:highlight w:val="lightGray"/>
              </w:rPr>
              <w:t xml:space="preserve"> and</w:t>
            </w:r>
            <w:r w:rsidRPr="002B065B">
              <w:rPr>
                <w:rFonts w:cs="Arial"/>
                <w:b/>
                <w:bCs/>
                <w:color w:val="000000"/>
                <w:sz w:val="18"/>
                <w:szCs w:val="18"/>
                <w:highlight w:val="lightGray"/>
              </w:rPr>
              <w:t xml:space="preserve"> ABN</w:t>
            </w:r>
            <w:r w:rsidRPr="002B065B">
              <w:rPr>
                <w:rFonts w:cs="Arial"/>
                <w:b/>
                <w:bCs/>
                <w:color w:val="000000"/>
                <w:sz w:val="18"/>
                <w:szCs w:val="18"/>
              </w:rPr>
              <w:t>]</w:t>
            </w:r>
            <w:r w:rsidRPr="002B065B">
              <w:rPr>
                <w:rFonts w:cs="Arial"/>
                <w:bCs/>
                <w:color w:val="000000"/>
                <w:sz w:val="18"/>
                <w:szCs w:val="18"/>
              </w:rPr>
              <w:t xml:space="preserve"> </w:t>
            </w:r>
            <w:r w:rsidRPr="002B065B">
              <w:rPr>
                <w:rFonts w:cs="Arial"/>
                <w:sz w:val="18"/>
                <w:szCs w:val="18"/>
              </w:rPr>
              <w:t>by</w:t>
            </w:r>
            <w:r w:rsidR="007B459E" w:rsidRPr="002B065B">
              <w:rPr>
                <w:rFonts w:cs="Arial"/>
                <w:sz w:val="18"/>
                <w:szCs w:val="18"/>
              </w:rPr>
              <w:t xml:space="preserve"> its duly authorised representative</w:t>
            </w:r>
            <w:r w:rsidRPr="002B065B">
              <w:rPr>
                <w:rFonts w:cs="Arial"/>
                <w:sz w:val="18"/>
                <w:szCs w:val="18"/>
              </w:rPr>
              <w:t>:</w:t>
            </w:r>
          </w:p>
        </w:tc>
        <w:tc>
          <w:tcPr>
            <w:tcW w:w="284" w:type="dxa"/>
            <w:tcBorders>
              <w:top w:val="nil"/>
              <w:left w:val="nil"/>
              <w:bottom w:val="nil"/>
            </w:tcBorders>
          </w:tcPr>
          <w:p w14:paraId="140D602B" w14:textId="77777777" w:rsidR="00841B74" w:rsidRPr="002B065B" w:rsidRDefault="00841B74" w:rsidP="008E40A2">
            <w:pPr>
              <w:pStyle w:val="TableText"/>
              <w:keepNext/>
              <w:keepLines/>
              <w:rPr>
                <w:rFonts w:cs="Arial"/>
                <w:sz w:val="18"/>
                <w:szCs w:val="18"/>
              </w:rPr>
            </w:pPr>
          </w:p>
        </w:tc>
        <w:tc>
          <w:tcPr>
            <w:tcW w:w="283" w:type="dxa"/>
            <w:tcBorders>
              <w:top w:val="nil"/>
              <w:bottom w:val="nil"/>
              <w:right w:val="nil"/>
            </w:tcBorders>
          </w:tcPr>
          <w:p w14:paraId="602F137B" w14:textId="77777777" w:rsidR="00841B74" w:rsidRPr="002B065B" w:rsidRDefault="00841B74" w:rsidP="008E40A2">
            <w:pPr>
              <w:pStyle w:val="TableText"/>
              <w:keepNext/>
              <w:keepLines/>
              <w:rPr>
                <w:rFonts w:cs="Arial"/>
                <w:sz w:val="18"/>
                <w:szCs w:val="18"/>
              </w:rPr>
            </w:pPr>
          </w:p>
        </w:tc>
        <w:tc>
          <w:tcPr>
            <w:tcW w:w="3237" w:type="dxa"/>
            <w:tcBorders>
              <w:top w:val="nil"/>
              <w:left w:val="nil"/>
              <w:bottom w:val="nil"/>
              <w:right w:val="nil"/>
            </w:tcBorders>
          </w:tcPr>
          <w:p w14:paraId="090B48ED" w14:textId="77777777" w:rsidR="00841B74" w:rsidRPr="002B065B" w:rsidRDefault="00841B74" w:rsidP="008E40A2">
            <w:pPr>
              <w:pStyle w:val="TableText"/>
              <w:keepNext/>
              <w:keepLines/>
              <w:rPr>
                <w:rFonts w:cs="Arial"/>
                <w:sz w:val="18"/>
                <w:szCs w:val="18"/>
              </w:rPr>
            </w:pPr>
          </w:p>
        </w:tc>
      </w:tr>
      <w:tr w:rsidR="003F1945" w:rsidRPr="003F1945" w14:paraId="19A000B2" w14:textId="77777777" w:rsidTr="002B065B">
        <w:trPr>
          <w:cantSplit/>
          <w:trHeight w:hRule="exact" w:val="737"/>
        </w:trPr>
        <w:tc>
          <w:tcPr>
            <w:tcW w:w="2972" w:type="dxa"/>
            <w:tcBorders>
              <w:top w:val="nil"/>
              <w:left w:val="nil"/>
              <w:bottom w:val="single" w:sz="4" w:space="0" w:color="auto"/>
              <w:right w:val="nil"/>
            </w:tcBorders>
          </w:tcPr>
          <w:p w14:paraId="4BEB0405" w14:textId="77777777" w:rsidR="00841B74" w:rsidRPr="002B065B" w:rsidRDefault="00841B74" w:rsidP="002B065B">
            <w:pPr>
              <w:pStyle w:val="TableText"/>
              <w:keepNext/>
              <w:keepLines/>
              <w:ind w:right="425"/>
              <w:rPr>
                <w:rFonts w:cs="Arial"/>
                <w:sz w:val="18"/>
                <w:szCs w:val="18"/>
              </w:rPr>
            </w:pPr>
          </w:p>
        </w:tc>
        <w:tc>
          <w:tcPr>
            <w:tcW w:w="284" w:type="dxa"/>
            <w:tcBorders>
              <w:top w:val="nil"/>
              <w:left w:val="nil"/>
              <w:bottom w:val="nil"/>
            </w:tcBorders>
          </w:tcPr>
          <w:p w14:paraId="12060DF5" w14:textId="77777777" w:rsidR="00841B74" w:rsidRPr="002B065B" w:rsidRDefault="00841B74" w:rsidP="008E40A2">
            <w:pPr>
              <w:pStyle w:val="TableText"/>
              <w:keepNext/>
              <w:keepLines/>
              <w:rPr>
                <w:rFonts w:cs="Arial"/>
                <w:sz w:val="18"/>
                <w:szCs w:val="18"/>
              </w:rPr>
            </w:pPr>
          </w:p>
        </w:tc>
        <w:tc>
          <w:tcPr>
            <w:tcW w:w="283" w:type="dxa"/>
            <w:tcBorders>
              <w:top w:val="nil"/>
              <w:bottom w:val="nil"/>
              <w:right w:val="nil"/>
            </w:tcBorders>
          </w:tcPr>
          <w:p w14:paraId="0D523730" w14:textId="77777777" w:rsidR="00841B74" w:rsidRPr="002B065B" w:rsidRDefault="00841B74" w:rsidP="008E40A2">
            <w:pPr>
              <w:pStyle w:val="TableText"/>
              <w:keepNext/>
              <w:keepLines/>
              <w:rPr>
                <w:rFonts w:cs="Arial"/>
                <w:sz w:val="18"/>
                <w:szCs w:val="18"/>
              </w:rPr>
            </w:pPr>
          </w:p>
        </w:tc>
        <w:tc>
          <w:tcPr>
            <w:tcW w:w="3237" w:type="dxa"/>
            <w:tcBorders>
              <w:top w:val="nil"/>
              <w:left w:val="nil"/>
              <w:bottom w:val="single" w:sz="4" w:space="0" w:color="auto"/>
              <w:right w:val="nil"/>
            </w:tcBorders>
          </w:tcPr>
          <w:p w14:paraId="261BF558" w14:textId="77777777" w:rsidR="00841B74" w:rsidRPr="002B065B" w:rsidRDefault="00841B74" w:rsidP="008E40A2">
            <w:pPr>
              <w:pStyle w:val="TableText"/>
              <w:keepNext/>
              <w:keepLines/>
              <w:rPr>
                <w:rFonts w:cs="Arial"/>
                <w:sz w:val="18"/>
                <w:szCs w:val="18"/>
              </w:rPr>
            </w:pPr>
          </w:p>
        </w:tc>
      </w:tr>
      <w:tr w:rsidR="003F1945" w:rsidRPr="003F1945" w14:paraId="583AB245" w14:textId="77777777" w:rsidTr="002B065B">
        <w:trPr>
          <w:cantSplit/>
        </w:trPr>
        <w:tc>
          <w:tcPr>
            <w:tcW w:w="2972" w:type="dxa"/>
            <w:tcBorders>
              <w:top w:val="single" w:sz="4" w:space="0" w:color="auto"/>
              <w:left w:val="nil"/>
              <w:bottom w:val="nil"/>
              <w:right w:val="nil"/>
            </w:tcBorders>
          </w:tcPr>
          <w:p w14:paraId="2A476A55" w14:textId="1250E23A" w:rsidR="00841B74" w:rsidRPr="002B065B" w:rsidRDefault="00841B74" w:rsidP="007A77BE">
            <w:pPr>
              <w:pStyle w:val="TableText"/>
              <w:keepNext/>
              <w:keepLines/>
              <w:rPr>
                <w:rFonts w:cs="Arial"/>
                <w:sz w:val="18"/>
                <w:szCs w:val="18"/>
              </w:rPr>
            </w:pPr>
            <w:r w:rsidRPr="002B065B">
              <w:rPr>
                <w:rFonts w:cs="Arial"/>
                <w:sz w:val="18"/>
                <w:szCs w:val="18"/>
              </w:rPr>
              <w:t xml:space="preserve">Signature of </w:t>
            </w:r>
            <w:r w:rsidR="007B459E" w:rsidRPr="002B065B">
              <w:rPr>
                <w:rFonts w:cs="Arial"/>
                <w:sz w:val="18"/>
                <w:szCs w:val="18"/>
              </w:rPr>
              <w:t>authorised representative</w:t>
            </w:r>
          </w:p>
        </w:tc>
        <w:tc>
          <w:tcPr>
            <w:tcW w:w="284" w:type="dxa"/>
            <w:tcBorders>
              <w:top w:val="nil"/>
              <w:left w:val="nil"/>
              <w:bottom w:val="nil"/>
              <w:right w:val="nil"/>
            </w:tcBorders>
            <w:shd w:val="clear" w:color="auto" w:fill="auto"/>
          </w:tcPr>
          <w:p w14:paraId="10C7052A" w14:textId="77777777" w:rsidR="00841B74" w:rsidRPr="002B065B" w:rsidRDefault="00841B74" w:rsidP="00841B74">
            <w:pPr>
              <w:pStyle w:val="TableText"/>
              <w:keepNext/>
              <w:keepLines/>
              <w:rPr>
                <w:rFonts w:cs="Arial"/>
                <w:sz w:val="18"/>
                <w:szCs w:val="18"/>
              </w:rPr>
            </w:pPr>
          </w:p>
        </w:tc>
        <w:tc>
          <w:tcPr>
            <w:tcW w:w="283" w:type="dxa"/>
            <w:tcBorders>
              <w:top w:val="nil"/>
              <w:left w:val="nil"/>
              <w:bottom w:val="nil"/>
              <w:right w:val="nil"/>
            </w:tcBorders>
            <w:shd w:val="clear" w:color="auto" w:fill="auto"/>
          </w:tcPr>
          <w:p w14:paraId="3E1DDE45" w14:textId="77777777" w:rsidR="00841B74" w:rsidRPr="002B065B" w:rsidRDefault="00841B74" w:rsidP="00841B74">
            <w:pPr>
              <w:pStyle w:val="TableText"/>
              <w:keepNext/>
              <w:keepLines/>
              <w:rPr>
                <w:rFonts w:cs="Arial"/>
                <w:sz w:val="18"/>
                <w:szCs w:val="18"/>
              </w:rPr>
            </w:pPr>
          </w:p>
        </w:tc>
        <w:tc>
          <w:tcPr>
            <w:tcW w:w="3237" w:type="dxa"/>
            <w:tcBorders>
              <w:top w:val="single" w:sz="4" w:space="0" w:color="auto"/>
              <w:left w:val="nil"/>
              <w:bottom w:val="nil"/>
              <w:right w:val="nil"/>
            </w:tcBorders>
            <w:shd w:val="clear" w:color="auto" w:fill="auto"/>
          </w:tcPr>
          <w:p w14:paraId="1AE4D7E2" w14:textId="3F727C3B" w:rsidR="00841B74" w:rsidRPr="002B065B" w:rsidRDefault="00841B74" w:rsidP="00EC16CA">
            <w:pPr>
              <w:pStyle w:val="TableText"/>
              <w:keepNext/>
              <w:keepLines/>
              <w:rPr>
                <w:rFonts w:cs="Arial"/>
                <w:sz w:val="18"/>
                <w:szCs w:val="18"/>
              </w:rPr>
            </w:pPr>
            <w:r w:rsidRPr="002B065B">
              <w:rPr>
                <w:rFonts w:cs="Arial"/>
                <w:sz w:val="18"/>
                <w:szCs w:val="18"/>
              </w:rPr>
              <w:t xml:space="preserve">Signature of </w:t>
            </w:r>
            <w:r w:rsidR="00EC16CA" w:rsidRPr="002B065B">
              <w:rPr>
                <w:rFonts w:cs="Arial"/>
                <w:sz w:val="18"/>
                <w:szCs w:val="18"/>
              </w:rPr>
              <w:t>witness</w:t>
            </w:r>
          </w:p>
        </w:tc>
      </w:tr>
      <w:tr w:rsidR="003F1945" w:rsidRPr="003F1945" w14:paraId="015E46EA" w14:textId="77777777" w:rsidTr="002B065B">
        <w:trPr>
          <w:cantSplit/>
          <w:trHeight w:hRule="exact" w:val="737"/>
        </w:trPr>
        <w:tc>
          <w:tcPr>
            <w:tcW w:w="2972" w:type="dxa"/>
            <w:tcBorders>
              <w:top w:val="nil"/>
              <w:left w:val="nil"/>
              <w:bottom w:val="single" w:sz="4" w:space="0" w:color="auto"/>
              <w:right w:val="nil"/>
            </w:tcBorders>
          </w:tcPr>
          <w:p w14:paraId="5ED5F19B" w14:textId="77777777" w:rsidR="00841B74" w:rsidRPr="002B065B" w:rsidRDefault="00841B74" w:rsidP="00841B74">
            <w:pPr>
              <w:pStyle w:val="TableText"/>
              <w:keepNext/>
              <w:keepLines/>
              <w:rPr>
                <w:rFonts w:cs="Arial"/>
                <w:sz w:val="18"/>
                <w:szCs w:val="18"/>
              </w:rPr>
            </w:pPr>
          </w:p>
        </w:tc>
        <w:tc>
          <w:tcPr>
            <w:tcW w:w="284" w:type="dxa"/>
            <w:tcBorders>
              <w:top w:val="nil"/>
              <w:left w:val="nil"/>
              <w:bottom w:val="nil"/>
              <w:right w:val="nil"/>
            </w:tcBorders>
          </w:tcPr>
          <w:p w14:paraId="50A2C0C4" w14:textId="77777777" w:rsidR="00841B74" w:rsidRPr="002B065B" w:rsidRDefault="00841B74" w:rsidP="00841B74">
            <w:pPr>
              <w:pStyle w:val="TableText"/>
              <w:keepNext/>
              <w:keepLines/>
              <w:rPr>
                <w:rFonts w:cs="Arial"/>
                <w:sz w:val="18"/>
                <w:szCs w:val="18"/>
              </w:rPr>
            </w:pPr>
          </w:p>
        </w:tc>
        <w:tc>
          <w:tcPr>
            <w:tcW w:w="283" w:type="dxa"/>
            <w:tcBorders>
              <w:top w:val="nil"/>
              <w:left w:val="nil"/>
              <w:bottom w:val="nil"/>
              <w:right w:val="nil"/>
            </w:tcBorders>
          </w:tcPr>
          <w:p w14:paraId="0ECA09E8" w14:textId="77777777" w:rsidR="00841B74" w:rsidRPr="002B065B" w:rsidRDefault="00841B74" w:rsidP="00841B74">
            <w:pPr>
              <w:pStyle w:val="TableText"/>
              <w:keepNext/>
              <w:keepLines/>
              <w:rPr>
                <w:rFonts w:cs="Arial"/>
                <w:sz w:val="18"/>
                <w:szCs w:val="18"/>
              </w:rPr>
            </w:pPr>
          </w:p>
        </w:tc>
        <w:tc>
          <w:tcPr>
            <w:tcW w:w="3237" w:type="dxa"/>
            <w:tcBorders>
              <w:top w:val="nil"/>
              <w:left w:val="nil"/>
              <w:bottom w:val="single" w:sz="4" w:space="0" w:color="auto"/>
              <w:right w:val="nil"/>
            </w:tcBorders>
          </w:tcPr>
          <w:p w14:paraId="77EAAF91" w14:textId="77777777" w:rsidR="00841B74" w:rsidRPr="002B065B" w:rsidRDefault="00841B74" w:rsidP="00841B74">
            <w:pPr>
              <w:pStyle w:val="TableText"/>
              <w:keepNext/>
              <w:keepLines/>
              <w:rPr>
                <w:rFonts w:cs="Arial"/>
                <w:sz w:val="18"/>
                <w:szCs w:val="18"/>
              </w:rPr>
            </w:pPr>
          </w:p>
        </w:tc>
      </w:tr>
      <w:tr w:rsidR="003F1945" w:rsidRPr="003F1945" w14:paraId="522178D7" w14:textId="77777777" w:rsidTr="002B065B">
        <w:trPr>
          <w:cantSplit/>
          <w:trHeight w:val="85"/>
        </w:trPr>
        <w:tc>
          <w:tcPr>
            <w:tcW w:w="2972" w:type="dxa"/>
            <w:tcBorders>
              <w:left w:val="nil"/>
              <w:bottom w:val="single" w:sz="4" w:space="0" w:color="auto"/>
              <w:right w:val="nil"/>
            </w:tcBorders>
          </w:tcPr>
          <w:p w14:paraId="689D2185" w14:textId="44038391" w:rsidR="00841B74" w:rsidRPr="002B065B" w:rsidRDefault="00841B74" w:rsidP="00841B74">
            <w:pPr>
              <w:pStyle w:val="TableText"/>
              <w:keepLines/>
              <w:rPr>
                <w:rFonts w:cs="Arial"/>
                <w:sz w:val="18"/>
                <w:szCs w:val="18"/>
              </w:rPr>
            </w:pPr>
            <w:r w:rsidRPr="002B065B">
              <w:rPr>
                <w:rFonts w:cs="Arial"/>
                <w:sz w:val="18"/>
                <w:szCs w:val="18"/>
              </w:rPr>
              <w:t xml:space="preserve">Full name of </w:t>
            </w:r>
            <w:r w:rsidR="007B459E" w:rsidRPr="002B065B">
              <w:rPr>
                <w:rFonts w:cs="Arial"/>
                <w:sz w:val="18"/>
                <w:szCs w:val="18"/>
              </w:rPr>
              <w:t>authorised representative</w:t>
            </w:r>
          </w:p>
          <w:p w14:paraId="41F12635" w14:textId="77777777" w:rsidR="007723C7" w:rsidRPr="002B065B" w:rsidRDefault="007723C7" w:rsidP="00841B74">
            <w:pPr>
              <w:pStyle w:val="TableText"/>
              <w:keepLines/>
              <w:rPr>
                <w:rFonts w:cs="Arial"/>
                <w:sz w:val="18"/>
                <w:szCs w:val="18"/>
              </w:rPr>
            </w:pPr>
          </w:p>
          <w:p w14:paraId="29007B87" w14:textId="77777777" w:rsidR="007723C7" w:rsidRPr="002B065B" w:rsidRDefault="007723C7" w:rsidP="00841B74">
            <w:pPr>
              <w:pStyle w:val="TableText"/>
              <w:keepLines/>
              <w:rPr>
                <w:rFonts w:cs="Arial"/>
                <w:sz w:val="18"/>
                <w:szCs w:val="18"/>
              </w:rPr>
            </w:pPr>
          </w:p>
          <w:p w14:paraId="18D32E97" w14:textId="5CDD1877" w:rsidR="007723C7" w:rsidRPr="002B065B" w:rsidRDefault="007723C7" w:rsidP="00841B74">
            <w:pPr>
              <w:pStyle w:val="TableText"/>
              <w:keepLines/>
              <w:rPr>
                <w:rFonts w:cs="Arial"/>
                <w:noProof/>
                <w:sz w:val="18"/>
                <w:szCs w:val="18"/>
              </w:rPr>
            </w:pPr>
          </w:p>
        </w:tc>
        <w:tc>
          <w:tcPr>
            <w:tcW w:w="284" w:type="dxa"/>
            <w:tcBorders>
              <w:top w:val="nil"/>
              <w:left w:val="nil"/>
              <w:bottom w:val="nil"/>
              <w:right w:val="nil"/>
            </w:tcBorders>
            <w:shd w:val="clear" w:color="auto" w:fill="auto"/>
          </w:tcPr>
          <w:p w14:paraId="78AF1771" w14:textId="77777777" w:rsidR="00841B74" w:rsidRPr="002B065B" w:rsidRDefault="00841B74" w:rsidP="00841B74">
            <w:pPr>
              <w:pStyle w:val="TableText"/>
              <w:keepLines/>
              <w:rPr>
                <w:rFonts w:cs="Arial"/>
                <w:sz w:val="18"/>
                <w:szCs w:val="18"/>
              </w:rPr>
            </w:pPr>
          </w:p>
        </w:tc>
        <w:tc>
          <w:tcPr>
            <w:tcW w:w="283" w:type="dxa"/>
            <w:tcBorders>
              <w:top w:val="nil"/>
              <w:left w:val="nil"/>
              <w:bottom w:val="nil"/>
              <w:right w:val="nil"/>
            </w:tcBorders>
            <w:shd w:val="clear" w:color="auto" w:fill="auto"/>
          </w:tcPr>
          <w:p w14:paraId="7023456B" w14:textId="77777777" w:rsidR="00841B74" w:rsidRPr="002B065B" w:rsidRDefault="00841B74" w:rsidP="00841B74">
            <w:pPr>
              <w:pStyle w:val="TableText"/>
              <w:keepLines/>
              <w:rPr>
                <w:rFonts w:cs="Arial"/>
                <w:sz w:val="18"/>
                <w:szCs w:val="18"/>
              </w:rPr>
            </w:pPr>
          </w:p>
        </w:tc>
        <w:tc>
          <w:tcPr>
            <w:tcW w:w="3237" w:type="dxa"/>
            <w:tcBorders>
              <w:left w:val="nil"/>
              <w:bottom w:val="nil"/>
              <w:right w:val="nil"/>
            </w:tcBorders>
            <w:shd w:val="clear" w:color="auto" w:fill="auto"/>
          </w:tcPr>
          <w:p w14:paraId="142B09BE" w14:textId="2614BBB3" w:rsidR="00841B74" w:rsidRPr="002B065B" w:rsidRDefault="00841B74" w:rsidP="00EC16CA">
            <w:pPr>
              <w:pStyle w:val="TableText"/>
              <w:keepLines/>
              <w:rPr>
                <w:rFonts w:cs="Arial"/>
                <w:sz w:val="18"/>
                <w:szCs w:val="18"/>
              </w:rPr>
            </w:pPr>
            <w:r w:rsidRPr="002B065B">
              <w:rPr>
                <w:rFonts w:cs="Arial"/>
                <w:sz w:val="18"/>
                <w:szCs w:val="18"/>
              </w:rPr>
              <w:t xml:space="preserve">Full name of </w:t>
            </w:r>
            <w:r w:rsidR="00EC16CA" w:rsidRPr="002B065B">
              <w:rPr>
                <w:rFonts w:cs="Arial"/>
                <w:sz w:val="18"/>
                <w:szCs w:val="18"/>
              </w:rPr>
              <w:t>witness</w:t>
            </w:r>
          </w:p>
        </w:tc>
      </w:tr>
      <w:tr w:rsidR="003F1945" w:rsidRPr="003F1945" w14:paraId="14D5CCDE" w14:textId="77777777" w:rsidTr="002B065B">
        <w:trPr>
          <w:cantSplit/>
          <w:trHeight w:val="85"/>
        </w:trPr>
        <w:tc>
          <w:tcPr>
            <w:tcW w:w="2972" w:type="dxa"/>
            <w:tcBorders>
              <w:left w:val="nil"/>
              <w:bottom w:val="nil"/>
              <w:right w:val="nil"/>
            </w:tcBorders>
          </w:tcPr>
          <w:p w14:paraId="6099C263" w14:textId="3185C0BD" w:rsidR="007723C7" w:rsidRPr="002B065B" w:rsidRDefault="007723C7" w:rsidP="00841B74">
            <w:pPr>
              <w:pStyle w:val="TableText"/>
              <w:keepLines/>
              <w:rPr>
                <w:rFonts w:cs="Arial"/>
                <w:sz w:val="18"/>
                <w:szCs w:val="18"/>
              </w:rPr>
            </w:pPr>
            <w:r w:rsidRPr="002B065B">
              <w:rPr>
                <w:rFonts w:cs="Arial"/>
                <w:sz w:val="18"/>
                <w:szCs w:val="18"/>
              </w:rPr>
              <w:t xml:space="preserve">Date </w:t>
            </w:r>
          </w:p>
        </w:tc>
        <w:tc>
          <w:tcPr>
            <w:tcW w:w="284" w:type="dxa"/>
            <w:tcBorders>
              <w:top w:val="nil"/>
              <w:left w:val="nil"/>
              <w:bottom w:val="nil"/>
              <w:right w:val="nil"/>
            </w:tcBorders>
            <w:shd w:val="clear" w:color="auto" w:fill="auto"/>
          </w:tcPr>
          <w:p w14:paraId="05C335B9" w14:textId="77777777" w:rsidR="007723C7" w:rsidRPr="002B065B" w:rsidRDefault="007723C7" w:rsidP="00841B74">
            <w:pPr>
              <w:pStyle w:val="TableText"/>
              <w:keepLines/>
              <w:rPr>
                <w:rFonts w:cs="Arial"/>
                <w:sz w:val="18"/>
                <w:szCs w:val="18"/>
              </w:rPr>
            </w:pPr>
          </w:p>
        </w:tc>
        <w:tc>
          <w:tcPr>
            <w:tcW w:w="283" w:type="dxa"/>
            <w:tcBorders>
              <w:top w:val="nil"/>
              <w:left w:val="nil"/>
              <w:bottom w:val="nil"/>
              <w:right w:val="nil"/>
            </w:tcBorders>
            <w:shd w:val="clear" w:color="auto" w:fill="auto"/>
          </w:tcPr>
          <w:p w14:paraId="2CF0A0F2" w14:textId="77777777" w:rsidR="007723C7" w:rsidRPr="002B065B" w:rsidRDefault="007723C7" w:rsidP="00841B74">
            <w:pPr>
              <w:pStyle w:val="TableText"/>
              <w:keepLines/>
              <w:rPr>
                <w:rFonts w:cs="Arial"/>
                <w:sz w:val="18"/>
                <w:szCs w:val="18"/>
              </w:rPr>
            </w:pPr>
          </w:p>
        </w:tc>
        <w:tc>
          <w:tcPr>
            <w:tcW w:w="3237" w:type="dxa"/>
            <w:tcBorders>
              <w:top w:val="nil"/>
              <w:left w:val="nil"/>
              <w:bottom w:val="nil"/>
              <w:right w:val="nil"/>
            </w:tcBorders>
            <w:shd w:val="clear" w:color="auto" w:fill="auto"/>
          </w:tcPr>
          <w:p w14:paraId="265B3A3C" w14:textId="04719AD2" w:rsidR="007723C7" w:rsidRPr="002B065B" w:rsidRDefault="007723C7" w:rsidP="00841B74">
            <w:pPr>
              <w:pStyle w:val="TableText"/>
              <w:keepLines/>
              <w:rPr>
                <w:rFonts w:cs="Arial"/>
                <w:sz w:val="18"/>
                <w:szCs w:val="18"/>
              </w:rPr>
            </w:pPr>
          </w:p>
        </w:tc>
      </w:tr>
    </w:tbl>
    <w:p w14:paraId="6925C07F" w14:textId="4CA0E745" w:rsidR="00841B74" w:rsidRPr="002B065B" w:rsidRDefault="00841B74" w:rsidP="00841B74">
      <w:pPr>
        <w:rPr>
          <w:rFonts w:cs="Arial"/>
          <w:sz w:val="18"/>
          <w:szCs w:val="18"/>
        </w:rPr>
      </w:pPr>
    </w:p>
    <w:p w14:paraId="53D52652" w14:textId="77777777" w:rsidR="00702408" w:rsidRPr="002B065B" w:rsidRDefault="00702408" w:rsidP="00841B74">
      <w:pPr>
        <w:rPr>
          <w:rFonts w:cs="Arial"/>
          <w:sz w:val="18"/>
          <w:szCs w:val="18"/>
        </w:rPr>
      </w:pPr>
    </w:p>
    <w:p w14:paraId="6856B3A8" w14:textId="77777777" w:rsidR="00841B74" w:rsidRPr="002B065B" w:rsidRDefault="00841B74" w:rsidP="00841B74">
      <w:pPr>
        <w:keepNext/>
        <w:keepLines/>
        <w:spacing w:after="0"/>
        <w:rPr>
          <w:rFonts w:cs="Arial"/>
          <w:vanish/>
          <w:color w:val="FF0000"/>
          <w:sz w:val="18"/>
          <w:szCs w:val="18"/>
        </w:rPr>
      </w:pPr>
    </w:p>
    <w:tbl>
      <w:tblPr>
        <w:tblW w:w="6663" w:type="dxa"/>
        <w:tblLayout w:type="fixed"/>
        <w:tblCellMar>
          <w:left w:w="0" w:type="dxa"/>
          <w:right w:w="0" w:type="dxa"/>
        </w:tblCellMar>
        <w:tblLook w:val="0000" w:firstRow="0" w:lastRow="0" w:firstColumn="0" w:lastColumn="0" w:noHBand="0" w:noVBand="0"/>
      </w:tblPr>
      <w:tblGrid>
        <w:gridCol w:w="2977"/>
        <w:gridCol w:w="284"/>
        <w:gridCol w:w="283"/>
        <w:gridCol w:w="3119"/>
      </w:tblGrid>
      <w:tr w:rsidR="00841B74" w:rsidRPr="003F1945" w14:paraId="64B52F5E" w14:textId="77777777" w:rsidTr="002B065B">
        <w:trPr>
          <w:cantSplit/>
        </w:trPr>
        <w:tc>
          <w:tcPr>
            <w:tcW w:w="2977" w:type="dxa"/>
            <w:tcMar>
              <w:left w:w="0" w:type="dxa"/>
              <w:right w:w="0" w:type="dxa"/>
            </w:tcMar>
          </w:tcPr>
          <w:p w14:paraId="613726F8" w14:textId="05526E67" w:rsidR="00841B74" w:rsidRPr="002B065B" w:rsidRDefault="00841B74">
            <w:pPr>
              <w:pStyle w:val="TableText"/>
              <w:keepNext/>
              <w:keepLines/>
              <w:rPr>
                <w:rFonts w:cs="Arial"/>
                <w:color w:val="000000"/>
                <w:sz w:val="18"/>
                <w:szCs w:val="18"/>
              </w:rPr>
            </w:pPr>
            <w:r w:rsidRPr="002B065B">
              <w:rPr>
                <w:rFonts w:cs="Arial"/>
                <w:b/>
                <w:bCs/>
                <w:sz w:val="18"/>
                <w:szCs w:val="18"/>
              </w:rPr>
              <w:t xml:space="preserve">Executed </w:t>
            </w:r>
            <w:r w:rsidRPr="002B065B">
              <w:rPr>
                <w:rFonts w:cs="Arial"/>
                <w:sz w:val="18"/>
                <w:szCs w:val="18"/>
              </w:rPr>
              <w:t xml:space="preserve">by </w:t>
            </w:r>
            <w:r w:rsidRPr="002B065B">
              <w:rPr>
                <w:rFonts w:cs="Arial"/>
                <w:b/>
                <w:bCs/>
                <w:color w:val="000000"/>
                <w:sz w:val="18"/>
                <w:szCs w:val="18"/>
              </w:rPr>
              <w:t>[</w:t>
            </w:r>
            <w:r w:rsidRPr="002B065B">
              <w:rPr>
                <w:rFonts w:cs="Arial"/>
                <w:b/>
                <w:bCs/>
                <w:color w:val="000000"/>
                <w:sz w:val="18"/>
                <w:szCs w:val="18"/>
                <w:highlight w:val="lightGray"/>
              </w:rPr>
              <w:t xml:space="preserve">Insert </w:t>
            </w:r>
            <w:r w:rsidR="006D3DEC" w:rsidRPr="002B065B">
              <w:rPr>
                <w:rFonts w:cs="Arial"/>
                <w:b/>
                <w:bCs/>
                <w:color w:val="000000"/>
                <w:sz w:val="18"/>
                <w:szCs w:val="18"/>
                <w:highlight w:val="lightGray"/>
              </w:rPr>
              <w:t>Client</w:t>
            </w:r>
            <w:r w:rsidR="007723C7" w:rsidRPr="002B065B">
              <w:rPr>
                <w:rFonts w:cs="Arial"/>
                <w:b/>
                <w:bCs/>
                <w:color w:val="000000"/>
                <w:sz w:val="18"/>
                <w:szCs w:val="18"/>
                <w:highlight w:val="lightGray"/>
              </w:rPr>
              <w:t xml:space="preserve"> Name and</w:t>
            </w:r>
            <w:r w:rsidRPr="002B065B">
              <w:rPr>
                <w:rFonts w:cs="Arial"/>
                <w:b/>
                <w:bCs/>
                <w:color w:val="000000"/>
                <w:sz w:val="18"/>
                <w:szCs w:val="18"/>
                <w:highlight w:val="lightGray"/>
              </w:rPr>
              <w:t xml:space="preserve"> ABN</w:t>
            </w:r>
            <w:r w:rsidRPr="002B065B">
              <w:rPr>
                <w:rFonts w:cs="Arial"/>
                <w:b/>
                <w:bCs/>
                <w:color w:val="000000"/>
                <w:sz w:val="18"/>
                <w:szCs w:val="18"/>
              </w:rPr>
              <w:t>]</w:t>
            </w:r>
            <w:r w:rsidRPr="002B065B">
              <w:rPr>
                <w:rFonts w:cs="Arial"/>
                <w:bCs/>
                <w:color w:val="000000"/>
                <w:sz w:val="18"/>
                <w:szCs w:val="18"/>
              </w:rPr>
              <w:t xml:space="preserve"> </w:t>
            </w:r>
            <w:r w:rsidRPr="002B065B">
              <w:rPr>
                <w:rFonts w:cs="Arial"/>
                <w:sz w:val="18"/>
                <w:szCs w:val="18"/>
              </w:rPr>
              <w:t xml:space="preserve">in accordance with section 127 of the </w:t>
            </w:r>
            <w:r w:rsidRPr="002B065B">
              <w:rPr>
                <w:rFonts w:cs="Arial"/>
                <w:i/>
                <w:sz w:val="18"/>
                <w:szCs w:val="18"/>
              </w:rPr>
              <w:t xml:space="preserve">Corporations Act 2001 </w:t>
            </w:r>
            <w:r w:rsidRPr="002B065B">
              <w:rPr>
                <w:rFonts w:cs="Arial"/>
                <w:iCs/>
                <w:sz w:val="18"/>
                <w:szCs w:val="18"/>
              </w:rPr>
              <w:t>(</w:t>
            </w:r>
            <w:proofErr w:type="spellStart"/>
            <w:r w:rsidRPr="002B065B">
              <w:rPr>
                <w:rFonts w:cs="Arial"/>
                <w:sz w:val="18"/>
                <w:szCs w:val="18"/>
              </w:rPr>
              <w:t>Cth</w:t>
            </w:r>
            <w:proofErr w:type="spellEnd"/>
            <w:r w:rsidRPr="002B065B">
              <w:rPr>
                <w:rFonts w:cs="Arial"/>
                <w:sz w:val="18"/>
                <w:szCs w:val="18"/>
              </w:rPr>
              <w:t>):</w:t>
            </w:r>
          </w:p>
        </w:tc>
        <w:tc>
          <w:tcPr>
            <w:tcW w:w="284" w:type="dxa"/>
            <w:tcBorders>
              <w:right w:val="single" w:sz="4" w:space="0" w:color="auto"/>
            </w:tcBorders>
            <w:tcMar>
              <w:left w:w="0" w:type="dxa"/>
              <w:right w:w="0" w:type="dxa"/>
            </w:tcMar>
          </w:tcPr>
          <w:p w14:paraId="1BDEEA5D" w14:textId="77777777" w:rsidR="00841B74" w:rsidRPr="002B065B" w:rsidRDefault="00841B74" w:rsidP="008E40A2">
            <w:pPr>
              <w:pStyle w:val="TableText"/>
              <w:keepNext/>
              <w:keepLines/>
              <w:rPr>
                <w:rFonts w:cs="Arial"/>
                <w:color w:val="000000"/>
                <w:sz w:val="18"/>
                <w:szCs w:val="18"/>
              </w:rPr>
            </w:pPr>
          </w:p>
        </w:tc>
        <w:tc>
          <w:tcPr>
            <w:tcW w:w="283" w:type="dxa"/>
            <w:tcBorders>
              <w:left w:val="single" w:sz="4" w:space="0" w:color="auto"/>
            </w:tcBorders>
            <w:tcMar>
              <w:left w:w="0" w:type="dxa"/>
              <w:right w:w="0" w:type="dxa"/>
            </w:tcMar>
          </w:tcPr>
          <w:p w14:paraId="51D1A556" w14:textId="77777777" w:rsidR="00841B74" w:rsidRPr="002B065B" w:rsidRDefault="00841B74" w:rsidP="008E40A2">
            <w:pPr>
              <w:pStyle w:val="TableText"/>
              <w:keepNext/>
              <w:keepLines/>
              <w:rPr>
                <w:rFonts w:cs="Arial"/>
                <w:color w:val="000000"/>
                <w:sz w:val="18"/>
                <w:szCs w:val="18"/>
              </w:rPr>
            </w:pPr>
          </w:p>
        </w:tc>
        <w:tc>
          <w:tcPr>
            <w:tcW w:w="3119" w:type="dxa"/>
            <w:tcMar>
              <w:left w:w="0" w:type="dxa"/>
              <w:right w:w="0" w:type="dxa"/>
            </w:tcMar>
          </w:tcPr>
          <w:p w14:paraId="72C0ACE1" w14:textId="77777777" w:rsidR="00841B74" w:rsidRPr="002B065B" w:rsidRDefault="00841B74" w:rsidP="008E40A2">
            <w:pPr>
              <w:pStyle w:val="TableText"/>
              <w:keepNext/>
              <w:keepLines/>
              <w:rPr>
                <w:rFonts w:cs="Arial"/>
                <w:color w:val="000000"/>
                <w:sz w:val="18"/>
                <w:szCs w:val="18"/>
              </w:rPr>
            </w:pPr>
          </w:p>
        </w:tc>
      </w:tr>
      <w:tr w:rsidR="00841B74" w:rsidRPr="003F1945" w14:paraId="76F3C48F" w14:textId="77777777" w:rsidTr="002B065B">
        <w:trPr>
          <w:cantSplit/>
          <w:trHeight w:hRule="exact" w:val="737"/>
        </w:trPr>
        <w:tc>
          <w:tcPr>
            <w:tcW w:w="2977" w:type="dxa"/>
            <w:tcBorders>
              <w:bottom w:val="single" w:sz="4" w:space="0" w:color="auto"/>
            </w:tcBorders>
            <w:tcMar>
              <w:left w:w="0" w:type="dxa"/>
              <w:right w:w="0" w:type="dxa"/>
            </w:tcMar>
          </w:tcPr>
          <w:p w14:paraId="15E71E44" w14:textId="77777777" w:rsidR="00841B74" w:rsidRPr="002B065B" w:rsidRDefault="00841B74" w:rsidP="008E40A2">
            <w:pPr>
              <w:pStyle w:val="TableText"/>
              <w:keepNext/>
              <w:keepLines/>
              <w:rPr>
                <w:rFonts w:cs="Arial"/>
                <w:color w:val="000000"/>
                <w:sz w:val="18"/>
                <w:szCs w:val="18"/>
              </w:rPr>
            </w:pPr>
          </w:p>
        </w:tc>
        <w:tc>
          <w:tcPr>
            <w:tcW w:w="284" w:type="dxa"/>
            <w:tcBorders>
              <w:right w:val="single" w:sz="4" w:space="0" w:color="auto"/>
            </w:tcBorders>
            <w:tcMar>
              <w:left w:w="0" w:type="dxa"/>
              <w:right w:w="0" w:type="dxa"/>
            </w:tcMar>
          </w:tcPr>
          <w:p w14:paraId="5E80C681" w14:textId="77777777" w:rsidR="00841B74" w:rsidRPr="002B065B" w:rsidRDefault="00841B74" w:rsidP="008E40A2">
            <w:pPr>
              <w:pStyle w:val="TableText"/>
              <w:keepNext/>
              <w:keepLines/>
              <w:rPr>
                <w:rFonts w:cs="Arial"/>
                <w:color w:val="000000"/>
                <w:sz w:val="18"/>
                <w:szCs w:val="18"/>
              </w:rPr>
            </w:pPr>
          </w:p>
        </w:tc>
        <w:tc>
          <w:tcPr>
            <w:tcW w:w="283" w:type="dxa"/>
            <w:tcBorders>
              <w:left w:val="single" w:sz="4" w:space="0" w:color="auto"/>
            </w:tcBorders>
            <w:tcMar>
              <w:left w:w="0" w:type="dxa"/>
              <w:right w:w="0" w:type="dxa"/>
            </w:tcMar>
          </w:tcPr>
          <w:p w14:paraId="0D4C3EB9" w14:textId="77777777" w:rsidR="00841B74" w:rsidRPr="002B065B" w:rsidRDefault="00841B74" w:rsidP="008E40A2">
            <w:pPr>
              <w:pStyle w:val="TableText"/>
              <w:keepNext/>
              <w:keepLines/>
              <w:rPr>
                <w:rFonts w:cs="Arial"/>
                <w:color w:val="000000"/>
                <w:sz w:val="18"/>
                <w:szCs w:val="18"/>
              </w:rPr>
            </w:pPr>
          </w:p>
        </w:tc>
        <w:tc>
          <w:tcPr>
            <w:tcW w:w="3119" w:type="dxa"/>
            <w:tcBorders>
              <w:bottom w:val="single" w:sz="4" w:space="0" w:color="auto"/>
            </w:tcBorders>
            <w:tcMar>
              <w:left w:w="0" w:type="dxa"/>
              <w:right w:w="0" w:type="dxa"/>
            </w:tcMar>
          </w:tcPr>
          <w:p w14:paraId="410EFC59" w14:textId="77777777" w:rsidR="00841B74" w:rsidRPr="002B065B" w:rsidRDefault="00841B74" w:rsidP="008E40A2">
            <w:pPr>
              <w:pStyle w:val="TableText"/>
              <w:keepNext/>
              <w:keepLines/>
              <w:rPr>
                <w:rFonts w:cs="Arial"/>
                <w:color w:val="000000"/>
                <w:sz w:val="18"/>
                <w:szCs w:val="18"/>
              </w:rPr>
            </w:pPr>
          </w:p>
        </w:tc>
      </w:tr>
      <w:tr w:rsidR="00841B74" w:rsidRPr="003F1945" w14:paraId="42289BD1" w14:textId="77777777" w:rsidTr="002B065B">
        <w:trPr>
          <w:cantSplit/>
        </w:trPr>
        <w:tc>
          <w:tcPr>
            <w:tcW w:w="2977" w:type="dxa"/>
            <w:tcBorders>
              <w:top w:val="single" w:sz="4" w:space="0" w:color="auto"/>
            </w:tcBorders>
            <w:tcMar>
              <w:left w:w="0" w:type="dxa"/>
              <w:right w:w="0" w:type="dxa"/>
            </w:tcMar>
          </w:tcPr>
          <w:p w14:paraId="00C8A72D" w14:textId="77777777" w:rsidR="00841B74" w:rsidRPr="002B065B" w:rsidRDefault="00841B74" w:rsidP="008E40A2">
            <w:pPr>
              <w:pStyle w:val="TableText"/>
              <w:keepNext/>
              <w:keepLines/>
              <w:rPr>
                <w:rFonts w:cs="Arial"/>
                <w:color w:val="000000"/>
                <w:sz w:val="18"/>
                <w:szCs w:val="18"/>
              </w:rPr>
            </w:pPr>
            <w:r w:rsidRPr="002B065B">
              <w:rPr>
                <w:rFonts w:cs="Arial"/>
                <w:sz w:val="18"/>
                <w:szCs w:val="18"/>
              </w:rPr>
              <w:t>Signature of director</w:t>
            </w:r>
          </w:p>
        </w:tc>
        <w:tc>
          <w:tcPr>
            <w:tcW w:w="284" w:type="dxa"/>
            <w:shd w:val="clear" w:color="auto" w:fill="auto"/>
            <w:tcMar>
              <w:left w:w="0" w:type="dxa"/>
              <w:right w:w="0" w:type="dxa"/>
            </w:tcMar>
          </w:tcPr>
          <w:p w14:paraId="2CC21B54" w14:textId="77777777" w:rsidR="00841B74" w:rsidRPr="002B065B" w:rsidRDefault="00841B74" w:rsidP="008E40A2">
            <w:pPr>
              <w:pStyle w:val="TableText"/>
              <w:keepNext/>
              <w:keepLines/>
              <w:rPr>
                <w:rFonts w:cs="Arial"/>
                <w:color w:val="000000"/>
                <w:sz w:val="18"/>
                <w:szCs w:val="18"/>
              </w:rPr>
            </w:pPr>
          </w:p>
        </w:tc>
        <w:tc>
          <w:tcPr>
            <w:tcW w:w="283" w:type="dxa"/>
            <w:shd w:val="clear" w:color="auto" w:fill="auto"/>
            <w:tcMar>
              <w:left w:w="0" w:type="dxa"/>
              <w:right w:w="0" w:type="dxa"/>
            </w:tcMar>
          </w:tcPr>
          <w:p w14:paraId="2D9F1EEA" w14:textId="77777777" w:rsidR="00841B74" w:rsidRPr="002B065B" w:rsidRDefault="00841B74" w:rsidP="008E40A2">
            <w:pPr>
              <w:pStyle w:val="TableText"/>
              <w:keepNext/>
              <w:keepLines/>
              <w:rPr>
                <w:rFonts w:cs="Arial"/>
                <w:color w:val="000000"/>
                <w:sz w:val="18"/>
                <w:szCs w:val="18"/>
              </w:rPr>
            </w:pPr>
          </w:p>
        </w:tc>
        <w:tc>
          <w:tcPr>
            <w:tcW w:w="3119" w:type="dxa"/>
            <w:tcBorders>
              <w:top w:val="single" w:sz="4" w:space="0" w:color="auto"/>
            </w:tcBorders>
            <w:tcMar>
              <w:left w:w="0" w:type="dxa"/>
              <w:right w:w="0" w:type="dxa"/>
            </w:tcMar>
          </w:tcPr>
          <w:p w14:paraId="4C71BB3B" w14:textId="77777777" w:rsidR="00841B74" w:rsidRPr="002B065B" w:rsidRDefault="00841B74" w:rsidP="008E40A2">
            <w:pPr>
              <w:pStyle w:val="TableText"/>
              <w:keepNext/>
              <w:keepLines/>
              <w:rPr>
                <w:rFonts w:cs="Arial"/>
                <w:color w:val="000000"/>
                <w:sz w:val="18"/>
                <w:szCs w:val="18"/>
              </w:rPr>
            </w:pPr>
            <w:r w:rsidRPr="002B065B">
              <w:rPr>
                <w:rFonts w:cs="Arial"/>
                <w:sz w:val="18"/>
                <w:szCs w:val="18"/>
              </w:rPr>
              <w:t>Signature of company secretary/director</w:t>
            </w:r>
          </w:p>
        </w:tc>
      </w:tr>
      <w:tr w:rsidR="00841B74" w:rsidRPr="003F1945" w14:paraId="512AC531" w14:textId="77777777" w:rsidTr="002B065B">
        <w:trPr>
          <w:cantSplit/>
          <w:trHeight w:hRule="exact" w:val="737"/>
        </w:trPr>
        <w:tc>
          <w:tcPr>
            <w:tcW w:w="2977" w:type="dxa"/>
            <w:tcBorders>
              <w:bottom w:val="single" w:sz="4" w:space="0" w:color="auto"/>
            </w:tcBorders>
            <w:tcMar>
              <w:left w:w="0" w:type="dxa"/>
              <w:right w:w="0" w:type="dxa"/>
            </w:tcMar>
          </w:tcPr>
          <w:p w14:paraId="2AEE66C3" w14:textId="77777777" w:rsidR="00841B74" w:rsidRPr="002B065B" w:rsidRDefault="00841B74" w:rsidP="008E40A2">
            <w:pPr>
              <w:pStyle w:val="TableText"/>
              <w:keepNext/>
              <w:keepLines/>
              <w:rPr>
                <w:rFonts w:cs="Arial"/>
                <w:sz w:val="18"/>
                <w:szCs w:val="18"/>
              </w:rPr>
            </w:pPr>
          </w:p>
        </w:tc>
        <w:tc>
          <w:tcPr>
            <w:tcW w:w="284" w:type="dxa"/>
            <w:shd w:val="clear" w:color="auto" w:fill="auto"/>
            <w:tcMar>
              <w:left w:w="0" w:type="dxa"/>
              <w:right w:w="0" w:type="dxa"/>
            </w:tcMar>
          </w:tcPr>
          <w:p w14:paraId="16E90568" w14:textId="77777777" w:rsidR="00841B74" w:rsidRPr="002B065B" w:rsidRDefault="00841B74" w:rsidP="008E40A2">
            <w:pPr>
              <w:pStyle w:val="TableText"/>
              <w:keepNext/>
              <w:keepLines/>
              <w:rPr>
                <w:rFonts w:cs="Arial"/>
                <w:color w:val="000000"/>
                <w:sz w:val="18"/>
                <w:szCs w:val="18"/>
              </w:rPr>
            </w:pPr>
          </w:p>
        </w:tc>
        <w:tc>
          <w:tcPr>
            <w:tcW w:w="283" w:type="dxa"/>
            <w:shd w:val="clear" w:color="auto" w:fill="auto"/>
            <w:tcMar>
              <w:left w:w="0" w:type="dxa"/>
              <w:right w:w="0" w:type="dxa"/>
            </w:tcMar>
          </w:tcPr>
          <w:p w14:paraId="048133F6" w14:textId="77777777" w:rsidR="00841B74" w:rsidRPr="002B065B" w:rsidRDefault="00841B74" w:rsidP="008E40A2">
            <w:pPr>
              <w:pStyle w:val="TableText"/>
              <w:keepNext/>
              <w:keepLines/>
              <w:rPr>
                <w:rFonts w:cs="Arial"/>
                <w:color w:val="000000"/>
                <w:sz w:val="18"/>
                <w:szCs w:val="18"/>
              </w:rPr>
            </w:pPr>
          </w:p>
        </w:tc>
        <w:tc>
          <w:tcPr>
            <w:tcW w:w="3119" w:type="dxa"/>
            <w:tcBorders>
              <w:bottom w:val="single" w:sz="4" w:space="0" w:color="auto"/>
            </w:tcBorders>
            <w:tcMar>
              <w:left w:w="0" w:type="dxa"/>
              <w:right w:w="0" w:type="dxa"/>
            </w:tcMar>
          </w:tcPr>
          <w:p w14:paraId="6BB31B4A" w14:textId="77777777" w:rsidR="00841B74" w:rsidRPr="002B065B" w:rsidRDefault="00841B74" w:rsidP="008E40A2">
            <w:pPr>
              <w:pStyle w:val="TableText"/>
              <w:keepNext/>
              <w:keepLines/>
              <w:rPr>
                <w:rFonts w:cs="Arial"/>
                <w:sz w:val="18"/>
                <w:szCs w:val="18"/>
              </w:rPr>
            </w:pPr>
          </w:p>
        </w:tc>
      </w:tr>
      <w:tr w:rsidR="00841B74" w:rsidRPr="003F1945" w14:paraId="312F3760" w14:textId="77777777" w:rsidTr="002B065B">
        <w:trPr>
          <w:cantSplit/>
        </w:trPr>
        <w:tc>
          <w:tcPr>
            <w:tcW w:w="2977" w:type="dxa"/>
            <w:tcBorders>
              <w:top w:val="single" w:sz="4" w:space="0" w:color="auto"/>
              <w:bottom w:val="single" w:sz="4" w:space="0" w:color="auto"/>
            </w:tcBorders>
            <w:tcMar>
              <w:left w:w="0" w:type="dxa"/>
              <w:right w:w="0" w:type="dxa"/>
            </w:tcMar>
          </w:tcPr>
          <w:p w14:paraId="03BAB7FA" w14:textId="170FD408" w:rsidR="00841B74" w:rsidRPr="002B065B" w:rsidRDefault="00841B74" w:rsidP="006D7270">
            <w:pPr>
              <w:pStyle w:val="TableText"/>
              <w:keepNext/>
              <w:keepLines/>
              <w:spacing w:after="360"/>
              <w:rPr>
                <w:rFonts w:cs="Arial"/>
                <w:sz w:val="18"/>
                <w:szCs w:val="18"/>
              </w:rPr>
            </w:pPr>
            <w:r w:rsidRPr="002B065B">
              <w:rPr>
                <w:rFonts w:cs="Arial"/>
                <w:sz w:val="18"/>
                <w:szCs w:val="18"/>
              </w:rPr>
              <w:t>Full name of director</w:t>
            </w:r>
            <w:r w:rsidR="00905CF5" w:rsidRPr="008A3A0F">
              <w:rPr>
                <w:sz w:val="18"/>
                <w:szCs w:val="18"/>
              </w:rPr>
              <w:t xml:space="preserve"> who states that they are a director of </w:t>
            </w:r>
            <w:r w:rsidR="00905CF5" w:rsidRPr="003F1945">
              <w:rPr>
                <w:b/>
                <w:sz w:val="18"/>
                <w:szCs w:val="18"/>
                <w:highlight w:val="lightGray"/>
              </w:rPr>
              <w:t>[Insert Client Name]</w:t>
            </w:r>
          </w:p>
          <w:p w14:paraId="0AAF73AD" w14:textId="77777777" w:rsidR="007723C7" w:rsidRPr="002B065B" w:rsidRDefault="007723C7" w:rsidP="008E40A2">
            <w:pPr>
              <w:pStyle w:val="TableText"/>
              <w:keepNext/>
              <w:keepLines/>
              <w:rPr>
                <w:rFonts w:cs="Arial"/>
                <w:sz w:val="18"/>
                <w:szCs w:val="18"/>
              </w:rPr>
            </w:pPr>
          </w:p>
          <w:p w14:paraId="70DBC46F" w14:textId="2B3E28C9" w:rsidR="007723C7" w:rsidRPr="002B065B" w:rsidRDefault="007723C7" w:rsidP="008E40A2">
            <w:pPr>
              <w:pStyle w:val="TableText"/>
              <w:keepNext/>
              <w:keepLines/>
              <w:rPr>
                <w:rFonts w:cs="Arial"/>
                <w:noProof/>
                <w:color w:val="000000"/>
                <w:sz w:val="18"/>
                <w:szCs w:val="18"/>
              </w:rPr>
            </w:pPr>
          </w:p>
        </w:tc>
        <w:tc>
          <w:tcPr>
            <w:tcW w:w="284" w:type="dxa"/>
            <w:shd w:val="clear" w:color="auto" w:fill="auto"/>
            <w:tcMar>
              <w:left w:w="0" w:type="dxa"/>
              <w:right w:w="0" w:type="dxa"/>
            </w:tcMar>
          </w:tcPr>
          <w:p w14:paraId="3A0BDC26" w14:textId="77777777" w:rsidR="00841B74" w:rsidRPr="002B065B" w:rsidRDefault="00841B74" w:rsidP="008E40A2">
            <w:pPr>
              <w:pStyle w:val="TableText"/>
              <w:keepNext/>
              <w:keepLines/>
              <w:rPr>
                <w:rFonts w:cs="Arial"/>
                <w:color w:val="000000"/>
                <w:sz w:val="18"/>
                <w:szCs w:val="18"/>
              </w:rPr>
            </w:pPr>
          </w:p>
        </w:tc>
        <w:tc>
          <w:tcPr>
            <w:tcW w:w="283" w:type="dxa"/>
            <w:shd w:val="clear" w:color="auto" w:fill="auto"/>
            <w:tcMar>
              <w:left w:w="0" w:type="dxa"/>
              <w:right w:w="0" w:type="dxa"/>
            </w:tcMar>
          </w:tcPr>
          <w:p w14:paraId="7409612A" w14:textId="77777777" w:rsidR="00841B74" w:rsidRPr="002B065B" w:rsidRDefault="00841B74" w:rsidP="008E40A2">
            <w:pPr>
              <w:pStyle w:val="TableText"/>
              <w:keepNext/>
              <w:keepLines/>
              <w:rPr>
                <w:rFonts w:cs="Arial"/>
                <w:color w:val="000000"/>
                <w:sz w:val="18"/>
                <w:szCs w:val="18"/>
              </w:rPr>
            </w:pPr>
          </w:p>
        </w:tc>
        <w:tc>
          <w:tcPr>
            <w:tcW w:w="3119" w:type="dxa"/>
            <w:tcBorders>
              <w:top w:val="single" w:sz="4" w:space="0" w:color="auto"/>
              <w:bottom w:val="single" w:sz="4" w:space="0" w:color="auto"/>
            </w:tcBorders>
            <w:tcMar>
              <w:left w:w="0" w:type="dxa"/>
              <w:right w:w="0" w:type="dxa"/>
            </w:tcMar>
          </w:tcPr>
          <w:p w14:paraId="26E16D6A" w14:textId="7C03BEF4" w:rsidR="00841B74" w:rsidRPr="002B065B" w:rsidRDefault="00841B74" w:rsidP="008E40A2">
            <w:pPr>
              <w:pStyle w:val="TableText"/>
              <w:keepNext/>
              <w:keepLines/>
              <w:rPr>
                <w:rFonts w:cs="Arial"/>
                <w:color w:val="000000"/>
                <w:sz w:val="18"/>
                <w:szCs w:val="18"/>
              </w:rPr>
            </w:pPr>
            <w:r w:rsidRPr="002B065B">
              <w:rPr>
                <w:rFonts w:cs="Arial"/>
                <w:sz w:val="18"/>
                <w:szCs w:val="18"/>
              </w:rPr>
              <w:t>Full name of company secretary/director</w:t>
            </w:r>
            <w:r w:rsidR="00905CF5" w:rsidRPr="008A3A0F">
              <w:rPr>
                <w:sz w:val="18"/>
                <w:szCs w:val="18"/>
              </w:rPr>
              <w:t xml:space="preserve"> who states that they are a company secretary/director of </w:t>
            </w:r>
            <w:r w:rsidR="00905CF5" w:rsidRPr="003F1945">
              <w:rPr>
                <w:b/>
                <w:sz w:val="18"/>
                <w:szCs w:val="18"/>
                <w:highlight w:val="lightGray"/>
              </w:rPr>
              <w:t>[Insert Client Name]</w:t>
            </w:r>
          </w:p>
        </w:tc>
      </w:tr>
      <w:tr w:rsidR="007723C7" w:rsidRPr="003F1945" w14:paraId="7CEA6214" w14:textId="77777777" w:rsidTr="002B065B">
        <w:trPr>
          <w:cantSplit/>
        </w:trPr>
        <w:tc>
          <w:tcPr>
            <w:tcW w:w="2977" w:type="dxa"/>
            <w:tcBorders>
              <w:top w:val="single" w:sz="4" w:space="0" w:color="auto"/>
            </w:tcBorders>
            <w:tcMar>
              <w:left w:w="0" w:type="dxa"/>
              <w:right w:w="0" w:type="dxa"/>
            </w:tcMar>
          </w:tcPr>
          <w:p w14:paraId="0D4730A5" w14:textId="1C8B4452" w:rsidR="007723C7" w:rsidRPr="002B065B" w:rsidRDefault="007723C7" w:rsidP="008E40A2">
            <w:pPr>
              <w:pStyle w:val="TableText"/>
              <w:keepNext/>
              <w:keepLines/>
              <w:rPr>
                <w:rFonts w:cs="Arial"/>
                <w:sz w:val="18"/>
                <w:szCs w:val="18"/>
              </w:rPr>
            </w:pPr>
            <w:r w:rsidRPr="002B065B">
              <w:rPr>
                <w:rFonts w:cs="Arial"/>
                <w:sz w:val="18"/>
                <w:szCs w:val="18"/>
              </w:rPr>
              <w:t xml:space="preserve">Date </w:t>
            </w:r>
          </w:p>
        </w:tc>
        <w:tc>
          <w:tcPr>
            <w:tcW w:w="284" w:type="dxa"/>
            <w:shd w:val="clear" w:color="auto" w:fill="auto"/>
            <w:tcMar>
              <w:left w:w="0" w:type="dxa"/>
              <w:right w:w="0" w:type="dxa"/>
            </w:tcMar>
          </w:tcPr>
          <w:p w14:paraId="7F21D5D9" w14:textId="77777777" w:rsidR="007723C7" w:rsidRPr="002B065B" w:rsidRDefault="007723C7" w:rsidP="008E40A2">
            <w:pPr>
              <w:pStyle w:val="TableText"/>
              <w:keepNext/>
              <w:keepLines/>
              <w:rPr>
                <w:rFonts w:cs="Arial"/>
                <w:color w:val="000000"/>
                <w:sz w:val="18"/>
                <w:szCs w:val="18"/>
              </w:rPr>
            </w:pPr>
          </w:p>
        </w:tc>
        <w:tc>
          <w:tcPr>
            <w:tcW w:w="283" w:type="dxa"/>
            <w:shd w:val="clear" w:color="auto" w:fill="auto"/>
            <w:tcMar>
              <w:left w:w="0" w:type="dxa"/>
              <w:right w:w="0" w:type="dxa"/>
            </w:tcMar>
          </w:tcPr>
          <w:p w14:paraId="5015D09B" w14:textId="77777777" w:rsidR="007723C7" w:rsidRPr="002B065B" w:rsidRDefault="007723C7" w:rsidP="008E40A2">
            <w:pPr>
              <w:pStyle w:val="TableText"/>
              <w:keepNext/>
              <w:keepLines/>
              <w:rPr>
                <w:rFonts w:cs="Arial"/>
                <w:color w:val="000000"/>
                <w:sz w:val="18"/>
                <w:szCs w:val="18"/>
              </w:rPr>
            </w:pPr>
          </w:p>
        </w:tc>
        <w:tc>
          <w:tcPr>
            <w:tcW w:w="3119" w:type="dxa"/>
            <w:tcBorders>
              <w:top w:val="single" w:sz="4" w:space="0" w:color="auto"/>
            </w:tcBorders>
            <w:tcMar>
              <w:left w:w="0" w:type="dxa"/>
              <w:right w:w="0" w:type="dxa"/>
            </w:tcMar>
          </w:tcPr>
          <w:p w14:paraId="6FF09E00" w14:textId="77FE2042" w:rsidR="007723C7" w:rsidRPr="002B065B" w:rsidRDefault="007723C7" w:rsidP="008E40A2">
            <w:pPr>
              <w:pStyle w:val="TableText"/>
              <w:keepNext/>
              <w:keepLines/>
              <w:rPr>
                <w:rFonts w:cs="Arial"/>
                <w:sz w:val="18"/>
                <w:szCs w:val="18"/>
              </w:rPr>
            </w:pPr>
            <w:r w:rsidRPr="002B065B">
              <w:rPr>
                <w:rFonts w:cs="Arial"/>
                <w:sz w:val="18"/>
                <w:szCs w:val="18"/>
              </w:rPr>
              <w:t xml:space="preserve">Date </w:t>
            </w:r>
          </w:p>
        </w:tc>
      </w:tr>
    </w:tbl>
    <w:p w14:paraId="7F0477C4" w14:textId="77777777" w:rsidR="00AF35CB" w:rsidRDefault="00AF35CB" w:rsidP="00AF35CB">
      <w:pPr>
        <w:pStyle w:val="DocumentName"/>
        <w:sectPr w:rsidR="00AF35CB" w:rsidSect="00AF2748">
          <w:headerReference w:type="even" r:id="rId22"/>
          <w:footerReference w:type="even" r:id="rId23"/>
          <w:headerReference w:type="first" r:id="rId24"/>
          <w:footerReference w:type="first" r:id="rId25"/>
          <w:type w:val="continuous"/>
          <w:pgSz w:w="11906" w:h="16838" w:code="9"/>
          <w:pgMar w:top="1134" w:right="4535" w:bottom="1134" w:left="1418" w:header="567" w:footer="567" w:gutter="0"/>
          <w:cols w:space="708"/>
          <w:docGrid w:linePitch="360"/>
        </w:sectPr>
      </w:pPr>
    </w:p>
    <w:p w14:paraId="0E8F3731" w14:textId="56CEE46B" w:rsidR="00AF35CB" w:rsidRDefault="00AF35CB" w:rsidP="00AF35CB">
      <w:pPr>
        <w:pStyle w:val="DocumentName"/>
      </w:pPr>
      <w:r>
        <w:lastRenderedPageBreak/>
        <w:t>HERC IP Framework – Technical (Consulting) Services</w:t>
      </w:r>
      <w:r w:rsidRPr="000004EF">
        <w:t xml:space="preserve"> Agreement</w:t>
      </w:r>
      <w:r>
        <w:t xml:space="preserve"> </w:t>
      </w:r>
    </w:p>
    <w:p w14:paraId="27451676" w14:textId="77777777" w:rsidR="00AF35CB" w:rsidRPr="00E053E2" w:rsidRDefault="00AF35CB" w:rsidP="00AF35CB">
      <w:pPr>
        <w:pStyle w:val="MiniTitleArial"/>
        <w:jc w:val="center"/>
      </w:pPr>
      <w:r w:rsidRPr="007A77BE">
        <w:rPr>
          <w:b/>
        </w:rPr>
        <w:t>Details Schedule</w:t>
      </w:r>
    </w:p>
    <w:tbl>
      <w:tblPr>
        <w:tblStyle w:val="TableGrid"/>
        <w:tblpPr w:leftFromText="180" w:rightFromText="180" w:vertAnchor="text" w:tblpY="1"/>
        <w:tblOverlap w:val="never"/>
        <w:tblW w:w="9356" w:type="dxa"/>
        <w:tblLook w:val="04A0" w:firstRow="1" w:lastRow="0" w:firstColumn="1" w:lastColumn="0" w:noHBand="0" w:noVBand="1"/>
      </w:tblPr>
      <w:tblGrid>
        <w:gridCol w:w="629"/>
        <w:gridCol w:w="1772"/>
        <w:gridCol w:w="3350"/>
        <w:gridCol w:w="9"/>
        <w:gridCol w:w="3596"/>
      </w:tblGrid>
      <w:tr w:rsidR="00AF35CB" w:rsidRPr="00F55F32" w14:paraId="50567EC9" w14:textId="77777777" w:rsidTr="00453F67">
        <w:trPr>
          <w:tblHeader/>
        </w:trPr>
        <w:tc>
          <w:tcPr>
            <w:tcW w:w="0" w:type="auto"/>
            <w:tcBorders>
              <w:left w:val="nil"/>
              <w:right w:val="nil"/>
            </w:tcBorders>
            <w:shd w:val="clear" w:color="auto" w:fill="D9D9D9" w:themeFill="background1" w:themeFillShade="D9"/>
          </w:tcPr>
          <w:p w14:paraId="207B8788" w14:textId="77777777" w:rsidR="00AF35CB" w:rsidRPr="00077476" w:rsidRDefault="00AF35CB" w:rsidP="0002121C">
            <w:pPr>
              <w:spacing w:before="0" w:after="120"/>
              <w:rPr>
                <w:b/>
              </w:rPr>
            </w:pPr>
            <w:r w:rsidRPr="00077476">
              <w:rPr>
                <w:b/>
              </w:rPr>
              <w:t xml:space="preserve">Item </w:t>
            </w:r>
          </w:p>
        </w:tc>
        <w:tc>
          <w:tcPr>
            <w:tcW w:w="0" w:type="auto"/>
            <w:gridSpan w:val="4"/>
            <w:tcBorders>
              <w:left w:val="nil"/>
              <w:right w:val="nil"/>
            </w:tcBorders>
            <w:shd w:val="clear" w:color="auto" w:fill="D9D9D9" w:themeFill="background1" w:themeFillShade="D9"/>
          </w:tcPr>
          <w:p w14:paraId="3E0B3E01" w14:textId="77777777" w:rsidR="00AF35CB" w:rsidRPr="00077476" w:rsidRDefault="00AF35CB" w:rsidP="0002121C">
            <w:pPr>
              <w:spacing w:before="0" w:after="120"/>
              <w:rPr>
                <w:b/>
              </w:rPr>
            </w:pPr>
            <w:r w:rsidRPr="00077476">
              <w:rPr>
                <w:b/>
              </w:rPr>
              <w:t>Parties</w:t>
            </w:r>
          </w:p>
        </w:tc>
      </w:tr>
      <w:tr w:rsidR="00AF35CB" w:rsidRPr="00F55F32" w14:paraId="285FEE0C" w14:textId="77777777" w:rsidTr="00453F67">
        <w:tc>
          <w:tcPr>
            <w:tcW w:w="0" w:type="auto"/>
            <w:tcBorders>
              <w:left w:val="single" w:sz="4" w:space="0" w:color="FFFFFF" w:themeColor="background1"/>
            </w:tcBorders>
          </w:tcPr>
          <w:p w14:paraId="214AB75E" w14:textId="77777777" w:rsidR="00AF35CB" w:rsidRPr="00077476" w:rsidRDefault="00AF35CB" w:rsidP="00AE3A40">
            <w:pPr>
              <w:pStyle w:val="ListParagraph"/>
              <w:numPr>
                <w:ilvl w:val="0"/>
                <w:numId w:val="10"/>
              </w:numPr>
              <w:spacing w:before="0" w:after="120"/>
              <w:contextualSpacing w:val="0"/>
              <w:rPr>
                <w:b/>
              </w:rPr>
            </w:pPr>
            <w:bookmarkStart w:id="191" w:name="_Ref110869972"/>
          </w:p>
        </w:tc>
        <w:bookmarkEnd w:id="191"/>
        <w:tc>
          <w:tcPr>
            <w:tcW w:w="0" w:type="auto"/>
            <w:tcBorders>
              <w:left w:val="single" w:sz="4" w:space="0" w:color="FFFFFF" w:themeColor="background1"/>
            </w:tcBorders>
          </w:tcPr>
          <w:p w14:paraId="4A695C87" w14:textId="77777777" w:rsidR="00AF35CB" w:rsidRPr="00077476" w:rsidRDefault="00AF35CB" w:rsidP="0002121C">
            <w:pPr>
              <w:spacing w:before="0" w:after="120"/>
              <w:rPr>
                <w:b/>
              </w:rPr>
            </w:pPr>
            <w:r w:rsidRPr="00077476">
              <w:rPr>
                <w:b/>
              </w:rPr>
              <w:t xml:space="preserve">University </w:t>
            </w:r>
          </w:p>
        </w:tc>
        <w:tc>
          <w:tcPr>
            <w:tcW w:w="0" w:type="auto"/>
            <w:gridSpan w:val="3"/>
            <w:tcBorders>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508"/>
              <w:gridCol w:w="803"/>
            </w:tblGrid>
            <w:tr w:rsidR="00AF35CB" w:rsidRPr="00F55F32" w14:paraId="33D08369" w14:textId="77777777" w:rsidTr="00453F67">
              <w:tc>
                <w:tcPr>
                  <w:tcW w:w="4027" w:type="pct"/>
                </w:tcPr>
                <w:p w14:paraId="470F768B" w14:textId="77777777" w:rsidR="00AF35CB" w:rsidRPr="00077476" w:rsidRDefault="00AF35CB" w:rsidP="007907DB">
                  <w:pPr>
                    <w:pStyle w:val="IndentParaLevel1"/>
                    <w:framePr w:hSpace="180" w:wrap="around" w:vAnchor="text" w:hAnchor="text" w:y="1"/>
                    <w:spacing w:before="0" w:after="120"/>
                    <w:ind w:left="74"/>
                    <w:suppressOverlap/>
                  </w:pPr>
                  <w:r w:rsidRPr="00077476">
                    <w:t>University name: [</w:t>
                  </w:r>
                  <w:r w:rsidRPr="00077476">
                    <w:rPr>
                      <w:i/>
                      <w:highlight w:val="lightGray"/>
                    </w:rPr>
                    <w:t>insert</w:t>
                  </w:r>
                  <w:r w:rsidRPr="00077476">
                    <w:t>]</w:t>
                  </w:r>
                </w:p>
              </w:tc>
              <w:tc>
                <w:tcPr>
                  <w:tcW w:w="973" w:type="pct"/>
                  <w:gridSpan w:val="2"/>
                </w:tcPr>
                <w:p w14:paraId="3743819F" w14:textId="77777777" w:rsidR="00AF35CB" w:rsidRPr="00077476" w:rsidRDefault="00AF35CB" w:rsidP="007907DB">
                  <w:pPr>
                    <w:pStyle w:val="IndentParaLevel1"/>
                    <w:framePr w:hSpace="180" w:wrap="around" w:vAnchor="text" w:hAnchor="text" w:y="1"/>
                    <w:spacing w:before="0" w:after="120"/>
                    <w:suppressOverlap/>
                  </w:pPr>
                </w:p>
              </w:tc>
            </w:tr>
            <w:tr w:rsidR="00AF35CB" w:rsidRPr="00F55F32" w14:paraId="6948A900" w14:textId="77777777" w:rsidTr="00453F67">
              <w:tc>
                <w:tcPr>
                  <w:tcW w:w="4404" w:type="pct"/>
                  <w:gridSpan w:val="2"/>
                </w:tcPr>
                <w:p w14:paraId="614E1408" w14:textId="77777777" w:rsidR="00AF35CB" w:rsidRDefault="00AF35CB" w:rsidP="007907DB">
                  <w:pPr>
                    <w:pStyle w:val="IndentParaLevel1"/>
                    <w:framePr w:hSpace="180" w:wrap="around" w:vAnchor="text" w:hAnchor="text" w:y="1"/>
                    <w:spacing w:before="0" w:after="120"/>
                    <w:ind w:left="74"/>
                    <w:suppressOverlap/>
                  </w:pPr>
                  <w:r w:rsidRPr="003E4EBC">
                    <w:t>ABN: [</w:t>
                  </w:r>
                  <w:r w:rsidRPr="00682B1B">
                    <w:rPr>
                      <w:i/>
                      <w:highlight w:val="lightGray"/>
                    </w:rPr>
                    <w:t>insert</w:t>
                  </w:r>
                  <w:r w:rsidRPr="003E4EBC">
                    <w:t>]</w:t>
                  </w:r>
                </w:p>
                <w:p w14:paraId="0B635C4A" w14:textId="77777777" w:rsidR="00AF35CB" w:rsidRPr="00077476" w:rsidRDefault="00AF35CB" w:rsidP="007907DB">
                  <w:pPr>
                    <w:pStyle w:val="IndentParaLevel1"/>
                    <w:framePr w:hSpace="180" w:wrap="around" w:vAnchor="text" w:hAnchor="text" w:y="1"/>
                    <w:spacing w:before="0" w:after="120"/>
                    <w:ind w:left="74"/>
                    <w:suppressOverlap/>
                  </w:pPr>
                  <w:r w:rsidRPr="00077476">
                    <w:t>Address: [</w:t>
                  </w:r>
                  <w:r w:rsidRPr="00077476">
                    <w:rPr>
                      <w:i/>
                      <w:highlight w:val="lightGray"/>
                    </w:rPr>
                    <w:t>insert</w:t>
                  </w:r>
                  <w:r w:rsidRPr="00077476">
                    <w:t>]</w:t>
                  </w:r>
                </w:p>
              </w:tc>
              <w:tc>
                <w:tcPr>
                  <w:tcW w:w="596" w:type="pct"/>
                </w:tcPr>
                <w:p w14:paraId="7DD82D24" w14:textId="77777777" w:rsidR="00AF35CB" w:rsidRPr="00077476" w:rsidRDefault="00AF35CB" w:rsidP="007907DB">
                  <w:pPr>
                    <w:pStyle w:val="IndentParaLevel1"/>
                    <w:framePr w:hSpace="180" w:wrap="around" w:vAnchor="text" w:hAnchor="text" w:y="1"/>
                    <w:spacing w:before="0" w:after="120"/>
                    <w:suppressOverlap/>
                  </w:pPr>
                </w:p>
              </w:tc>
            </w:tr>
            <w:tr w:rsidR="00AF35CB" w:rsidRPr="00F55F32" w14:paraId="3436A350" w14:textId="77777777" w:rsidTr="00453F67">
              <w:tc>
                <w:tcPr>
                  <w:tcW w:w="4404" w:type="pct"/>
                  <w:gridSpan w:val="2"/>
                </w:tcPr>
                <w:p w14:paraId="238846A2" w14:textId="77777777" w:rsidR="00AF35CB" w:rsidRPr="00077476" w:rsidRDefault="00AF35CB" w:rsidP="007907DB">
                  <w:pPr>
                    <w:pStyle w:val="IndentParaLevel1"/>
                    <w:framePr w:hSpace="180" w:wrap="around" w:vAnchor="text" w:hAnchor="text" w:y="1"/>
                    <w:spacing w:before="0" w:after="120"/>
                    <w:ind w:left="74"/>
                    <w:suppressOverlap/>
                  </w:pPr>
                  <w:r w:rsidRPr="00077476">
                    <w:t>Email: [</w:t>
                  </w:r>
                  <w:r w:rsidRPr="00077476">
                    <w:rPr>
                      <w:i/>
                      <w:highlight w:val="lightGray"/>
                    </w:rPr>
                    <w:t>insert</w:t>
                  </w:r>
                  <w:r w:rsidRPr="00077476">
                    <w:t>]</w:t>
                  </w:r>
                </w:p>
              </w:tc>
              <w:tc>
                <w:tcPr>
                  <w:tcW w:w="596" w:type="pct"/>
                </w:tcPr>
                <w:p w14:paraId="3E0A8254" w14:textId="77777777" w:rsidR="00AF35CB" w:rsidRPr="00077476" w:rsidRDefault="00AF35CB" w:rsidP="007907DB">
                  <w:pPr>
                    <w:pStyle w:val="IndentParaLevel1"/>
                    <w:framePr w:hSpace="180" w:wrap="around" w:vAnchor="text" w:hAnchor="text" w:y="1"/>
                    <w:spacing w:before="0" w:after="120"/>
                    <w:suppressOverlap/>
                  </w:pPr>
                </w:p>
              </w:tc>
            </w:tr>
            <w:tr w:rsidR="00AF35CB" w:rsidRPr="00F55F32" w14:paraId="07513452" w14:textId="77777777" w:rsidTr="00453F67">
              <w:tc>
                <w:tcPr>
                  <w:tcW w:w="4404" w:type="pct"/>
                  <w:gridSpan w:val="2"/>
                </w:tcPr>
                <w:p w14:paraId="2F2402E3" w14:textId="77777777" w:rsidR="00AF35CB" w:rsidRPr="00077476" w:rsidRDefault="00AF35CB" w:rsidP="007907DB">
                  <w:pPr>
                    <w:pStyle w:val="IndentParaLevel1"/>
                    <w:framePr w:hSpace="180" w:wrap="around" w:vAnchor="text" w:hAnchor="text" w:y="1"/>
                    <w:spacing w:before="0" w:after="120"/>
                    <w:ind w:left="74"/>
                    <w:suppressOverlap/>
                  </w:pPr>
                  <w:r w:rsidRPr="00077476">
                    <w:t>Notices for attention of: [i</w:t>
                  </w:r>
                  <w:r w:rsidRPr="00077476">
                    <w:rPr>
                      <w:i/>
                      <w:highlight w:val="lightGray"/>
                    </w:rPr>
                    <w:t>nsert</w:t>
                  </w:r>
                  <w:r w:rsidRPr="00077476">
                    <w:t>]</w:t>
                  </w:r>
                </w:p>
              </w:tc>
              <w:tc>
                <w:tcPr>
                  <w:tcW w:w="596" w:type="pct"/>
                </w:tcPr>
                <w:p w14:paraId="138F9B9B" w14:textId="77777777" w:rsidR="00AF35CB" w:rsidRPr="00077476" w:rsidRDefault="00AF35CB" w:rsidP="007907DB">
                  <w:pPr>
                    <w:pStyle w:val="IndentParaLevel1"/>
                    <w:framePr w:hSpace="180" w:wrap="around" w:vAnchor="text" w:hAnchor="text" w:y="1"/>
                    <w:spacing w:before="0" w:after="120"/>
                    <w:suppressOverlap/>
                  </w:pPr>
                </w:p>
              </w:tc>
            </w:tr>
          </w:tbl>
          <w:p w14:paraId="5150EB4E" w14:textId="77777777" w:rsidR="00AF35CB" w:rsidRPr="00077476" w:rsidRDefault="00AF35CB" w:rsidP="0002121C">
            <w:pPr>
              <w:spacing w:before="0" w:after="120"/>
            </w:pPr>
          </w:p>
        </w:tc>
      </w:tr>
      <w:tr w:rsidR="00AF35CB" w:rsidRPr="00F55F32" w14:paraId="1BF1063F" w14:textId="77777777" w:rsidTr="00453F67">
        <w:tc>
          <w:tcPr>
            <w:tcW w:w="0" w:type="auto"/>
            <w:tcBorders>
              <w:left w:val="single" w:sz="4" w:space="0" w:color="FFFFFF" w:themeColor="background1"/>
            </w:tcBorders>
          </w:tcPr>
          <w:p w14:paraId="033C0C9E" w14:textId="77777777" w:rsidR="00AF35CB" w:rsidRPr="00077476" w:rsidRDefault="00AF35CB" w:rsidP="00AE3A40">
            <w:pPr>
              <w:pStyle w:val="ListParagraph"/>
              <w:numPr>
                <w:ilvl w:val="0"/>
                <w:numId w:val="10"/>
              </w:numPr>
              <w:spacing w:before="0" w:after="120"/>
              <w:contextualSpacing w:val="0"/>
              <w:rPr>
                <w:b/>
              </w:rPr>
            </w:pPr>
            <w:bookmarkStart w:id="192" w:name="_Ref110961284"/>
          </w:p>
        </w:tc>
        <w:bookmarkEnd w:id="192"/>
        <w:tc>
          <w:tcPr>
            <w:tcW w:w="0" w:type="auto"/>
            <w:tcBorders>
              <w:left w:val="single" w:sz="4" w:space="0" w:color="FFFFFF" w:themeColor="background1"/>
              <w:bottom w:val="single" w:sz="4" w:space="0" w:color="auto"/>
            </w:tcBorders>
          </w:tcPr>
          <w:p w14:paraId="31BCBD1A" w14:textId="77777777" w:rsidR="00AF35CB" w:rsidRPr="00077476" w:rsidRDefault="00AF35CB" w:rsidP="0002121C">
            <w:pPr>
              <w:spacing w:before="0" w:after="120"/>
              <w:rPr>
                <w:b/>
              </w:rPr>
            </w:pPr>
            <w:r>
              <w:rPr>
                <w:b/>
              </w:rPr>
              <w:t>Client</w:t>
            </w:r>
            <w:r w:rsidRPr="00077476">
              <w:rPr>
                <w:b/>
              </w:rPr>
              <w:t xml:space="preserve"> </w:t>
            </w:r>
          </w:p>
        </w:tc>
        <w:tc>
          <w:tcPr>
            <w:tcW w:w="0" w:type="auto"/>
            <w:gridSpan w:val="3"/>
            <w:tcBorders>
              <w:bottom w:val="single" w:sz="4" w:space="0" w:color="auto"/>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803"/>
            </w:tblGrid>
            <w:tr w:rsidR="00AF35CB" w:rsidRPr="00F55F32" w14:paraId="7C6354E1" w14:textId="77777777" w:rsidTr="00453F67">
              <w:tc>
                <w:tcPr>
                  <w:tcW w:w="4404" w:type="pct"/>
                </w:tcPr>
                <w:p w14:paraId="30AF4EAA" w14:textId="77777777" w:rsidR="00AF35CB" w:rsidRPr="00077476" w:rsidRDefault="00AF35CB" w:rsidP="007907DB">
                  <w:pPr>
                    <w:pStyle w:val="IndentParaLevel1"/>
                    <w:framePr w:hSpace="180" w:wrap="around" w:vAnchor="text" w:hAnchor="text" w:y="1"/>
                    <w:spacing w:before="0" w:after="120"/>
                    <w:ind w:left="74"/>
                    <w:suppressOverlap/>
                  </w:pPr>
                  <w:r>
                    <w:t>Client</w:t>
                  </w:r>
                  <w:r w:rsidRPr="00077476">
                    <w:t xml:space="preserve"> name: [</w:t>
                  </w:r>
                  <w:r w:rsidRPr="00077476">
                    <w:rPr>
                      <w:i/>
                      <w:highlight w:val="lightGray"/>
                    </w:rPr>
                    <w:t>insert</w:t>
                  </w:r>
                  <w:r w:rsidRPr="00077476">
                    <w:t>]</w:t>
                  </w:r>
                </w:p>
              </w:tc>
              <w:tc>
                <w:tcPr>
                  <w:tcW w:w="596" w:type="pct"/>
                </w:tcPr>
                <w:p w14:paraId="50698D6C" w14:textId="77777777" w:rsidR="00AF35CB" w:rsidRPr="00077476" w:rsidRDefault="00AF35CB" w:rsidP="007907DB">
                  <w:pPr>
                    <w:pStyle w:val="IndentParaLevel1"/>
                    <w:framePr w:hSpace="180" w:wrap="around" w:vAnchor="text" w:hAnchor="text" w:y="1"/>
                    <w:spacing w:before="0" w:after="120"/>
                    <w:suppressOverlap/>
                  </w:pPr>
                </w:p>
              </w:tc>
            </w:tr>
            <w:tr w:rsidR="00AF35CB" w:rsidRPr="00F55F32" w14:paraId="1ECC78B8" w14:textId="77777777" w:rsidTr="00453F67">
              <w:tc>
                <w:tcPr>
                  <w:tcW w:w="4404" w:type="pct"/>
                </w:tcPr>
                <w:p w14:paraId="09BC241E" w14:textId="77777777" w:rsidR="00AF35CB" w:rsidRDefault="00AF35CB" w:rsidP="007907DB">
                  <w:pPr>
                    <w:pStyle w:val="IndentParaLevel1"/>
                    <w:framePr w:hSpace="180" w:wrap="around" w:vAnchor="text" w:hAnchor="text" w:y="1"/>
                    <w:spacing w:before="0" w:after="120"/>
                    <w:ind w:left="74"/>
                    <w:suppressOverlap/>
                  </w:pPr>
                  <w:r w:rsidRPr="003E4EBC">
                    <w:t>ABN: [</w:t>
                  </w:r>
                  <w:r w:rsidRPr="00682B1B">
                    <w:rPr>
                      <w:i/>
                      <w:highlight w:val="lightGray"/>
                    </w:rPr>
                    <w:t>insert</w:t>
                  </w:r>
                  <w:r w:rsidRPr="003E4EBC">
                    <w:t>]</w:t>
                  </w:r>
                </w:p>
                <w:p w14:paraId="11C2476D" w14:textId="77777777" w:rsidR="00AF35CB" w:rsidRPr="00077476" w:rsidRDefault="00AF35CB" w:rsidP="007907DB">
                  <w:pPr>
                    <w:pStyle w:val="IndentParaLevel1"/>
                    <w:framePr w:hSpace="180" w:wrap="around" w:vAnchor="text" w:hAnchor="text" w:y="1"/>
                    <w:spacing w:before="0" w:after="120"/>
                    <w:ind w:left="74"/>
                    <w:suppressOverlap/>
                  </w:pPr>
                  <w:r w:rsidRPr="00077476">
                    <w:t>Address: [</w:t>
                  </w:r>
                  <w:r w:rsidRPr="00077476">
                    <w:rPr>
                      <w:i/>
                      <w:highlight w:val="lightGray"/>
                    </w:rPr>
                    <w:t>insert</w:t>
                  </w:r>
                  <w:r w:rsidRPr="00077476">
                    <w:t>]</w:t>
                  </w:r>
                </w:p>
              </w:tc>
              <w:tc>
                <w:tcPr>
                  <w:tcW w:w="596" w:type="pct"/>
                </w:tcPr>
                <w:p w14:paraId="653AE0BC" w14:textId="77777777" w:rsidR="00AF35CB" w:rsidRPr="00077476" w:rsidRDefault="00AF35CB" w:rsidP="007907DB">
                  <w:pPr>
                    <w:pStyle w:val="IndentParaLevel1"/>
                    <w:framePr w:hSpace="180" w:wrap="around" w:vAnchor="text" w:hAnchor="text" w:y="1"/>
                    <w:spacing w:before="0" w:after="120"/>
                    <w:suppressOverlap/>
                  </w:pPr>
                </w:p>
              </w:tc>
            </w:tr>
            <w:tr w:rsidR="00AF35CB" w:rsidRPr="00F55F32" w14:paraId="24BD4492" w14:textId="77777777" w:rsidTr="00453F67">
              <w:tc>
                <w:tcPr>
                  <w:tcW w:w="4404" w:type="pct"/>
                </w:tcPr>
                <w:p w14:paraId="253FFE51" w14:textId="77777777" w:rsidR="00AF35CB" w:rsidRPr="00077476" w:rsidRDefault="00AF35CB" w:rsidP="007907DB">
                  <w:pPr>
                    <w:pStyle w:val="IndentParaLevel1"/>
                    <w:framePr w:hSpace="180" w:wrap="around" w:vAnchor="text" w:hAnchor="text" w:y="1"/>
                    <w:spacing w:before="0" w:after="120"/>
                    <w:ind w:left="74"/>
                    <w:suppressOverlap/>
                  </w:pPr>
                  <w:r w:rsidRPr="00077476">
                    <w:t>Email: [</w:t>
                  </w:r>
                  <w:r w:rsidRPr="00077476">
                    <w:rPr>
                      <w:i/>
                      <w:highlight w:val="lightGray"/>
                    </w:rPr>
                    <w:t>insert</w:t>
                  </w:r>
                  <w:r w:rsidRPr="00077476">
                    <w:t>]</w:t>
                  </w:r>
                </w:p>
              </w:tc>
              <w:tc>
                <w:tcPr>
                  <w:tcW w:w="596" w:type="pct"/>
                </w:tcPr>
                <w:p w14:paraId="230C2A3E" w14:textId="77777777" w:rsidR="00AF35CB" w:rsidRPr="00077476" w:rsidRDefault="00AF35CB" w:rsidP="007907DB">
                  <w:pPr>
                    <w:pStyle w:val="IndentParaLevel1"/>
                    <w:framePr w:hSpace="180" w:wrap="around" w:vAnchor="text" w:hAnchor="text" w:y="1"/>
                    <w:spacing w:before="0" w:after="120"/>
                    <w:suppressOverlap/>
                  </w:pPr>
                </w:p>
              </w:tc>
            </w:tr>
            <w:tr w:rsidR="00AF35CB" w:rsidRPr="00F55F32" w14:paraId="710E97F7" w14:textId="77777777" w:rsidTr="00453F67">
              <w:tc>
                <w:tcPr>
                  <w:tcW w:w="4404" w:type="pct"/>
                </w:tcPr>
                <w:p w14:paraId="0BFC69C9" w14:textId="77777777" w:rsidR="00AF35CB" w:rsidRPr="00077476" w:rsidRDefault="00AF35CB" w:rsidP="007907DB">
                  <w:pPr>
                    <w:pStyle w:val="IndentParaLevel1"/>
                    <w:framePr w:hSpace="180" w:wrap="around" w:vAnchor="text" w:hAnchor="text" w:y="1"/>
                    <w:spacing w:before="0" w:after="120"/>
                    <w:ind w:left="74"/>
                    <w:suppressOverlap/>
                  </w:pPr>
                  <w:r w:rsidRPr="00077476">
                    <w:t>Notices for attention of: [</w:t>
                  </w:r>
                  <w:r w:rsidRPr="00077476">
                    <w:rPr>
                      <w:i/>
                      <w:highlight w:val="lightGray"/>
                    </w:rPr>
                    <w:t>insert</w:t>
                  </w:r>
                  <w:r w:rsidRPr="00077476">
                    <w:t>]</w:t>
                  </w:r>
                </w:p>
              </w:tc>
              <w:tc>
                <w:tcPr>
                  <w:tcW w:w="596" w:type="pct"/>
                </w:tcPr>
                <w:p w14:paraId="6D730834" w14:textId="77777777" w:rsidR="00AF35CB" w:rsidRPr="00077476" w:rsidRDefault="00AF35CB" w:rsidP="007907DB">
                  <w:pPr>
                    <w:pStyle w:val="IndentParaLevel1"/>
                    <w:framePr w:hSpace="180" w:wrap="around" w:vAnchor="text" w:hAnchor="text" w:y="1"/>
                    <w:spacing w:before="0" w:after="120"/>
                    <w:suppressOverlap/>
                  </w:pPr>
                </w:p>
              </w:tc>
            </w:tr>
          </w:tbl>
          <w:p w14:paraId="57E8E048" w14:textId="77777777" w:rsidR="00AF35CB" w:rsidRPr="00077476" w:rsidRDefault="00AF35CB" w:rsidP="0002121C">
            <w:pPr>
              <w:spacing w:before="0" w:after="120"/>
            </w:pPr>
          </w:p>
        </w:tc>
      </w:tr>
      <w:tr w:rsidR="00AF35CB" w:rsidRPr="00F55F32" w14:paraId="18855BD0" w14:textId="77777777" w:rsidTr="00453F67">
        <w:tc>
          <w:tcPr>
            <w:tcW w:w="0" w:type="auto"/>
            <w:gridSpan w:val="5"/>
            <w:tcBorders>
              <w:left w:val="single" w:sz="4" w:space="0" w:color="FFFFFF" w:themeColor="background1"/>
              <w:right w:val="single" w:sz="4" w:space="0" w:color="FFFFFF" w:themeColor="background1"/>
            </w:tcBorders>
            <w:shd w:val="clear" w:color="auto" w:fill="D9D9D9" w:themeFill="background1" w:themeFillShade="D9"/>
          </w:tcPr>
          <w:p w14:paraId="08895B6F" w14:textId="77777777" w:rsidR="00AF35CB" w:rsidRPr="00077476" w:rsidRDefault="00AF35CB" w:rsidP="0002121C">
            <w:pPr>
              <w:spacing w:before="0" w:after="120"/>
            </w:pPr>
            <w:r w:rsidRPr="00077476">
              <w:rPr>
                <w:b/>
              </w:rPr>
              <w:t xml:space="preserve">Details of </w:t>
            </w:r>
            <w:r>
              <w:rPr>
                <w:b/>
              </w:rPr>
              <w:t>Services</w:t>
            </w:r>
          </w:p>
        </w:tc>
      </w:tr>
      <w:tr w:rsidR="00AF35CB" w:rsidRPr="00F55F32" w14:paraId="6D8520C7" w14:textId="77777777" w:rsidTr="00453F67">
        <w:tc>
          <w:tcPr>
            <w:tcW w:w="0" w:type="auto"/>
            <w:tcBorders>
              <w:left w:val="single" w:sz="4" w:space="0" w:color="FFFFFF" w:themeColor="background1"/>
            </w:tcBorders>
          </w:tcPr>
          <w:p w14:paraId="4F1FEDAA" w14:textId="77777777" w:rsidR="00AF35CB" w:rsidRPr="00077476" w:rsidRDefault="00AF35CB" w:rsidP="00AE3A40">
            <w:pPr>
              <w:pStyle w:val="ListParagraph"/>
              <w:numPr>
                <w:ilvl w:val="0"/>
                <w:numId w:val="10"/>
              </w:numPr>
              <w:spacing w:before="0" w:after="120"/>
              <w:contextualSpacing w:val="0"/>
              <w:rPr>
                <w:b/>
              </w:rPr>
            </w:pPr>
            <w:bookmarkStart w:id="193" w:name="_Ref110957497"/>
          </w:p>
        </w:tc>
        <w:bookmarkEnd w:id="193"/>
        <w:tc>
          <w:tcPr>
            <w:tcW w:w="0" w:type="auto"/>
            <w:tcBorders>
              <w:left w:val="single" w:sz="4" w:space="0" w:color="FFFFFF" w:themeColor="background1"/>
            </w:tcBorders>
          </w:tcPr>
          <w:p w14:paraId="16ED67F4" w14:textId="77777777" w:rsidR="00AF35CB" w:rsidRPr="00077476" w:rsidRDefault="00AF35CB" w:rsidP="0002121C">
            <w:pPr>
              <w:spacing w:before="0" w:after="120"/>
              <w:rPr>
                <w:b/>
              </w:rPr>
            </w:pPr>
            <w:r w:rsidRPr="00077476">
              <w:rPr>
                <w:b/>
              </w:rPr>
              <w:t>Commencement Date</w:t>
            </w:r>
          </w:p>
        </w:tc>
        <w:tc>
          <w:tcPr>
            <w:tcW w:w="0" w:type="auto"/>
            <w:gridSpan w:val="3"/>
            <w:tcBorders>
              <w:right w:val="single" w:sz="4" w:space="0" w:color="FFFFFF" w:themeColor="background1"/>
            </w:tcBorders>
          </w:tcPr>
          <w:p w14:paraId="2CB9C346" w14:textId="77777777" w:rsidR="00AF35CB" w:rsidRPr="00077476" w:rsidRDefault="00AF35CB" w:rsidP="0002121C">
            <w:pPr>
              <w:spacing w:before="0" w:after="120"/>
            </w:pPr>
            <w:r w:rsidRPr="00077476">
              <w:rPr>
                <w:highlight w:val="lightGray"/>
              </w:rPr>
              <w:t>[</w:t>
            </w:r>
            <w:r w:rsidRPr="00077476">
              <w:rPr>
                <w:i/>
                <w:highlight w:val="lightGray"/>
              </w:rPr>
              <w:t>Insert the date this Agreement commences.]</w:t>
            </w:r>
          </w:p>
        </w:tc>
      </w:tr>
      <w:tr w:rsidR="00AF35CB" w:rsidRPr="00F55F32" w14:paraId="36423D8B" w14:textId="77777777" w:rsidTr="00453F67">
        <w:tc>
          <w:tcPr>
            <w:tcW w:w="0" w:type="auto"/>
            <w:tcBorders>
              <w:left w:val="single" w:sz="4" w:space="0" w:color="FFFFFF" w:themeColor="background1"/>
            </w:tcBorders>
          </w:tcPr>
          <w:p w14:paraId="27477605" w14:textId="77777777" w:rsidR="00AF35CB" w:rsidRPr="00077476" w:rsidRDefault="00AF35CB" w:rsidP="00AE3A40">
            <w:pPr>
              <w:pStyle w:val="ListParagraph"/>
              <w:numPr>
                <w:ilvl w:val="0"/>
                <w:numId w:val="10"/>
              </w:numPr>
              <w:spacing w:before="0" w:after="120"/>
              <w:contextualSpacing w:val="0"/>
              <w:rPr>
                <w:b/>
              </w:rPr>
            </w:pPr>
            <w:bookmarkStart w:id="194" w:name="_Ref110957636"/>
          </w:p>
        </w:tc>
        <w:bookmarkEnd w:id="194"/>
        <w:tc>
          <w:tcPr>
            <w:tcW w:w="0" w:type="auto"/>
            <w:tcBorders>
              <w:left w:val="single" w:sz="4" w:space="0" w:color="FFFFFF" w:themeColor="background1"/>
            </w:tcBorders>
          </w:tcPr>
          <w:p w14:paraId="7B875DE0" w14:textId="77777777" w:rsidR="00AF35CB" w:rsidRPr="00077476" w:rsidRDefault="00AF35CB" w:rsidP="0002121C">
            <w:pPr>
              <w:spacing w:before="0" w:after="120"/>
              <w:rPr>
                <w:b/>
              </w:rPr>
            </w:pPr>
            <w:r>
              <w:rPr>
                <w:b/>
              </w:rPr>
              <w:t>End Date</w:t>
            </w:r>
          </w:p>
        </w:tc>
        <w:tc>
          <w:tcPr>
            <w:tcW w:w="0" w:type="auto"/>
            <w:gridSpan w:val="3"/>
            <w:tcBorders>
              <w:right w:val="single" w:sz="4" w:space="0" w:color="FFFFFF" w:themeColor="background1"/>
            </w:tcBorders>
          </w:tcPr>
          <w:p w14:paraId="13296632" w14:textId="77777777" w:rsidR="00AF35CB" w:rsidRPr="00077476" w:rsidRDefault="00AF35CB" w:rsidP="0002121C">
            <w:pPr>
              <w:spacing w:before="0" w:after="120"/>
              <w:rPr>
                <w:highlight w:val="lightGray"/>
              </w:rPr>
            </w:pPr>
            <w:r w:rsidRPr="00077476">
              <w:rPr>
                <w:highlight w:val="lightGray"/>
              </w:rPr>
              <w:t>[</w:t>
            </w:r>
            <w:r w:rsidRPr="00077476">
              <w:rPr>
                <w:i/>
                <w:highlight w:val="lightGray"/>
              </w:rPr>
              <w:t xml:space="preserve">Insert the date this Agreement </w:t>
            </w:r>
            <w:r>
              <w:rPr>
                <w:i/>
                <w:highlight w:val="lightGray"/>
              </w:rPr>
              <w:t>ends</w:t>
            </w:r>
            <w:r w:rsidRPr="00077476">
              <w:rPr>
                <w:i/>
                <w:highlight w:val="lightGray"/>
              </w:rPr>
              <w:t>.]</w:t>
            </w:r>
          </w:p>
        </w:tc>
      </w:tr>
      <w:tr w:rsidR="00AF35CB" w:rsidRPr="00F55F32" w14:paraId="39B5FE87" w14:textId="77777777" w:rsidTr="00453F67">
        <w:tc>
          <w:tcPr>
            <w:tcW w:w="0" w:type="auto"/>
            <w:tcBorders>
              <w:left w:val="single" w:sz="4" w:space="0" w:color="FFFFFF" w:themeColor="background1"/>
            </w:tcBorders>
          </w:tcPr>
          <w:p w14:paraId="263FCBDF" w14:textId="77777777" w:rsidR="00AF35CB" w:rsidRPr="00067040" w:rsidRDefault="00AF35CB" w:rsidP="00AE3A40">
            <w:pPr>
              <w:pStyle w:val="ListParagraph"/>
              <w:numPr>
                <w:ilvl w:val="0"/>
                <w:numId w:val="10"/>
              </w:numPr>
              <w:spacing w:before="0" w:after="120"/>
              <w:contextualSpacing w:val="0"/>
              <w:rPr>
                <w:b/>
              </w:rPr>
            </w:pPr>
          </w:p>
        </w:tc>
        <w:tc>
          <w:tcPr>
            <w:tcW w:w="0" w:type="auto"/>
            <w:tcBorders>
              <w:left w:val="single" w:sz="4" w:space="0" w:color="FFFFFF" w:themeColor="background1"/>
            </w:tcBorders>
          </w:tcPr>
          <w:p w14:paraId="787D03B3" w14:textId="77777777" w:rsidR="00AF35CB" w:rsidRPr="00067040" w:rsidRDefault="00AF35CB" w:rsidP="0002121C">
            <w:pPr>
              <w:spacing w:before="0" w:after="120"/>
              <w:rPr>
                <w:b/>
              </w:rPr>
            </w:pPr>
            <w:r>
              <w:rPr>
                <w:b/>
              </w:rPr>
              <w:t>Services</w:t>
            </w:r>
          </w:p>
        </w:tc>
        <w:tc>
          <w:tcPr>
            <w:tcW w:w="0" w:type="auto"/>
            <w:gridSpan w:val="3"/>
            <w:tcBorders>
              <w:right w:val="single" w:sz="4" w:space="0" w:color="FFFFFF" w:themeColor="background1"/>
            </w:tcBorders>
          </w:tcPr>
          <w:p w14:paraId="6F03D420" w14:textId="77777777" w:rsidR="00AF35CB" w:rsidRPr="00067040" w:rsidRDefault="00AF35CB" w:rsidP="0002121C">
            <w:pPr>
              <w:spacing w:before="0" w:after="120"/>
            </w:pPr>
            <w:r w:rsidRPr="00067040">
              <w:t>[</w:t>
            </w:r>
            <w:r w:rsidRPr="00067040">
              <w:rPr>
                <w:i/>
                <w:highlight w:val="lightGray"/>
              </w:rPr>
              <w:t xml:space="preserve">Insert summary details of </w:t>
            </w:r>
            <w:r>
              <w:rPr>
                <w:i/>
                <w:highlight w:val="lightGray"/>
              </w:rPr>
              <w:t xml:space="preserve">the </w:t>
            </w:r>
            <w:r w:rsidRPr="007732C0">
              <w:rPr>
                <w:i/>
                <w:highlight w:val="lightGray"/>
              </w:rPr>
              <w:t>Services required from the University</w:t>
            </w:r>
            <w:r w:rsidRPr="00067040">
              <w:t>]</w:t>
            </w:r>
          </w:p>
          <w:p w14:paraId="00EDB143" w14:textId="286002A0" w:rsidR="00AF35CB" w:rsidRPr="00255451" w:rsidRDefault="00AF35CB" w:rsidP="0002121C">
            <w:pPr>
              <w:spacing w:before="0" w:after="120"/>
            </w:pPr>
            <w:r w:rsidRPr="00255451">
              <w:t>The Services are further detailed in</w:t>
            </w:r>
            <w:r w:rsidR="00255451" w:rsidRPr="00255451">
              <w:t xml:space="preserve"> </w:t>
            </w:r>
            <w:r w:rsidR="00255451" w:rsidRPr="00255451">
              <w:fldChar w:fldCharType="begin"/>
            </w:r>
            <w:r w:rsidR="00255451" w:rsidRPr="00255451">
              <w:instrText xml:space="preserve"> REF _Ref110931743 \r \h </w:instrText>
            </w:r>
            <w:r w:rsidR="00255451">
              <w:instrText xml:space="preserve"> \* MERGEFORMAT </w:instrText>
            </w:r>
            <w:r w:rsidR="00255451" w:rsidRPr="00255451">
              <w:fldChar w:fldCharType="separate"/>
            </w:r>
            <w:r w:rsidR="00255451" w:rsidRPr="00255451">
              <w:t>Schedule 1</w:t>
            </w:r>
            <w:r w:rsidR="00255451" w:rsidRPr="00255451">
              <w:fldChar w:fldCharType="end"/>
            </w:r>
            <w:r w:rsidRPr="00255451">
              <w:t>, including the requirements for achievement of each Milestone.</w:t>
            </w:r>
          </w:p>
        </w:tc>
      </w:tr>
      <w:tr w:rsidR="00AF35CB" w:rsidRPr="00F55F32" w14:paraId="7CFC86DB" w14:textId="77777777" w:rsidTr="00453F67">
        <w:tc>
          <w:tcPr>
            <w:tcW w:w="0" w:type="auto"/>
            <w:tcBorders>
              <w:left w:val="single" w:sz="4" w:space="0" w:color="FFFFFF" w:themeColor="background1"/>
            </w:tcBorders>
          </w:tcPr>
          <w:p w14:paraId="15F25AD0" w14:textId="77777777" w:rsidR="00AF35CB" w:rsidRPr="00077476" w:rsidDel="00AB54A6" w:rsidRDefault="00AF35CB" w:rsidP="00AE3A40">
            <w:pPr>
              <w:pStyle w:val="ListParagraph"/>
              <w:numPr>
                <w:ilvl w:val="0"/>
                <w:numId w:val="10"/>
              </w:numPr>
              <w:spacing w:before="0" w:after="120"/>
              <w:contextualSpacing w:val="0"/>
              <w:rPr>
                <w:b/>
              </w:rPr>
            </w:pPr>
            <w:bookmarkStart w:id="195" w:name="_Ref110957659"/>
          </w:p>
        </w:tc>
        <w:bookmarkEnd w:id="195"/>
        <w:tc>
          <w:tcPr>
            <w:tcW w:w="0" w:type="auto"/>
            <w:tcBorders>
              <w:left w:val="single" w:sz="4" w:space="0" w:color="FFFFFF" w:themeColor="background1"/>
            </w:tcBorders>
          </w:tcPr>
          <w:p w14:paraId="0D928D5F" w14:textId="77777777" w:rsidR="00AF35CB" w:rsidRPr="00077476" w:rsidRDefault="00AF35CB" w:rsidP="0002121C">
            <w:pPr>
              <w:spacing w:before="0" w:after="120"/>
              <w:rPr>
                <w:b/>
              </w:rPr>
            </w:pPr>
            <w:r w:rsidRPr="00077476">
              <w:rPr>
                <w:b/>
              </w:rPr>
              <w:t xml:space="preserve">Key Personnel </w:t>
            </w:r>
          </w:p>
          <w:p w14:paraId="4A4624A4" w14:textId="7C0C7048" w:rsidR="00AF35CB" w:rsidRPr="00077476" w:rsidRDefault="00AF35CB" w:rsidP="0002121C">
            <w:pPr>
              <w:spacing w:before="0" w:after="120"/>
              <w:rPr>
                <w:b/>
              </w:rPr>
            </w:pPr>
            <w:r w:rsidRPr="00077476">
              <w:rPr>
                <w:b/>
              </w:rPr>
              <w:t>(</w:t>
            </w:r>
            <w:proofErr w:type="gramStart"/>
            <w:r w:rsidRPr="00077476">
              <w:rPr>
                <w:b/>
              </w:rPr>
              <w:t>clause</w:t>
            </w:r>
            <w:r>
              <w:rPr>
                <w:b/>
              </w:rPr>
              <w:t>s</w:t>
            </w:r>
            <w:proofErr w:type="gramEnd"/>
            <w:r w:rsidR="005471D3">
              <w:rPr>
                <w:b/>
              </w:rPr>
              <w:t xml:space="preserve"> </w:t>
            </w:r>
            <w:r w:rsidR="00255451">
              <w:rPr>
                <w:b/>
              </w:rPr>
              <w:fldChar w:fldCharType="begin"/>
            </w:r>
            <w:r w:rsidR="00255451">
              <w:rPr>
                <w:b/>
              </w:rPr>
              <w:instrText xml:space="preserve"> REF _Ref110957110 \r \h </w:instrText>
            </w:r>
            <w:r w:rsidR="00255451">
              <w:rPr>
                <w:b/>
              </w:rPr>
            </w:r>
            <w:r w:rsidR="00255451">
              <w:rPr>
                <w:b/>
              </w:rPr>
              <w:fldChar w:fldCharType="separate"/>
            </w:r>
            <w:r w:rsidR="00255451">
              <w:rPr>
                <w:b/>
              </w:rPr>
              <w:t>1</w:t>
            </w:r>
            <w:r w:rsidR="00255451">
              <w:rPr>
                <w:b/>
              </w:rPr>
              <w:fldChar w:fldCharType="end"/>
            </w:r>
            <w:r>
              <w:rPr>
                <w:b/>
              </w:rPr>
              <w:t xml:space="preserve"> and</w:t>
            </w:r>
            <w:r w:rsidR="00255451">
              <w:rPr>
                <w:b/>
              </w:rPr>
              <w:t xml:space="preserve"> </w:t>
            </w:r>
            <w:r w:rsidR="00255451">
              <w:rPr>
                <w:b/>
              </w:rPr>
              <w:fldChar w:fldCharType="begin"/>
            </w:r>
            <w:r w:rsidR="00255451">
              <w:rPr>
                <w:b/>
              </w:rPr>
              <w:instrText xml:space="preserve"> REF _Ref110870023 \r \h </w:instrText>
            </w:r>
            <w:r w:rsidR="00255451">
              <w:rPr>
                <w:b/>
              </w:rPr>
            </w:r>
            <w:r w:rsidR="00255451">
              <w:rPr>
                <w:b/>
              </w:rPr>
              <w:fldChar w:fldCharType="separate"/>
            </w:r>
            <w:r w:rsidR="00255451">
              <w:rPr>
                <w:b/>
              </w:rPr>
              <w:t>3.6</w:t>
            </w:r>
            <w:r w:rsidR="00255451">
              <w:rPr>
                <w:b/>
              </w:rPr>
              <w:fldChar w:fldCharType="end"/>
            </w:r>
            <w:r w:rsidRPr="00077476">
              <w:rPr>
                <w:b/>
              </w:rPr>
              <w:t>)</w:t>
            </w:r>
          </w:p>
        </w:tc>
        <w:tc>
          <w:tcPr>
            <w:tcW w:w="0" w:type="auto"/>
            <w:gridSpan w:val="3"/>
            <w:tcBorders>
              <w:right w:val="single" w:sz="4" w:space="0" w:color="FFFFFF" w:themeColor="background1"/>
            </w:tcBorders>
          </w:tcPr>
          <w:p w14:paraId="7FF88B14" w14:textId="77777777" w:rsidR="00AF35CB" w:rsidRPr="00077476" w:rsidRDefault="00AF35CB" w:rsidP="0002121C">
            <w:pPr>
              <w:spacing w:before="0" w:after="120"/>
            </w:pPr>
            <w:r w:rsidRPr="00077476">
              <w:t>[</w:t>
            </w:r>
            <w:r w:rsidRPr="00077476">
              <w:rPr>
                <w:i/>
                <w:highlight w:val="lightGray"/>
              </w:rPr>
              <w:t xml:space="preserve">Insert any specific Personnel that are required to </w:t>
            </w:r>
            <w:r>
              <w:rPr>
                <w:i/>
                <w:highlight w:val="lightGray"/>
              </w:rPr>
              <w:t>perform</w:t>
            </w:r>
            <w:r w:rsidRPr="00077476">
              <w:rPr>
                <w:i/>
                <w:highlight w:val="lightGray"/>
              </w:rPr>
              <w:t xml:space="preserve"> the </w:t>
            </w:r>
            <w:r>
              <w:rPr>
                <w:i/>
                <w:highlight w:val="lightGray"/>
              </w:rPr>
              <w:t>Services, and the tasks allocated to them, or otherwise specify 'N/A</w:t>
            </w:r>
            <w:r>
              <w:rPr>
                <w:i/>
              </w:rPr>
              <w:t>'</w:t>
            </w:r>
            <w:r w:rsidRPr="00077476">
              <w:rPr>
                <w:i/>
                <w:highlight w:val="lightGray"/>
              </w:rPr>
              <w:t>.</w:t>
            </w:r>
            <w:r w:rsidRPr="00077476">
              <w:t>]</w:t>
            </w:r>
          </w:p>
        </w:tc>
      </w:tr>
      <w:tr w:rsidR="00AF35CB" w:rsidRPr="00F55F32" w14:paraId="06FC5DBF" w14:textId="77777777" w:rsidTr="00655C93">
        <w:trPr>
          <w:trHeight w:val="290"/>
        </w:trPr>
        <w:tc>
          <w:tcPr>
            <w:tcW w:w="0" w:type="auto"/>
            <w:vMerge w:val="restart"/>
            <w:tcBorders>
              <w:left w:val="single" w:sz="4" w:space="0" w:color="FFFFFF" w:themeColor="background1"/>
            </w:tcBorders>
          </w:tcPr>
          <w:p w14:paraId="7ECE84DA" w14:textId="77777777" w:rsidR="00AF35CB" w:rsidRPr="00077476" w:rsidDel="00AB54A6" w:rsidRDefault="00AF35CB" w:rsidP="00AE3A40">
            <w:pPr>
              <w:pStyle w:val="ListParagraph"/>
              <w:numPr>
                <w:ilvl w:val="0"/>
                <w:numId w:val="10"/>
              </w:numPr>
              <w:spacing w:before="0" w:after="120"/>
              <w:contextualSpacing w:val="0"/>
              <w:rPr>
                <w:b/>
              </w:rPr>
            </w:pPr>
            <w:bookmarkStart w:id="196" w:name="_Ref110957893"/>
          </w:p>
        </w:tc>
        <w:bookmarkEnd w:id="196"/>
        <w:tc>
          <w:tcPr>
            <w:tcW w:w="0" w:type="auto"/>
            <w:vMerge w:val="restart"/>
            <w:tcBorders>
              <w:left w:val="single" w:sz="4" w:space="0" w:color="FFFFFF" w:themeColor="background1"/>
            </w:tcBorders>
          </w:tcPr>
          <w:p w14:paraId="53CBA4CB" w14:textId="77777777" w:rsidR="00AF35CB" w:rsidRPr="00077476" w:rsidRDefault="00AF35CB" w:rsidP="0002121C">
            <w:pPr>
              <w:tabs>
                <w:tab w:val="right" w:pos="2903"/>
              </w:tabs>
              <w:spacing w:before="0" w:after="120"/>
              <w:rPr>
                <w:b/>
              </w:rPr>
            </w:pPr>
            <w:r w:rsidRPr="00077476">
              <w:rPr>
                <w:b/>
              </w:rPr>
              <w:t xml:space="preserve">Reporting requirements </w:t>
            </w:r>
          </w:p>
          <w:p w14:paraId="467DD47D" w14:textId="269B1523" w:rsidR="00AF35CB" w:rsidRPr="00077476" w:rsidRDefault="00AF35CB" w:rsidP="0002121C">
            <w:pPr>
              <w:spacing w:before="0" w:after="120"/>
              <w:rPr>
                <w:b/>
              </w:rPr>
            </w:pPr>
            <w:r w:rsidRPr="00077476">
              <w:rPr>
                <w:b/>
              </w:rPr>
              <w:t>(</w:t>
            </w:r>
            <w:proofErr w:type="gramStart"/>
            <w:r w:rsidRPr="00077476">
              <w:rPr>
                <w:b/>
              </w:rPr>
              <w:t>clause</w:t>
            </w:r>
            <w:proofErr w:type="gramEnd"/>
            <w:r w:rsidR="00255451">
              <w:rPr>
                <w:b/>
              </w:rPr>
              <w:t xml:space="preserve"> </w:t>
            </w:r>
            <w:r w:rsidR="00255451">
              <w:rPr>
                <w:b/>
              </w:rPr>
              <w:fldChar w:fldCharType="begin"/>
            </w:r>
            <w:r w:rsidR="00255451">
              <w:rPr>
                <w:b/>
              </w:rPr>
              <w:instrText xml:space="preserve"> REF _Ref110870053 \r \h </w:instrText>
            </w:r>
            <w:r w:rsidR="00255451">
              <w:rPr>
                <w:b/>
              </w:rPr>
            </w:r>
            <w:r w:rsidR="00255451">
              <w:rPr>
                <w:b/>
              </w:rPr>
              <w:fldChar w:fldCharType="separate"/>
            </w:r>
            <w:r w:rsidR="00255451">
              <w:rPr>
                <w:b/>
              </w:rPr>
              <w:t>3.3(b)</w:t>
            </w:r>
            <w:r w:rsidR="00255451">
              <w:rPr>
                <w:b/>
              </w:rPr>
              <w:fldChar w:fldCharType="end"/>
            </w:r>
            <w:r w:rsidRPr="00077476">
              <w:rPr>
                <w:b/>
              </w:rPr>
              <w:t>)</w:t>
            </w:r>
          </w:p>
        </w:tc>
        <w:tc>
          <w:tcPr>
            <w:tcW w:w="3412" w:type="dxa"/>
            <w:gridSpan w:val="2"/>
            <w:tcBorders>
              <w:right w:val="single" w:sz="4" w:space="0" w:color="FFFFFF" w:themeColor="background1"/>
            </w:tcBorders>
          </w:tcPr>
          <w:p w14:paraId="644DA9F5" w14:textId="77777777" w:rsidR="00AF35CB" w:rsidRPr="00077476" w:rsidRDefault="00AF35CB" w:rsidP="0002121C">
            <w:pPr>
              <w:spacing w:before="0" w:after="120"/>
            </w:pPr>
            <w:r w:rsidRPr="00077476">
              <w:t>Frequency</w:t>
            </w:r>
          </w:p>
        </w:tc>
        <w:tc>
          <w:tcPr>
            <w:tcW w:w="3544" w:type="dxa"/>
            <w:tcBorders>
              <w:right w:val="single" w:sz="4" w:space="0" w:color="FFFFFF" w:themeColor="background1"/>
            </w:tcBorders>
          </w:tcPr>
          <w:p w14:paraId="127E0116" w14:textId="77777777" w:rsidR="00AF35CB" w:rsidRPr="00077476" w:rsidRDefault="00AF35CB" w:rsidP="0002121C">
            <w:pPr>
              <w:spacing w:before="0" w:after="120"/>
            </w:pPr>
            <w:r w:rsidRPr="00077476">
              <w:t>[</w:t>
            </w:r>
            <w:r w:rsidRPr="00077476">
              <w:rPr>
                <w:i/>
                <w:highlight w:val="lightGray"/>
              </w:rPr>
              <w:t>Weekly</w:t>
            </w:r>
            <w:proofErr w:type="gramStart"/>
            <w:r w:rsidRPr="00077476">
              <w:t>],  [</w:t>
            </w:r>
            <w:proofErr w:type="gramEnd"/>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AF35CB" w:rsidRPr="00F55F32" w14:paraId="593E61F0" w14:textId="77777777" w:rsidTr="00453F67">
        <w:trPr>
          <w:trHeight w:val="290"/>
        </w:trPr>
        <w:tc>
          <w:tcPr>
            <w:tcW w:w="0" w:type="auto"/>
            <w:vMerge/>
            <w:tcBorders>
              <w:left w:val="single" w:sz="4" w:space="0" w:color="FFFFFF" w:themeColor="background1"/>
            </w:tcBorders>
          </w:tcPr>
          <w:p w14:paraId="1AA51712" w14:textId="77777777" w:rsidR="00AF35CB" w:rsidRPr="00077476" w:rsidDel="00AB54A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tcBorders>
          </w:tcPr>
          <w:p w14:paraId="4A72C73C" w14:textId="77777777" w:rsidR="00AF35CB" w:rsidRPr="00077476" w:rsidRDefault="00AF35CB" w:rsidP="0002121C">
            <w:pPr>
              <w:tabs>
                <w:tab w:val="right" w:pos="2903"/>
              </w:tabs>
              <w:spacing w:before="0" w:after="120"/>
              <w:rPr>
                <w:b/>
              </w:rPr>
            </w:pPr>
          </w:p>
        </w:tc>
        <w:tc>
          <w:tcPr>
            <w:tcW w:w="0" w:type="auto"/>
            <w:gridSpan w:val="3"/>
            <w:tcBorders>
              <w:right w:val="single" w:sz="4" w:space="0" w:color="FFFFFF" w:themeColor="background1"/>
            </w:tcBorders>
          </w:tcPr>
          <w:p w14:paraId="30521D64" w14:textId="77777777" w:rsidR="00AF35CB" w:rsidRPr="00077476" w:rsidRDefault="00AF35CB" w:rsidP="0002121C">
            <w:pPr>
              <w:spacing w:before="0" w:after="120"/>
            </w:pPr>
            <w:r w:rsidRPr="00077476">
              <w:t>[</w:t>
            </w:r>
            <w:r w:rsidRPr="00077476">
              <w:rPr>
                <w:i/>
                <w:highlight w:val="lightGray"/>
              </w:rPr>
              <w:t xml:space="preserve">Insert specific report details/requirements for the </w:t>
            </w:r>
            <w:r w:rsidRPr="007732C0">
              <w:rPr>
                <w:i/>
                <w:highlight w:val="lightGray"/>
              </w:rPr>
              <w:t>Services</w:t>
            </w:r>
            <w:r w:rsidRPr="00077476">
              <w:t>]</w:t>
            </w:r>
          </w:p>
        </w:tc>
      </w:tr>
      <w:tr w:rsidR="00AF35CB" w:rsidRPr="00F55F32" w14:paraId="0F94092A" w14:textId="77777777" w:rsidTr="00655C93">
        <w:trPr>
          <w:trHeight w:val="387"/>
        </w:trPr>
        <w:tc>
          <w:tcPr>
            <w:tcW w:w="0" w:type="auto"/>
            <w:vMerge w:val="restart"/>
            <w:tcBorders>
              <w:left w:val="single" w:sz="4" w:space="0" w:color="FFFFFF" w:themeColor="background1"/>
            </w:tcBorders>
          </w:tcPr>
          <w:p w14:paraId="49402182" w14:textId="77777777" w:rsidR="00AF35CB" w:rsidRPr="00077476" w:rsidDel="00AB54A6" w:rsidRDefault="00AF35CB" w:rsidP="00AE3A40">
            <w:pPr>
              <w:pStyle w:val="ListParagraph"/>
              <w:numPr>
                <w:ilvl w:val="0"/>
                <w:numId w:val="10"/>
              </w:numPr>
              <w:spacing w:before="0" w:after="120"/>
              <w:contextualSpacing w:val="0"/>
              <w:rPr>
                <w:b/>
              </w:rPr>
            </w:pPr>
            <w:bookmarkStart w:id="197" w:name="_Ref110957905"/>
          </w:p>
        </w:tc>
        <w:bookmarkEnd w:id="197"/>
        <w:tc>
          <w:tcPr>
            <w:tcW w:w="0" w:type="auto"/>
            <w:vMerge w:val="restart"/>
            <w:tcBorders>
              <w:left w:val="single" w:sz="4" w:space="0" w:color="FFFFFF" w:themeColor="background1"/>
            </w:tcBorders>
          </w:tcPr>
          <w:p w14:paraId="3C525297" w14:textId="77777777" w:rsidR="00AF35CB" w:rsidRPr="00077476" w:rsidRDefault="00AF35CB" w:rsidP="0002121C">
            <w:pPr>
              <w:keepNext/>
              <w:keepLines/>
              <w:spacing w:before="0" w:after="120"/>
              <w:rPr>
                <w:b/>
              </w:rPr>
            </w:pPr>
            <w:r w:rsidRPr="00077476">
              <w:rPr>
                <w:b/>
              </w:rPr>
              <w:t xml:space="preserve">Meeting requirements </w:t>
            </w:r>
          </w:p>
          <w:p w14:paraId="3D3746F1" w14:textId="5C7AB05F" w:rsidR="00AF35CB" w:rsidRPr="00077476" w:rsidRDefault="00AF35CB" w:rsidP="0002121C">
            <w:pPr>
              <w:keepNext/>
              <w:keepLines/>
              <w:spacing w:before="0" w:after="120"/>
              <w:rPr>
                <w:b/>
              </w:rPr>
            </w:pPr>
            <w:r w:rsidRPr="00077476">
              <w:rPr>
                <w:b/>
              </w:rPr>
              <w:t>(</w:t>
            </w:r>
            <w:proofErr w:type="gramStart"/>
            <w:r w:rsidRPr="00077476">
              <w:rPr>
                <w:b/>
              </w:rPr>
              <w:t>clause</w:t>
            </w:r>
            <w:proofErr w:type="gramEnd"/>
            <w:r w:rsidRPr="00077476">
              <w:rPr>
                <w:b/>
              </w:rPr>
              <w:t xml:space="preserve"> </w:t>
            </w:r>
            <w:r w:rsidR="00255451">
              <w:rPr>
                <w:b/>
              </w:rPr>
              <w:fldChar w:fldCharType="begin"/>
            </w:r>
            <w:r w:rsidR="00255451">
              <w:rPr>
                <w:b/>
              </w:rPr>
              <w:instrText xml:space="preserve"> REF _Ref110870083 \w \h </w:instrText>
            </w:r>
            <w:r w:rsidR="00255451">
              <w:rPr>
                <w:b/>
              </w:rPr>
            </w:r>
            <w:r w:rsidR="00255451">
              <w:rPr>
                <w:b/>
              </w:rPr>
              <w:fldChar w:fldCharType="separate"/>
            </w:r>
            <w:r w:rsidR="00255451">
              <w:rPr>
                <w:b/>
              </w:rPr>
              <w:t>3.3(c)</w:t>
            </w:r>
            <w:r w:rsidR="00255451">
              <w:rPr>
                <w:b/>
              </w:rPr>
              <w:fldChar w:fldCharType="end"/>
            </w:r>
          </w:p>
        </w:tc>
        <w:tc>
          <w:tcPr>
            <w:tcW w:w="3412" w:type="dxa"/>
            <w:gridSpan w:val="2"/>
            <w:tcBorders>
              <w:right w:val="single" w:sz="4" w:space="0" w:color="FFFFFF" w:themeColor="background1"/>
            </w:tcBorders>
          </w:tcPr>
          <w:p w14:paraId="0CA96E76" w14:textId="77777777" w:rsidR="00AF35CB" w:rsidRPr="00077476" w:rsidRDefault="00AF35CB" w:rsidP="0002121C">
            <w:pPr>
              <w:spacing w:before="0" w:after="120"/>
            </w:pPr>
            <w:r w:rsidRPr="00077476">
              <w:t>Frequency</w:t>
            </w:r>
          </w:p>
        </w:tc>
        <w:tc>
          <w:tcPr>
            <w:tcW w:w="3544" w:type="dxa"/>
            <w:tcBorders>
              <w:right w:val="single" w:sz="4" w:space="0" w:color="FFFFFF" w:themeColor="background1"/>
            </w:tcBorders>
          </w:tcPr>
          <w:p w14:paraId="5AFF4F5A" w14:textId="77777777" w:rsidR="00AF35CB" w:rsidRPr="00077476" w:rsidRDefault="00AF35CB" w:rsidP="0002121C">
            <w:pPr>
              <w:spacing w:before="0" w:after="12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AF35CB" w:rsidRPr="00F55F32" w14:paraId="148201C7" w14:textId="77777777" w:rsidTr="00453F67">
        <w:trPr>
          <w:trHeight w:val="387"/>
        </w:trPr>
        <w:tc>
          <w:tcPr>
            <w:tcW w:w="0" w:type="auto"/>
            <w:vMerge/>
            <w:tcBorders>
              <w:left w:val="single" w:sz="4" w:space="0" w:color="FFFFFF" w:themeColor="background1"/>
            </w:tcBorders>
          </w:tcPr>
          <w:p w14:paraId="3D303F17" w14:textId="77777777" w:rsidR="00AF35CB" w:rsidRPr="00077476" w:rsidDel="00AB54A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tcBorders>
          </w:tcPr>
          <w:p w14:paraId="7EF11CFC" w14:textId="77777777" w:rsidR="00AF35CB" w:rsidRPr="00077476" w:rsidRDefault="00AF35CB" w:rsidP="0002121C">
            <w:pPr>
              <w:keepNext/>
              <w:keepLines/>
              <w:spacing w:before="0" w:after="120"/>
              <w:rPr>
                <w:b/>
              </w:rPr>
            </w:pPr>
          </w:p>
        </w:tc>
        <w:tc>
          <w:tcPr>
            <w:tcW w:w="0" w:type="auto"/>
            <w:gridSpan w:val="3"/>
            <w:tcBorders>
              <w:right w:val="single" w:sz="4" w:space="0" w:color="FFFFFF" w:themeColor="background1"/>
            </w:tcBorders>
          </w:tcPr>
          <w:p w14:paraId="02F1E244" w14:textId="77777777" w:rsidR="00AF35CB" w:rsidRPr="00077476" w:rsidRDefault="00AF35CB" w:rsidP="0002121C">
            <w:pPr>
              <w:spacing w:before="0" w:after="120"/>
            </w:pPr>
            <w:r w:rsidRPr="00077476">
              <w:t>[</w:t>
            </w:r>
            <w:r w:rsidRPr="00077476">
              <w:rPr>
                <w:i/>
                <w:highlight w:val="lightGray"/>
              </w:rPr>
              <w:t xml:space="preserve">Insert specific meetings details/requirements for the </w:t>
            </w:r>
            <w:r w:rsidRPr="00EE78DB">
              <w:rPr>
                <w:i/>
                <w:highlight w:val="lightGray"/>
              </w:rPr>
              <w:t>Services</w:t>
            </w:r>
            <w:r w:rsidRPr="00077476">
              <w:t>]</w:t>
            </w:r>
          </w:p>
        </w:tc>
      </w:tr>
      <w:tr w:rsidR="00AF35CB" w:rsidRPr="00F55F32" w14:paraId="1D8DF512" w14:textId="77777777" w:rsidTr="00453F67">
        <w:trPr>
          <w:trHeight w:val="387"/>
        </w:trPr>
        <w:tc>
          <w:tcPr>
            <w:tcW w:w="0" w:type="auto"/>
            <w:tcBorders>
              <w:left w:val="single" w:sz="4" w:space="0" w:color="FFFFFF" w:themeColor="background1"/>
            </w:tcBorders>
          </w:tcPr>
          <w:p w14:paraId="5A8AF62D" w14:textId="77777777" w:rsidR="00AF35CB" w:rsidRPr="00077476" w:rsidDel="00AB54A6" w:rsidRDefault="00AF35CB" w:rsidP="00AE3A40">
            <w:pPr>
              <w:pStyle w:val="ListParagraph"/>
              <w:numPr>
                <w:ilvl w:val="0"/>
                <w:numId w:val="10"/>
              </w:numPr>
              <w:spacing w:before="0" w:after="120"/>
              <w:contextualSpacing w:val="0"/>
              <w:rPr>
                <w:b/>
              </w:rPr>
            </w:pPr>
            <w:bookmarkStart w:id="198" w:name="_Ref110957668"/>
          </w:p>
        </w:tc>
        <w:bookmarkEnd w:id="198"/>
        <w:tc>
          <w:tcPr>
            <w:tcW w:w="0" w:type="auto"/>
            <w:tcBorders>
              <w:left w:val="single" w:sz="4" w:space="0" w:color="FFFFFF" w:themeColor="background1"/>
            </w:tcBorders>
          </w:tcPr>
          <w:p w14:paraId="201306C0" w14:textId="0C803CBB" w:rsidR="00AF35CB" w:rsidRPr="00077476" w:rsidRDefault="00AF35CB" w:rsidP="0002121C">
            <w:pPr>
              <w:keepNext/>
              <w:keepLines/>
              <w:spacing w:before="0" w:after="120"/>
              <w:rPr>
                <w:b/>
              </w:rPr>
            </w:pPr>
            <w:r>
              <w:rPr>
                <w:b/>
              </w:rPr>
              <w:t xml:space="preserve">Material and assistance (clauses </w:t>
            </w:r>
            <w:r w:rsidR="00255451">
              <w:rPr>
                <w:b/>
              </w:rPr>
              <w:fldChar w:fldCharType="begin"/>
            </w:r>
            <w:r w:rsidR="00255451">
              <w:rPr>
                <w:b/>
              </w:rPr>
              <w:instrText xml:space="preserve"> REF _Ref110870176 \w \h </w:instrText>
            </w:r>
            <w:r w:rsidR="00255451">
              <w:rPr>
                <w:b/>
              </w:rPr>
            </w:r>
            <w:r w:rsidR="00255451">
              <w:rPr>
                <w:b/>
              </w:rPr>
              <w:fldChar w:fldCharType="separate"/>
            </w:r>
            <w:r w:rsidR="00255451">
              <w:rPr>
                <w:b/>
              </w:rPr>
              <w:t>3.4</w:t>
            </w:r>
            <w:r w:rsidR="00255451">
              <w:rPr>
                <w:b/>
              </w:rPr>
              <w:fldChar w:fldCharType="end"/>
            </w:r>
            <w:r>
              <w:rPr>
                <w:b/>
              </w:rPr>
              <w:t xml:space="preserve"> and</w:t>
            </w:r>
            <w:r w:rsidR="00255451">
              <w:rPr>
                <w:b/>
              </w:rPr>
              <w:t xml:space="preserve"> </w:t>
            </w:r>
            <w:r w:rsidR="00255451">
              <w:rPr>
                <w:b/>
              </w:rPr>
              <w:fldChar w:fldCharType="begin"/>
            </w:r>
            <w:r w:rsidR="00255451">
              <w:rPr>
                <w:b/>
              </w:rPr>
              <w:instrText xml:space="preserve"> REF _Ref110870335 \w \h </w:instrText>
            </w:r>
            <w:r w:rsidR="00255451">
              <w:rPr>
                <w:b/>
              </w:rPr>
            </w:r>
            <w:r w:rsidR="00255451">
              <w:rPr>
                <w:b/>
              </w:rPr>
              <w:fldChar w:fldCharType="separate"/>
            </w:r>
            <w:r w:rsidR="00255451">
              <w:rPr>
                <w:b/>
              </w:rPr>
              <w:t>4</w:t>
            </w:r>
            <w:r w:rsidR="00255451">
              <w:rPr>
                <w:b/>
              </w:rPr>
              <w:fldChar w:fldCharType="end"/>
            </w:r>
            <w:r>
              <w:rPr>
                <w:b/>
              </w:rPr>
              <w:t>)</w:t>
            </w:r>
          </w:p>
        </w:tc>
        <w:tc>
          <w:tcPr>
            <w:tcW w:w="0" w:type="auto"/>
            <w:gridSpan w:val="3"/>
            <w:tcBorders>
              <w:right w:val="single" w:sz="4" w:space="0" w:color="FFFFFF" w:themeColor="background1"/>
            </w:tcBorders>
          </w:tcPr>
          <w:p w14:paraId="14F6A488" w14:textId="77777777" w:rsidR="00AF35CB" w:rsidRDefault="00AF35CB" w:rsidP="0002121C">
            <w:pPr>
              <w:spacing w:before="0" w:after="120"/>
              <w:rPr>
                <w:i/>
              </w:rPr>
            </w:pPr>
            <w:r w:rsidRPr="00077476">
              <w:t>[</w:t>
            </w:r>
            <w:r>
              <w:rPr>
                <w:i/>
                <w:highlight w:val="lightGray"/>
              </w:rPr>
              <w:t>Insert description, including any terms of use or restrictions.</w:t>
            </w:r>
            <w:r w:rsidRPr="007732C0">
              <w:rPr>
                <w:i/>
                <w:highlight w:val="lightGray"/>
              </w:rPr>
              <w:t>]</w:t>
            </w:r>
          </w:p>
          <w:p w14:paraId="009CE1C5" w14:textId="77777777" w:rsidR="00AF35CB" w:rsidRPr="00077476" w:rsidRDefault="00AF35CB" w:rsidP="0002121C">
            <w:pPr>
              <w:spacing w:before="0" w:after="120"/>
            </w:pPr>
          </w:p>
        </w:tc>
      </w:tr>
      <w:tr w:rsidR="00AF35CB" w:rsidRPr="00F55F32" w14:paraId="08928570" w14:textId="77777777" w:rsidTr="00453F67">
        <w:tc>
          <w:tcPr>
            <w:tcW w:w="0" w:type="auto"/>
            <w:gridSpan w:val="5"/>
            <w:tcBorders>
              <w:left w:val="single" w:sz="4" w:space="0" w:color="FFFFFF" w:themeColor="background1"/>
              <w:right w:val="single" w:sz="4" w:space="0" w:color="FFFFFF" w:themeColor="background1"/>
            </w:tcBorders>
            <w:shd w:val="clear" w:color="auto" w:fill="D9D9D9" w:themeFill="background1" w:themeFillShade="D9"/>
          </w:tcPr>
          <w:p w14:paraId="69FF7759" w14:textId="77777777" w:rsidR="00AF35CB" w:rsidRPr="00077476" w:rsidRDefault="00AF35CB" w:rsidP="0002121C">
            <w:pPr>
              <w:keepNext/>
              <w:keepLines/>
              <w:spacing w:before="0" w:after="120"/>
              <w:rPr>
                <w:b/>
              </w:rPr>
            </w:pPr>
            <w:r w:rsidRPr="00077476">
              <w:rPr>
                <w:b/>
              </w:rPr>
              <w:t>Intellectual Property Rights</w:t>
            </w:r>
          </w:p>
        </w:tc>
      </w:tr>
      <w:tr w:rsidR="00AF35CB" w:rsidRPr="00F55F32" w14:paraId="24DECDF5" w14:textId="77777777" w:rsidTr="00453F67">
        <w:tc>
          <w:tcPr>
            <w:tcW w:w="0" w:type="auto"/>
            <w:tcBorders>
              <w:left w:val="single" w:sz="4" w:space="0" w:color="FFFFFF" w:themeColor="background1"/>
            </w:tcBorders>
          </w:tcPr>
          <w:p w14:paraId="7815CB49" w14:textId="77777777" w:rsidR="00AF35CB" w:rsidRPr="00077476" w:rsidRDefault="00AF35CB" w:rsidP="00AE3A40">
            <w:pPr>
              <w:pStyle w:val="ListParagraph"/>
              <w:keepNext/>
              <w:keepLines/>
              <w:numPr>
                <w:ilvl w:val="0"/>
                <w:numId w:val="10"/>
              </w:numPr>
              <w:spacing w:before="0" w:after="120"/>
              <w:contextualSpacing w:val="0"/>
              <w:rPr>
                <w:b/>
              </w:rPr>
            </w:pPr>
            <w:bookmarkStart w:id="199" w:name="_Ref110958067"/>
          </w:p>
        </w:tc>
        <w:bookmarkEnd w:id="199"/>
        <w:tc>
          <w:tcPr>
            <w:tcW w:w="0" w:type="auto"/>
            <w:tcBorders>
              <w:left w:val="single" w:sz="4" w:space="0" w:color="FFFFFF" w:themeColor="background1"/>
              <w:bottom w:val="single" w:sz="4" w:space="0" w:color="auto"/>
            </w:tcBorders>
          </w:tcPr>
          <w:p w14:paraId="7724B929" w14:textId="77777777" w:rsidR="00AF35CB" w:rsidRPr="00077476" w:rsidRDefault="00AF35CB" w:rsidP="0002121C">
            <w:pPr>
              <w:keepNext/>
              <w:keepLines/>
              <w:spacing w:before="0" w:after="120"/>
              <w:rPr>
                <w:b/>
              </w:rPr>
            </w:pPr>
            <w:r w:rsidRPr="00077476">
              <w:rPr>
                <w:b/>
              </w:rPr>
              <w:t xml:space="preserve">Third Party IPR </w:t>
            </w:r>
          </w:p>
          <w:p w14:paraId="56E04DA8" w14:textId="75A16BC0" w:rsidR="00AF35CB" w:rsidRPr="00077476" w:rsidRDefault="00AF35CB" w:rsidP="0002121C">
            <w:pPr>
              <w:keepNext/>
              <w:keepLines/>
              <w:spacing w:before="0" w:after="120"/>
              <w:rPr>
                <w:b/>
              </w:rPr>
            </w:pPr>
            <w:r w:rsidRPr="00077476">
              <w:rPr>
                <w:b/>
              </w:rPr>
              <w:t>(</w:t>
            </w:r>
            <w:proofErr w:type="gramStart"/>
            <w:r w:rsidRPr="00077476">
              <w:rPr>
                <w:b/>
              </w:rPr>
              <w:t>clause</w:t>
            </w:r>
            <w:proofErr w:type="gramEnd"/>
            <w:r w:rsidR="00255451">
              <w:rPr>
                <w:b/>
              </w:rPr>
              <w:t xml:space="preserve"> </w:t>
            </w:r>
            <w:r w:rsidR="00255451">
              <w:rPr>
                <w:b/>
              </w:rPr>
              <w:fldChar w:fldCharType="begin"/>
            </w:r>
            <w:r w:rsidR="00255451">
              <w:rPr>
                <w:b/>
              </w:rPr>
              <w:instrText xml:space="preserve"> REF _Ref110870362 \w \h </w:instrText>
            </w:r>
            <w:r w:rsidR="00255451">
              <w:rPr>
                <w:b/>
              </w:rPr>
            </w:r>
            <w:r w:rsidR="00255451">
              <w:rPr>
                <w:b/>
              </w:rPr>
              <w:fldChar w:fldCharType="separate"/>
            </w:r>
            <w:r w:rsidR="00255451">
              <w:rPr>
                <w:b/>
              </w:rPr>
              <w:t>5.2(d)(</w:t>
            </w:r>
            <w:proofErr w:type="spellStart"/>
            <w:r w:rsidR="00255451">
              <w:rPr>
                <w:b/>
              </w:rPr>
              <w:t>i</w:t>
            </w:r>
            <w:proofErr w:type="spellEnd"/>
            <w:r w:rsidR="00255451">
              <w:rPr>
                <w:b/>
              </w:rPr>
              <w:t>)</w:t>
            </w:r>
            <w:r w:rsidR="00255451">
              <w:rPr>
                <w:b/>
              </w:rPr>
              <w:fldChar w:fldCharType="end"/>
            </w:r>
            <w:r w:rsidRPr="00077476">
              <w:rPr>
                <w:b/>
              </w:rPr>
              <w:t>)</w:t>
            </w:r>
          </w:p>
        </w:tc>
        <w:tc>
          <w:tcPr>
            <w:tcW w:w="0" w:type="auto"/>
            <w:gridSpan w:val="3"/>
            <w:tcBorders>
              <w:bottom w:val="single" w:sz="4" w:space="0" w:color="auto"/>
              <w:right w:val="single" w:sz="4" w:space="0" w:color="FFFFFF" w:themeColor="background1"/>
            </w:tcBorders>
          </w:tcPr>
          <w:p w14:paraId="305E950F" w14:textId="58575546" w:rsidR="00AF35CB" w:rsidRPr="0002121C" w:rsidRDefault="00AF35CB" w:rsidP="0002121C">
            <w:pPr>
              <w:keepNext/>
              <w:keepLines/>
              <w:spacing w:before="0" w:after="120"/>
              <w:rPr>
                <w:i/>
              </w:rPr>
            </w:pPr>
            <w:r w:rsidRPr="00077476">
              <w:t>[</w:t>
            </w:r>
            <w:r w:rsidRPr="00077476">
              <w:rPr>
                <w:i/>
                <w:highlight w:val="lightGray"/>
              </w:rPr>
              <w:t xml:space="preserve">Insert any Third Party IPR that will be used in the </w:t>
            </w:r>
            <w:r>
              <w:rPr>
                <w:i/>
                <w:highlight w:val="lightGray"/>
              </w:rPr>
              <w:t>Services</w:t>
            </w:r>
            <w:r w:rsidRPr="00077476">
              <w:rPr>
                <w:i/>
                <w:highlight w:val="lightGray"/>
              </w:rPr>
              <w:t xml:space="preserve"> and any restrictions on use of the Third Party IPR.]</w:t>
            </w:r>
          </w:p>
          <w:p w14:paraId="37892F0D" w14:textId="3BC22E92" w:rsidR="00A77183" w:rsidRPr="00077476" w:rsidRDefault="00A77183" w:rsidP="0002121C">
            <w:pPr>
              <w:keepNext/>
              <w:keepLines/>
              <w:spacing w:before="0" w:after="120"/>
            </w:pPr>
          </w:p>
        </w:tc>
      </w:tr>
      <w:tr w:rsidR="00AF35CB" w:rsidRPr="00F55F32" w14:paraId="44FF7903" w14:textId="77777777" w:rsidTr="00453F67">
        <w:trPr>
          <w:cantSplit/>
        </w:trPr>
        <w:tc>
          <w:tcPr>
            <w:tcW w:w="0" w:type="auto"/>
            <w:tcBorders>
              <w:left w:val="single" w:sz="4" w:space="0" w:color="FFFFFF" w:themeColor="background1"/>
            </w:tcBorders>
          </w:tcPr>
          <w:p w14:paraId="128FE761" w14:textId="77777777" w:rsidR="00AF35CB" w:rsidRPr="00077476" w:rsidRDefault="00AF35CB" w:rsidP="00AE3A40">
            <w:pPr>
              <w:pStyle w:val="ListParagraph"/>
              <w:keepNext/>
              <w:keepLines/>
              <w:widowControl w:val="0"/>
              <w:numPr>
                <w:ilvl w:val="0"/>
                <w:numId w:val="10"/>
              </w:numPr>
              <w:spacing w:before="0" w:after="120"/>
              <w:contextualSpacing w:val="0"/>
              <w:rPr>
                <w:b/>
              </w:rPr>
            </w:pPr>
            <w:bookmarkStart w:id="200" w:name="_Ref110958058"/>
          </w:p>
        </w:tc>
        <w:bookmarkEnd w:id="200"/>
        <w:tc>
          <w:tcPr>
            <w:tcW w:w="0" w:type="auto"/>
            <w:tcBorders>
              <w:left w:val="single" w:sz="4" w:space="0" w:color="FFFFFF" w:themeColor="background1"/>
              <w:bottom w:val="single" w:sz="4" w:space="0" w:color="auto"/>
            </w:tcBorders>
          </w:tcPr>
          <w:p w14:paraId="35AC30A2" w14:textId="77777777" w:rsidR="00AF35CB" w:rsidRDefault="00AF35CB" w:rsidP="0002121C">
            <w:pPr>
              <w:keepNext/>
              <w:keepLines/>
              <w:widowControl w:val="0"/>
              <w:spacing w:before="0" w:after="120"/>
              <w:rPr>
                <w:b/>
              </w:rPr>
            </w:pPr>
            <w:r>
              <w:rPr>
                <w:b/>
              </w:rPr>
              <w:t xml:space="preserve">University </w:t>
            </w:r>
            <w:r w:rsidRPr="00077476">
              <w:rPr>
                <w:b/>
              </w:rPr>
              <w:t>Pre-</w:t>
            </w:r>
            <w:r>
              <w:rPr>
                <w:b/>
              </w:rPr>
              <w:t>e</w:t>
            </w:r>
            <w:r w:rsidRPr="00077476">
              <w:rPr>
                <w:b/>
              </w:rPr>
              <w:t xml:space="preserve">xisting IPR restrictions </w:t>
            </w:r>
          </w:p>
          <w:p w14:paraId="65597F7E" w14:textId="77777777" w:rsidR="00AF35CB" w:rsidRDefault="00AF35CB" w:rsidP="0002121C">
            <w:pPr>
              <w:keepNext/>
              <w:keepLines/>
              <w:widowControl w:val="0"/>
              <w:spacing w:before="0" w:after="120"/>
              <w:rPr>
                <w:b/>
              </w:rPr>
            </w:pPr>
            <w:r w:rsidRPr="00077476">
              <w:rPr>
                <w:b/>
              </w:rPr>
              <w:t>(</w:t>
            </w:r>
            <w:proofErr w:type="gramStart"/>
            <w:r w:rsidRPr="00077476">
              <w:rPr>
                <w:b/>
              </w:rPr>
              <w:t>clause</w:t>
            </w:r>
            <w:proofErr w:type="gramEnd"/>
            <w:r w:rsidR="00255451">
              <w:rPr>
                <w:b/>
              </w:rPr>
              <w:t xml:space="preserve"> </w:t>
            </w:r>
            <w:r w:rsidR="00255451">
              <w:rPr>
                <w:b/>
              </w:rPr>
              <w:fldChar w:fldCharType="begin"/>
            </w:r>
            <w:r w:rsidR="00255451">
              <w:rPr>
                <w:b/>
              </w:rPr>
              <w:instrText xml:space="preserve"> REF _Ref110870380 \w \h </w:instrText>
            </w:r>
            <w:r w:rsidR="00255451">
              <w:rPr>
                <w:b/>
              </w:rPr>
            </w:r>
            <w:r w:rsidR="00255451">
              <w:rPr>
                <w:b/>
              </w:rPr>
              <w:fldChar w:fldCharType="separate"/>
            </w:r>
            <w:r w:rsidR="00255451">
              <w:rPr>
                <w:b/>
              </w:rPr>
              <w:t>5.2(c)</w:t>
            </w:r>
            <w:r w:rsidR="00255451">
              <w:rPr>
                <w:b/>
              </w:rPr>
              <w:fldChar w:fldCharType="end"/>
            </w:r>
            <w:r w:rsidRPr="00077476">
              <w:rPr>
                <w:b/>
              </w:rPr>
              <w:t>)</w:t>
            </w:r>
          </w:p>
          <w:p w14:paraId="171B092B" w14:textId="77777777" w:rsidR="00A77183" w:rsidRDefault="00A77183" w:rsidP="0002121C">
            <w:pPr>
              <w:keepNext/>
              <w:keepLines/>
              <w:widowControl w:val="0"/>
              <w:spacing w:before="0" w:after="120"/>
              <w:rPr>
                <w:b/>
              </w:rPr>
            </w:pPr>
          </w:p>
          <w:p w14:paraId="29D279C4" w14:textId="357CFDA2" w:rsidR="00A77183" w:rsidRPr="00077476" w:rsidRDefault="00A77183" w:rsidP="0002121C">
            <w:pPr>
              <w:keepNext/>
              <w:keepLines/>
              <w:widowControl w:val="0"/>
              <w:spacing w:before="0" w:after="120"/>
              <w:rPr>
                <w:b/>
              </w:rPr>
            </w:pPr>
          </w:p>
        </w:tc>
        <w:tc>
          <w:tcPr>
            <w:tcW w:w="0" w:type="auto"/>
            <w:gridSpan w:val="3"/>
            <w:tcBorders>
              <w:bottom w:val="single" w:sz="4" w:space="0" w:color="auto"/>
              <w:right w:val="single" w:sz="4" w:space="0" w:color="FFFFFF" w:themeColor="background1"/>
            </w:tcBorders>
          </w:tcPr>
          <w:p w14:paraId="0A960F8D" w14:textId="77777777" w:rsidR="00AF35CB" w:rsidRPr="00077476" w:rsidRDefault="00AF35CB" w:rsidP="0002121C">
            <w:pPr>
              <w:pStyle w:val="IndentParaLevel1"/>
              <w:keepNext/>
              <w:keepLines/>
              <w:widowControl w:val="0"/>
              <w:spacing w:before="0" w:after="120"/>
              <w:ind w:left="0"/>
              <w:rPr>
                <w:i/>
                <w:highlight w:val="lightGray"/>
              </w:rPr>
            </w:pPr>
            <w:r w:rsidRPr="00077476">
              <w:lastRenderedPageBreak/>
              <w:t>[</w:t>
            </w:r>
            <w:r>
              <w:rPr>
                <w:i/>
                <w:highlight w:val="lightGray"/>
              </w:rPr>
              <w:t>Insert a</w:t>
            </w:r>
            <w:r w:rsidRPr="00077476">
              <w:rPr>
                <w:i/>
                <w:highlight w:val="lightGray"/>
              </w:rPr>
              <w:t xml:space="preserve">ny additional restrictions on </w:t>
            </w:r>
            <w:r>
              <w:rPr>
                <w:i/>
                <w:highlight w:val="lightGray"/>
              </w:rPr>
              <w:t>use of University Pre-existing IPR</w:t>
            </w:r>
            <w:r w:rsidRPr="00077476">
              <w:rPr>
                <w:i/>
                <w:highlight w:val="lightGray"/>
              </w:rPr>
              <w:t>.]</w:t>
            </w:r>
          </w:p>
          <w:p w14:paraId="39DF424E" w14:textId="77777777" w:rsidR="00AF35CB" w:rsidRPr="00077476" w:rsidRDefault="00AF35CB" w:rsidP="00A77183">
            <w:pPr>
              <w:pStyle w:val="IndentParaLevel1"/>
              <w:keepNext/>
              <w:keepLines/>
              <w:widowControl w:val="0"/>
              <w:numPr>
                <w:ilvl w:val="0"/>
                <w:numId w:val="0"/>
              </w:numPr>
              <w:spacing w:before="0" w:after="120"/>
              <w:ind w:left="964"/>
            </w:pPr>
          </w:p>
        </w:tc>
      </w:tr>
      <w:tr w:rsidR="00AF35CB" w:rsidRPr="00F55F32" w14:paraId="3B9FF888" w14:textId="77777777" w:rsidTr="00A77183">
        <w:trPr>
          <w:cantSplit/>
        </w:trPr>
        <w:tc>
          <w:tcPr>
            <w:tcW w:w="0" w:type="auto"/>
            <w:tcBorders>
              <w:left w:val="single" w:sz="4" w:space="0" w:color="FFFFFF" w:themeColor="background1"/>
            </w:tcBorders>
          </w:tcPr>
          <w:p w14:paraId="17D2374B" w14:textId="77777777" w:rsidR="00AF35CB" w:rsidRPr="00077476" w:rsidRDefault="00AF35CB" w:rsidP="00A77183">
            <w:pPr>
              <w:pStyle w:val="ListParagraph"/>
              <w:keepNext/>
              <w:keepLines/>
              <w:widowControl w:val="0"/>
              <w:numPr>
                <w:ilvl w:val="0"/>
                <w:numId w:val="10"/>
              </w:numPr>
              <w:spacing w:before="0" w:after="120"/>
              <w:contextualSpacing w:val="0"/>
              <w:rPr>
                <w:b/>
              </w:rPr>
            </w:pPr>
            <w:bookmarkStart w:id="201" w:name="_Ref110958018"/>
          </w:p>
        </w:tc>
        <w:bookmarkEnd w:id="201"/>
        <w:tc>
          <w:tcPr>
            <w:tcW w:w="0" w:type="auto"/>
            <w:tcBorders>
              <w:left w:val="single" w:sz="4" w:space="0" w:color="FFFFFF" w:themeColor="background1"/>
              <w:bottom w:val="single" w:sz="4" w:space="0" w:color="auto"/>
            </w:tcBorders>
          </w:tcPr>
          <w:p w14:paraId="769FEB7E" w14:textId="0E866E5D" w:rsidR="00AF35CB" w:rsidRDefault="00AF35CB" w:rsidP="00A77183">
            <w:pPr>
              <w:keepNext/>
              <w:keepLines/>
              <w:widowControl w:val="0"/>
              <w:spacing w:before="0" w:after="120"/>
              <w:rPr>
                <w:b/>
              </w:rPr>
            </w:pPr>
            <w:r>
              <w:rPr>
                <w:b/>
              </w:rPr>
              <w:t xml:space="preserve">Additional right of </w:t>
            </w:r>
            <w:proofErr w:type="gramStart"/>
            <w:r>
              <w:rPr>
                <w:b/>
              </w:rPr>
              <w:t>University</w:t>
            </w:r>
            <w:proofErr w:type="gramEnd"/>
            <w:r>
              <w:rPr>
                <w:b/>
              </w:rPr>
              <w:t xml:space="preserve"> (clause</w:t>
            </w:r>
            <w:r w:rsidR="00255451">
              <w:rPr>
                <w:b/>
              </w:rPr>
              <w:t xml:space="preserve"> </w:t>
            </w:r>
            <w:r w:rsidR="00255451">
              <w:rPr>
                <w:b/>
              </w:rPr>
              <w:fldChar w:fldCharType="begin"/>
            </w:r>
            <w:r w:rsidR="00255451">
              <w:rPr>
                <w:b/>
              </w:rPr>
              <w:instrText xml:space="preserve"> REF _Ref110870404 \w \h </w:instrText>
            </w:r>
            <w:r w:rsidR="00255451">
              <w:rPr>
                <w:b/>
              </w:rPr>
            </w:r>
            <w:r w:rsidR="00255451">
              <w:rPr>
                <w:b/>
              </w:rPr>
              <w:fldChar w:fldCharType="separate"/>
            </w:r>
            <w:r w:rsidR="00255451">
              <w:rPr>
                <w:b/>
              </w:rPr>
              <w:t>5.1(b)</w:t>
            </w:r>
            <w:r w:rsidR="00255451">
              <w:rPr>
                <w:b/>
              </w:rPr>
              <w:fldChar w:fldCharType="end"/>
            </w:r>
            <w:r>
              <w:rPr>
                <w:b/>
              </w:rPr>
              <w:t>)</w:t>
            </w:r>
          </w:p>
        </w:tc>
        <w:tc>
          <w:tcPr>
            <w:tcW w:w="0" w:type="auto"/>
            <w:gridSpan w:val="3"/>
            <w:tcBorders>
              <w:bottom w:val="single" w:sz="4" w:space="0" w:color="auto"/>
              <w:right w:val="single" w:sz="4" w:space="0" w:color="FFFFFF" w:themeColor="background1"/>
            </w:tcBorders>
          </w:tcPr>
          <w:p w14:paraId="701A4A44" w14:textId="77777777" w:rsidR="00AF35CB" w:rsidRPr="007732C0" w:rsidRDefault="00AF35CB" w:rsidP="00A77183">
            <w:pPr>
              <w:pStyle w:val="IndentParaLevel1"/>
              <w:keepNext/>
              <w:keepLines/>
              <w:widowControl w:val="0"/>
              <w:spacing w:before="0" w:after="120"/>
              <w:ind w:left="0"/>
              <w:rPr>
                <w:i/>
                <w:highlight w:val="lightGray"/>
              </w:rPr>
            </w:pPr>
            <w:r w:rsidRPr="00077476">
              <w:t>[</w:t>
            </w:r>
            <w:r>
              <w:rPr>
                <w:i/>
                <w:highlight w:val="lightGray"/>
              </w:rPr>
              <w:t>Insert a</w:t>
            </w:r>
            <w:r w:rsidRPr="00077476">
              <w:rPr>
                <w:i/>
                <w:highlight w:val="lightGray"/>
              </w:rPr>
              <w:t xml:space="preserve">ny additional </w:t>
            </w:r>
            <w:r>
              <w:rPr>
                <w:i/>
                <w:highlight w:val="lightGray"/>
              </w:rPr>
              <w:t>rights of use for the University in relation to the New IPR (</w:t>
            </w:r>
            <w:proofErr w:type="gramStart"/>
            <w:r>
              <w:rPr>
                <w:i/>
                <w:highlight w:val="lightGray"/>
              </w:rPr>
              <w:t>i.e.</w:t>
            </w:r>
            <w:proofErr w:type="gramEnd"/>
            <w:r>
              <w:rPr>
                <w:i/>
                <w:highlight w:val="lightGray"/>
              </w:rPr>
              <w:t xml:space="preserve"> IPR in the Contract Materi</w:t>
            </w:r>
            <w:r w:rsidRPr="00983FD9">
              <w:rPr>
                <w:i/>
                <w:highlight w:val="lightGray"/>
              </w:rPr>
              <w:t>al</w:t>
            </w:r>
            <w:r w:rsidRPr="002B065B">
              <w:rPr>
                <w:highlight w:val="lightGray"/>
              </w:rPr>
              <w:t xml:space="preserve"> </w:t>
            </w:r>
            <w:r w:rsidRPr="002B065B">
              <w:rPr>
                <w:i/>
                <w:highlight w:val="lightGray"/>
              </w:rPr>
              <w:t>that is not Pre-existing IPR or Third</w:t>
            </w:r>
            <w:r>
              <w:rPr>
                <w:i/>
                <w:highlight w:val="lightGray"/>
              </w:rPr>
              <w:t xml:space="preserve"> </w:t>
            </w:r>
            <w:r w:rsidRPr="002B065B">
              <w:rPr>
                <w:i/>
                <w:highlight w:val="lightGray"/>
              </w:rPr>
              <w:t>Party IPR</w:t>
            </w:r>
            <w:r>
              <w:rPr>
                <w:i/>
                <w:highlight w:val="lightGray"/>
              </w:rPr>
              <w:t>)</w:t>
            </w:r>
            <w:r w:rsidRPr="00983FD9">
              <w:rPr>
                <w:i/>
                <w:highlight w:val="lightGray"/>
              </w:rPr>
              <w:t xml:space="preserve">.  </w:t>
            </w:r>
            <w:r>
              <w:rPr>
                <w:i/>
                <w:highlight w:val="lightGray"/>
              </w:rPr>
              <w:t>For example, a right for academic or research purposes.</w:t>
            </w:r>
            <w:r w:rsidRPr="00077476">
              <w:rPr>
                <w:i/>
                <w:highlight w:val="lightGray"/>
              </w:rPr>
              <w:t>]</w:t>
            </w:r>
          </w:p>
        </w:tc>
      </w:tr>
      <w:tr w:rsidR="00AF35CB" w:rsidRPr="00F55F32" w14:paraId="2CC35B6D" w14:textId="77777777" w:rsidTr="00453F67">
        <w:tc>
          <w:tcPr>
            <w:tcW w:w="0" w:type="auto"/>
            <w:tcBorders>
              <w:left w:val="single" w:sz="4" w:space="0" w:color="FFFFFF" w:themeColor="background1"/>
            </w:tcBorders>
          </w:tcPr>
          <w:p w14:paraId="030E4D8E" w14:textId="77777777" w:rsidR="00AF35CB" w:rsidRPr="00077476" w:rsidRDefault="00AF35CB" w:rsidP="00AE3A40">
            <w:pPr>
              <w:pStyle w:val="ListParagraph"/>
              <w:widowControl w:val="0"/>
              <w:numPr>
                <w:ilvl w:val="0"/>
                <w:numId w:val="10"/>
              </w:numPr>
              <w:spacing w:before="0" w:after="120"/>
              <w:contextualSpacing w:val="0"/>
              <w:rPr>
                <w:b/>
              </w:rPr>
            </w:pPr>
            <w:bookmarkStart w:id="202" w:name="_Ref110958279"/>
          </w:p>
        </w:tc>
        <w:bookmarkEnd w:id="202"/>
        <w:tc>
          <w:tcPr>
            <w:tcW w:w="0" w:type="auto"/>
            <w:tcBorders>
              <w:left w:val="single" w:sz="4" w:space="0" w:color="FFFFFF" w:themeColor="background1"/>
              <w:bottom w:val="single" w:sz="4" w:space="0" w:color="auto"/>
            </w:tcBorders>
          </w:tcPr>
          <w:p w14:paraId="56C1F363" w14:textId="3A34DEA0" w:rsidR="00AF35CB" w:rsidRDefault="00AF35CB" w:rsidP="0002121C">
            <w:pPr>
              <w:widowControl w:val="0"/>
              <w:spacing w:before="0" w:after="120"/>
              <w:rPr>
                <w:b/>
              </w:rPr>
            </w:pPr>
            <w:r>
              <w:rPr>
                <w:b/>
              </w:rPr>
              <w:t>Indemnity limitations (clause</w:t>
            </w:r>
            <w:r w:rsidR="00255451">
              <w:rPr>
                <w:b/>
              </w:rPr>
              <w:t xml:space="preserve"> </w:t>
            </w:r>
            <w:r w:rsidR="00255451">
              <w:rPr>
                <w:b/>
              </w:rPr>
              <w:fldChar w:fldCharType="begin"/>
            </w:r>
            <w:r w:rsidR="00255451">
              <w:rPr>
                <w:b/>
              </w:rPr>
              <w:instrText xml:space="preserve"> REF _Ref110870517 \w \h </w:instrText>
            </w:r>
            <w:r w:rsidR="00255451">
              <w:rPr>
                <w:b/>
              </w:rPr>
            </w:r>
            <w:r w:rsidR="00255451">
              <w:rPr>
                <w:b/>
              </w:rPr>
              <w:fldChar w:fldCharType="separate"/>
            </w:r>
            <w:r w:rsidR="00255451">
              <w:rPr>
                <w:b/>
              </w:rPr>
              <w:t>10(c)</w:t>
            </w:r>
            <w:r w:rsidR="00255451">
              <w:rPr>
                <w:b/>
              </w:rPr>
              <w:fldChar w:fldCharType="end"/>
            </w:r>
            <w:r>
              <w:rPr>
                <w:b/>
              </w:rPr>
              <w:t>)</w:t>
            </w:r>
          </w:p>
        </w:tc>
        <w:tc>
          <w:tcPr>
            <w:tcW w:w="0" w:type="auto"/>
            <w:gridSpan w:val="3"/>
            <w:tcBorders>
              <w:bottom w:val="single" w:sz="4" w:space="0" w:color="auto"/>
              <w:right w:val="single" w:sz="4" w:space="0" w:color="FFFFFF" w:themeColor="background1"/>
            </w:tcBorders>
          </w:tcPr>
          <w:p w14:paraId="69A2FCA6" w14:textId="77777777" w:rsidR="00AF35CB" w:rsidRPr="00077476" w:rsidRDefault="00AF35CB" w:rsidP="0002121C">
            <w:pPr>
              <w:pStyle w:val="IndentParaLevel1"/>
              <w:widowControl w:val="0"/>
              <w:spacing w:before="0" w:after="120"/>
              <w:ind w:left="0"/>
            </w:pPr>
            <w:r w:rsidRPr="00077476">
              <w:t>[</w:t>
            </w:r>
            <w:r>
              <w:rPr>
                <w:i/>
                <w:highlight w:val="lightGray"/>
              </w:rPr>
              <w:t>Insert a</w:t>
            </w:r>
            <w:r w:rsidRPr="00077476">
              <w:rPr>
                <w:i/>
                <w:highlight w:val="lightGray"/>
              </w:rPr>
              <w:t>ny</w:t>
            </w:r>
            <w:r>
              <w:rPr>
                <w:i/>
                <w:highlight w:val="lightGray"/>
              </w:rPr>
              <w:t xml:space="preserve"> agreed</w:t>
            </w:r>
            <w:r w:rsidRPr="00077476">
              <w:rPr>
                <w:i/>
                <w:highlight w:val="lightGray"/>
              </w:rPr>
              <w:t xml:space="preserve"> </w:t>
            </w:r>
            <w:r>
              <w:rPr>
                <w:i/>
                <w:highlight w:val="lightGray"/>
              </w:rPr>
              <w:t>limitations on the indemnity given by the University</w:t>
            </w:r>
            <w:r w:rsidRPr="00077476">
              <w:rPr>
                <w:i/>
                <w:highlight w:val="lightGray"/>
              </w:rPr>
              <w:t>.</w:t>
            </w:r>
            <w:r>
              <w:rPr>
                <w:i/>
                <w:highlight w:val="lightGray"/>
              </w:rPr>
              <w:t xml:space="preserve"> If no indemnity applies state 'clause 10(c) does not apply'.</w:t>
            </w:r>
            <w:r w:rsidRPr="00077476">
              <w:rPr>
                <w:i/>
                <w:highlight w:val="lightGray"/>
              </w:rPr>
              <w:t>]</w:t>
            </w:r>
          </w:p>
        </w:tc>
      </w:tr>
      <w:tr w:rsidR="00AF35CB" w:rsidRPr="00F55F32" w14:paraId="0AA869E0" w14:textId="77777777" w:rsidTr="00453F67">
        <w:tc>
          <w:tcPr>
            <w:tcW w:w="0" w:type="auto"/>
            <w:gridSpan w:val="5"/>
            <w:tcBorders>
              <w:left w:val="single" w:sz="4" w:space="0" w:color="FFFFFF" w:themeColor="background1"/>
              <w:right w:val="single" w:sz="4" w:space="0" w:color="FFFFFF" w:themeColor="background1"/>
            </w:tcBorders>
            <w:shd w:val="clear" w:color="auto" w:fill="D9D9D9" w:themeFill="background1" w:themeFillShade="D9"/>
          </w:tcPr>
          <w:p w14:paraId="5D972662" w14:textId="77777777" w:rsidR="00AF35CB" w:rsidRPr="00077476" w:rsidRDefault="00AF35CB" w:rsidP="0002121C">
            <w:pPr>
              <w:keepNext/>
              <w:keepLines/>
              <w:widowControl w:val="0"/>
              <w:spacing w:before="0" w:after="120"/>
              <w:rPr>
                <w:b/>
              </w:rPr>
            </w:pPr>
            <w:r>
              <w:rPr>
                <w:b/>
              </w:rPr>
              <w:t>Fees</w:t>
            </w:r>
          </w:p>
        </w:tc>
      </w:tr>
      <w:tr w:rsidR="00AF35CB" w:rsidRPr="00F55F32" w14:paraId="46225BF5" w14:textId="77777777" w:rsidTr="00453F67">
        <w:tc>
          <w:tcPr>
            <w:tcW w:w="0" w:type="auto"/>
            <w:tcBorders>
              <w:left w:val="single" w:sz="4" w:space="0" w:color="FFFFFF" w:themeColor="background1"/>
            </w:tcBorders>
          </w:tcPr>
          <w:p w14:paraId="79F27BE8" w14:textId="77777777" w:rsidR="00AF35CB" w:rsidRPr="00077476" w:rsidRDefault="00AF35CB" w:rsidP="00AE3A40">
            <w:pPr>
              <w:pStyle w:val="ListParagraph"/>
              <w:keepNext/>
              <w:keepLines/>
              <w:widowControl w:val="0"/>
              <w:numPr>
                <w:ilvl w:val="0"/>
                <w:numId w:val="10"/>
              </w:numPr>
              <w:spacing w:before="0" w:after="120"/>
              <w:contextualSpacing w:val="0"/>
              <w:rPr>
                <w:b/>
              </w:rPr>
            </w:pPr>
            <w:bookmarkStart w:id="203" w:name="_Ref110871741"/>
          </w:p>
        </w:tc>
        <w:bookmarkEnd w:id="203"/>
        <w:tc>
          <w:tcPr>
            <w:tcW w:w="0" w:type="auto"/>
            <w:tcBorders>
              <w:left w:val="single" w:sz="4" w:space="0" w:color="FFFFFF" w:themeColor="background1"/>
            </w:tcBorders>
          </w:tcPr>
          <w:p w14:paraId="668862B3" w14:textId="77777777" w:rsidR="00AF35CB" w:rsidRPr="00077476" w:rsidRDefault="00AF35CB" w:rsidP="0002121C">
            <w:pPr>
              <w:keepNext/>
              <w:keepLines/>
              <w:widowControl w:val="0"/>
              <w:spacing w:before="0" w:after="120"/>
              <w:rPr>
                <w:b/>
              </w:rPr>
            </w:pPr>
            <w:r w:rsidRPr="00077476">
              <w:rPr>
                <w:b/>
              </w:rPr>
              <w:t xml:space="preserve">Fee/s (AUD) </w:t>
            </w:r>
          </w:p>
          <w:p w14:paraId="193F4AC4" w14:textId="476FA140" w:rsidR="00AF35CB" w:rsidRPr="00077476" w:rsidRDefault="00AF35CB" w:rsidP="0002121C">
            <w:pPr>
              <w:keepNext/>
              <w:keepLines/>
              <w:widowControl w:val="0"/>
              <w:spacing w:before="0" w:after="120"/>
              <w:rPr>
                <w:b/>
              </w:rPr>
            </w:pPr>
            <w:r w:rsidRPr="00077476">
              <w:rPr>
                <w:b/>
              </w:rPr>
              <w:t>(</w:t>
            </w:r>
            <w:proofErr w:type="gramStart"/>
            <w:r w:rsidRPr="00077476">
              <w:rPr>
                <w:b/>
              </w:rPr>
              <w:t>clause</w:t>
            </w:r>
            <w:proofErr w:type="gramEnd"/>
            <w:r w:rsidR="00255451">
              <w:rPr>
                <w:b/>
              </w:rPr>
              <w:t xml:space="preserve"> </w:t>
            </w:r>
            <w:r w:rsidR="00255451">
              <w:rPr>
                <w:b/>
              </w:rPr>
              <w:fldChar w:fldCharType="begin"/>
            </w:r>
            <w:r w:rsidR="00255451">
              <w:rPr>
                <w:b/>
              </w:rPr>
              <w:instrText xml:space="preserve"> REF _Ref110870570 \w \h </w:instrText>
            </w:r>
            <w:r w:rsidR="00255451">
              <w:rPr>
                <w:b/>
              </w:rPr>
            </w:r>
            <w:r w:rsidR="00255451">
              <w:rPr>
                <w:b/>
              </w:rPr>
              <w:fldChar w:fldCharType="separate"/>
            </w:r>
            <w:r w:rsidR="00255451">
              <w:rPr>
                <w:b/>
              </w:rPr>
              <w:t>8.1</w:t>
            </w:r>
            <w:r w:rsidR="00255451">
              <w:rPr>
                <w:b/>
              </w:rPr>
              <w:fldChar w:fldCharType="end"/>
            </w:r>
            <w:r w:rsidRPr="00077476">
              <w:rPr>
                <w:b/>
              </w:rPr>
              <w:t>)</w:t>
            </w:r>
          </w:p>
        </w:tc>
        <w:tc>
          <w:tcPr>
            <w:tcW w:w="0" w:type="auto"/>
            <w:gridSpan w:val="3"/>
            <w:tcBorders>
              <w:right w:val="single" w:sz="4" w:space="0" w:color="FFFFFF" w:themeColor="background1"/>
            </w:tcBorders>
          </w:tcPr>
          <w:p w14:paraId="2C23FD99" w14:textId="77777777" w:rsidR="00AF35CB" w:rsidRDefault="00AF35CB" w:rsidP="0002121C">
            <w:pPr>
              <w:keepNext/>
              <w:keepLines/>
              <w:widowControl w:val="0"/>
              <w:spacing w:before="0" w:after="120"/>
              <w:rPr>
                <w:i/>
                <w:iCs/>
                <w:lang w:val="en-US"/>
              </w:rPr>
            </w:pPr>
            <w:r w:rsidRPr="00077476">
              <w:t>$</w:t>
            </w:r>
            <w:r>
              <w:t>[</w:t>
            </w:r>
            <w:r w:rsidRPr="00077476">
              <w:rPr>
                <w:i/>
                <w:highlight w:val="lightGray"/>
              </w:rPr>
              <w:t>insert</w:t>
            </w:r>
            <w:r w:rsidRPr="00077476">
              <w:rPr>
                <w:highlight w:val="lightGray"/>
              </w:rPr>
              <w:t>]</w:t>
            </w:r>
            <w:r>
              <w:t xml:space="preserve"> </w:t>
            </w:r>
            <w:r>
              <w:rPr>
                <w:i/>
                <w:iCs/>
                <w:lang w:val="en-US"/>
              </w:rPr>
              <w:t>(excluding GST)</w:t>
            </w:r>
            <w:r w:rsidRPr="00077476">
              <w:rPr>
                <w:i/>
                <w:iCs/>
                <w:lang w:val="en-US"/>
              </w:rPr>
              <w:t xml:space="preserve"> to be paid [</w:t>
            </w:r>
            <w:r w:rsidRPr="00077476">
              <w:rPr>
                <w:i/>
                <w:highlight w:val="lightGray"/>
              </w:rPr>
              <w:t>monthly / quarterly</w:t>
            </w:r>
            <w:r w:rsidRPr="00077476">
              <w:rPr>
                <w:i/>
                <w:iCs/>
                <w:lang w:val="en-US"/>
              </w:rPr>
              <w:t>] in [</w:t>
            </w:r>
            <w:r w:rsidRPr="00077476">
              <w:rPr>
                <w:i/>
                <w:highlight w:val="lightGray"/>
              </w:rPr>
              <w:t>advance / arrears</w:t>
            </w:r>
            <w:r w:rsidRPr="00077476">
              <w:rPr>
                <w:i/>
                <w:iCs/>
                <w:lang w:val="en-US"/>
              </w:rPr>
              <w:t>]</w:t>
            </w:r>
          </w:p>
          <w:p w14:paraId="4041587B" w14:textId="77777777" w:rsidR="00AF35CB" w:rsidRDefault="00AF35CB" w:rsidP="0002121C">
            <w:pPr>
              <w:keepNext/>
              <w:keepLines/>
              <w:widowControl w:val="0"/>
              <w:spacing w:before="0" w:after="120"/>
              <w:rPr>
                <w:iCs/>
                <w:lang w:val="en-US"/>
              </w:rPr>
            </w:pPr>
            <w:r>
              <w:rPr>
                <w:iCs/>
                <w:lang w:val="en-US"/>
              </w:rPr>
              <w:t xml:space="preserve">OR </w:t>
            </w:r>
          </w:p>
          <w:p w14:paraId="72A52FA9" w14:textId="77777777" w:rsidR="00AF35CB" w:rsidRPr="00077476" w:rsidRDefault="00AF35CB" w:rsidP="0002121C">
            <w:pPr>
              <w:keepNext/>
              <w:keepLines/>
              <w:widowControl w:val="0"/>
              <w:spacing w:before="0" w:after="120"/>
              <w:rPr>
                <w:b/>
                <w:i/>
              </w:rPr>
            </w:pPr>
            <w:r w:rsidRPr="00077476">
              <w:t>[</w:t>
            </w:r>
            <w:r w:rsidRPr="00077476">
              <w:rPr>
                <w:i/>
                <w:highlight w:val="lightGray"/>
              </w:rPr>
              <w:t>insert</w:t>
            </w:r>
            <w:r>
              <w:rPr>
                <w:i/>
                <w:highlight w:val="lightGray"/>
              </w:rPr>
              <w:t xml:space="preserve"> the</w:t>
            </w:r>
            <w:r w:rsidRPr="00077476">
              <w:rPr>
                <w:i/>
                <w:highlight w:val="lightGray"/>
              </w:rPr>
              <w:t xml:space="preserve"> Milestone payments</w:t>
            </w:r>
            <w:r>
              <w:rPr>
                <w:i/>
                <w:highlight w:val="lightGray"/>
              </w:rPr>
              <w:t>, which are to be paid by the Client on the University's achievement of each applicable Milestone Date</w:t>
            </w:r>
            <w:r w:rsidRPr="00077476">
              <w:rPr>
                <w:i/>
                <w:highlight w:val="lightGray"/>
              </w:rPr>
              <w:t>.</w:t>
            </w:r>
            <w:r w:rsidRPr="00077476">
              <w:t>]</w:t>
            </w:r>
          </w:p>
        </w:tc>
      </w:tr>
      <w:tr w:rsidR="00AF35CB" w:rsidRPr="00F55F32" w14:paraId="2AB13367" w14:textId="77777777" w:rsidTr="00453F67">
        <w:tc>
          <w:tcPr>
            <w:tcW w:w="0" w:type="auto"/>
            <w:gridSpan w:val="5"/>
            <w:tcBorders>
              <w:left w:val="single" w:sz="4" w:space="0" w:color="FFFFFF" w:themeColor="background1"/>
              <w:right w:val="single" w:sz="4" w:space="0" w:color="FFFFFF" w:themeColor="background1"/>
            </w:tcBorders>
            <w:shd w:val="clear" w:color="auto" w:fill="D9D9D9" w:themeFill="background1" w:themeFillShade="D9"/>
          </w:tcPr>
          <w:p w14:paraId="2F2E9FB2" w14:textId="77777777" w:rsidR="00AF35CB" w:rsidRPr="00077476" w:rsidDel="00AB54A6" w:rsidRDefault="00AF35CB" w:rsidP="0002121C">
            <w:pPr>
              <w:widowControl w:val="0"/>
              <w:spacing w:before="0" w:after="120"/>
            </w:pPr>
            <w:r w:rsidRPr="00077476">
              <w:rPr>
                <w:b/>
              </w:rPr>
              <w:t>General</w:t>
            </w:r>
          </w:p>
        </w:tc>
      </w:tr>
      <w:tr w:rsidR="00AF35CB" w:rsidRPr="00F55F32" w14:paraId="10904430" w14:textId="77777777" w:rsidTr="00453F67">
        <w:tc>
          <w:tcPr>
            <w:tcW w:w="0" w:type="auto"/>
            <w:vMerge w:val="restart"/>
            <w:tcBorders>
              <w:left w:val="single" w:sz="4" w:space="0" w:color="FFFFFF" w:themeColor="background1"/>
              <w:right w:val="single" w:sz="4" w:space="0" w:color="auto"/>
            </w:tcBorders>
          </w:tcPr>
          <w:p w14:paraId="6B0DB1AF" w14:textId="77777777" w:rsidR="00AF35CB" w:rsidRPr="00077476" w:rsidRDefault="00AF35CB" w:rsidP="00AE3A40">
            <w:pPr>
              <w:pStyle w:val="ListParagraph"/>
              <w:widowControl w:val="0"/>
              <w:numPr>
                <w:ilvl w:val="0"/>
                <w:numId w:val="10"/>
              </w:numPr>
              <w:spacing w:before="0" w:after="120"/>
              <w:contextualSpacing w:val="0"/>
              <w:rPr>
                <w:b/>
              </w:rPr>
            </w:pPr>
            <w:bookmarkStart w:id="204" w:name="_Ref110871106"/>
          </w:p>
        </w:tc>
        <w:bookmarkEnd w:id="204"/>
        <w:tc>
          <w:tcPr>
            <w:tcW w:w="0" w:type="auto"/>
            <w:vMerge w:val="restart"/>
            <w:tcBorders>
              <w:left w:val="single" w:sz="4" w:space="0" w:color="FFFFFF" w:themeColor="background1"/>
              <w:right w:val="single" w:sz="4" w:space="0" w:color="auto"/>
            </w:tcBorders>
            <w:shd w:val="clear" w:color="auto" w:fill="auto"/>
          </w:tcPr>
          <w:p w14:paraId="07667A6B" w14:textId="77777777" w:rsidR="00AF35CB" w:rsidRPr="00077476" w:rsidRDefault="00AF35CB" w:rsidP="0002121C">
            <w:pPr>
              <w:widowControl w:val="0"/>
              <w:spacing w:before="0" w:after="120"/>
              <w:rPr>
                <w:b/>
              </w:rPr>
            </w:pPr>
            <w:r w:rsidRPr="00077476">
              <w:rPr>
                <w:b/>
              </w:rPr>
              <w:t xml:space="preserve">Confidential Information </w:t>
            </w:r>
          </w:p>
          <w:p w14:paraId="01730775" w14:textId="49BAB521" w:rsidR="00AF35CB" w:rsidRPr="00077476" w:rsidRDefault="00AF35CB" w:rsidP="0002121C">
            <w:pPr>
              <w:widowControl w:val="0"/>
              <w:spacing w:before="0" w:after="120"/>
              <w:rPr>
                <w:b/>
              </w:rPr>
            </w:pPr>
            <w:r w:rsidRPr="00077476">
              <w:rPr>
                <w:b/>
              </w:rPr>
              <w:t>(</w:t>
            </w:r>
            <w:proofErr w:type="gramStart"/>
            <w:r w:rsidRPr="00077476">
              <w:rPr>
                <w:b/>
              </w:rPr>
              <w:t>clause</w:t>
            </w:r>
            <w:proofErr w:type="gramEnd"/>
            <w:r w:rsidR="00255451">
              <w:rPr>
                <w:b/>
              </w:rPr>
              <w:t xml:space="preserve"> </w:t>
            </w:r>
            <w:r w:rsidR="00255451">
              <w:rPr>
                <w:b/>
              </w:rPr>
              <w:fldChar w:fldCharType="begin"/>
            </w:r>
            <w:r w:rsidR="00255451">
              <w:rPr>
                <w:b/>
              </w:rPr>
              <w:instrText xml:space="preserve"> REF _Ref110957423 \w \h </w:instrText>
            </w:r>
            <w:r w:rsidR="00255451">
              <w:rPr>
                <w:b/>
              </w:rPr>
            </w:r>
            <w:r w:rsidR="00255451">
              <w:rPr>
                <w:b/>
              </w:rPr>
              <w:fldChar w:fldCharType="separate"/>
            </w:r>
            <w:r w:rsidR="00255451">
              <w:rPr>
                <w:b/>
              </w:rPr>
              <w:t>9.1</w:t>
            </w:r>
            <w:r w:rsidR="00255451">
              <w:rPr>
                <w:b/>
              </w:rPr>
              <w:fldChar w:fldCharType="end"/>
            </w:r>
            <w:r w:rsidRPr="00077476">
              <w:rPr>
                <w:b/>
              </w:rPr>
              <w:t xml:space="preserve">) </w:t>
            </w:r>
          </w:p>
          <w:p w14:paraId="34F1C9E7" w14:textId="77777777" w:rsidR="00AF35CB" w:rsidRPr="00077476" w:rsidRDefault="00AF35CB" w:rsidP="0002121C">
            <w:pPr>
              <w:widowControl w:val="0"/>
              <w:spacing w:before="0" w:after="120"/>
              <w:rPr>
                <w:b/>
              </w:rPr>
            </w:pPr>
          </w:p>
        </w:tc>
        <w:tc>
          <w:tcPr>
            <w:tcW w:w="0" w:type="auto"/>
            <w:gridSpan w:val="3"/>
            <w:tcBorders>
              <w:left w:val="single" w:sz="4" w:space="0" w:color="auto"/>
              <w:right w:val="single" w:sz="4" w:space="0" w:color="FFFFFF" w:themeColor="background1"/>
            </w:tcBorders>
            <w:shd w:val="clear" w:color="auto" w:fill="auto"/>
          </w:tcPr>
          <w:p w14:paraId="3ADB77D0" w14:textId="77777777" w:rsidR="00AF35CB" w:rsidRPr="00077476" w:rsidRDefault="00AF35CB" w:rsidP="0002121C">
            <w:pPr>
              <w:widowControl w:val="0"/>
              <w:spacing w:before="0" w:after="120"/>
            </w:pPr>
            <w:r>
              <w:rPr>
                <w:b/>
              </w:rPr>
              <w:t>Client</w:t>
            </w:r>
            <w:r w:rsidRPr="00077476">
              <w:rPr>
                <w:b/>
              </w:rPr>
              <w:t xml:space="preserve"> </w:t>
            </w:r>
          </w:p>
        </w:tc>
      </w:tr>
      <w:tr w:rsidR="00AF35CB" w:rsidRPr="00F55F32" w14:paraId="5410FF86" w14:textId="77777777" w:rsidTr="00655C93">
        <w:tc>
          <w:tcPr>
            <w:tcW w:w="0" w:type="auto"/>
            <w:vMerge/>
            <w:tcBorders>
              <w:left w:val="single" w:sz="4" w:space="0" w:color="FFFFFF" w:themeColor="background1"/>
              <w:right w:val="single" w:sz="4" w:space="0" w:color="auto"/>
            </w:tcBorders>
          </w:tcPr>
          <w:p w14:paraId="0994AA86"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275E9C4A" w14:textId="77777777" w:rsidR="00AF35CB" w:rsidRPr="00077476" w:rsidDel="00AC0863" w:rsidRDefault="00AF35CB" w:rsidP="0002121C">
            <w:pPr>
              <w:spacing w:before="0" w:after="120"/>
              <w:rPr>
                <w:b/>
              </w:rPr>
            </w:pPr>
          </w:p>
        </w:tc>
        <w:tc>
          <w:tcPr>
            <w:tcW w:w="3404" w:type="dxa"/>
            <w:tcBorders>
              <w:left w:val="single" w:sz="4" w:space="0" w:color="auto"/>
              <w:right w:val="single" w:sz="4" w:space="0" w:color="FFFFFF" w:themeColor="background1"/>
            </w:tcBorders>
            <w:shd w:val="clear" w:color="auto" w:fill="auto"/>
          </w:tcPr>
          <w:p w14:paraId="739E92E7" w14:textId="77777777" w:rsidR="00AF35CB" w:rsidRPr="00077476" w:rsidDel="00AC0863" w:rsidRDefault="00AF35CB" w:rsidP="0002121C">
            <w:pPr>
              <w:spacing w:before="0" w:after="120"/>
            </w:pPr>
            <w:r w:rsidRPr="00077476">
              <w:rPr>
                <w:b/>
              </w:rPr>
              <w:t>Description of Confidential Information</w:t>
            </w:r>
          </w:p>
        </w:tc>
        <w:tc>
          <w:tcPr>
            <w:tcW w:w="3552" w:type="dxa"/>
            <w:gridSpan w:val="2"/>
            <w:tcBorders>
              <w:left w:val="single" w:sz="4" w:space="0" w:color="auto"/>
              <w:right w:val="single" w:sz="4" w:space="0" w:color="FFFFFF" w:themeColor="background1"/>
            </w:tcBorders>
            <w:shd w:val="clear" w:color="auto" w:fill="auto"/>
          </w:tcPr>
          <w:p w14:paraId="2576A7D3" w14:textId="77777777" w:rsidR="00AF35CB" w:rsidRPr="00077476" w:rsidDel="00AC0863" w:rsidRDefault="00AF35CB" w:rsidP="0002121C">
            <w:pPr>
              <w:spacing w:before="0" w:after="120"/>
            </w:pPr>
            <w:r w:rsidRPr="00077476">
              <w:rPr>
                <w:rFonts w:cs="Arial"/>
                <w:b/>
              </w:rPr>
              <w:t xml:space="preserve">Period of confidentiality </w:t>
            </w:r>
          </w:p>
        </w:tc>
      </w:tr>
      <w:tr w:rsidR="00AF35CB" w:rsidRPr="00F55F32" w14:paraId="2530E590" w14:textId="77777777" w:rsidTr="00655C93">
        <w:tc>
          <w:tcPr>
            <w:tcW w:w="0" w:type="auto"/>
            <w:vMerge/>
            <w:tcBorders>
              <w:left w:val="single" w:sz="4" w:space="0" w:color="FFFFFF" w:themeColor="background1"/>
              <w:right w:val="single" w:sz="4" w:space="0" w:color="auto"/>
            </w:tcBorders>
          </w:tcPr>
          <w:p w14:paraId="2B27A886"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2B78E549" w14:textId="77777777" w:rsidR="00AF35CB" w:rsidRPr="00077476" w:rsidDel="00AC0863" w:rsidRDefault="00AF35CB" w:rsidP="0002121C">
            <w:pPr>
              <w:spacing w:before="0" w:after="120"/>
              <w:rPr>
                <w:b/>
              </w:rPr>
            </w:pPr>
          </w:p>
        </w:tc>
        <w:tc>
          <w:tcPr>
            <w:tcW w:w="3404" w:type="dxa"/>
            <w:tcBorders>
              <w:left w:val="single" w:sz="4" w:space="0" w:color="auto"/>
              <w:right w:val="single" w:sz="4" w:space="0" w:color="FFFFFF" w:themeColor="background1"/>
            </w:tcBorders>
            <w:shd w:val="clear" w:color="auto" w:fill="auto"/>
          </w:tcPr>
          <w:p w14:paraId="5800FBBB" w14:textId="77777777" w:rsidR="00AF35CB" w:rsidRPr="00077476" w:rsidRDefault="00AF35CB" w:rsidP="0002121C">
            <w:pPr>
              <w:spacing w:before="0" w:after="120"/>
            </w:pPr>
            <w:r w:rsidRPr="00077476">
              <w:rPr>
                <w:rFonts w:cs="Arial"/>
              </w:rPr>
              <w:t>Description: [</w:t>
            </w:r>
            <w:r w:rsidRPr="00077476">
              <w:rPr>
                <w:i/>
                <w:highlight w:val="lightGray"/>
              </w:rPr>
              <w:t>Insert description of Confidential Information.</w:t>
            </w:r>
            <w:r>
              <w:rPr>
                <w:i/>
                <w:highlight w:val="lightGray"/>
              </w:rPr>
              <w:t xml:space="preserve"> </w:t>
            </w:r>
            <w:r w:rsidRPr="00FD0FD6">
              <w:rPr>
                <w:rFonts w:cs="Arial"/>
                <w:i/>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077476">
              <w:rPr>
                <w:i/>
                <w:highlight w:val="lightGray"/>
              </w:rPr>
              <w:t xml:space="preserve"> If more </w:t>
            </w:r>
            <w:r>
              <w:rPr>
                <w:i/>
                <w:highlight w:val="lightGray"/>
              </w:rPr>
              <w:t>space</w:t>
            </w:r>
            <w:r w:rsidRPr="00077476">
              <w:rPr>
                <w:i/>
                <w:highlight w:val="lightGray"/>
              </w:rPr>
              <w:t xml:space="preserve"> is </w:t>
            </w:r>
            <w:proofErr w:type="gramStart"/>
            <w:r w:rsidRPr="00077476">
              <w:rPr>
                <w:i/>
                <w:highlight w:val="lightGray"/>
              </w:rPr>
              <w:t>required</w:t>
            </w:r>
            <w:proofErr w:type="gramEnd"/>
            <w:r w:rsidRPr="00077476">
              <w:rPr>
                <w:i/>
                <w:highlight w:val="lightGray"/>
              </w:rPr>
              <w:t xml:space="preserve"> a</w:t>
            </w:r>
            <w:r>
              <w:rPr>
                <w:i/>
                <w:highlight w:val="lightGray"/>
              </w:rPr>
              <w:t>n attachment</w:t>
            </w:r>
            <w:r w:rsidRPr="00077476">
              <w:rPr>
                <w:i/>
                <w:highlight w:val="lightGray"/>
              </w:rPr>
              <w:t xml:space="preserve"> can be added.]</w:t>
            </w:r>
            <w:r w:rsidRPr="00077476" w:rsidDel="00301511">
              <w:t xml:space="preserve"> </w:t>
            </w:r>
          </w:p>
        </w:tc>
        <w:tc>
          <w:tcPr>
            <w:tcW w:w="3552" w:type="dxa"/>
            <w:gridSpan w:val="2"/>
            <w:tcBorders>
              <w:left w:val="single" w:sz="4" w:space="0" w:color="auto"/>
              <w:right w:val="single" w:sz="4" w:space="0" w:color="FFFFFF" w:themeColor="background1"/>
            </w:tcBorders>
            <w:shd w:val="clear" w:color="auto" w:fill="auto"/>
          </w:tcPr>
          <w:p w14:paraId="38C62973" w14:textId="77777777" w:rsidR="00AF35CB" w:rsidRPr="00077476" w:rsidRDefault="00AF35CB" w:rsidP="0002121C">
            <w:pPr>
              <w:spacing w:before="0" w:after="120"/>
            </w:pPr>
            <w:r w:rsidRPr="00077476">
              <w:rPr>
                <w:rFonts w:cs="Arial"/>
              </w:rPr>
              <w:t>Period: [</w:t>
            </w:r>
            <w:r w:rsidRPr="00077476">
              <w:rPr>
                <w:rFonts w:cs="Arial"/>
                <w:i/>
                <w:highlight w:val="lightGray"/>
              </w:rPr>
              <w:t>Insert the period it is required to remain confidential (</w:t>
            </w:r>
            <w:proofErr w:type="spellStart"/>
            <w:proofErr w:type="gramStart"/>
            <w:r w:rsidRPr="00077476">
              <w:rPr>
                <w:rFonts w:cs="Arial"/>
                <w:i/>
                <w:highlight w:val="lightGray"/>
              </w:rPr>
              <w:t>eg</w:t>
            </w:r>
            <w:proofErr w:type="spellEnd"/>
            <w:proofErr w:type="gramEnd"/>
            <w:r w:rsidRPr="00077476">
              <w:rPr>
                <w:rFonts w:cs="Arial"/>
                <w:i/>
                <w:highlight w:val="lightGray"/>
              </w:rPr>
              <w:t xml:space="preserve"> 'perpetually' or '7 years</w:t>
            </w:r>
            <w:r>
              <w:rPr>
                <w:rFonts w:cs="Arial"/>
                <w:i/>
                <w:highlight w:val="lightGray"/>
              </w:rPr>
              <w:t xml:space="preserve"> from the date of disclosure</w:t>
            </w:r>
            <w:r w:rsidRPr="00077476">
              <w:rPr>
                <w:rFonts w:cs="Arial"/>
                <w:i/>
                <w:highlight w:val="lightGray"/>
              </w:rPr>
              <w:t>').</w:t>
            </w:r>
            <w:r w:rsidRPr="00077476">
              <w:rPr>
                <w:rFonts w:cs="Arial"/>
              </w:rPr>
              <w:t>]</w:t>
            </w:r>
          </w:p>
        </w:tc>
      </w:tr>
      <w:tr w:rsidR="00AF35CB" w:rsidRPr="00F55F32" w14:paraId="5E5A1500" w14:textId="77777777" w:rsidTr="00453F67">
        <w:tc>
          <w:tcPr>
            <w:tcW w:w="0" w:type="auto"/>
            <w:vMerge/>
            <w:tcBorders>
              <w:left w:val="single" w:sz="4" w:space="0" w:color="FFFFFF" w:themeColor="background1"/>
              <w:right w:val="single" w:sz="4" w:space="0" w:color="auto"/>
            </w:tcBorders>
          </w:tcPr>
          <w:p w14:paraId="5FE39569"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38E7BDA7" w14:textId="77777777" w:rsidR="00AF35CB" w:rsidRPr="00077476" w:rsidDel="00AC0863" w:rsidRDefault="00AF35CB" w:rsidP="0002121C">
            <w:pPr>
              <w:spacing w:before="0" w:after="120"/>
              <w:rPr>
                <w:b/>
              </w:rPr>
            </w:pPr>
          </w:p>
        </w:tc>
        <w:tc>
          <w:tcPr>
            <w:tcW w:w="0" w:type="auto"/>
            <w:gridSpan w:val="3"/>
            <w:tcBorders>
              <w:left w:val="single" w:sz="4" w:space="0" w:color="auto"/>
              <w:right w:val="single" w:sz="4" w:space="0" w:color="FFFFFF" w:themeColor="background1"/>
            </w:tcBorders>
            <w:shd w:val="clear" w:color="auto" w:fill="auto"/>
          </w:tcPr>
          <w:p w14:paraId="2D6387B6" w14:textId="77777777" w:rsidR="00AF35CB" w:rsidRPr="00077476" w:rsidRDefault="00AF35CB" w:rsidP="0002121C">
            <w:pPr>
              <w:spacing w:before="0" w:after="120"/>
            </w:pPr>
            <w:r w:rsidRPr="00077476">
              <w:rPr>
                <w:rFonts w:cs="Arial"/>
                <w:b/>
              </w:rPr>
              <w:t xml:space="preserve">University </w:t>
            </w:r>
          </w:p>
        </w:tc>
      </w:tr>
      <w:tr w:rsidR="00AF35CB" w:rsidRPr="00F55F32" w14:paraId="78DD123B" w14:textId="77777777" w:rsidTr="00655C93">
        <w:tc>
          <w:tcPr>
            <w:tcW w:w="0" w:type="auto"/>
            <w:vMerge/>
            <w:tcBorders>
              <w:left w:val="single" w:sz="4" w:space="0" w:color="FFFFFF" w:themeColor="background1"/>
              <w:right w:val="single" w:sz="4" w:space="0" w:color="auto"/>
            </w:tcBorders>
          </w:tcPr>
          <w:p w14:paraId="40E49092"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1B8AF646" w14:textId="77777777" w:rsidR="00AF35CB" w:rsidRPr="00077476" w:rsidDel="00AC0863" w:rsidRDefault="00AF35CB" w:rsidP="0002121C">
            <w:pPr>
              <w:spacing w:before="0" w:after="120"/>
              <w:rPr>
                <w:b/>
              </w:rPr>
            </w:pPr>
          </w:p>
        </w:tc>
        <w:tc>
          <w:tcPr>
            <w:tcW w:w="3412" w:type="dxa"/>
            <w:gridSpan w:val="2"/>
            <w:tcBorders>
              <w:left w:val="single" w:sz="4" w:space="0" w:color="auto"/>
              <w:right w:val="single" w:sz="4" w:space="0" w:color="FFFFFF" w:themeColor="background1"/>
            </w:tcBorders>
            <w:shd w:val="clear" w:color="auto" w:fill="auto"/>
          </w:tcPr>
          <w:p w14:paraId="3D16AEFA" w14:textId="77777777" w:rsidR="00AF35CB" w:rsidRPr="00077476" w:rsidRDefault="00AF35CB" w:rsidP="0002121C">
            <w:pPr>
              <w:spacing w:before="0" w:after="120"/>
            </w:pPr>
            <w:r w:rsidRPr="00077476">
              <w:rPr>
                <w:b/>
              </w:rPr>
              <w:t>Description of Confidential Information</w:t>
            </w:r>
          </w:p>
        </w:tc>
        <w:tc>
          <w:tcPr>
            <w:tcW w:w="3544" w:type="dxa"/>
            <w:tcBorders>
              <w:left w:val="single" w:sz="4" w:space="0" w:color="auto"/>
              <w:right w:val="single" w:sz="4" w:space="0" w:color="FFFFFF" w:themeColor="background1"/>
            </w:tcBorders>
            <w:shd w:val="clear" w:color="auto" w:fill="auto"/>
          </w:tcPr>
          <w:p w14:paraId="2A43749A" w14:textId="77777777" w:rsidR="00AF35CB" w:rsidRPr="00077476" w:rsidRDefault="00AF35CB" w:rsidP="0002121C">
            <w:pPr>
              <w:spacing w:before="0" w:after="120"/>
            </w:pPr>
            <w:r w:rsidRPr="00077476">
              <w:rPr>
                <w:rFonts w:cs="Arial"/>
                <w:b/>
              </w:rPr>
              <w:t xml:space="preserve">Period of confidentiality </w:t>
            </w:r>
          </w:p>
        </w:tc>
      </w:tr>
      <w:tr w:rsidR="00AF35CB" w:rsidRPr="00F55F32" w14:paraId="6D189986" w14:textId="77777777" w:rsidTr="00655C93">
        <w:tc>
          <w:tcPr>
            <w:tcW w:w="0" w:type="auto"/>
            <w:vMerge/>
            <w:tcBorders>
              <w:left w:val="single" w:sz="4" w:space="0" w:color="FFFFFF" w:themeColor="background1"/>
              <w:right w:val="single" w:sz="4" w:space="0" w:color="auto"/>
            </w:tcBorders>
          </w:tcPr>
          <w:p w14:paraId="54115CEA"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39266409" w14:textId="77777777" w:rsidR="00AF35CB" w:rsidRPr="00077476" w:rsidDel="00AC0863" w:rsidRDefault="00AF35CB" w:rsidP="0002121C">
            <w:pPr>
              <w:spacing w:before="0" w:after="120"/>
              <w:rPr>
                <w:b/>
              </w:rPr>
            </w:pPr>
          </w:p>
        </w:tc>
        <w:tc>
          <w:tcPr>
            <w:tcW w:w="3412" w:type="dxa"/>
            <w:gridSpan w:val="2"/>
            <w:tcBorders>
              <w:left w:val="single" w:sz="4" w:space="0" w:color="auto"/>
              <w:right w:val="single" w:sz="4" w:space="0" w:color="FFFFFF" w:themeColor="background1"/>
            </w:tcBorders>
            <w:shd w:val="clear" w:color="auto" w:fill="auto"/>
          </w:tcPr>
          <w:p w14:paraId="10D87DBF" w14:textId="77777777" w:rsidR="00AF35CB" w:rsidRPr="00077476" w:rsidRDefault="00AF35CB" w:rsidP="0002121C">
            <w:pPr>
              <w:spacing w:before="0" w:after="120"/>
            </w:pPr>
            <w:r w:rsidRPr="00077476">
              <w:rPr>
                <w:rFonts w:cs="Arial"/>
              </w:rPr>
              <w:t>Description: [</w:t>
            </w:r>
            <w:r w:rsidRPr="00077476">
              <w:rPr>
                <w:i/>
                <w:highlight w:val="lightGray"/>
              </w:rPr>
              <w:t>Insert description of Confidential Information.</w:t>
            </w:r>
            <w:r w:rsidRPr="00FD0FD6">
              <w:rPr>
                <w:rFonts w:cs="Arial"/>
                <w:i/>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077476">
              <w:rPr>
                <w:i/>
                <w:highlight w:val="lightGray"/>
              </w:rPr>
              <w:t xml:space="preserve"> If more </w:t>
            </w:r>
            <w:r>
              <w:rPr>
                <w:i/>
                <w:highlight w:val="lightGray"/>
              </w:rPr>
              <w:t>space</w:t>
            </w:r>
            <w:r w:rsidRPr="00077476">
              <w:rPr>
                <w:i/>
                <w:highlight w:val="lightGray"/>
              </w:rPr>
              <w:t xml:space="preserve"> is </w:t>
            </w:r>
            <w:proofErr w:type="gramStart"/>
            <w:r w:rsidRPr="00077476">
              <w:rPr>
                <w:i/>
                <w:highlight w:val="lightGray"/>
              </w:rPr>
              <w:t>required</w:t>
            </w:r>
            <w:proofErr w:type="gramEnd"/>
            <w:r w:rsidRPr="00077476">
              <w:rPr>
                <w:i/>
                <w:highlight w:val="lightGray"/>
              </w:rPr>
              <w:t xml:space="preserve"> a</w:t>
            </w:r>
            <w:r>
              <w:rPr>
                <w:i/>
                <w:highlight w:val="lightGray"/>
              </w:rPr>
              <w:t>n attachment</w:t>
            </w:r>
            <w:r w:rsidRPr="00077476">
              <w:rPr>
                <w:i/>
                <w:highlight w:val="lightGray"/>
              </w:rPr>
              <w:t xml:space="preserve"> can be added.</w:t>
            </w:r>
            <w:r w:rsidRPr="00077476">
              <w:rPr>
                <w:highlight w:val="lightGray"/>
              </w:rPr>
              <w:t>]</w:t>
            </w:r>
            <w:r w:rsidRPr="00077476" w:rsidDel="00301511">
              <w:t xml:space="preserve"> </w:t>
            </w:r>
          </w:p>
        </w:tc>
        <w:tc>
          <w:tcPr>
            <w:tcW w:w="3544" w:type="dxa"/>
            <w:tcBorders>
              <w:left w:val="single" w:sz="4" w:space="0" w:color="auto"/>
              <w:right w:val="single" w:sz="4" w:space="0" w:color="FFFFFF" w:themeColor="background1"/>
            </w:tcBorders>
            <w:shd w:val="clear" w:color="auto" w:fill="auto"/>
          </w:tcPr>
          <w:p w14:paraId="5C5CBF02" w14:textId="77777777" w:rsidR="00AF35CB" w:rsidRPr="00077476" w:rsidRDefault="00AF35CB" w:rsidP="0002121C">
            <w:pPr>
              <w:spacing w:before="0" w:after="120"/>
            </w:pPr>
            <w:r w:rsidRPr="00077476">
              <w:rPr>
                <w:rFonts w:cs="Arial"/>
              </w:rPr>
              <w:t>Period: [</w:t>
            </w:r>
            <w:r w:rsidRPr="00077476">
              <w:rPr>
                <w:rFonts w:cs="Arial"/>
                <w:i/>
                <w:highlight w:val="lightGray"/>
              </w:rPr>
              <w:t>Insert the period it is required to remain confidential (</w:t>
            </w:r>
            <w:proofErr w:type="spellStart"/>
            <w:proofErr w:type="gramStart"/>
            <w:r w:rsidRPr="00077476">
              <w:rPr>
                <w:rFonts w:cs="Arial"/>
                <w:i/>
                <w:highlight w:val="lightGray"/>
              </w:rPr>
              <w:t>eg</w:t>
            </w:r>
            <w:proofErr w:type="spellEnd"/>
            <w:proofErr w:type="gramEnd"/>
            <w:r w:rsidRPr="00077476">
              <w:rPr>
                <w:rFonts w:cs="Arial"/>
                <w:i/>
                <w:highlight w:val="lightGray"/>
              </w:rPr>
              <w:t xml:space="preserve"> 'perpetually' or '7 years</w:t>
            </w:r>
            <w:r>
              <w:rPr>
                <w:rFonts w:cs="Arial"/>
                <w:i/>
                <w:highlight w:val="lightGray"/>
              </w:rPr>
              <w:t xml:space="preserve"> from the date of disclosure</w:t>
            </w:r>
            <w:r w:rsidRPr="00077476">
              <w:rPr>
                <w:rFonts w:cs="Arial"/>
                <w:i/>
                <w:highlight w:val="lightGray"/>
              </w:rPr>
              <w:t>').</w:t>
            </w:r>
            <w:r w:rsidRPr="00077476">
              <w:rPr>
                <w:rFonts w:cs="Arial"/>
              </w:rPr>
              <w:t>]</w:t>
            </w:r>
          </w:p>
        </w:tc>
      </w:tr>
      <w:tr w:rsidR="00AF35CB" w:rsidRPr="00F55F32" w14:paraId="7409C784" w14:textId="77777777" w:rsidTr="00453F67">
        <w:tc>
          <w:tcPr>
            <w:tcW w:w="0" w:type="auto"/>
            <w:tcBorders>
              <w:left w:val="single" w:sz="4" w:space="0" w:color="FFFFFF" w:themeColor="background1"/>
              <w:right w:val="single" w:sz="4" w:space="0" w:color="auto"/>
            </w:tcBorders>
          </w:tcPr>
          <w:p w14:paraId="63C695CD" w14:textId="77777777" w:rsidR="00AF35CB" w:rsidRPr="00077476" w:rsidRDefault="00AF35CB" w:rsidP="00AE3A40">
            <w:pPr>
              <w:pStyle w:val="ListParagraph"/>
              <w:numPr>
                <w:ilvl w:val="0"/>
                <w:numId w:val="10"/>
              </w:numPr>
              <w:spacing w:before="0" w:after="120"/>
              <w:contextualSpacing w:val="0"/>
              <w:rPr>
                <w:b/>
              </w:rPr>
            </w:pPr>
            <w:bookmarkStart w:id="205" w:name="_Ref110958247"/>
          </w:p>
        </w:tc>
        <w:bookmarkEnd w:id="205"/>
        <w:tc>
          <w:tcPr>
            <w:tcW w:w="0" w:type="auto"/>
            <w:tcBorders>
              <w:left w:val="single" w:sz="4" w:space="0" w:color="FFFFFF" w:themeColor="background1"/>
              <w:right w:val="single" w:sz="4" w:space="0" w:color="auto"/>
            </w:tcBorders>
            <w:shd w:val="clear" w:color="auto" w:fill="auto"/>
          </w:tcPr>
          <w:p w14:paraId="546DB782" w14:textId="77777777" w:rsidR="00AF35CB" w:rsidRPr="00077476" w:rsidRDefault="00AF35CB" w:rsidP="0002121C">
            <w:pPr>
              <w:spacing w:before="0" w:after="120"/>
              <w:rPr>
                <w:b/>
              </w:rPr>
            </w:pPr>
            <w:r w:rsidRPr="00077476">
              <w:rPr>
                <w:b/>
              </w:rPr>
              <w:t xml:space="preserve">Liability cap </w:t>
            </w:r>
          </w:p>
          <w:p w14:paraId="1025CE7F" w14:textId="1F4D675A" w:rsidR="00AF35CB" w:rsidRPr="00077476" w:rsidRDefault="00AF35CB" w:rsidP="0002121C">
            <w:pPr>
              <w:spacing w:before="0" w:after="120"/>
              <w:rPr>
                <w:b/>
              </w:rPr>
            </w:pPr>
            <w:r w:rsidRPr="00077476">
              <w:rPr>
                <w:b/>
              </w:rPr>
              <w:t>(</w:t>
            </w:r>
            <w:proofErr w:type="gramStart"/>
            <w:r w:rsidRPr="00077476">
              <w:rPr>
                <w:b/>
              </w:rPr>
              <w:t>clause</w:t>
            </w:r>
            <w:proofErr w:type="gramEnd"/>
            <w:r w:rsidR="00255451">
              <w:rPr>
                <w:b/>
              </w:rPr>
              <w:t xml:space="preserve"> </w:t>
            </w:r>
            <w:r w:rsidR="00255451">
              <w:rPr>
                <w:b/>
              </w:rPr>
              <w:fldChar w:fldCharType="begin"/>
            </w:r>
            <w:r w:rsidR="00255451">
              <w:rPr>
                <w:b/>
              </w:rPr>
              <w:instrText xml:space="preserve"> REF _Ref110957433 \w \h </w:instrText>
            </w:r>
            <w:r w:rsidR="00255451">
              <w:rPr>
                <w:b/>
              </w:rPr>
            </w:r>
            <w:r w:rsidR="00255451">
              <w:rPr>
                <w:b/>
              </w:rPr>
              <w:fldChar w:fldCharType="separate"/>
            </w:r>
            <w:r w:rsidR="00255451">
              <w:rPr>
                <w:b/>
              </w:rPr>
              <w:t>10(a)(</w:t>
            </w:r>
            <w:proofErr w:type="spellStart"/>
            <w:r w:rsidR="00255451">
              <w:rPr>
                <w:b/>
              </w:rPr>
              <w:t>i</w:t>
            </w:r>
            <w:proofErr w:type="spellEnd"/>
            <w:r w:rsidR="00255451">
              <w:rPr>
                <w:b/>
              </w:rPr>
              <w:t>)</w:t>
            </w:r>
            <w:r w:rsidR="00255451">
              <w:rPr>
                <w:b/>
              </w:rPr>
              <w:fldChar w:fldCharType="end"/>
            </w:r>
            <w:r w:rsidRPr="00077476">
              <w:rPr>
                <w:b/>
              </w:rPr>
              <w:t>)</w:t>
            </w:r>
          </w:p>
        </w:tc>
        <w:tc>
          <w:tcPr>
            <w:tcW w:w="0" w:type="auto"/>
            <w:gridSpan w:val="3"/>
            <w:tcBorders>
              <w:left w:val="single" w:sz="4" w:space="0" w:color="auto"/>
              <w:right w:val="single" w:sz="4" w:space="0" w:color="FFFFFF" w:themeColor="background1"/>
            </w:tcBorders>
            <w:shd w:val="clear" w:color="auto" w:fill="auto"/>
          </w:tcPr>
          <w:p w14:paraId="156F9091" w14:textId="77777777" w:rsidR="00AF35CB" w:rsidRPr="00077476" w:rsidRDefault="00AF35CB" w:rsidP="0002121C">
            <w:pPr>
              <w:spacing w:before="0" w:after="120"/>
            </w:pPr>
            <w:r w:rsidRPr="00077476">
              <w:t>[</w:t>
            </w:r>
            <w:r w:rsidRPr="00077476">
              <w:rPr>
                <w:i/>
                <w:highlight w:val="lightGray"/>
              </w:rPr>
              <w:t>Insert liability cap amount.]</w:t>
            </w:r>
          </w:p>
        </w:tc>
      </w:tr>
    </w:tbl>
    <w:p w14:paraId="3637FFAD" w14:textId="77777777" w:rsidR="00AF35CB" w:rsidRDefault="00AF35CB" w:rsidP="00AF35CB">
      <w:pPr>
        <w:spacing w:after="0"/>
        <w:rPr>
          <w:sz w:val="28"/>
          <w:szCs w:val="28"/>
        </w:rPr>
      </w:pPr>
      <w:r>
        <w:rPr>
          <w:sz w:val="28"/>
          <w:szCs w:val="28"/>
        </w:rPr>
        <w:br w:type="page"/>
      </w:r>
    </w:p>
    <w:p w14:paraId="1D5858E8" w14:textId="77777777" w:rsidR="00AF35CB" w:rsidRPr="007A77BE" w:rsidRDefault="00AF35CB" w:rsidP="0002121C">
      <w:pPr>
        <w:pStyle w:val="Subtitle"/>
        <w:spacing w:after="120"/>
        <w:rPr>
          <w:sz w:val="28"/>
          <w:szCs w:val="28"/>
        </w:rPr>
      </w:pPr>
      <w:r>
        <w:rPr>
          <w:noProof/>
          <w:lang w:eastAsia="en-AU"/>
        </w:rPr>
        <w:lastRenderedPageBreak/>
        <mc:AlternateContent>
          <mc:Choice Requires="wps">
            <w:drawing>
              <wp:anchor distT="0" distB="0" distL="114300" distR="114300" simplePos="0" relativeHeight="251900928" behindDoc="0" locked="0" layoutInCell="1" allowOverlap="1" wp14:anchorId="0F33CC52" wp14:editId="513221E1">
                <wp:simplePos x="0" y="0"/>
                <wp:positionH relativeFrom="page">
                  <wp:posOffset>5621482</wp:posOffset>
                </wp:positionH>
                <wp:positionV relativeFrom="paragraph">
                  <wp:posOffset>-7547668</wp:posOffset>
                </wp:positionV>
                <wp:extent cx="2628900" cy="1023620"/>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2628900" cy="1023620"/>
                        </a:xfrm>
                        <a:prstGeom prst="rect">
                          <a:avLst/>
                        </a:prstGeom>
                        <a:solidFill>
                          <a:srgbClr val="EEECE1"/>
                        </a:solidFill>
                        <a:ln w="6350">
                          <a:noFill/>
                        </a:ln>
                      </wps:spPr>
                      <wps:txbx>
                        <w:txbxContent>
                          <w:p w14:paraId="2FF73468" w14:textId="77777777" w:rsidR="00AF35CB" w:rsidRDefault="00AF35CB" w:rsidP="00AE3A40">
                            <w:pPr>
                              <w:pStyle w:val="Heading9"/>
                              <w:numPr>
                                <w:ilvl w:val="8"/>
                                <w:numId w:val="1"/>
                              </w:numPr>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(ii)</w:t>
                            </w:r>
                            <w:r w:rsidRPr="00077476">
                              <w:fldChar w:fldCharType="end"/>
                            </w:r>
                            <w:r w:rsidRPr="00077476">
                              <w:t xml:space="preserve"> (as relevant).</w:t>
                            </w:r>
                          </w:p>
                          <w:p w14:paraId="39A2422A" w14:textId="77777777" w:rsidR="00AF35CB" w:rsidRPr="00465572" w:rsidRDefault="00AF35CB" w:rsidP="00AF35CB">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3CC52" id="Text Box 17" o:spid="_x0000_s1081" type="#_x0000_t202" style="position:absolute;margin-left:442.65pt;margin-top:-594.3pt;width:207pt;height:80.6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" fillcolor="#eeece1" stroked="f" strokeweight=".5pt">
                <v:textbox>
                  <w:txbxContent>
                    <w:p w14:paraId="2FF73468" w14:textId="77777777" w:rsidR="00AF35CB" w:rsidRDefault="00AF35CB" w:rsidP="00AE3A40">
                      <w:pPr>
                        <w:pStyle w:val="Heading9"/>
                        <w:numPr>
                          <w:ilvl w:val="8"/>
                          <w:numId w:val="1"/>
                        </w:numPr>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(ii)</w:t>
                      </w:r>
                      <w:r w:rsidRPr="00077476">
                        <w:fldChar w:fldCharType="end"/>
                      </w:r>
                      <w:r w:rsidRPr="00077476">
                        <w:t xml:space="preserve"> (as relevant).</w:t>
                      </w:r>
                    </w:p>
                    <w:p w14:paraId="39A2422A" w14:textId="77777777" w:rsidR="00AF35CB" w:rsidRPr="00465572" w:rsidRDefault="00AF35CB" w:rsidP="00AF35CB">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v:textbox>
                <w10:wrap anchorx="page"/>
              </v:shape>
            </w:pict>
          </mc:Fallback>
        </mc:AlternateContent>
      </w:r>
      <w:r w:rsidRPr="007A77BE">
        <w:rPr>
          <w:sz w:val="28"/>
          <w:szCs w:val="28"/>
        </w:rPr>
        <w:t>Operative provisions</w:t>
      </w:r>
    </w:p>
    <w:p w14:paraId="61577394" w14:textId="77777777" w:rsidR="00AF35CB" w:rsidRDefault="00AF35CB" w:rsidP="00AE3A40">
      <w:pPr>
        <w:pStyle w:val="Heading1"/>
        <w:numPr>
          <w:ilvl w:val="0"/>
          <w:numId w:val="12"/>
        </w:numPr>
        <w:spacing w:after="120"/>
      </w:pPr>
      <w:bookmarkStart w:id="206" w:name="_Ref110957110"/>
      <w:r>
        <w:t>Definitions</w:t>
      </w:r>
      <w:bookmarkEnd w:id="206"/>
    </w:p>
    <w:p w14:paraId="72F9D08D" w14:textId="77777777" w:rsidR="00AF35CB" w:rsidRPr="00F55F32" w:rsidRDefault="00AF35CB" w:rsidP="00A37B70">
      <w:pPr>
        <w:pStyle w:val="Definition"/>
        <w:spacing w:after="120"/>
        <w:ind w:left="0"/>
        <w:rPr>
          <w:b/>
        </w:rPr>
      </w:pPr>
      <w:r w:rsidRPr="00F55F32">
        <w:rPr>
          <w:b/>
        </w:rPr>
        <w:t xml:space="preserve">Affiliate </w:t>
      </w:r>
      <w:r w:rsidRPr="00F55F32">
        <w:t>means any corporation, partnership, or other entity Controlling, Controlled by or under common Control with a party</w:t>
      </w:r>
      <w:r>
        <w:t xml:space="preserve"> to this Agreement</w:t>
      </w:r>
      <w:r w:rsidRPr="00F55F32">
        <w:t>.</w:t>
      </w:r>
      <w:r w:rsidRPr="00F55F32">
        <w:rPr>
          <w:noProof/>
          <w:sz w:val="28"/>
          <w:szCs w:val="28"/>
        </w:rPr>
        <w:t xml:space="preserve"> </w:t>
      </w:r>
    </w:p>
    <w:p w14:paraId="74C29E9D" w14:textId="77777777" w:rsidR="00AF35CB" w:rsidRDefault="00AF35CB" w:rsidP="00A37B70">
      <w:pPr>
        <w:pStyle w:val="Definition"/>
        <w:spacing w:after="120"/>
        <w:ind w:left="0"/>
      </w:pPr>
      <w:r w:rsidRPr="00F55F32">
        <w:rPr>
          <w:b/>
        </w:rPr>
        <w:t>Agreement</w:t>
      </w:r>
      <w:r w:rsidRPr="00F55F32">
        <w:t xml:space="preserve"> means this </w:t>
      </w:r>
      <w:r>
        <w:t>technical (consulting) services</w:t>
      </w:r>
      <w:r w:rsidRPr="00F55F32">
        <w:t xml:space="preserve"> agreement, and any schedules, </w:t>
      </w:r>
      <w:proofErr w:type="gramStart"/>
      <w:r w:rsidRPr="00F55F32">
        <w:t>annexures</w:t>
      </w:r>
      <w:proofErr w:type="gramEnd"/>
      <w:r w:rsidRPr="00F55F32">
        <w:t xml:space="preserve"> and attachments to it.</w:t>
      </w:r>
    </w:p>
    <w:p w14:paraId="694BF4BA" w14:textId="77777777" w:rsidR="00AF35CB" w:rsidRPr="00F55F32" w:rsidRDefault="00AF35CB" w:rsidP="00A37B70">
      <w:pPr>
        <w:pStyle w:val="Definition"/>
        <w:spacing w:after="120"/>
        <w:ind w:left="0"/>
        <w:rPr>
          <w:b/>
        </w:rPr>
      </w:pPr>
      <w:r w:rsidRPr="002B065B">
        <w:rPr>
          <w:b/>
          <w:bCs/>
        </w:rPr>
        <w:t>Business Day</w:t>
      </w:r>
      <w:r>
        <w:t xml:space="preserve"> means </w:t>
      </w:r>
      <w:r w:rsidRPr="00C33CB4">
        <w:t xml:space="preserve">a day that is not a Saturday, Sunday, public </w:t>
      </w:r>
      <w:proofErr w:type="gramStart"/>
      <w:r w:rsidRPr="00C33CB4">
        <w:t>holiday</w:t>
      </w:r>
      <w:proofErr w:type="gramEnd"/>
      <w:r w:rsidRPr="00C33CB4">
        <w:t xml:space="preserve"> or bank holiday in the place where the act is to be performed or where the notice is received</w:t>
      </w:r>
      <w:r>
        <w:t xml:space="preserve">. </w:t>
      </w:r>
    </w:p>
    <w:p w14:paraId="21F881FA" w14:textId="29672800" w:rsidR="00AF35CB" w:rsidRPr="00F55F32" w:rsidRDefault="00AF35CB" w:rsidP="00A37B70">
      <w:pPr>
        <w:pStyle w:val="Definition"/>
        <w:spacing w:after="120"/>
        <w:ind w:left="0"/>
        <w:rPr>
          <w:b/>
        </w:rPr>
      </w:pPr>
      <w:r w:rsidRPr="00F55F32">
        <w:rPr>
          <w:b/>
        </w:rPr>
        <w:t xml:space="preserve">Commencement Date </w:t>
      </w:r>
      <w:r w:rsidRPr="00F55F32">
        <w:t xml:space="preserve">means the date on which this Agreement commences, as specified in item </w:t>
      </w:r>
      <w:r w:rsidR="00255451">
        <w:fldChar w:fldCharType="begin"/>
      </w:r>
      <w:r w:rsidR="00255451">
        <w:instrText xml:space="preserve"> REF _Ref110957497 \w \h </w:instrText>
      </w:r>
      <w:r w:rsidR="00255451">
        <w:fldChar w:fldCharType="separate"/>
      </w:r>
      <w:r w:rsidR="00255451">
        <w:t>3</w:t>
      </w:r>
      <w:r w:rsidR="00255451">
        <w:fldChar w:fldCharType="end"/>
      </w:r>
      <w:r w:rsidRPr="00F55F32">
        <w:t xml:space="preserve"> of the Details Schedule.</w:t>
      </w:r>
      <w:r w:rsidRPr="0065375A">
        <w:rPr>
          <w:noProof/>
          <w:sz w:val="28"/>
          <w:szCs w:val="28"/>
        </w:rPr>
        <w:t xml:space="preserve"> </w:t>
      </w:r>
    </w:p>
    <w:p w14:paraId="559F17B4" w14:textId="77777777" w:rsidR="00AF35CB" w:rsidRPr="005A663D" w:rsidRDefault="00AF35CB" w:rsidP="00A37B70">
      <w:pPr>
        <w:pStyle w:val="Definition"/>
        <w:spacing w:after="120"/>
        <w:ind w:left="0"/>
      </w:pPr>
      <w:r w:rsidRPr="00F55F32">
        <w:rPr>
          <w:b/>
        </w:rPr>
        <w:t>Commercialise</w:t>
      </w:r>
      <w:r w:rsidRPr="00F55F32">
        <w:t xml:space="preserve"> means in relation to IPR, to:</w:t>
      </w:r>
      <w:r w:rsidRPr="00116607">
        <w:rPr>
          <w:noProof/>
        </w:rPr>
        <w:t xml:space="preserve"> </w:t>
      </w:r>
    </w:p>
    <w:p w14:paraId="535D43F5" w14:textId="77777777" w:rsidR="00AF35CB" w:rsidRPr="00A37B70" w:rsidRDefault="00AF35CB" w:rsidP="00A37B70">
      <w:pPr>
        <w:pStyle w:val="Heading3"/>
        <w:tabs>
          <w:tab w:val="clear" w:pos="1928"/>
          <w:tab w:val="num" w:pos="993"/>
        </w:tabs>
        <w:spacing w:after="120"/>
        <w:ind w:left="980"/>
        <w:rPr>
          <w:szCs w:val="20"/>
        </w:rPr>
      </w:pPr>
      <w:bookmarkStart w:id="207" w:name="_Ref110870955"/>
      <w:r w:rsidRPr="00F55F32">
        <w:t xml:space="preserve">manufacture, sell </w:t>
      </w:r>
      <w:r w:rsidRPr="00A37B70">
        <w:rPr>
          <w:szCs w:val="20"/>
        </w:rPr>
        <w:t xml:space="preserve">or hire out goods, or provide a service, incorporating that </w:t>
      </w:r>
      <w:proofErr w:type="gramStart"/>
      <w:r w:rsidRPr="00A37B70">
        <w:rPr>
          <w:szCs w:val="20"/>
        </w:rPr>
        <w:t>IPR;</w:t>
      </w:r>
      <w:bookmarkEnd w:id="207"/>
      <w:proofErr w:type="gramEnd"/>
      <w:r w:rsidRPr="00A37B70">
        <w:rPr>
          <w:szCs w:val="20"/>
        </w:rPr>
        <w:t xml:space="preserve"> </w:t>
      </w:r>
    </w:p>
    <w:p w14:paraId="3C04F99A" w14:textId="77777777" w:rsidR="00AF35CB" w:rsidRPr="00A37B70" w:rsidRDefault="00AF35CB" w:rsidP="00A37B70">
      <w:pPr>
        <w:pStyle w:val="Heading3"/>
        <w:tabs>
          <w:tab w:val="clear" w:pos="1928"/>
          <w:tab w:val="num" w:pos="993"/>
        </w:tabs>
        <w:spacing w:after="120"/>
        <w:ind w:left="980"/>
        <w:rPr>
          <w:szCs w:val="20"/>
        </w:rPr>
      </w:pPr>
      <w:bookmarkStart w:id="208" w:name="_Ref110957533"/>
      <w:r w:rsidRPr="00A37B70">
        <w:rPr>
          <w:szCs w:val="20"/>
        </w:rPr>
        <w:t>otherwise 'exploit' or exercise the rights of the owner of the IPR, as defined in any applicable legislation establishing the owner's rights to the IPR, in connection with the supply of goods or a service; or</w:t>
      </w:r>
      <w:bookmarkEnd w:id="208"/>
    </w:p>
    <w:p w14:paraId="25E85C7E" w14:textId="1BDE1252" w:rsidR="00AF35CB" w:rsidRPr="00F55F32" w:rsidRDefault="00AF35CB" w:rsidP="00A37B70">
      <w:pPr>
        <w:pStyle w:val="Heading3"/>
        <w:tabs>
          <w:tab w:val="clear" w:pos="1928"/>
          <w:tab w:val="num" w:pos="993"/>
        </w:tabs>
        <w:spacing w:after="120"/>
        <w:ind w:left="980"/>
      </w:pPr>
      <w:r w:rsidRPr="00A37B70">
        <w:rPr>
          <w:szCs w:val="20"/>
        </w:rPr>
        <w:t>license any third party</w:t>
      </w:r>
      <w:r w:rsidRPr="00F55F32">
        <w:t xml:space="preserve"> to do any of those things mentioned in paragraph</w:t>
      </w:r>
      <w:r w:rsidR="00EC7813">
        <w:t xml:space="preserve"> </w:t>
      </w:r>
      <w:r w:rsidR="00255451">
        <w:fldChar w:fldCharType="begin"/>
      </w:r>
      <w:r w:rsidR="00255451">
        <w:instrText xml:space="preserve"> REF _Ref110870955 \w \h </w:instrText>
      </w:r>
      <w:r w:rsidR="00255451">
        <w:fldChar w:fldCharType="separate"/>
      </w:r>
      <w:r w:rsidR="00255451">
        <w:t>(a)</w:t>
      </w:r>
      <w:r w:rsidR="00255451">
        <w:fldChar w:fldCharType="end"/>
      </w:r>
      <w:r w:rsidR="00255451">
        <w:t xml:space="preserve"> or </w:t>
      </w:r>
      <w:r w:rsidR="00255451">
        <w:fldChar w:fldCharType="begin"/>
      </w:r>
      <w:r w:rsidR="00255451">
        <w:instrText xml:space="preserve"> REF _Ref110957533 \w \h </w:instrText>
      </w:r>
      <w:r w:rsidR="00255451">
        <w:fldChar w:fldCharType="separate"/>
      </w:r>
      <w:r w:rsidR="00255451">
        <w:t>(b)</w:t>
      </w:r>
      <w:r w:rsidR="00255451">
        <w:fldChar w:fldCharType="end"/>
      </w:r>
      <w:r>
        <w:t>.</w:t>
      </w:r>
    </w:p>
    <w:p w14:paraId="5E31158E" w14:textId="77777777" w:rsidR="00AF35CB" w:rsidRPr="005E0808" w:rsidRDefault="00AF35CB" w:rsidP="00A37B70">
      <w:pPr>
        <w:pStyle w:val="Definition"/>
        <w:spacing w:after="120"/>
        <w:ind w:left="0"/>
      </w:pPr>
      <w:r w:rsidRPr="005E0808">
        <w:t xml:space="preserve">but does not include the other actions specified in the definition of Use. </w:t>
      </w:r>
      <w:r w:rsidRPr="005E0808">
        <w:rPr>
          <w:b/>
        </w:rPr>
        <w:t>Commercialisation</w:t>
      </w:r>
      <w:r w:rsidRPr="005E0808">
        <w:t xml:space="preserve"> has the same meaning. </w:t>
      </w:r>
    </w:p>
    <w:p w14:paraId="1C14C2E1" w14:textId="77777777" w:rsidR="00AF35CB" w:rsidRPr="00F55F32" w:rsidRDefault="00AF35CB" w:rsidP="00A37B70">
      <w:pPr>
        <w:pStyle w:val="Definition"/>
        <w:spacing w:after="120"/>
        <w:ind w:left="0"/>
        <w:rPr>
          <w:b/>
        </w:rPr>
      </w:pPr>
      <w:r w:rsidRPr="00F55F32">
        <w:rPr>
          <w:b/>
        </w:rPr>
        <w:t>Commonwealth Entity</w:t>
      </w:r>
      <w:r w:rsidRPr="00F55F32">
        <w:t xml:space="preserve"> means any government body which is subject to the </w:t>
      </w:r>
      <w:r w:rsidRPr="00F55F32">
        <w:rPr>
          <w:i/>
        </w:rPr>
        <w:t>Public Governance, Performance and Accountability Act 2013</w:t>
      </w:r>
      <w:r w:rsidRPr="00F55F32">
        <w:t xml:space="preserve"> (</w:t>
      </w:r>
      <w:proofErr w:type="spellStart"/>
      <w:r w:rsidRPr="00F55F32">
        <w:t>Cth</w:t>
      </w:r>
      <w:proofErr w:type="spellEnd"/>
      <w:r w:rsidRPr="00F55F32">
        <w:t>).</w:t>
      </w:r>
    </w:p>
    <w:p w14:paraId="6384E07E" w14:textId="77777777" w:rsidR="00AF35CB" w:rsidRPr="00F55F32" w:rsidRDefault="00AF35CB" w:rsidP="00A37B70">
      <w:pPr>
        <w:pStyle w:val="Definition"/>
        <w:spacing w:after="120"/>
        <w:ind w:left="0"/>
      </w:pPr>
      <w:r w:rsidRPr="00F55F32">
        <w:rPr>
          <w:b/>
        </w:rPr>
        <w:t>Confidential Information</w:t>
      </w:r>
      <w:r w:rsidRPr="00F55F32">
        <w:t xml:space="preserve"> means information that is by its nature confidential and: </w:t>
      </w:r>
    </w:p>
    <w:p w14:paraId="7BA528CC" w14:textId="17E809E8" w:rsidR="00AF35CB" w:rsidRPr="00B43C12" w:rsidRDefault="00AF35CB" w:rsidP="00B43C12">
      <w:pPr>
        <w:pStyle w:val="Heading3"/>
        <w:numPr>
          <w:ilvl w:val="2"/>
          <w:numId w:val="48"/>
        </w:numPr>
        <w:tabs>
          <w:tab w:val="clear" w:pos="1928"/>
          <w:tab w:val="num" w:pos="993"/>
        </w:tabs>
        <w:spacing w:after="120"/>
        <w:ind w:left="993"/>
        <w:rPr>
          <w:szCs w:val="20"/>
        </w:rPr>
      </w:pPr>
      <w:r w:rsidRPr="00F55F32">
        <w:t xml:space="preserve">is </w:t>
      </w:r>
      <w:r w:rsidRPr="00B43C12">
        <w:rPr>
          <w:szCs w:val="20"/>
        </w:rPr>
        <w:t>designated by a party as confidential in item</w:t>
      </w:r>
      <w:r w:rsidR="00EC7813" w:rsidRPr="00B43C12">
        <w:rPr>
          <w:szCs w:val="20"/>
        </w:rPr>
        <w:t xml:space="preserve"> </w:t>
      </w:r>
      <w:r w:rsidR="006B7DCF" w:rsidRPr="00B43C12">
        <w:rPr>
          <w:szCs w:val="20"/>
        </w:rPr>
        <w:fldChar w:fldCharType="begin"/>
      </w:r>
      <w:r w:rsidR="006B7DCF" w:rsidRPr="00B43C12">
        <w:rPr>
          <w:szCs w:val="20"/>
        </w:rPr>
        <w:instrText xml:space="preserve"> REF _Ref110871106 \w \h </w:instrText>
      </w:r>
      <w:r w:rsidR="00A37B70" w:rsidRPr="00B43C12">
        <w:rPr>
          <w:szCs w:val="20"/>
        </w:rPr>
        <w:instrText xml:space="preserve"> \* MERGEFORMAT </w:instrText>
      </w:r>
      <w:r w:rsidR="006B7DCF" w:rsidRPr="00B43C12">
        <w:rPr>
          <w:szCs w:val="20"/>
        </w:rPr>
      </w:r>
      <w:r w:rsidR="006B7DCF" w:rsidRPr="00B43C12">
        <w:rPr>
          <w:szCs w:val="20"/>
        </w:rPr>
        <w:fldChar w:fldCharType="separate"/>
      </w:r>
      <w:r w:rsidR="006B7DCF" w:rsidRPr="00B43C12">
        <w:rPr>
          <w:szCs w:val="20"/>
        </w:rPr>
        <w:t>15</w:t>
      </w:r>
      <w:r w:rsidR="006B7DCF" w:rsidRPr="00B43C12">
        <w:rPr>
          <w:szCs w:val="20"/>
        </w:rPr>
        <w:fldChar w:fldCharType="end"/>
      </w:r>
      <w:r w:rsidRPr="00B43C12">
        <w:rPr>
          <w:szCs w:val="20"/>
        </w:rPr>
        <w:t xml:space="preserve"> of the Details Schedule; or</w:t>
      </w:r>
    </w:p>
    <w:p w14:paraId="0A1B10F3" w14:textId="1984DCFE" w:rsidR="00AF35CB" w:rsidRPr="00F55F32" w:rsidRDefault="00AF35CB" w:rsidP="00A37B70">
      <w:pPr>
        <w:pStyle w:val="Heading3"/>
        <w:tabs>
          <w:tab w:val="clear" w:pos="1928"/>
          <w:tab w:val="num" w:pos="993"/>
        </w:tabs>
        <w:spacing w:after="120"/>
        <w:ind w:left="980"/>
      </w:pPr>
      <w:r w:rsidRPr="00A37B70">
        <w:rPr>
          <w:szCs w:val="20"/>
        </w:rPr>
        <w:t>a party knows or ought to know is confidential, unless the parties have specified otherwise</w:t>
      </w:r>
      <w:r w:rsidRPr="00F55F32">
        <w:t xml:space="preserve"> in item </w:t>
      </w:r>
      <w:r w:rsidR="006B7DCF">
        <w:fldChar w:fldCharType="begin"/>
      </w:r>
      <w:r w:rsidR="006B7DCF">
        <w:instrText xml:space="preserve"> REF _Ref110871106 \w \h </w:instrText>
      </w:r>
      <w:r w:rsidR="006B7DCF">
        <w:fldChar w:fldCharType="separate"/>
      </w:r>
      <w:r w:rsidR="006B7DCF">
        <w:t>15</w:t>
      </w:r>
      <w:r w:rsidR="006B7DCF">
        <w:fldChar w:fldCharType="end"/>
      </w:r>
      <w:r w:rsidRPr="00F55F32">
        <w:t xml:space="preserve"> of the Details Schedule,</w:t>
      </w:r>
    </w:p>
    <w:p w14:paraId="4B65F10D" w14:textId="77777777" w:rsidR="00AF35CB" w:rsidRPr="00F55F32" w:rsidRDefault="00AF35CB" w:rsidP="00A37B70">
      <w:pPr>
        <w:pStyle w:val="Definition"/>
        <w:spacing w:after="120"/>
        <w:ind w:left="0"/>
      </w:pPr>
      <w:r w:rsidRPr="00F55F32">
        <w:t xml:space="preserve">and includes (as the Confidential Information of </w:t>
      </w:r>
      <w:r>
        <w:t>the Client</w:t>
      </w:r>
      <w:r w:rsidRPr="00F55F32">
        <w:t xml:space="preserve">) the </w:t>
      </w:r>
      <w:r>
        <w:t>Contract Material</w:t>
      </w:r>
      <w:r w:rsidRPr="00F55F32">
        <w:t xml:space="preserve">, but does not include information that is: </w:t>
      </w:r>
    </w:p>
    <w:p w14:paraId="20DD5119" w14:textId="77777777" w:rsidR="00AF35CB" w:rsidRPr="00A37B70" w:rsidRDefault="00AF35CB" w:rsidP="00A37B70">
      <w:pPr>
        <w:pStyle w:val="Heading3"/>
        <w:tabs>
          <w:tab w:val="clear" w:pos="1928"/>
          <w:tab w:val="num" w:pos="993"/>
        </w:tabs>
        <w:spacing w:after="120"/>
        <w:ind w:left="980"/>
        <w:rPr>
          <w:szCs w:val="20"/>
        </w:rPr>
      </w:pPr>
      <w:r w:rsidRPr="00A37B70">
        <w:rPr>
          <w:szCs w:val="20"/>
        </w:rPr>
        <w:t xml:space="preserve">publicly available other than as a result of unauthorised disclosure by a </w:t>
      </w:r>
      <w:proofErr w:type="gramStart"/>
      <w:r w:rsidRPr="00A37B70">
        <w:rPr>
          <w:szCs w:val="20"/>
        </w:rPr>
        <w:t>party;</w:t>
      </w:r>
      <w:proofErr w:type="gramEnd"/>
      <w:r w:rsidRPr="00A37B70">
        <w:rPr>
          <w:szCs w:val="20"/>
        </w:rPr>
        <w:t xml:space="preserve"> </w:t>
      </w:r>
    </w:p>
    <w:p w14:paraId="657CE999" w14:textId="77777777" w:rsidR="00AF35CB" w:rsidRPr="00A37B70" w:rsidRDefault="00AF35CB" w:rsidP="00A37B70">
      <w:pPr>
        <w:pStyle w:val="Heading3"/>
        <w:tabs>
          <w:tab w:val="clear" w:pos="1928"/>
          <w:tab w:val="num" w:pos="993"/>
        </w:tabs>
        <w:spacing w:after="120"/>
        <w:ind w:left="980"/>
        <w:rPr>
          <w:szCs w:val="20"/>
        </w:rPr>
      </w:pPr>
      <w:r w:rsidRPr="00A37B70">
        <w:rPr>
          <w:szCs w:val="20"/>
        </w:rPr>
        <w:t xml:space="preserve">independently known by or lawfully in the possession of the receiving party; or </w:t>
      </w:r>
    </w:p>
    <w:p w14:paraId="041A714C" w14:textId="77777777" w:rsidR="00AF35CB" w:rsidRPr="00F55F32" w:rsidRDefault="00AF35CB" w:rsidP="00A37B70">
      <w:pPr>
        <w:pStyle w:val="Heading3"/>
        <w:tabs>
          <w:tab w:val="clear" w:pos="1928"/>
          <w:tab w:val="num" w:pos="993"/>
        </w:tabs>
        <w:spacing w:after="120"/>
        <w:ind w:left="980"/>
      </w:pPr>
      <w:r w:rsidRPr="00A37B70">
        <w:rPr>
          <w:szCs w:val="20"/>
        </w:rPr>
        <w:t>independently created by the receiving party without access to the other party's Confidential</w:t>
      </w:r>
      <w:r w:rsidRPr="00F55F32">
        <w:t xml:space="preserve"> Information.</w:t>
      </w:r>
    </w:p>
    <w:p w14:paraId="05791481" w14:textId="77777777" w:rsidR="00AF35CB" w:rsidRDefault="00AF35CB" w:rsidP="00A37B70">
      <w:pPr>
        <w:pStyle w:val="Definition"/>
        <w:spacing w:after="120"/>
        <w:ind w:left="0"/>
        <w:rPr>
          <w:b/>
        </w:rPr>
      </w:pPr>
      <w:r>
        <w:rPr>
          <w:b/>
        </w:rPr>
        <w:t xml:space="preserve">Conflict of Interest </w:t>
      </w:r>
      <w:r w:rsidRPr="000F10F5">
        <w:t xml:space="preserve">means any interest </w:t>
      </w:r>
      <w:r>
        <w:t>the University or</w:t>
      </w:r>
      <w:r w:rsidRPr="000F10F5">
        <w:t xml:space="preserve"> Key Personnel have or any duty </w:t>
      </w:r>
      <w:r>
        <w:t>the University or</w:t>
      </w:r>
      <w:r w:rsidRPr="000F10F5">
        <w:t xml:space="preserve"> Key Personnel owe to third parties that may reasonably be anticipated to conflict with or restrict </w:t>
      </w:r>
      <w:r>
        <w:t>the University or</w:t>
      </w:r>
      <w:r w:rsidRPr="000F10F5">
        <w:t xml:space="preserve"> Key Personnel in performing the Services fairly and impartially.</w:t>
      </w:r>
    </w:p>
    <w:p w14:paraId="11144C91" w14:textId="37D0DB83" w:rsidR="00AF35CB" w:rsidRPr="007732C0" w:rsidRDefault="00AF35CB" w:rsidP="00A37B70">
      <w:pPr>
        <w:pStyle w:val="Definition"/>
        <w:spacing w:after="120"/>
        <w:ind w:left="0"/>
      </w:pPr>
      <w:r w:rsidRPr="007732C0">
        <w:rPr>
          <w:b/>
        </w:rPr>
        <w:t xml:space="preserve">Contract Material </w:t>
      </w:r>
      <w:r w:rsidRPr="007732C0">
        <w:t xml:space="preserve">means all information, data techniques, know-how, results, inventions, software, discoveries and materials (regardless of the form or medium in which they are disclosed or stored) that is delivered or required to be delivered to the </w:t>
      </w:r>
      <w:r>
        <w:t>Client</w:t>
      </w:r>
      <w:r w:rsidRPr="007732C0">
        <w:t xml:space="preserve"> by the University in performance of the Services, including any Contract Material specified in</w:t>
      </w:r>
      <w:r w:rsidR="006B7DCF">
        <w:t xml:space="preserve"> </w:t>
      </w:r>
      <w:r w:rsidR="006B7DCF">
        <w:fldChar w:fldCharType="begin"/>
      </w:r>
      <w:r w:rsidR="006B7DCF">
        <w:instrText xml:space="preserve"> REF _Ref110931743 \w \h </w:instrText>
      </w:r>
      <w:r w:rsidR="006B7DCF">
        <w:fldChar w:fldCharType="separate"/>
      </w:r>
      <w:r w:rsidR="006B7DCF">
        <w:t>Schedule 1</w:t>
      </w:r>
      <w:r w:rsidR="006B7DCF">
        <w:fldChar w:fldCharType="end"/>
      </w:r>
      <w:r w:rsidRPr="007732C0">
        <w:t>.</w:t>
      </w:r>
    </w:p>
    <w:p w14:paraId="52CA16E3" w14:textId="77777777" w:rsidR="00AF35CB" w:rsidRPr="00F55F32" w:rsidRDefault="00AF35CB" w:rsidP="00A37B70">
      <w:pPr>
        <w:pStyle w:val="Definition"/>
        <w:spacing w:after="120"/>
        <w:ind w:left="0"/>
      </w:pPr>
      <w:r w:rsidRPr="00F55F32">
        <w:rPr>
          <w:b/>
        </w:rPr>
        <w:t>Control</w:t>
      </w:r>
      <w:r w:rsidRPr="00F55F32">
        <w:t xml:space="preserve"> of a corporation, partnership or other entity means:</w:t>
      </w:r>
    </w:p>
    <w:p w14:paraId="2DDCF5DB" w14:textId="77777777" w:rsidR="00AF35CB" w:rsidRPr="00B43C12" w:rsidRDefault="00AF35CB" w:rsidP="00B43C12">
      <w:pPr>
        <w:pStyle w:val="Heading3"/>
        <w:numPr>
          <w:ilvl w:val="2"/>
          <w:numId w:val="49"/>
        </w:numPr>
        <w:tabs>
          <w:tab w:val="clear" w:pos="1928"/>
          <w:tab w:val="num" w:pos="993"/>
        </w:tabs>
        <w:spacing w:after="120"/>
        <w:ind w:left="993" w:hanging="993"/>
        <w:rPr>
          <w:szCs w:val="20"/>
        </w:rPr>
      </w:pPr>
      <w:r w:rsidRPr="00F55F32">
        <w:t xml:space="preserve">direct </w:t>
      </w:r>
      <w:r w:rsidRPr="00B43C12">
        <w:rPr>
          <w:szCs w:val="20"/>
        </w:rPr>
        <w:t xml:space="preserve">or indirect beneficial ownership of more than 50% of its voting power, or 50% of the interest in its </w:t>
      </w:r>
      <w:proofErr w:type="gramStart"/>
      <w:r w:rsidRPr="00B43C12">
        <w:rPr>
          <w:szCs w:val="20"/>
        </w:rPr>
        <w:t>income;</w:t>
      </w:r>
      <w:proofErr w:type="gramEnd"/>
    </w:p>
    <w:p w14:paraId="10D0A1E9" w14:textId="77777777" w:rsidR="00AF35CB" w:rsidRPr="00A37B70" w:rsidRDefault="00AF35CB" w:rsidP="00A37B70">
      <w:pPr>
        <w:pStyle w:val="Heading3"/>
        <w:tabs>
          <w:tab w:val="clear" w:pos="1928"/>
          <w:tab w:val="num" w:pos="993"/>
        </w:tabs>
        <w:spacing w:after="120"/>
        <w:ind w:left="980"/>
        <w:rPr>
          <w:szCs w:val="20"/>
        </w:rPr>
      </w:pPr>
      <w:r w:rsidRPr="00A37B70">
        <w:rPr>
          <w:szCs w:val="20"/>
        </w:rPr>
        <w:t>the power to appoint the majority of its directors; or</w:t>
      </w:r>
    </w:p>
    <w:p w14:paraId="2EE028D5" w14:textId="77777777" w:rsidR="00AF35CB" w:rsidRPr="00FD5E41" w:rsidRDefault="00AF35CB" w:rsidP="00A37B70">
      <w:pPr>
        <w:pStyle w:val="Heading3"/>
        <w:tabs>
          <w:tab w:val="clear" w:pos="1928"/>
          <w:tab w:val="num" w:pos="993"/>
        </w:tabs>
        <w:spacing w:after="120"/>
        <w:ind w:left="980"/>
        <w:rPr>
          <w:b/>
        </w:rPr>
      </w:pPr>
      <w:r w:rsidRPr="00A37B70">
        <w:rPr>
          <w:szCs w:val="20"/>
        </w:rPr>
        <w:t>the po</w:t>
      </w:r>
      <w:r w:rsidRPr="00F55F32">
        <w:t>wer otherwise to direct its business activities.</w:t>
      </w:r>
    </w:p>
    <w:p w14:paraId="688B4E44" w14:textId="77777777" w:rsidR="00AF35CB" w:rsidRPr="00F55F32" w:rsidRDefault="00AF35CB" w:rsidP="00A37B70">
      <w:pPr>
        <w:pStyle w:val="Definition"/>
        <w:spacing w:after="120"/>
        <w:ind w:left="0"/>
        <w:rPr>
          <w:b/>
        </w:rPr>
      </w:pPr>
      <w:r w:rsidRPr="00F55F32">
        <w:rPr>
          <w:b/>
        </w:rPr>
        <w:t xml:space="preserve">Details Schedule </w:t>
      </w:r>
      <w:r w:rsidRPr="00F55F32">
        <w:t xml:space="preserve">means the schedule of details particular to this Agreement and is set out on the front cover of this Agreement.  </w:t>
      </w:r>
    </w:p>
    <w:p w14:paraId="43466D35" w14:textId="4CA6F817" w:rsidR="00AF35CB" w:rsidRDefault="00AF35CB" w:rsidP="00A37B70">
      <w:pPr>
        <w:pStyle w:val="Definition"/>
        <w:spacing w:after="120"/>
        <w:ind w:left="0"/>
        <w:rPr>
          <w:b/>
          <w:szCs w:val="20"/>
        </w:rPr>
      </w:pPr>
      <w:r>
        <w:rPr>
          <w:b/>
          <w:szCs w:val="20"/>
        </w:rPr>
        <w:t xml:space="preserve">End Date </w:t>
      </w:r>
      <w:r w:rsidRPr="007732C0">
        <w:rPr>
          <w:szCs w:val="20"/>
        </w:rPr>
        <w:t xml:space="preserve">means the </w:t>
      </w:r>
      <w:r w:rsidRPr="00A37B70">
        <w:t>date</w:t>
      </w:r>
      <w:r w:rsidRPr="007732C0">
        <w:rPr>
          <w:szCs w:val="20"/>
        </w:rPr>
        <w:t xml:space="preserve"> this Agreement ends</w:t>
      </w:r>
      <w:r>
        <w:rPr>
          <w:szCs w:val="20"/>
        </w:rPr>
        <w:t>, as specified</w:t>
      </w:r>
      <w:r w:rsidRPr="007732C0">
        <w:rPr>
          <w:szCs w:val="20"/>
        </w:rPr>
        <w:t xml:space="preserve"> in item</w:t>
      </w:r>
      <w:r w:rsidR="0079365F">
        <w:rPr>
          <w:szCs w:val="20"/>
        </w:rPr>
        <w:t xml:space="preserve"> </w:t>
      </w:r>
      <w:r w:rsidR="006B7DCF">
        <w:rPr>
          <w:szCs w:val="20"/>
        </w:rPr>
        <w:fldChar w:fldCharType="begin"/>
      </w:r>
      <w:r w:rsidR="006B7DCF">
        <w:rPr>
          <w:szCs w:val="20"/>
        </w:rPr>
        <w:instrText xml:space="preserve"> REF _Ref110957636 \w \h </w:instrText>
      </w:r>
      <w:r w:rsidR="006B7DCF">
        <w:rPr>
          <w:szCs w:val="20"/>
        </w:rPr>
      </w:r>
      <w:r w:rsidR="006B7DCF">
        <w:rPr>
          <w:szCs w:val="20"/>
        </w:rPr>
        <w:fldChar w:fldCharType="separate"/>
      </w:r>
      <w:r w:rsidR="006B7DCF">
        <w:rPr>
          <w:szCs w:val="20"/>
        </w:rPr>
        <w:t>4</w:t>
      </w:r>
      <w:r w:rsidR="006B7DCF">
        <w:rPr>
          <w:szCs w:val="20"/>
        </w:rPr>
        <w:fldChar w:fldCharType="end"/>
      </w:r>
      <w:r w:rsidR="004C3A6C">
        <w:rPr>
          <w:szCs w:val="20"/>
        </w:rPr>
        <w:t xml:space="preserve"> </w:t>
      </w:r>
      <w:r w:rsidRPr="007732C0">
        <w:rPr>
          <w:szCs w:val="20"/>
        </w:rPr>
        <w:t>of the Details Schedule.</w:t>
      </w:r>
    </w:p>
    <w:p w14:paraId="7FD8504F" w14:textId="64A022D4" w:rsidR="00AF35CB" w:rsidRPr="00F55F32" w:rsidRDefault="00AF35CB" w:rsidP="00A37B70">
      <w:pPr>
        <w:pStyle w:val="Definition"/>
        <w:spacing w:after="120"/>
        <w:ind w:left="0"/>
        <w:rPr>
          <w:szCs w:val="20"/>
        </w:rPr>
      </w:pPr>
      <w:r w:rsidRPr="00F55F32">
        <w:rPr>
          <w:b/>
          <w:szCs w:val="20"/>
        </w:rPr>
        <w:t>Fees</w:t>
      </w:r>
      <w:r w:rsidRPr="00F55F32">
        <w:rPr>
          <w:szCs w:val="20"/>
        </w:rPr>
        <w:t xml:space="preserve"> means the amounts payable by the </w:t>
      </w:r>
      <w:r>
        <w:rPr>
          <w:szCs w:val="20"/>
        </w:rPr>
        <w:t>Client</w:t>
      </w:r>
      <w:r w:rsidRPr="00F55F32">
        <w:rPr>
          <w:szCs w:val="20"/>
        </w:rPr>
        <w:t xml:space="preserve"> in accordance with item</w:t>
      </w:r>
      <w:r w:rsidR="004C3A6C">
        <w:rPr>
          <w:szCs w:val="20"/>
        </w:rPr>
        <w:t xml:space="preserve"> </w:t>
      </w:r>
      <w:r w:rsidR="006B7DCF">
        <w:rPr>
          <w:szCs w:val="20"/>
        </w:rPr>
        <w:fldChar w:fldCharType="begin"/>
      </w:r>
      <w:r w:rsidR="006B7DCF">
        <w:rPr>
          <w:szCs w:val="20"/>
        </w:rPr>
        <w:instrText xml:space="preserve"> REF _Ref110871741 \w \h </w:instrText>
      </w:r>
      <w:r w:rsidR="006B7DCF">
        <w:rPr>
          <w:szCs w:val="20"/>
        </w:rPr>
      </w:r>
      <w:r w:rsidR="006B7DCF">
        <w:rPr>
          <w:szCs w:val="20"/>
        </w:rPr>
        <w:fldChar w:fldCharType="separate"/>
      </w:r>
      <w:r w:rsidR="006B7DCF">
        <w:rPr>
          <w:szCs w:val="20"/>
        </w:rPr>
        <w:t>14</w:t>
      </w:r>
      <w:r w:rsidR="006B7DCF">
        <w:rPr>
          <w:szCs w:val="20"/>
        </w:rPr>
        <w:fldChar w:fldCharType="end"/>
      </w:r>
      <w:r w:rsidRPr="00F55F32">
        <w:rPr>
          <w:szCs w:val="20"/>
        </w:rPr>
        <w:t xml:space="preserve"> of the Details Schedule.</w:t>
      </w:r>
    </w:p>
    <w:p w14:paraId="288DE089" w14:textId="77777777" w:rsidR="00AF35CB" w:rsidRPr="00F55F32" w:rsidRDefault="00AF35CB" w:rsidP="00A37B70">
      <w:pPr>
        <w:pStyle w:val="Definition"/>
        <w:spacing w:after="120"/>
        <w:ind w:left="0"/>
        <w:rPr>
          <w:szCs w:val="20"/>
        </w:rPr>
      </w:pPr>
      <w:r w:rsidRPr="00F55F32">
        <w:rPr>
          <w:b/>
          <w:szCs w:val="20"/>
        </w:rPr>
        <w:lastRenderedPageBreak/>
        <w:t>Intellectual Property Rights</w:t>
      </w:r>
      <w:r w:rsidRPr="00F55F32">
        <w:rPr>
          <w:szCs w:val="20"/>
        </w:rPr>
        <w:t xml:space="preserve"> or </w:t>
      </w:r>
      <w:r w:rsidRPr="00F55F32">
        <w:rPr>
          <w:b/>
          <w:szCs w:val="20"/>
        </w:rPr>
        <w:t>IPR</w:t>
      </w:r>
      <w:r w:rsidRPr="00F55F32">
        <w:rPr>
          <w:szCs w:val="20"/>
        </w:rPr>
        <w:t xml:space="preserve"> means patents, rights to</w:t>
      </w:r>
      <w:r>
        <w:rPr>
          <w:szCs w:val="20"/>
        </w:rPr>
        <w:t xml:space="preserve"> exploit</w:t>
      </w:r>
      <w:r w:rsidRPr="00F55F32">
        <w:rPr>
          <w:szCs w:val="20"/>
        </w:rPr>
        <w:t xml:space="preserve"> inventions, </w:t>
      </w:r>
      <w:proofErr w:type="spellStart"/>
      <w:r w:rsidRPr="00F55F32">
        <w:rPr>
          <w:szCs w:val="20"/>
        </w:rPr>
        <w:t>trade marks</w:t>
      </w:r>
      <w:proofErr w:type="spellEnd"/>
      <w:r w:rsidRPr="00F55F32">
        <w:rPr>
          <w:szCs w:val="20"/>
        </w:rPr>
        <w:t xml:space="preserve">, service marks, registered designs, plant breeder's rights, copyrights and related rights, database rights, design </w:t>
      </w:r>
      <w:r w:rsidRPr="00A37B70">
        <w:t>rights</w:t>
      </w:r>
      <w:r w:rsidRPr="00F55F32">
        <w:rPr>
          <w:szCs w:val="20"/>
        </w:rPr>
        <w:t>,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w:t>
      </w:r>
    </w:p>
    <w:p w14:paraId="65EBA8BB" w14:textId="7CE2AE74" w:rsidR="00AF35CB" w:rsidRPr="00F55F32" w:rsidRDefault="00AF35CB" w:rsidP="00A37B70">
      <w:pPr>
        <w:pStyle w:val="Definition"/>
        <w:spacing w:after="120"/>
        <w:ind w:left="0"/>
        <w:rPr>
          <w:szCs w:val="20"/>
          <w:highlight w:val="green"/>
        </w:rPr>
      </w:pPr>
      <w:r w:rsidRPr="00F55F32">
        <w:rPr>
          <w:b/>
          <w:szCs w:val="20"/>
        </w:rPr>
        <w:t>Key Personnel</w:t>
      </w:r>
      <w:r w:rsidRPr="00F55F32">
        <w:rPr>
          <w:szCs w:val="20"/>
        </w:rPr>
        <w:t xml:space="preserve"> means the Personnel specified in item </w:t>
      </w:r>
      <w:r w:rsidR="004C3A6C">
        <w:rPr>
          <w:szCs w:val="20"/>
        </w:rPr>
        <w:t xml:space="preserve"> </w:t>
      </w:r>
      <w:r w:rsidR="006B7DCF">
        <w:rPr>
          <w:szCs w:val="20"/>
        </w:rPr>
        <w:fldChar w:fldCharType="begin"/>
      </w:r>
      <w:r w:rsidR="006B7DCF">
        <w:rPr>
          <w:szCs w:val="20"/>
        </w:rPr>
        <w:instrText xml:space="preserve"> REF _Ref110957659 \w \h </w:instrText>
      </w:r>
      <w:r w:rsidR="006B7DCF">
        <w:rPr>
          <w:szCs w:val="20"/>
        </w:rPr>
      </w:r>
      <w:r w:rsidR="006B7DCF">
        <w:rPr>
          <w:szCs w:val="20"/>
        </w:rPr>
        <w:fldChar w:fldCharType="separate"/>
      </w:r>
      <w:r w:rsidR="006B7DCF">
        <w:rPr>
          <w:szCs w:val="20"/>
        </w:rPr>
        <w:t>6</w:t>
      </w:r>
      <w:r w:rsidR="006B7DCF">
        <w:rPr>
          <w:szCs w:val="20"/>
        </w:rPr>
        <w:fldChar w:fldCharType="end"/>
      </w:r>
      <w:r w:rsidR="004C3A6C">
        <w:rPr>
          <w:szCs w:val="20"/>
        </w:rPr>
        <w:t xml:space="preserve"> </w:t>
      </w:r>
      <w:r w:rsidRPr="00F55F32">
        <w:rPr>
          <w:szCs w:val="20"/>
        </w:rPr>
        <w:t xml:space="preserve">of the Details Schedule. </w:t>
      </w:r>
      <w:r w:rsidRPr="00F55F32">
        <w:rPr>
          <w:b/>
          <w:szCs w:val="20"/>
        </w:rPr>
        <w:t>Key Person</w:t>
      </w:r>
      <w:r w:rsidRPr="00F55F32">
        <w:rPr>
          <w:szCs w:val="20"/>
        </w:rPr>
        <w:t xml:space="preserve"> has </w:t>
      </w:r>
      <w:r>
        <w:rPr>
          <w:szCs w:val="20"/>
        </w:rPr>
        <w:t>a</w:t>
      </w:r>
      <w:r w:rsidRPr="00F55F32">
        <w:rPr>
          <w:szCs w:val="20"/>
        </w:rPr>
        <w:t xml:space="preserve"> corresponding </w:t>
      </w:r>
      <w:r w:rsidRPr="00A37B70">
        <w:t>meaning</w:t>
      </w:r>
      <w:r w:rsidRPr="00F55F32">
        <w:rPr>
          <w:szCs w:val="20"/>
        </w:rPr>
        <w:t>.</w:t>
      </w:r>
    </w:p>
    <w:p w14:paraId="1CB4FA48" w14:textId="33B81687" w:rsidR="00AF35CB" w:rsidRDefault="00AF35CB" w:rsidP="00A37B70">
      <w:pPr>
        <w:pStyle w:val="Definition"/>
        <w:spacing w:after="120"/>
        <w:ind w:left="0"/>
        <w:rPr>
          <w:b/>
          <w:szCs w:val="20"/>
        </w:rPr>
      </w:pPr>
      <w:r w:rsidRPr="002D3EDE">
        <w:rPr>
          <w:b/>
          <w:szCs w:val="20"/>
        </w:rPr>
        <w:t xml:space="preserve">Material </w:t>
      </w:r>
      <w:r w:rsidRPr="007732C0">
        <w:rPr>
          <w:szCs w:val="20"/>
        </w:rPr>
        <w:t xml:space="preserve">means the </w:t>
      </w:r>
      <w:r w:rsidRPr="00A37B70">
        <w:t>material</w:t>
      </w:r>
      <w:r w:rsidRPr="007732C0">
        <w:rPr>
          <w:szCs w:val="20"/>
        </w:rPr>
        <w:t xml:space="preserve"> identified in item </w:t>
      </w:r>
      <w:r w:rsidR="006B7DCF">
        <w:rPr>
          <w:szCs w:val="20"/>
        </w:rPr>
        <w:fldChar w:fldCharType="begin"/>
      </w:r>
      <w:r w:rsidR="006B7DCF">
        <w:rPr>
          <w:szCs w:val="20"/>
        </w:rPr>
        <w:instrText xml:space="preserve"> REF _Ref110957668 \w \h </w:instrText>
      </w:r>
      <w:r w:rsidR="006B7DCF">
        <w:rPr>
          <w:szCs w:val="20"/>
        </w:rPr>
      </w:r>
      <w:r w:rsidR="006B7DCF">
        <w:rPr>
          <w:szCs w:val="20"/>
        </w:rPr>
        <w:fldChar w:fldCharType="separate"/>
      </w:r>
      <w:r w:rsidR="006B7DCF">
        <w:rPr>
          <w:szCs w:val="20"/>
        </w:rPr>
        <w:t>9</w:t>
      </w:r>
      <w:r w:rsidR="006B7DCF">
        <w:rPr>
          <w:szCs w:val="20"/>
        </w:rPr>
        <w:fldChar w:fldCharType="end"/>
      </w:r>
      <w:r w:rsidRPr="007732C0">
        <w:rPr>
          <w:szCs w:val="20"/>
        </w:rPr>
        <w:t xml:space="preserve"> of the Details Schedule.</w:t>
      </w:r>
    </w:p>
    <w:p w14:paraId="65F268A8" w14:textId="61CFC07B" w:rsidR="00AF35CB" w:rsidRPr="00F55F32" w:rsidRDefault="00AF35CB" w:rsidP="00A37B70">
      <w:pPr>
        <w:pStyle w:val="Definition"/>
        <w:spacing w:after="120"/>
        <w:ind w:left="0"/>
        <w:rPr>
          <w:b/>
          <w:szCs w:val="20"/>
        </w:rPr>
      </w:pPr>
      <w:r w:rsidRPr="00F55F32">
        <w:rPr>
          <w:b/>
          <w:szCs w:val="20"/>
        </w:rPr>
        <w:t xml:space="preserve">Milestone </w:t>
      </w:r>
      <w:r w:rsidRPr="00077476">
        <w:rPr>
          <w:szCs w:val="20"/>
        </w:rPr>
        <w:t xml:space="preserve">means a key </w:t>
      </w:r>
      <w:r w:rsidRPr="00A37B70">
        <w:t>performance</w:t>
      </w:r>
      <w:r w:rsidRPr="00077476">
        <w:rPr>
          <w:szCs w:val="20"/>
        </w:rPr>
        <w:t xml:space="preserve"> obligation for the </w:t>
      </w:r>
      <w:r w:rsidRPr="00F55F32">
        <w:rPr>
          <w:szCs w:val="20"/>
        </w:rPr>
        <w:t>University under the Agreement, as specified in</w:t>
      </w:r>
      <w:r w:rsidR="006B7DCF">
        <w:rPr>
          <w:szCs w:val="20"/>
        </w:rPr>
        <w:t xml:space="preserve"> </w:t>
      </w:r>
      <w:r w:rsidR="006B7DCF">
        <w:rPr>
          <w:szCs w:val="20"/>
        </w:rPr>
        <w:fldChar w:fldCharType="begin"/>
      </w:r>
      <w:r w:rsidR="006B7DCF">
        <w:rPr>
          <w:szCs w:val="20"/>
        </w:rPr>
        <w:instrText xml:space="preserve"> REF _Ref110931743 \w \h </w:instrText>
      </w:r>
      <w:r w:rsidR="006B7DCF">
        <w:rPr>
          <w:szCs w:val="20"/>
        </w:rPr>
      </w:r>
      <w:r w:rsidR="006B7DCF">
        <w:rPr>
          <w:szCs w:val="20"/>
        </w:rPr>
        <w:fldChar w:fldCharType="separate"/>
      </w:r>
      <w:r w:rsidR="006B7DCF">
        <w:rPr>
          <w:szCs w:val="20"/>
        </w:rPr>
        <w:t>Schedule 1</w:t>
      </w:r>
      <w:r w:rsidR="006B7DCF">
        <w:rPr>
          <w:szCs w:val="20"/>
        </w:rPr>
        <w:fldChar w:fldCharType="end"/>
      </w:r>
      <w:r w:rsidR="00DB4138">
        <w:rPr>
          <w:szCs w:val="20"/>
        </w:rPr>
        <w:t>.</w:t>
      </w:r>
    </w:p>
    <w:p w14:paraId="1FA5E055" w14:textId="5F36F997" w:rsidR="00AF35CB" w:rsidRPr="00F55F32" w:rsidRDefault="00AF35CB" w:rsidP="00A37B70">
      <w:pPr>
        <w:pStyle w:val="Definition"/>
        <w:spacing w:after="120"/>
        <w:ind w:left="0"/>
        <w:rPr>
          <w:szCs w:val="20"/>
          <w:highlight w:val="green"/>
        </w:rPr>
      </w:pPr>
      <w:r w:rsidRPr="00F55F32">
        <w:rPr>
          <w:b/>
          <w:szCs w:val="20"/>
        </w:rPr>
        <w:t xml:space="preserve">Milestone Date </w:t>
      </w:r>
      <w:r w:rsidRPr="00F55F32">
        <w:rPr>
          <w:szCs w:val="20"/>
        </w:rPr>
        <w:t xml:space="preserve">means any </w:t>
      </w:r>
      <w:r w:rsidRPr="00A37B70">
        <w:t>fixed</w:t>
      </w:r>
      <w:r w:rsidRPr="00F55F32">
        <w:rPr>
          <w:szCs w:val="20"/>
        </w:rPr>
        <w:t xml:space="preserve"> date to be met by the University in performing any of its obligations under this Agreement, as specified in</w:t>
      </w:r>
      <w:r w:rsidR="006B7DCF">
        <w:rPr>
          <w:szCs w:val="20"/>
        </w:rPr>
        <w:t xml:space="preserve"> </w:t>
      </w:r>
      <w:r w:rsidR="006B7DCF">
        <w:rPr>
          <w:szCs w:val="20"/>
        </w:rPr>
        <w:fldChar w:fldCharType="begin"/>
      </w:r>
      <w:r w:rsidR="006B7DCF">
        <w:rPr>
          <w:szCs w:val="20"/>
        </w:rPr>
        <w:instrText xml:space="preserve"> REF _Ref110931743 \w \h </w:instrText>
      </w:r>
      <w:r w:rsidR="006B7DCF">
        <w:rPr>
          <w:szCs w:val="20"/>
        </w:rPr>
      </w:r>
      <w:r w:rsidR="006B7DCF">
        <w:rPr>
          <w:szCs w:val="20"/>
        </w:rPr>
        <w:fldChar w:fldCharType="separate"/>
      </w:r>
      <w:r w:rsidR="006B7DCF">
        <w:rPr>
          <w:szCs w:val="20"/>
        </w:rPr>
        <w:t>Schedule 1</w:t>
      </w:r>
      <w:r w:rsidR="006B7DCF">
        <w:rPr>
          <w:szCs w:val="20"/>
        </w:rPr>
        <w:fldChar w:fldCharType="end"/>
      </w:r>
      <w:r w:rsidR="00DB4138">
        <w:rPr>
          <w:szCs w:val="20"/>
        </w:rPr>
        <w:t>.</w:t>
      </w:r>
    </w:p>
    <w:p w14:paraId="399BD48D" w14:textId="77777777" w:rsidR="00AF35CB" w:rsidRDefault="00AF35CB" w:rsidP="00A37B70">
      <w:pPr>
        <w:pStyle w:val="Definition"/>
        <w:spacing w:after="120"/>
        <w:ind w:left="0"/>
        <w:rPr>
          <w:szCs w:val="20"/>
        </w:rPr>
      </w:pPr>
      <w:r w:rsidRPr="00F55F32">
        <w:rPr>
          <w:b/>
          <w:szCs w:val="20"/>
        </w:rPr>
        <w:t xml:space="preserve">Moral Rights </w:t>
      </w:r>
      <w:r w:rsidRPr="00F55F32">
        <w:rPr>
          <w:szCs w:val="20"/>
        </w:rPr>
        <w:t xml:space="preserve">has the </w:t>
      </w:r>
      <w:r w:rsidRPr="00A37B70">
        <w:t>same</w:t>
      </w:r>
      <w:r w:rsidRPr="00F55F32">
        <w:rPr>
          <w:szCs w:val="20"/>
        </w:rPr>
        <w:t xml:space="preserve"> meaning in Part IX of the </w:t>
      </w:r>
      <w:r w:rsidRPr="00F55F32">
        <w:rPr>
          <w:i/>
          <w:szCs w:val="20"/>
        </w:rPr>
        <w:t>Copyright Act 1968</w:t>
      </w:r>
      <w:r w:rsidRPr="00F55F32">
        <w:rPr>
          <w:szCs w:val="20"/>
        </w:rPr>
        <w:t xml:space="preserve"> (</w:t>
      </w:r>
      <w:proofErr w:type="spellStart"/>
      <w:r w:rsidRPr="00F55F32">
        <w:rPr>
          <w:szCs w:val="20"/>
        </w:rPr>
        <w:t>Cth</w:t>
      </w:r>
      <w:proofErr w:type="spellEnd"/>
      <w:r w:rsidRPr="00F55F32">
        <w:rPr>
          <w:szCs w:val="20"/>
        </w:rPr>
        <w:t>)</w:t>
      </w:r>
      <w:r>
        <w:rPr>
          <w:szCs w:val="20"/>
        </w:rPr>
        <w:t xml:space="preserve"> </w:t>
      </w:r>
      <w:r w:rsidRPr="001B3860">
        <w:rPr>
          <w:szCs w:val="20"/>
        </w:rPr>
        <w:t>or any similar foreign legislation as applicable</w:t>
      </w:r>
      <w:r w:rsidRPr="00F55F32">
        <w:rPr>
          <w:szCs w:val="20"/>
        </w:rPr>
        <w:t>.</w:t>
      </w:r>
    </w:p>
    <w:p w14:paraId="2A35FD7D" w14:textId="77777777" w:rsidR="00AF35CB" w:rsidRPr="00F55F32" w:rsidRDefault="00AF35CB" w:rsidP="00A37B70">
      <w:pPr>
        <w:pStyle w:val="Definition"/>
        <w:spacing w:after="120"/>
        <w:ind w:left="0"/>
        <w:rPr>
          <w:b/>
          <w:szCs w:val="20"/>
        </w:rPr>
      </w:pPr>
      <w:r w:rsidRPr="002B065B">
        <w:rPr>
          <w:b/>
          <w:bCs/>
          <w:szCs w:val="20"/>
        </w:rPr>
        <w:t>New IPR</w:t>
      </w:r>
      <w:r>
        <w:rPr>
          <w:szCs w:val="20"/>
        </w:rPr>
        <w:t xml:space="preserve"> means </w:t>
      </w:r>
      <w:r w:rsidRPr="00983FD9">
        <w:rPr>
          <w:szCs w:val="20"/>
        </w:rPr>
        <w:t xml:space="preserve">IPR in </w:t>
      </w:r>
      <w:r w:rsidRPr="00A37B70">
        <w:t>the</w:t>
      </w:r>
      <w:r w:rsidRPr="00983FD9">
        <w:rPr>
          <w:szCs w:val="20"/>
        </w:rPr>
        <w:t xml:space="preserve"> Contract Material that is not Pre-existing IPR or Third Party IPR</w:t>
      </w:r>
      <w:r>
        <w:rPr>
          <w:szCs w:val="20"/>
        </w:rPr>
        <w:t>.</w:t>
      </w:r>
    </w:p>
    <w:p w14:paraId="744A7D33" w14:textId="77777777" w:rsidR="00AF35CB" w:rsidRPr="00F55F32" w:rsidRDefault="00AF35CB" w:rsidP="00A37B70">
      <w:pPr>
        <w:pStyle w:val="Definition"/>
        <w:spacing w:after="120"/>
        <w:ind w:left="0"/>
        <w:rPr>
          <w:szCs w:val="20"/>
        </w:rPr>
      </w:pPr>
      <w:r w:rsidRPr="00F55F32">
        <w:rPr>
          <w:b/>
          <w:szCs w:val="20"/>
        </w:rPr>
        <w:t>Personnel</w:t>
      </w:r>
      <w:r w:rsidRPr="00F55F32">
        <w:rPr>
          <w:szCs w:val="20"/>
        </w:rPr>
        <w:t xml:space="preserve"> means a party's officers, </w:t>
      </w:r>
      <w:proofErr w:type="gramStart"/>
      <w:r w:rsidRPr="00F55F32">
        <w:rPr>
          <w:szCs w:val="20"/>
        </w:rPr>
        <w:t>employees</w:t>
      </w:r>
      <w:proofErr w:type="gramEnd"/>
      <w:r>
        <w:rPr>
          <w:szCs w:val="20"/>
        </w:rPr>
        <w:t xml:space="preserve"> and</w:t>
      </w:r>
      <w:r w:rsidRPr="00F55F32">
        <w:rPr>
          <w:szCs w:val="20"/>
        </w:rPr>
        <w:t xml:space="preserve"> contractors and in the case of the University includes </w:t>
      </w:r>
      <w:r w:rsidRPr="00A37B70">
        <w:t>Students</w:t>
      </w:r>
      <w:r w:rsidRPr="00F55F32">
        <w:rPr>
          <w:szCs w:val="20"/>
        </w:rPr>
        <w:t xml:space="preserve">.  Personnel includes the Personnel of a </w:t>
      </w:r>
      <w:r>
        <w:rPr>
          <w:szCs w:val="20"/>
        </w:rPr>
        <w:t>contractor</w:t>
      </w:r>
      <w:r w:rsidRPr="00F55F32">
        <w:rPr>
          <w:szCs w:val="20"/>
        </w:rPr>
        <w:t xml:space="preserve">.  </w:t>
      </w:r>
    </w:p>
    <w:p w14:paraId="68B1F0BB" w14:textId="77777777" w:rsidR="00AF35CB" w:rsidRPr="00F55F32" w:rsidRDefault="00AF35CB" w:rsidP="00A37B70">
      <w:pPr>
        <w:pStyle w:val="Definition"/>
        <w:spacing w:after="120"/>
        <w:ind w:left="0"/>
        <w:rPr>
          <w:szCs w:val="20"/>
        </w:rPr>
      </w:pPr>
      <w:r w:rsidRPr="00F55F32">
        <w:rPr>
          <w:b/>
          <w:szCs w:val="20"/>
        </w:rPr>
        <w:t>Pre-existing IPR</w:t>
      </w:r>
      <w:r w:rsidRPr="00F55F32">
        <w:rPr>
          <w:szCs w:val="20"/>
        </w:rPr>
        <w:t xml:space="preserve"> means </w:t>
      </w:r>
      <w:r w:rsidRPr="00A37B70">
        <w:t>any</w:t>
      </w:r>
      <w:r w:rsidRPr="00F55F32">
        <w:rPr>
          <w:szCs w:val="20"/>
        </w:rPr>
        <w:t xml:space="preserve"> IPR that is in existence at the Commencement Date or </w:t>
      </w:r>
      <w:r>
        <w:rPr>
          <w:szCs w:val="20"/>
        </w:rPr>
        <w:t xml:space="preserve">created or developed independently </w:t>
      </w:r>
      <w:r w:rsidRPr="00F55F32">
        <w:rPr>
          <w:szCs w:val="20"/>
        </w:rPr>
        <w:t>other than as a result of the performance of this Agreement that is:</w:t>
      </w:r>
    </w:p>
    <w:p w14:paraId="0D6D22A8" w14:textId="77777777" w:rsidR="00AF35CB" w:rsidRPr="00B43C12" w:rsidRDefault="00AF35CB" w:rsidP="00B43C12">
      <w:pPr>
        <w:pStyle w:val="Heading3"/>
        <w:numPr>
          <w:ilvl w:val="2"/>
          <w:numId w:val="50"/>
        </w:numPr>
        <w:tabs>
          <w:tab w:val="clear" w:pos="1928"/>
          <w:tab w:val="num" w:pos="993"/>
        </w:tabs>
        <w:spacing w:after="120"/>
        <w:ind w:left="993"/>
        <w:rPr>
          <w:szCs w:val="20"/>
        </w:rPr>
      </w:pPr>
      <w:r w:rsidRPr="00B43C12">
        <w:rPr>
          <w:szCs w:val="20"/>
        </w:rPr>
        <w:t xml:space="preserve">provided by one party to another party for use in the </w:t>
      </w:r>
      <w:proofErr w:type="gramStart"/>
      <w:r w:rsidRPr="00B43C12">
        <w:rPr>
          <w:szCs w:val="20"/>
        </w:rPr>
        <w:t>Services;</w:t>
      </w:r>
      <w:proofErr w:type="gramEnd"/>
    </w:p>
    <w:p w14:paraId="2ED75003" w14:textId="77777777" w:rsidR="00AF35CB" w:rsidRPr="00A37B70" w:rsidRDefault="00AF35CB" w:rsidP="00A37B70">
      <w:pPr>
        <w:pStyle w:val="Heading3"/>
        <w:tabs>
          <w:tab w:val="clear" w:pos="1928"/>
          <w:tab w:val="num" w:pos="993"/>
        </w:tabs>
        <w:spacing w:after="120"/>
        <w:ind w:left="980"/>
        <w:rPr>
          <w:szCs w:val="20"/>
        </w:rPr>
      </w:pPr>
      <w:r w:rsidRPr="00A37B70">
        <w:rPr>
          <w:szCs w:val="20"/>
        </w:rPr>
        <w:t xml:space="preserve">incorporated into the Contract Material; or </w:t>
      </w:r>
    </w:p>
    <w:p w14:paraId="152559C9" w14:textId="77777777" w:rsidR="00AF35CB" w:rsidRPr="00F55F32" w:rsidRDefault="00AF35CB" w:rsidP="00A37B70">
      <w:pPr>
        <w:pStyle w:val="Heading3"/>
        <w:tabs>
          <w:tab w:val="clear" w:pos="1928"/>
          <w:tab w:val="num" w:pos="993"/>
        </w:tabs>
        <w:spacing w:after="120"/>
        <w:ind w:left="980"/>
      </w:pPr>
      <w:r w:rsidRPr="00A37B70">
        <w:rPr>
          <w:szCs w:val="20"/>
        </w:rPr>
        <w:t>otherwise</w:t>
      </w:r>
      <w:r w:rsidRPr="00F55F32">
        <w:t xml:space="preserve"> required in order for the other party to exercise their rights to the </w:t>
      </w:r>
      <w:r>
        <w:t>Contract Material</w:t>
      </w:r>
      <w:r w:rsidRPr="00F55F32">
        <w:t xml:space="preserve"> under this Agreement. </w:t>
      </w:r>
    </w:p>
    <w:p w14:paraId="54F22D90" w14:textId="476B173A" w:rsidR="00AF35CB" w:rsidRPr="00F55F32" w:rsidRDefault="00AF35CB" w:rsidP="00A37B70">
      <w:pPr>
        <w:pStyle w:val="Definition"/>
        <w:spacing w:after="120"/>
        <w:ind w:left="0"/>
      </w:pPr>
      <w:r>
        <w:rPr>
          <w:b/>
        </w:rPr>
        <w:t>Services</w:t>
      </w:r>
      <w:r w:rsidRPr="00F55F32">
        <w:rPr>
          <w:b/>
        </w:rPr>
        <w:t xml:space="preserve"> </w:t>
      </w:r>
      <w:r w:rsidRPr="00F55F32">
        <w:t xml:space="preserve">means the </w:t>
      </w:r>
      <w:r>
        <w:t>services</w:t>
      </w:r>
      <w:r w:rsidRPr="00F55F32">
        <w:t xml:space="preserve"> </w:t>
      </w:r>
      <w:r>
        <w:t xml:space="preserve">required to be provided by the University to the Client in accordance with this Agreement, as set out </w:t>
      </w:r>
      <w:r w:rsidRPr="00F55F32">
        <w:t xml:space="preserve">in </w:t>
      </w:r>
      <w:proofErr w:type="gramStart"/>
      <w:r w:rsidRPr="00F55F32">
        <w:t>item  of</w:t>
      </w:r>
      <w:proofErr w:type="gramEnd"/>
      <w:r w:rsidRPr="00F55F32">
        <w:t xml:space="preserve"> the Details Schedule and described in</w:t>
      </w:r>
      <w:r w:rsidR="006B7DCF">
        <w:t xml:space="preserve"> </w:t>
      </w:r>
      <w:r w:rsidR="006B7DCF">
        <w:rPr>
          <w:szCs w:val="20"/>
        </w:rPr>
        <w:fldChar w:fldCharType="begin"/>
      </w:r>
      <w:r w:rsidR="006B7DCF">
        <w:rPr>
          <w:szCs w:val="20"/>
        </w:rPr>
        <w:instrText xml:space="preserve"> REF _Ref110931743 \w \h </w:instrText>
      </w:r>
      <w:r w:rsidR="006B7DCF">
        <w:rPr>
          <w:szCs w:val="20"/>
        </w:rPr>
      </w:r>
      <w:r w:rsidR="006B7DCF">
        <w:rPr>
          <w:szCs w:val="20"/>
        </w:rPr>
        <w:fldChar w:fldCharType="separate"/>
      </w:r>
      <w:r w:rsidR="006B7DCF">
        <w:rPr>
          <w:szCs w:val="20"/>
        </w:rPr>
        <w:t>Schedule 1</w:t>
      </w:r>
      <w:r w:rsidR="006B7DCF">
        <w:rPr>
          <w:szCs w:val="20"/>
        </w:rPr>
        <w:fldChar w:fldCharType="end"/>
      </w:r>
      <w:r w:rsidR="00DB4138">
        <w:t>.</w:t>
      </w:r>
    </w:p>
    <w:p w14:paraId="69CADA55" w14:textId="77777777" w:rsidR="00AF35CB" w:rsidRPr="00F55F32" w:rsidRDefault="00AF35CB" w:rsidP="00A37B70">
      <w:pPr>
        <w:pStyle w:val="Definition"/>
        <w:spacing w:after="120"/>
        <w:ind w:left="0"/>
      </w:pPr>
      <w:r w:rsidRPr="00F55F32">
        <w:rPr>
          <w:b/>
        </w:rPr>
        <w:t xml:space="preserve">Student </w:t>
      </w:r>
      <w:r w:rsidRPr="00F55F32">
        <w:t>means a student enrolled at the University.</w:t>
      </w:r>
    </w:p>
    <w:p w14:paraId="2626D3BC" w14:textId="77777777" w:rsidR="00AF35CB" w:rsidRPr="00F55F32" w:rsidRDefault="00AF35CB" w:rsidP="00A37B70">
      <w:pPr>
        <w:pStyle w:val="Definition"/>
        <w:spacing w:after="120"/>
        <w:ind w:left="0"/>
      </w:pPr>
      <w:r w:rsidRPr="00F55F32">
        <w:rPr>
          <w:b/>
        </w:rPr>
        <w:t>Third Party IPR</w:t>
      </w:r>
      <w:r w:rsidRPr="00F55F32">
        <w:t xml:space="preserve"> means any IPR which are owned by a party other than the parties to this Agreement existing in information, data, techniques, know-how, results, inventions, software, </w:t>
      </w:r>
      <w:proofErr w:type="gramStart"/>
      <w:r w:rsidRPr="00F55F32">
        <w:t>discoveries</w:t>
      </w:r>
      <w:proofErr w:type="gramEnd"/>
      <w:r w:rsidRPr="00F55F32">
        <w:t xml:space="preserve"> and materials (regardless of the form or medium in which they are disclosed or stored), that are:</w:t>
      </w:r>
    </w:p>
    <w:p w14:paraId="3A959981" w14:textId="77777777" w:rsidR="00AF35CB" w:rsidRPr="00B43C12" w:rsidRDefault="00AF35CB" w:rsidP="00B43C12">
      <w:pPr>
        <w:pStyle w:val="Heading3"/>
        <w:numPr>
          <w:ilvl w:val="2"/>
          <w:numId w:val="51"/>
        </w:numPr>
        <w:tabs>
          <w:tab w:val="clear" w:pos="1928"/>
          <w:tab w:val="num" w:pos="993"/>
        </w:tabs>
        <w:spacing w:after="120"/>
        <w:ind w:left="993"/>
        <w:rPr>
          <w:szCs w:val="20"/>
        </w:rPr>
      </w:pPr>
      <w:r w:rsidRPr="00B43C12">
        <w:rPr>
          <w:szCs w:val="20"/>
        </w:rPr>
        <w:t xml:space="preserve">incorporated into the Contract Material; or </w:t>
      </w:r>
    </w:p>
    <w:p w14:paraId="182ECB46" w14:textId="77777777" w:rsidR="00AF35CB" w:rsidRPr="00F55F32" w:rsidRDefault="00AF35CB" w:rsidP="00A37B70">
      <w:pPr>
        <w:pStyle w:val="Heading3"/>
        <w:tabs>
          <w:tab w:val="clear" w:pos="1928"/>
          <w:tab w:val="num" w:pos="993"/>
        </w:tabs>
        <w:spacing w:after="120"/>
        <w:ind w:left="980"/>
      </w:pPr>
      <w:r w:rsidRPr="00A37B70">
        <w:rPr>
          <w:szCs w:val="20"/>
        </w:rPr>
        <w:t>otherwise required in order for the Client to exercise their rights to the Contract Material</w:t>
      </w:r>
      <w:r w:rsidRPr="00F55F32">
        <w:t xml:space="preserve"> under this Agreement.  </w:t>
      </w:r>
    </w:p>
    <w:p w14:paraId="5638F500" w14:textId="77777777" w:rsidR="00AF35CB" w:rsidRPr="00F55F32" w:rsidRDefault="00AF35CB" w:rsidP="00A37B70">
      <w:pPr>
        <w:pStyle w:val="Definition"/>
        <w:spacing w:after="120"/>
        <w:ind w:left="0"/>
        <w:rPr>
          <w:highlight w:val="yellow"/>
        </w:rPr>
      </w:pPr>
      <w:r w:rsidRPr="00F55F32">
        <w:rPr>
          <w:b/>
        </w:rPr>
        <w:t>Use</w:t>
      </w:r>
      <w:r w:rsidRPr="00F55F32">
        <w:t xml:space="preserve"> means to use, reproduce, adapt, modify, communicate, broadcast, distribute </w:t>
      </w:r>
      <w:r>
        <w:t>or</w:t>
      </w:r>
      <w:r w:rsidRPr="00F55F32">
        <w:t xml:space="preserve"> publish in each case solely within the party's own organisation and any of its Affiliates and includes sublicensing such rights for Use within the party's own organisation and any of its Affiliates, but excludes Commercialisation</w:t>
      </w:r>
      <w:r>
        <w:t xml:space="preserve"> or publication outside of the party and its Affiliates</w:t>
      </w:r>
      <w:r w:rsidRPr="00F55F32">
        <w:t>.</w:t>
      </w:r>
    </w:p>
    <w:p w14:paraId="621BE028" w14:textId="77777777" w:rsidR="00AF35CB" w:rsidRDefault="00AF35CB" w:rsidP="0002121C">
      <w:pPr>
        <w:pStyle w:val="Heading1"/>
        <w:spacing w:after="120"/>
      </w:pPr>
      <w:r>
        <w:t>Precedence of documents</w:t>
      </w:r>
    </w:p>
    <w:p w14:paraId="62735298" w14:textId="77777777" w:rsidR="00AF35CB" w:rsidRPr="00F55F32" w:rsidRDefault="00AF35CB" w:rsidP="00A37B70">
      <w:pPr>
        <w:pStyle w:val="Definition"/>
        <w:spacing w:after="120"/>
        <w:ind w:left="0"/>
      </w:pPr>
      <w:r w:rsidRPr="00F55F32">
        <w:t>To the extent of any inconsistency between any of the documents forming part of this Agreement, those documents will be interpreted in the following order of priority:</w:t>
      </w:r>
    </w:p>
    <w:p w14:paraId="7D3478EB" w14:textId="54251648" w:rsidR="00AF35CB" w:rsidRPr="00A37B70" w:rsidRDefault="00AF35CB" w:rsidP="00A37B70">
      <w:pPr>
        <w:pStyle w:val="Heading3"/>
        <w:tabs>
          <w:tab w:val="clear" w:pos="1928"/>
          <w:tab w:val="num" w:pos="993"/>
        </w:tabs>
        <w:spacing w:after="120"/>
        <w:ind w:left="980"/>
        <w:rPr>
          <w:szCs w:val="20"/>
        </w:rPr>
      </w:pPr>
      <w:r w:rsidRPr="00F55F32">
        <w:t xml:space="preserve">clauses </w:t>
      </w:r>
      <w:r w:rsidR="006B7DCF" w:rsidRPr="00A37B70">
        <w:rPr>
          <w:szCs w:val="20"/>
        </w:rPr>
        <w:fldChar w:fldCharType="begin"/>
      </w:r>
      <w:r w:rsidR="006B7DCF" w:rsidRPr="00A37B70">
        <w:rPr>
          <w:szCs w:val="20"/>
        </w:rPr>
        <w:instrText xml:space="preserve"> REF _Ref110957110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1</w:t>
      </w:r>
      <w:r w:rsidR="006B7DCF" w:rsidRPr="00A37B70">
        <w:rPr>
          <w:szCs w:val="20"/>
        </w:rPr>
        <w:fldChar w:fldCharType="end"/>
      </w:r>
      <w:r w:rsidRPr="00A37B70">
        <w:rPr>
          <w:szCs w:val="20"/>
        </w:rPr>
        <w:t xml:space="preserve"> to</w:t>
      </w:r>
      <w:r w:rsidR="006B7DCF" w:rsidRPr="00A37B70">
        <w:rPr>
          <w:szCs w:val="20"/>
        </w:rPr>
        <w:t xml:space="preserve"> </w:t>
      </w:r>
      <w:r w:rsidR="006B7DCF" w:rsidRPr="00A37B70">
        <w:rPr>
          <w:szCs w:val="20"/>
        </w:rPr>
        <w:fldChar w:fldCharType="begin"/>
      </w:r>
      <w:r w:rsidR="006B7DCF" w:rsidRPr="00A37B70">
        <w:rPr>
          <w:szCs w:val="20"/>
        </w:rPr>
        <w:instrText xml:space="preserve"> REF _Ref110957832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13</w:t>
      </w:r>
      <w:r w:rsidR="006B7DCF" w:rsidRPr="00A37B70">
        <w:rPr>
          <w:szCs w:val="20"/>
        </w:rPr>
        <w:fldChar w:fldCharType="end"/>
      </w:r>
      <w:r w:rsidRPr="00A37B70">
        <w:rPr>
          <w:szCs w:val="20"/>
        </w:rPr>
        <w:t>;</w:t>
      </w:r>
    </w:p>
    <w:p w14:paraId="610FB832" w14:textId="77777777" w:rsidR="00AF35CB" w:rsidRPr="00A37B70" w:rsidRDefault="00AF35CB" w:rsidP="00A37B70">
      <w:pPr>
        <w:pStyle w:val="Heading3"/>
        <w:tabs>
          <w:tab w:val="clear" w:pos="1928"/>
          <w:tab w:val="num" w:pos="993"/>
        </w:tabs>
        <w:spacing w:after="120"/>
        <w:ind w:left="980"/>
        <w:rPr>
          <w:szCs w:val="20"/>
        </w:rPr>
      </w:pPr>
      <w:r w:rsidRPr="00A37B70">
        <w:rPr>
          <w:szCs w:val="20"/>
        </w:rPr>
        <w:t xml:space="preserve">Details </w:t>
      </w:r>
      <w:proofErr w:type="gramStart"/>
      <w:r w:rsidRPr="00A37B70">
        <w:rPr>
          <w:szCs w:val="20"/>
        </w:rPr>
        <w:t>Schedule;</w:t>
      </w:r>
      <w:proofErr w:type="gramEnd"/>
    </w:p>
    <w:p w14:paraId="331A3480" w14:textId="2DD4B554" w:rsidR="00AF35CB" w:rsidRPr="00A37B70" w:rsidRDefault="006B7DCF" w:rsidP="00A37B70">
      <w:pPr>
        <w:pStyle w:val="Heading3"/>
        <w:tabs>
          <w:tab w:val="clear" w:pos="1928"/>
          <w:tab w:val="num" w:pos="993"/>
        </w:tabs>
        <w:spacing w:after="120"/>
        <w:ind w:left="980"/>
        <w:rPr>
          <w:szCs w:val="20"/>
        </w:rPr>
      </w:pPr>
      <w:r w:rsidRPr="00A37B70">
        <w:rPr>
          <w:szCs w:val="20"/>
        </w:rPr>
        <w:fldChar w:fldCharType="begin"/>
      </w:r>
      <w:r w:rsidRPr="00A37B70">
        <w:rPr>
          <w:szCs w:val="20"/>
        </w:rPr>
        <w:instrText xml:space="preserve"> REF _Ref110931743 \w \h </w:instrText>
      </w:r>
      <w:r w:rsidR="00A37B70">
        <w:rPr>
          <w:szCs w:val="20"/>
        </w:rPr>
        <w:instrText xml:space="preserve"> \* MERGEFORMAT </w:instrText>
      </w:r>
      <w:r w:rsidRPr="00A37B70">
        <w:rPr>
          <w:szCs w:val="20"/>
        </w:rPr>
      </w:r>
      <w:r w:rsidRPr="00A37B70">
        <w:rPr>
          <w:szCs w:val="20"/>
        </w:rPr>
        <w:fldChar w:fldCharType="separate"/>
      </w:r>
      <w:r w:rsidRPr="00A37B70">
        <w:rPr>
          <w:szCs w:val="20"/>
        </w:rPr>
        <w:t>Schedule 1</w:t>
      </w:r>
      <w:r w:rsidRPr="00A37B70">
        <w:rPr>
          <w:szCs w:val="20"/>
        </w:rPr>
        <w:fldChar w:fldCharType="end"/>
      </w:r>
      <w:r w:rsidR="00AF35CB" w:rsidRPr="00A37B70">
        <w:rPr>
          <w:szCs w:val="20"/>
        </w:rPr>
        <w:t>;</w:t>
      </w:r>
    </w:p>
    <w:p w14:paraId="0F5CE047" w14:textId="6DC1010A" w:rsidR="00AF35CB" w:rsidRPr="00F55F32" w:rsidRDefault="00AF35CB" w:rsidP="00A37B70">
      <w:pPr>
        <w:pStyle w:val="Heading3"/>
        <w:tabs>
          <w:tab w:val="clear" w:pos="1928"/>
          <w:tab w:val="num" w:pos="993"/>
        </w:tabs>
        <w:spacing w:after="120"/>
        <w:ind w:left="980"/>
      </w:pPr>
      <w:r w:rsidRPr="00A37B70">
        <w:rPr>
          <w:szCs w:val="20"/>
        </w:rPr>
        <w:t>any annexures</w:t>
      </w:r>
      <w:r>
        <w:t xml:space="preserve"> or</w:t>
      </w:r>
      <w:r w:rsidRPr="00F55F32">
        <w:t xml:space="preserve"> attachments to</w:t>
      </w:r>
      <w:r w:rsidR="006B7DCF">
        <w:t xml:space="preserve"> </w:t>
      </w:r>
      <w:r w:rsidR="006B7DCF">
        <w:fldChar w:fldCharType="begin"/>
      </w:r>
      <w:r w:rsidR="006B7DCF">
        <w:instrText xml:space="preserve"> REF _Ref110931743 \w \h </w:instrText>
      </w:r>
      <w:r w:rsidR="006B7DCF">
        <w:fldChar w:fldCharType="separate"/>
      </w:r>
      <w:r w:rsidR="006B7DCF">
        <w:t>Schedule 1</w:t>
      </w:r>
      <w:r w:rsidR="006B7DCF">
        <w:fldChar w:fldCharType="end"/>
      </w:r>
      <w:r w:rsidRPr="00F55F32">
        <w:t>; and</w:t>
      </w:r>
    </w:p>
    <w:p w14:paraId="7914CC18" w14:textId="77777777" w:rsidR="00AF35CB" w:rsidRPr="00F55F32" w:rsidRDefault="00AF35CB" w:rsidP="00A37B70">
      <w:pPr>
        <w:pStyle w:val="Heading3"/>
        <w:tabs>
          <w:tab w:val="clear" w:pos="1928"/>
          <w:tab w:val="num" w:pos="993"/>
        </w:tabs>
        <w:spacing w:after="120"/>
        <w:ind w:left="980"/>
      </w:pPr>
      <w:r w:rsidRPr="00F55F32">
        <w:t xml:space="preserve">any </w:t>
      </w:r>
      <w:r w:rsidRPr="00A37B70">
        <w:rPr>
          <w:szCs w:val="20"/>
        </w:rPr>
        <w:t>documents</w:t>
      </w:r>
      <w:r w:rsidRPr="00F55F32">
        <w:t xml:space="preserve"> incorporated by reference in this Agreement.</w:t>
      </w:r>
    </w:p>
    <w:p w14:paraId="2DE6BFC9" w14:textId="77777777" w:rsidR="00AF35CB" w:rsidRDefault="00AF35CB" w:rsidP="0002121C">
      <w:pPr>
        <w:pStyle w:val="Heading1"/>
        <w:spacing w:after="120"/>
      </w:pPr>
      <w:r>
        <w:lastRenderedPageBreak/>
        <w:t>Services requirements</w:t>
      </w:r>
    </w:p>
    <w:p w14:paraId="085860A8" w14:textId="77777777" w:rsidR="00AF35CB" w:rsidRPr="00647844" w:rsidRDefault="00AF35CB" w:rsidP="0002121C">
      <w:pPr>
        <w:pStyle w:val="Heading2"/>
        <w:spacing w:after="120"/>
      </w:pPr>
      <w:r w:rsidRPr="00647844">
        <w:t>Term</w:t>
      </w:r>
    </w:p>
    <w:p w14:paraId="4180D051" w14:textId="453F85FA" w:rsidR="00AF35CB" w:rsidRPr="00F55F32" w:rsidRDefault="00AF35CB" w:rsidP="00A37B70">
      <w:pPr>
        <w:pStyle w:val="Definition"/>
        <w:spacing w:after="120"/>
        <w:ind w:left="0"/>
        <w:rPr>
          <w:bCs/>
        </w:rPr>
      </w:pPr>
      <w:r w:rsidRPr="00F55F32">
        <w:t xml:space="preserve">The </w:t>
      </w:r>
      <w:r>
        <w:t>Agreement</w:t>
      </w:r>
      <w:r w:rsidRPr="00F55F32">
        <w:t xml:space="preserve"> will begin on the Commencement Date and (unless terminated in accordance with clause</w:t>
      </w:r>
      <w:r w:rsidR="006B7DCF">
        <w:t xml:space="preserve"> </w:t>
      </w:r>
      <w:r w:rsidR="006B7DCF">
        <w:fldChar w:fldCharType="begin"/>
      </w:r>
      <w:r w:rsidR="006B7DCF">
        <w:instrText xml:space="preserve"> REF _Ref110957870 \w \h </w:instrText>
      </w:r>
      <w:r w:rsidR="006B7DCF">
        <w:fldChar w:fldCharType="separate"/>
      </w:r>
      <w:r w:rsidR="006B7DCF">
        <w:t>12</w:t>
      </w:r>
      <w:r w:rsidR="006B7DCF">
        <w:fldChar w:fldCharType="end"/>
      </w:r>
      <w:r w:rsidRPr="00F55F32">
        <w:t xml:space="preserve">) will continue until </w:t>
      </w:r>
      <w:r>
        <w:t>the End Date</w:t>
      </w:r>
      <w:r w:rsidRPr="00F55F32">
        <w:t>.</w:t>
      </w:r>
    </w:p>
    <w:p w14:paraId="05C4919D" w14:textId="77777777" w:rsidR="00AF35CB" w:rsidRDefault="00AF35CB" w:rsidP="0002121C">
      <w:pPr>
        <w:pStyle w:val="Heading2"/>
        <w:spacing w:after="120"/>
      </w:pPr>
      <w:r>
        <w:t xml:space="preserve">Scope </w:t>
      </w:r>
    </w:p>
    <w:p w14:paraId="6112F3DF" w14:textId="77777777" w:rsidR="00AF35CB" w:rsidRPr="00F55F32" w:rsidRDefault="00AF35CB" w:rsidP="00A37B70">
      <w:pPr>
        <w:pStyle w:val="Definition"/>
        <w:spacing w:after="120"/>
        <w:ind w:left="0"/>
        <w:rPr>
          <w:bCs/>
        </w:rPr>
      </w:pPr>
      <w:r>
        <w:t>The University agrees to provide the Services to the Client</w:t>
      </w:r>
      <w:r w:rsidRPr="00F55F32">
        <w:t xml:space="preserve">. </w:t>
      </w:r>
    </w:p>
    <w:p w14:paraId="2F22A8ED" w14:textId="77777777" w:rsidR="00AF35CB" w:rsidRDefault="00AF35CB" w:rsidP="0002121C">
      <w:pPr>
        <w:pStyle w:val="Heading2"/>
        <w:spacing w:after="120"/>
      </w:pPr>
      <w:r>
        <w:t xml:space="preserve">University obligations </w:t>
      </w:r>
    </w:p>
    <w:p w14:paraId="5FB749B0" w14:textId="77777777" w:rsidR="00AF35CB" w:rsidRPr="007E28A4" w:rsidRDefault="00AF35CB" w:rsidP="00A37B70">
      <w:pPr>
        <w:pStyle w:val="Heading3"/>
        <w:tabs>
          <w:tab w:val="clear" w:pos="1928"/>
          <w:tab w:val="num" w:pos="993"/>
        </w:tabs>
        <w:spacing w:after="120"/>
        <w:ind w:left="980"/>
      </w:pPr>
      <w:r w:rsidRPr="00F55F32">
        <w:t xml:space="preserve">The </w:t>
      </w:r>
      <w:r w:rsidRPr="00023DDB">
        <w:t xml:space="preserve">University must, and must ensure its </w:t>
      </w:r>
      <w:r>
        <w:t xml:space="preserve">relevant </w:t>
      </w:r>
      <w:r w:rsidRPr="00023DDB">
        <w:t>Personnel</w:t>
      </w:r>
      <w:r w:rsidRPr="007E28A4">
        <w:t>:</w:t>
      </w:r>
    </w:p>
    <w:p w14:paraId="1592CA9E" w14:textId="77777777" w:rsidR="00AF35CB" w:rsidRPr="007732C0" w:rsidRDefault="00AF35CB" w:rsidP="00A37B70">
      <w:pPr>
        <w:pStyle w:val="Heading4"/>
        <w:tabs>
          <w:tab w:val="clear" w:pos="2892"/>
        </w:tabs>
        <w:spacing w:after="120"/>
        <w:ind w:left="1985"/>
      </w:pPr>
      <w:r w:rsidRPr="007732C0">
        <w:t>perform the Services in accordance with this Agreement and:</w:t>
      </w:r>
    </w:p>
    <w:p w14:paraId="3B73D588" w14:textId="77777777" w:rsidR="00AF35CB" w:rsidRPr="00023DDB" w:rsidRDefault="00AF35CB" w:rsidP="00B43C12">
      <w:pPr>
        <w:pStyle w:val="Heading5"/>
        <w:tabs>
          <w:tab w:val="clear" w:pos="3856"/>
          <w:tab w:val="num" w:pos="3261"/>
        </w:tabs>
        <w:spacing w:after="120"/>
        <w:ind w:left="2977"/>
      </w:pPr>
      <w:r w:rsidRPr="00023DDB">
        <w:t xml:space="preserve">with professional care and skill; and </w:t>
      </w:r>
    </w:p>
    <w:p w14:paraId="65D39CD8" w14:textId="77777777" w:rsidR="00AF35CB" w:rsidRPr="00010933" w:rsidRDefault="00AF35CB" w:rsidP="00B43C12">
      <w:pPr>
        <w:pStyle w:val="Heading5"/>
        <w:tabs>
          <w:tab w:val="clear" w:pos="3856"/>
          <w:tab w:val="num" w:pos="3261"/>
        </w:tabs>
        <w:spacing w:after="120"/>
        <w:ind w:left="2977"/>
      </w:pPr>
      <w:r w:rsidRPr="001E65EE">
        <w:t xml:space="preserve">in accordance with all applicable laws; </w:t>
      </w:r>
      <w:r w:rsidRPr="00010933">
        <w:t>and</w:t>
      </w:r>
    </w:p>
    <w:p w14:paraId="0234ED87" w14:textId="77777777" w:rsidR="00AF35CB" w:rsidRPr="007732C0" w:rsidRDefault="00AF35CB" w:rsidP="00A37B70">
      <w:pPr>
        <w:pStyle w:val="Heading4"/>
        <w:tabs>
          <w:tab w:val="clear" w:pos="2892"/>
        </w:tabs>
        <w:spacing w:after="120"/>
        <w:ind w:left="1985"/>
      </w:pPr>
      <w:r w:rsidRPr="007732C0">
        <w:t xml:space="preserve">obtain and maintain all regulatory and ethical licences, </w:t>
      </w:r>
      <w:proofErr w:type="gramStart"/>
      <w:r w:rsidRPr="007732C0">
        <w:t>consents</w:t>
      </w:r>
      <w:proofErr w:type="gramEnd"/>
      <w:r w:rsidRPr="007732C0">
        <w:t xml:space="preserve"> and approvals necessary to carry out the Services, including as relevant for a Key Person's role. </w:t>
      </w:r>
    </w:p>
    <w:p w14:paraId="43890C77" w14:textId="438E9FF1" w:rsidR="00AF35CB" w:rsidRPr="00A37B70" w:rsidRDefault="00AF35CB" w:rsidP="00A37B70">
      <w:pPr>
        <w:pStyle w:val="Heading3"/>
        <w:tabs>
          <w:tab w:val="clear" w:pos="1928"/>
          <w:tab w:val="num" w:pos="993"/>
        </w:tabs>
        <w:spacing w:after="120"/>
        <w:ind w:left="980"/>
        <w:rPr>
          <w:szCs w:val="20"/>
        </w:rPr>
      </w:pPr>
      <w:bookmarkStart w:id="209" w:name="_Ref110870053"/>
      <w:r w:rsidRPr="00023DDB">
        <w:t xml:space="preserve">The University must provide the </w:t>
      </w:r>
      <w:r>
        <w:t>Client</w:t>
      </w:r>
      <w:r w:rsidRPr="00023DDB">
        <w:t xml:space="preserve"> with reports summarising the progress of the </w:t>
      </w:r>
      <w:r w:rsidRPr="00A37B70">
        <w:rPr>
          <w:szCs w:val="20"/>
        </w:rPr>
        <w:t xml:space="preserve">Services and a copy of all relevant Contract Material in accordance with the reporting requirements outlined in item </w:t>
      </w:r>
      <w:r w:rsidR="006B7DCF" w:rsidRPr="00A37B70">
        <w:rPr>
          <w:szCs w:val="20"/>
        </w:rPr>
        <w:fldChar w:fldCharType="begin"/>
      </w:r>
      <w:r w:rsidR="006B7DCF" w:rsidRPr="00A37B70">
        <w:rPr>
          <w:szCs w:val="20"/>
        </w:rPr>
        <w:instrText xml:space="preserve"> REF _Ref110957893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7</w:t>
      </w:r>
      <w:r w:rsidR="006B7DCF" w:rsidRPr="00A37B70">
        <w:rPr>
          <w:szCs w:val="20"/>
        </w:rPr>
        <w:fldChar w:fldCharType="end"/>
      </w:r>
      <w:r w:rsidRPr="00A37B70">
        <w:rPr>
          <w:szCs w:val="20"/>
        </w:rPr>
        <w:t xml:space="preserve"> of the Details Schedule.</w:t>
      </w:r>
      <w:bookmarkEnd w:id="209"/>
    </w:p>
    <w:p w14:paraId="7BB00274" w14:textId="519AB1FF" w:rsidR="00AF35CB" w:rsidRPr="00A37B70" w:rsidRDefault="00AF35CB" w:rsidP="00A37B70">
      <w:pPr>
        <w:pStyle w:val="Heading3"/>
        <w:tabs>
          <w:tab w:val="clear" w:pos="1928"/>
          <w:tab w:val="num" w:pos="993"/>
        </w:tabs>
        <w:spacing w:after="120"/>
        <w:ind w:left="980"/>
        <w:rPr>
          <w:szCs w:val="20"/>
        </w:rPr>
      </w:pPr>
      <w:bookmarkStart w:id="210" w:name="_Ref110870083"/>
      <w:r w:rsidRPr="00A37B70">
        <w:rPr>
          <w:szCs w:val="20"/>
        </w:rPr>
        <w:t xml:space="preserve">The University must ensure its relevant Personnel (including any Key Personnel) are available to meet with the Client to discuss the progress of the Services and status of the Contract Material in accordance with the frequency outlined in item </w:t>
      </w:r>
      <w:r w:rsidR="006B7DCF" w:rsidRPr="00A37B70">
        <w:rPr>
          <w:szCs w:val="20"/>
        </w:rPr>
        <w:fldChar w:fldCharType="begin"/>
      </w:r>
      <w:r w:rsidR="006B7DCF" w:rsidRPr="00A37B70">
        <w:rPr>
          <w:szCs w:val="20"/>
        </w:rPr>
        <w:instrText xml:space="preserve"> REF _Ref110957905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8</w:t>
      </w:r>
      <w:r w:rsidR="006B7DCF" w:rsidRPr="00A37B70">
        <w:rPr>
          <w:szCs w:val="20"/>
        </w:rPr>
        <w:fldChar w:fldCharType="end"/>
      </w:r>
      <w:r w:rsidRPr="00A37B70">
        <w:rPr>
          <w:szCs w:val="20"/>
        </w:rPr>
        <w:t xml:space="preserve"> of the Details Schedule.</w:t>
      </w:r>
      <w:bookmarkEnd w:id="210"/>
      <w:r w:rsidRPr="00A37B70">
        <w:rPr>
          <w:szCs w:val="20"/>
        </w:rPr>
        <w:t xml:space="preserve"> </w:t>
      </w:r>
    </w:p>
    <w:p w14:paraId="2A5B0917" w14:textId="77777777" w:rsidR="00AF35CB" w:rsidRPr="00023DDB" w:rsidRDefault="00AF35CB" w:rsidP="00A37B70">
      <w:pPr>
        <w:pStyle w:val="Heading3"/>
        <w:tabs>
          <w:tab w:val="clear" w:pos="1928"/>
          <w:tab w:val="num" w:pos="993"/>
        </w:tabs>
        <w:spacing w:after="120"/>
        <w:ind w:left="980"/>
      </w:pPr>
      <w:r w:rsidRPr="00A37B70">
        <w:rPr>
          <w:szCs w:val="20"/>
        </w:rPr>
        <w:t>The University must not subcontract any part of the Services without first obtaining the written permission</w:t>
      </w:r>
      <w:r w:rsidRPr="00023DDB">
        <w:t xml:space="preserve"> of the </w:t>
      </w:r>
      <w:r>
        <w:t>Client, which must not be withheld or delayed unreasonably</w:t>
      </w:r>
      <w:r w:rsidRPr="00023DDB">
        <w:t>.</w:t>
      </w:r>
    </w:p>
    <w:p w14:paraId="01786F08" w14:textId="77777777" w:rsidR="00AF35CB" w:rsidRPr="007732C0" w:rsidRDefault="00AF35CB" w:rsidP="0002121C">
      <w:pPr>
        <w:pStyle w:val="Heading2"/>
        <w:spacing w:after="120"/>
      </w:pPr>
      <w:bookmarkStart w:id="211" w:name="_Ref110870176"/>
      <w:r>
        <w:t>Client</w:t>
      </w:r>
      <w:r w:rsidRPr="007732C0">
        <w:t xml:space="preserve"> obligations</w:t>
      </w:r>
      <w:bookmarkEnd w:id="211"/>
    </w:p>
    <w:p w14:paraId="044837D0" w14:textId="36AB6E7C" w:rsidR="00AF35CB" w:rsidRPr="00A37B70" w:rsidRDefault="00AF35CB" w:rsidP="00A37B70">
      <w:pPr>
        <w:pStyle w:val="Heading3"/>
        <w:tabs>
          <w:tab w:val="clear" w:pos="1928"/>
          <w:tab w:val="num" w:pos="993"/>
        </w:tabs>
        <w:spacing w:after="120"/>
        <w:ind w:left="980"/>
        <w:rPr>
          <w:szCs w:val="20"/>
        </w:rPr>
      </w:pPr>
      <w:r w:rsidRPr="007732C0">
        <w:t xml:space="preserve">Where applicable, the </w:t>
      </w:r>
      <w:r>
        <w:t>Client</w:t>
      </w:r>
      <w:r w:rsidRPr="007732C0">
        <w:t xml:space="preserve"> will provide the Materials and any assistance to the </w:t>
      </w:r>
      <w:r w:rsidRPr="00A37B70">
        <w:rPr>
          <w:szCs w:val="20"/>
        </w:rPr>
        <w:t xml:space="preserve">University for the purpose of providing the Services as set out in item </w:t>
      </w:r>
      <w:r w:rsidR="006B7DCF" w:rsidRPr="00A37B70">
        <w:rPr>
          <w:szCs w:val="20"/>
        </w:rPr>
        <w:fldChar w:fldCharType="begin"/>
      </w:r>
      <w:r w:rsidR="006B7DCF" w:rsidRPr="00A37B70">
        <w:rPr>
          <w:szCs w:val="20"/>
        </w:rPr>
        <w:instrText xml:space="preserve"> REF _Ref110957668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9</w:t>
      </w:r>
      <w:r w:rsidR="006B7DCF" w:rsidRPr="00A37B70">
        <w:rPr>
          <w:szCs w:val="20"/>
        </w:rPr>
        <w:fldChar w:fldCharType="end"/>
      </w:r>
      <w:r w:rsidRPr="00A37B70">
        <w:rPr>
          <w:szCs w:val="20"/>
        </w:rPr>
        <w:t xml:space="preserve"> of the Details Schedule.  </w:t>
      </w:r>
    </w:p>
    <w:p w14:paraId="6191D8FD" w14:textId="77777777" w:rsidR="00AF35CB" w:rsidRPr="00A37B70" w:rsidRDefault="00AF35CB" w:rsidP="00A37B70">
      <w:pPr>
        <w:pStyle w:val="Heading3"/>
        <w:tabs>
          <w:tab w:val="clear" w:pos="1928"/>
          <w:tab w:val="num" w:pos="993"/>
        </w:tabs>
        <w:spacing w:after="120"/>
        <w:ind w:left="980"/>
        <w:rPr>
          <w:szCs w:val="20"/>
        </w:rPr>
      </w:pPr>
      <w:r w:rsidRPr="00A37B70">
        <w:rPr>
          <w:szCs w:val="20"/>
        </w:rPr>
        <w:t>The Client will advise the University of any hazardous or otherwise dangerous components or properties of the Materials the Client should reasonably be aware of, and where applicable, instructions for safe use and operation of the Materials.</w:t>
      </w:r>
    </w:p>
    <w:p w14:paraId="333E509D" w14:textId="065FE19E" w:rsidR="00AF35CB" w:rsidRPr="007732C0" w:rsidRDefault="00AF35CB" w:rsidP="00A37B70">
      <w:pPr>
        <w:pStyle w:val="Heading3"/>
        <w:tabs>
          <w:tab w:val="clear" w:pos="1928"/>
          <w:tab w:val="num" w:pos="993"/>
        </w:tabs>
        <w:spacing w:after="120"/>
        <w:ind w:left="980"/>
      </w:pPr>
      <w:r w:rsidRPr="00A37B70">
        <w:rPr>
          <w:szCs w:val="20"/>
        </w:rPr>
        <w:t>The Materials are intended solely for use in support of the University providing the Services and cannot be used for any other purpose. The University must comply with any restrictions</w:t>
      </w:r>
      <w:r w:rsidRPr="007732C0">
        <w:t xml:space="preserve"> on or terms for use of the Materials as set out in </w:t>
      </w:r>
      <w:r w:rsidRPr="00EE78DB">
        <w:t xml:space="preserve">item </w:t>
      </w:r>
      <w:r w:rsidR="006B7DCF">
        <w:fldChar w:fldCharType="begin"/>
      </w:r>
      <w:r w:rsidR="006B7DCF">
        <w:instrText xml:space="preserve"> REF _Ref110957668 \w \h </w:instrText>
      </w:r>
      <w:r w:rsidR="006B7DCF">
        <w:fldChar w:fldCharType="separate"/>
      </w:r>
      <w:r w:rsidR="006B7DCF">
        <w:t>9</w:t>
      </w:r>
      <w:r w:rsidR="006B7DCF">
        <w:fldChar w:fldCharType="end"/>
      </w:r>
      <w:r w:rsidRPr="007732C0">
        <w:t xml:space="preserve"> of the Details Schedule.</w:t>
      </w:r>
    </w:p>
    <w:p w14:paraId="78A7646F" w14:textId="77777777" w:rsidR="00AF35CB" w:rsidRDefault="00AF35CB" w:rsidP="0002121C">
      <w:pPr>
        <w:pStyle w:val="Heading2"/>
        <w:spacing w:after="120"/>
      </w:pPr>
      <w:r>
        <w:t xml:space="preserve">Achievement of Milestones </w:t>
      </w:r>
    </w:p>
    <w:p w14:paraId="48C4E884" w14:textId="77777777" w:rsidR="00AF35CB" w:rsidRPr="00A37B70" w:rsidRDefault="00AF35CB" w:rsidP="00A37B70">
      <w:pPr>
        <w:pStyle w:val="Heading3"/>
        <w:tabs>
          <w:tab w:val="clear" w:pos="1928"/>
          <w:tab w:val="num" w:pos="993"/>
        </w:tabs>
        <w:spacing w:after="120"/>
        <w:ind w:left="980"/>
        <w:rPr>
          <w:szCs w:val="20"/>
        </w:rPr>
      </w:pPr>
      <w:r w:rsidRPr="00F55F32">
        <w:t xml:space="preserve">The University must deliver the </w:t>
      </w:r>
      <w:r>
        <w:t>Services</w:t>
      </w:r>
      <w:r w:rsidRPr="00F55F32">
        <w:t xml:space="preserve"> so </w:t>
      </w:r>
      <w:r w:rsidRPr="00077476">
        <w:t xml:space="preserve">as to achieve the Milestones by the </w:t>
      </w:r>
      <w:r w:rsidRPr="00A37B70">
        <w:rPr>
          <w:szCs w:val="20"/>
        </w:rPr>
        <w:t xml:space="preserve">applicable Milestone Dates and meet all other timeframes as specified in this Agreement. </w:t>
      </w:r>
    </w:p>
    <w:p w14:paraId="4518E2E6" w14:textId="77777777" w:rsidR="00AF35CB" w:rsidRPr="00A37B70" w:rsidRDefault="00AF35CB" w:rsidP="00A37B70">
      <w:pPr>
        <w:pStyle w:val="Heading3"/>
        <w:tabs>
          <w:tab w:val="clear" w:pos="1928"/>
          <w:tab w:val="num" w:pos="993"/>
        </w:tabs>
        <w:spacing w:after="120"/>
        <w:ind w:left="980"/>
        <w:rPr>
          <w:szCs w:val="20"/>
        </w:rPr>
      </w:pPr>
      <w:r w:rsidRPr="00A37B70">
        <w:rPr>
          <w:szCs w:val="20"/>
        </w:rPr>
        <w:t>The University must provide written notice to the Client on achievement of each Milestone.</w:t>
      </w:r>
    </w:p>
    <w:p w14:paraId="66C56E50" w14:textId="77777777" w:rsidR="00AF35CB" w:rsidRPr="00A37B70" w:rsidRDefault="00AF35CB" w:rsidP="00A37B70">
      <w:pPr>
        <w:pStyle w:val="Heading3"/>
        <w:tabs>
          <w:tab w:val="clear" w:pos="1928"/>
          <w:tab w:val="num" w:pos="993"/>
        </w:tabs>
        <w:spacing w:after="120"/>
        <w:ind w:left="980"/>
        <w:rPr>
          <w:szCs w:val="20"/>
        </w:rPr>
      </w:pPr>
      <w:r w:rsidRPr="00A37B70">
        <w:rPr>
          <w:szCs w:val="20"/>
        </w:rPr>
        <w:t>Where the University is unable to achieve a Milestone, it must provide notice to the Client as soon as possible after becoming aware, including setting out the expected delay and steps being implemented to mitigate the delay to the Milestone Date.</w:t>
      </w:r>
    </w:p>
    <w:p w14:paraId="3F25EE52" w14:textId="52AB55AB" w:rsidR="00AF35CB" w:rsidRPr="00F55F32" w:rsidRDefault="00AF35CB" w:rsidP="00A37B70">
      <w:pPr>
        <w:pStyle w:val="Heading3"/>
        <w:tabs>
          <w:tab w:val="clear" w:pos="1928"/>
          <w:tab w:val="num" w:pos="993"/>
        </w:tabs>
        <w:spacing w:after="120"/>
        <w:ind w:left="980"/>
      </w:pPr>
      <w:r w:rsidRPr="00A37B70">
        <w:rPr>
          <w:szCs w:val="20"/>
        </w:rPr>
        <w:t>The University will not be responsible for any delay or failure to meet a Milestone if such failure</w:t>
      </w:r>
      <w:r w:rsidRPr="00F55F32">
        <w:t xml:space="preserve"> or delay is due to delay or failure of the </w:t>
      </w:r>
      <w:r>
        <w:t>Client</w:t>
      </w:r>
      <w:r w:rsidRPr="00F55F32">
        <w:t xml:space="preserve"> to </w:t>
      </w:r>
      <w:r>
        <w:t>provide the Materials or assistance in accordance with clause</w:t>
      </w:r>
      <w:r w:rsidR="006B7DCF">
        <w:t xml:space="preserve"> </w:t>
      </w:r>
      <w:r w:rsidR="006B7DCF">
        <w:fldChar w:fldCharType="begin"/>
      </w:r>
      <w:r w:rsidR="006B7DCF">
        <w:instrText xml:space="preserve"> REF _Ref110870176 \w \h </w:instrText>
      </w:r>
      <w:r w:rsidR="006B7DCF">
        <w:fldChar w:fldCharType="separate"/>
      </w:r>
      <w:r w:rsidR="006B7DCF">
        <w:t>3.4</w:t>
      </w:r>
      <w:r w:rsidR="006B7DCF">
        <w:fldChar w:fldCharType="end"/>
      </w:r>
      <w:r w:rsidRPr="00F55F32">
        <w:rPr>
          <w:rFonts w:cs="Times New Roman"/>
        </w:rPr>
        <w:t>.</w:t>
      </w:r>
    </w:p>
    <w:p w14:paraId="2D3491E9" w14:textId="77777777" w:rsidR="00AF35CB" w:rsidRDefault="00AF35CB" w:rsidP="0002121C">
      <w:pPr>
        <w:pStyle w:val="Heading2"/>
        <w:spacing w:after="120"/>
      </w:pPr>
      <w:bookmarkStart w:id="212" w:name="_Ref110870023"/>
      <w:r>
        <w:t>Key Personnel</w:t>
      </w:r>
      <w:bookmarkEnd w:id="212"/>
    </w:p>
    <w:p w14:paraId="54CE747B" w14:textId="77777777" w:rsidR="00AF35CB" w:rsidRPr="00A37B70" w:rsidRDefault="00AF35CB" w:rsidP="00A37B70">
      <w:pPr>
        <w:pStyle w:val="Heading3"/>
        <w:tabs>
          <w:tab w:val="clear" w:pos="1928"/>
          <w:tab w:val="num" w:pos="993"/>
        </w:tabs>
        <w:spacing w:after="120"/>
        <w:ind w:left="980"/>
        <w:rPr>
          <w:szCs w:val="20"/>
        </w:rPr>
      </w:pPr>
      <w:r w:rsidRPr="00F55F32">
        <w:t xml:space="preserve">The University must undertake the </w:t>
      </w:r>
      <w:r>
        <w:t>Services</w:t>
      </w:r>
      <w:r w:rsidRPr="00F55F32">
        <w:t xml:space="preserve">, </w:t>
      </w:r>
      <w:r>
        <w:t>including the</w:t>
      </w:r>
      <w:r w:rsidRPr="00F55F32">
        <w:t xml:space="preserve"> part of the </w:t>
      </w:r>
      <w:r>
        <w:t>Services</w:t>
      </w:r>
      <w:r w:rsidRPr="00F55F32">
        <w:t xml:space="preserve"> to which </w:t>
      </w:r>
      <w:r w:rsidRPr="00A37B70">
        <w:rPr>
          <w:szCs w:val="20"/>
        </w:rPr>
        <w:t xml:space="preserve">their particular expertise relates, with the active involvement of, and using the expertise of, the Key Personnel. </w:t>
      </w:r>
    </w:p>
    <w:p w14:paraId="0F576E8D" w14:textId="77777777" w:rsidR="00AF35CB" w:rsidRPr="00A37B70" w:rsidRDefault="00AF35CB" w:rsidP="00B43C12">
      <w:pPr>
        <w:pStyle w:val="Heading3"/>
        <w:keepNext/>
        <w:keepLines/>
        <w:tabs>
          <w:tab w:val="clear" w:pos="1928"/>
          <w:tab w:val="num" w:pos="993"/>
        </w:tabs>
        <w:spacing w:after="120"/>
        <w:ind w:left="980"/>
        <w:rPr>
          <w:szCs w:val="20"/>
        </w:rPr>
      </w:pPr>
      <w:r w:rsidRPr="00A37B70">
        <w:rPr>
          <w:szCs w:val="20"/>
        </w:rPr>
        <w:lastRenderedPageBreak/>
        <w:t xml:space="preserve">If: </w:t>
      </w:r>
    </w:p>
    <w:p w14:paraId="2838BEDD" w14:textId="77777777" w:rsidR="00AF35CB" w:rsidRPr="00F55F32" w:rsidRDefault="00AF35CB" w:rsidP="00B43C12">
      <w:pPr>
        <w:pStyle w:val="Heading4"/>
        <w:keepNext/>
        <w:keepLines/>
        <w:tabs>
          <w:tab w:val="clear" w:pos="2892"/>
        </w:tabs>
        <w:spacing w:after="120"/>
        <w:ind w:left="1985"/>
      </w:pPr>
      <w:r w:rsidRPr="00F55F32">
        <w:t xml:space="preserve">a Key Person becomes unavailable to perform the </w:t>
      </w:r>
      <w:r>
        <w:t>Services</w:t>
      </w:r>
      <w:r w:rsidRPr="00F55F32">
        <w:t xml:space="preserve">; and </w:t>
      </w:r>
    </w:p>
    <w:p w14:paraId="23FEDB22" w14:textId="77777777" w:rsidR="00AF35CB" w:rsidRPr="00F55F32" w:rsidRDefault="00AF35CB" w:rsidP="00B43C12">
      <w:pPr>
        <w:pStyle w:val="Heading4"/>
        <w:keepNext/>
        <w:keepLines/>
        <w:tabs>
          <w:tab w:val="clear" w:pos="2892"/>
        </w:tabs>
        <w:spacing w:after="120"/>
        <w:ind w:left="1985"/>
      </w:pPr>
      <w:r w:rsidRPr="00F55F32">
        <w:t xml:space="preserve">the University is unable to provide a replacement for the Key Person that is satisfactory to the </w:t>
      </w:r>
      <w:r>
        <w:t>Client</w:t>
      </w:r>
      <w:r w:rsidRPr="00F55F32">
        <w:t xml:space="preserve"> (acting reasonably)</w:t>
      </w:r>
      <w:r>
        <w:t xml:space="preserve"> within a reasonable time</w:t>
      </w:r>
      <w:r w:rsidRPr="00F55F32">
        <w:t>,</w:t>
      </w:r>
    </w:p>
    <w:p w14:paraId="03297FB2" w14:textId="6805B992" w:rsidR="00AF35CB" w:rsidRPr="00F55F32" w:rsidRDefault="00AF35CB" w:rsidP="00A37B70">
      <w:pPr>
        <w:pStyle w:val="Heading3"/>
        <w:numPr>
          <w:ilvl w:val="0"/>
          <w:numId w:val="0"/>
        </w:numPr>
        <w:spacing w:after="120"/>
        <w:ind w:left="980"/>
      </w:pPr>
      <w:r w:rsidRPr="00A37B70">
        <w:rPr>
          <w:szCs w:val="20"/>
        </w:rPr>
        <w:t>the</w:t>
      </w:r>
      <w:r w:rsidRPr="00F55F32">
        <w:t xml:space="preserve"> </w:t>
      </w:r>
      <w:r>
        <w:t xml:space="preserve">Client may terminate this Agreement for material default in accordance with </w:t>
      </w:r>
      <w:r w:rsidRPr="00A37B70">
        <w:rPr>
          <w:szCs w:val="20"/>
        </w:rPr>
        <w:t>clause</w:t>
      </w:r>
      <w:r w:rsidR="006B7DCF">
        <w:t xml:space="preserve"> </w:t>
      </w:r>
      <w:r w:rsidR="006B7DCF">
        <w:fldChar w:fldCharType="begin"/>
      </w:r>
      <w:r w:rsidR="006B7DCF">
        <w:instrText xml:space="preserve"> REF _Ref110957966 \w \h </w:instrText>
      </w:r>
      <w:r w:rsidR="006B7DCF">
        <w:fldChar w:fldCharType="separate"/>
      </w:r>
      <w:r w:rsidR="006B7DCF">
        <w:t>12(a)</w:t>
      </w:r>
      <w:r w:rsidR="006B7DCF">
        <w:fldChar w:fldCharType="end"/>
      </w:r>
      <w:r w:rsidRPr="00F55F32">
        <w:t>.</w:t>
      </w:r>
    </w:p>
    <w:p w14:paraId="6A14890F" w14:textId="77777777" w:rsidR="00AF35CB" w:rsidRDefault="00AF35CB" w:rsidP="0002121C">
      <w:pPr>
        <w:pStyle w:val="Heading1"/>
        <w:spacing w:after="120"/>
      </w:pPr>
      <w:bookmarkStart w:id="213" w:name="_Ref110870335"/>
      <w:r>
        <w:t>Access to premises</w:t>
      </w:r>
      <w:bookmarkEnd w:id="213"/>
    </w:p>
    <w:p w14:paraId="30DAE389" w14:textId="08406ADE" w:rsidR="00AF35CB" w:rsidRPr="007732C0" w:rsidRDefault="00AF35CB" w:rsidP="00A37B70">
      <w:pPr>
        <w:pStyle w:val="Heading3"/>
        <w:tabs>
          <w:tab w:val="clear" w:pos="1928"/>
          <w:tab w:val="num" w:pos="993"/>
        </w:tabs>
        <w:spacing w:after="120"/>
        <w:ind w:left="980"/>
      </w:pPr>
      <w:r>
        <w:t xml:space="preserve">The </w:t>
      </w:r>
      <w:r w:rsidRPr="00C679E6">
        <w:t>University</w:t>
      </w:r>
      <w:r>
        <w:t xml:space="preserve"> will</w:t>
      </w:r>
      <w:r w:rsidRPr="007732C0">
        <w:t xml:space="preserve"> make available </w:t>
      </w:r>
      <w:r>
        <w:t xml:space="preserve">any </w:t>
      </w:r>
      <w:r w:rsidRPr="007732C0">
        <w:t xml:space="preserve">premises </w:t>
      </w:r>
      <w:r>
        <w:t xml:space="preserve">(including agreed equipment at the premises) </w:t>
      </w:r>
      <w:r w:rsidRPr="007732C0">
        <w:t xml:space="preserve">for the performance of Services </w:t>
      </w:r>
      <w:r>
        <w:t>that are</w:t>
      </w:r>
      <w:r w:rsidRPr="007732C0">
        <w:t xml:space="preserve"> identified in </w:t>
      </w:r>
      <w:r w:rsidRPr="00EE78DB">
        <w:t xml:space="preserve">item </w:t>
      </w:r>
      <w:r w:rsidR="006B7DCF">
        <w:fldChar w:fldCharType="begin"/>
      </w:r>
      <w:r w:rsidR="006B7DCF">
        <w:instrText xml:space="preserve"> REF _Ref110957668 \w \h </w:instrText>
      </w:r>
      <w:r w:rsidR="00A37B70">
        <w:instrText xml:space="preserve"> \* MERGEFORMAT </w:instrText>
      </w:r>
      <w:r w:rsidR="006B7DCF">
        <w:fldChar w:fldCharType="separate"/>
      </w:r>
      <w:r w:rsidR="006B7DCF">
        <w:t>9</w:t>
      </w:r>
      <w:r w:rsidR="006B7DCF">
        <w:fldChar w:fldCharType="end"/>
      </w:r>
      <w:r w:rsidRPr="007732C0">
        <w:t xml:space="preserve"> of the Details Schedule.</w:t>
      </w:r>
    </w:p>
    <w:p w14:paraId="5857DC81" w14:textId="77777777" w:rsidR="00AF35CB" w:rsidRPr="007732C0" w:rsidRDefault="00AF35CB" w:rsidP="00A37B70">
      <w:pPr>
        <w:pStyle w:val="Heading3"/>
        <w:tabs>
          <w:tab w:val="clear" w:pos="1928"/>
          <w:tab w:val="num" w:pos="993"/>
        </w:tabs>
        <w:spacing w:after="120"/>
        <w:ind w:left="980"/>
      </w:pPr>
      <w:r w:rsidRPr="007732C0">
        <w:t xml:space="preserve">The </w:t>
      </w:r>
      <w:r>
        <w:t>University</w:t>
      </w:r>
      <w:r w:rsidRPr="007732C0">
        <w:t xml:space="preserve"> must, at all reasonable times, give the </w:t>
      </w:r>
      <w:r>
        <w:t>Client</w:t>
      </w:r>
      <w:r w:rsidRPr="00023DDB">
        <w:t xml:space="preserve"> reasonable</w:t>
      </w:r>
      <w:r w:rsidRPr="007732C0">
        <w:t xml:space="preserve"> access to the premises where the Services are being provided and permit the </w:t>
      </w:r>
      <w:r>
        <w:t>Client</w:t>
      </w:r>
      <w:r w:rsidRPr="007732C0">
        <w:t xml:space="preserve"> to inspect the provision of the Services and any material in connection with the provision of the Services.</w:t>
      </w:r>
    </w:p>
    <w:p w14:paraId="3DB3239F" w14:textId="77777777" w:rsidR="00AF35CB" w:rsidRPr="00F55F32" w:rsidRDefault="00AF35CB" w:rsidP="00A37B70">
      <w:pPr>
        <w:pStyle w:val="Heading3"/>
        <w:tabs>
          <w:tab w:val="clear" w:pos="1928"/>
          <w:tab w:val="num" w:pos="993"/>
        </w:tabs>
        <w:spacing w:after="120"/>
        <w:ind w:left="980"/>
      </w:pPr>
      <w:r w:rsidRPr="00F55F32">
        <w:t xml:space="preserve">Each party will ensure that any Personnel of the other party that they permit to access their premises for the purposes of the </w:t>
      </w:r>
      <w:r>
        <w:t>Services</w:t>
      </w:r>
      <w:r w:rsidRPr="00F55F32">
        <w:t xml:space="preserve"> are:</w:t>
      </w:r>
    </w:p>
    <w:p w14:paraId="1C6A4DAD" w14:textId="77777777" w:rsidR="00AF35CB" w:rsidRPr="00F55F32" w:rsidRDefault="00AF35CB" w:rsidP="00A37B70">
      <w:pPr>
        <w:pStyle w:val="Heading4"/>
        <w:tabs>
          <w:tab w:val="clear" w:pos="2892"/>
        </w:tabs>
        <w:spacing w:after="120"/>
        <w:ind w:left="1985"/>
      </w:pPr>
      <w:r w:rsidRPr="00F55F32">
        <w:t>provided with a healthy and safe working environment and are properly supervised; and</w:t>
      </w:r>
    </w:p>
    <w:p w14:paraId="3532A131" w14:textId="77777777" w:rsidR="00AF35CB" w:rsidRPr="00077476" w:rsidRDefault="00AF35CB" w:rsidP="00A37B70">
      <w:pPr>
        <w:pStyle w:val="Heading4"/>
        <w:tabs>
          <w:tab w:val="clear" w:pos="2892"/>
        </w:tabs>
        <w:spacing w:after="120"/>
        <w:ind w:left="1985"/>
      </w:pPr>
      <w:r w:rsidRPr="00F55F32">
        <w:t xml:space="preserve">informed of that party's health, safety and security policies and undertake relevant training and </w:t>
      </w:r>
      <w:r w:rsidRPr="00077476">
        <w:t xml:space="preserve">induction, as reasonably required by the other party.   </w:t>
      </w:r>
    </w:p>
    <w:p w14:paraId="725EA93E" w14:textId="77777777" w:rsidR="00AF35CB" w:rsidRDefault="00AF35CB" w:rsidP="00A37B70">
      <w:pPr>
        <w:pStyle w:val="Heading3"/>
        <w:tabs>
          <w:tab w:val="clear" w:pos="1928"/>
          <w:tab w:val="num" w:pos="993"/>
        </w:tabs>
        <w:spacing w:after="120"/>
        <w:ind w:left="980"/>
      </w:pPr>
      <w:r w:rsidRPr="00F55F32">
        <w:t>Each party must ensure its Personnel comply with</w:t>
      </w:r>
      <w:r>
        <w:t>:</w:t>
      </w:r>
      <w:r w:rsidRPr="00F55F32">
        <w:t xml:space="preserve"> </w:t>
      </w:r>
    </w:p>
    <w:p w14:paraId="348FA490" w14:textId="77777777" w:rsidR="00AF35CB" w:rsidRDefault="00AF35CB" w:rsidP="00A37B70">
      <w:pPr>
        <w:pStyle w:val="Heading4"/>
        <w:tabs>
          <w:tab w:val="clear" w:pos="2892"/>
        </w:tabs>
        <w:spacing w:after="120"/>
        <w:ind w:left="1985"/>
      </w:pPr>
      <w:r w:rsidRPr="00F55F32">
        <w:t>all reasonable directions given by the other party as to health, safety, and security</w:t>
      </w:r>
      <w:r>
        <w:t xml:space="preserve">; and </w:t>
      </w:r>
    </w:p>
    <w:p w14:paraId="05A8F7AA" w14:textId="77777777" w:rsidR="00AF35CB" w:rsidRDefault="00AF35CB" w:rsidP="00A37B70">
      <w:pPr>
        <w:pStyle w:val="Heading4"/>
        <w:tabs>
          <w:tab w:val="clear" w:pos="2892"/>
        </w:tabs>
        <w:spacing w:after="120"/>
        <w:ind w:left="1985"/>
      </w:pPr>
      <w:r>
        <w:t>all relevant obligations under this Agreement, including with respect to Confidential Information,</w:t>
      </w:r>
    </w:p>
    <w:p w14:paraId="3E31F5F2" w14:textId="77777777" w:rsidR="00AF35CB" w:rsidRPr="00F55F32" w:rsidRDefault="00AF35CB" w:rsidP="00A37B70">
      <w:pPr>
        <w:pStyle w:val="IndentParaLevel2"/>
        <w:numPr>
          <w:ilvl w:val="0"/>
          <w:numId w:val="0"/>
        </w:numPr>
        <w:spacing w:after="120"/>
        <w:ind w:firstLine="964"/>
      </w:pPr>
      <w:r w:rsidRPr="00F55F32">
        <w:t>while on the other party's premises.</w:t>
      </w:r>
    </w:p>
    <w:p w14:paraId="1DB51FCE" w14:textId="77777777" w:rsidR="00AF35CB" w:rsidRPr="007A77BE" w:rsidRDefault="00AF35CB" w:rsidP="0002121C">
      <w:pPr>
        <w:pStyle w:val="Heading1"/>
        <w:spacing w:after="120"/>
      </w:pPr>
      <w:bookmarkStart w:id="214" w:name="_Ref110958096"/>
      <w:r w:rsidRPr="007A77BE">
        <w:t>Intellectual Property Rights</w:t>
      </w:r>
      <w:bookmarkEnd w:id="214"/>
      <w:r w:rsidRPr="007A77BE">
        <w:t xml:space="preserve"> </w:t>
      </w:r>
    </w:p>
    <w:p w14:paraId="4891E1F9" w14:textId="77777777" w:rsidR="00AF35CB" w:rsidRDefault="00AF35CB" w:rsidP="0002121C">
      <w:pPr>
        <w:pStyle w:val="Heading2"/>
        <w:spacing w:after="120"/>
      </w:pPr>
      <w:r>
        <w:t>New IPR</w:t>
      </w:r>
    </w:p>
    <w:p w14:paraId="1F96F9E1" w14:textId="77777777" w:rsidR="00AF35CB" w:rsidRPr="007732C0" w:rsidRDefault="00AF35CB" w:rsidP="00A37B70">
      <w:pPr>
        <w:pStyle w:val="Heading3"/>
        <w:tabs>
          <w:tab w:val="clear" w:pos="1928"/>
          <w:tab w:val="num" w:pos="993"/>
        </w:tabs>
        <w:spacing w:after="120"/>
        <w:ind w:left="980"/>
      </w:pPr>
      <w:r w:rsidRPr="007732C0">
        <w:t xml:space="preserve">All </w:t>
      </w:r>
      <w:r>
        <w:t>N</w:t>
      </w:r>
      <w:r w:rsidRPr="007732C0">
        <w:t xml:space="preserve">ew IPR will vest in the </w:t>
      </w:r>
      <w:r>
        <w:t>Client</w:t>
      </w:r>
      <w:r w:rsidRPr="007732C0">
        <w:t xml:space="preserve"> on creation</w:t>
      </w:r>
      <w:r>
        <w:t xml:space="preserve"> and the University hereby assigns and agrees to assign all such New IPR to the Client</w:t>
      </w:r>
      <w:r w:rsidRPr="007732C0">
        <w:t xml:space="preserve">. The University must take all steps, execute all </w:t>
      </w:r>
      <w:proofErr w:type="gramStart"/>
      <w:r w:rsidRPr="007732C0">
        <w:t>documents</w:t>
      </w:r>
      <w:proofErr w:type="gramEnd"/>
      <w:r w:rsidRPr="007732C0">
        <w:t xml:space="preserve"> and do everything reasonably required by the </w:t>
      </w:r>
      <w:r>
        <w:t>Client</w:t>
      </w:r>
      <w:r w:rsidRPr="007732C0">
        <w:t xml:space="preserve"> to ensure that </w:t>
      </w:r>
      <w:r>
        <w:t>N</w:t>
      </w:r>
      <w:r w:rsidRPr="007732C0">
        <w:t xml:space="preserve">ew IPR vests in the </w:t>
      </w:r>
      <w:r>
        <w:t>Client</w:t>
      </w:r>
      <w:r w:rsidRPr="007732C0">
        <w:t xml:space="preserve">. </w:t>
      </w:r>
    </w:p>
    <w:p w14:paraId="7DFD0034" w14:textId="030CB975" w:rsidR="00AF35CB" w:rsidRDefault="00AF35CB" w:rsidP="00A37B70">
      <w:pPr>
        <w:pStyle w:val="Heading3"/>
        <w:tabs>
          <w:tab w:val="clear" w:pos="1928"/>
          <w:tab w:val="num" w:pos="993"/>
        </w:tabs>
        <w:spacing w:after="120"/>
        <w:ind w:left="980"/>
      </w:pPr>
      <w:bookmarkStart w:id="215" w:name="_Ref110870404"/>
      <w:r w:rsidRPr="007732C0">
        <w:t xml:space="preserve">Except as set out in </w:t>
      </w:r>
      <w:r w:rsidRPr="00023DDB">
        <w:t xml:space="preserve">item </w:t>
      </w:r>
      <w:r w:rsidR="006B7DCF">
        <w:fldChar w:fldCharType="begin"/>
      </w:r>
      <w:r w:rsidR="006B7DCF">
        <w:instrText xml:space="preserve"> REF _Ref110958018 \w \h </w:instrText>
      </w:r>
      <w:r w:rsidR="00A37B70">
        <w:instrText xml:space="preserve"> \* MERGEFORMAT </w:instrText>
      </w:r>
      <w:r w:rsidR="006B7DCF">
        <w:fldChar w:fldCharType="separate"/>
      </w:r>
      <w:r w:rsidR="006B7DCF">
        <w:t>12</w:t>
      </w:r>
      <w:r w:rsidR="006B7DCF">
        <w:fldChar w:fldCharType="end"/>
      </w:r>
      <w:r w:rsidRPr="00023DDB">
        <w:t xml:space="preserve"> of the Details Schedule</w:t>
      </w:r>
      <w:r w:rsidRPr="007732C0">
        <w:t xml:space="preserve">, the only right granted to the University to the </w:t>
      </w:r>
      <w:r>
        <w:t>N</w:t>
      </w:r>
      <w:r w:rsidRPr="007732C0">
        <w:t>ew IPR is to Use such IPR for the sole purpose of and only to the extent necessary to provide the Services.</w:t>
      </w:r>
      <w:bookmarkEnd w:id="215"/>
    </w:p>
    <w:p w14:paraId="6DFDD86D" w14:textId="63B87F6D" w:rsidR="00AF35CB" w:rsidRPr="007732C0" w:rsidRDefault="00AF35CB" w:rsidP="00A37B70">
      <w:pPr>
        <w:pStyle w:val="Heading3"/>
        <w:tabs>
          <w:tab w:val="clear" w:pos="1928"/>
          <w:tab w:val="num" w:pos="993"/>
        </w:tabs>
        <w:spacing w:after="120"/>
        <w:ind w:left="980"/>
      </w:pPr>
      <w:r>
        <w:t xml:space="preserve">If the University terminates this Agreement in accordance with clause </w:t>
      </w:r>
      <w:r w:rsidR="006B7DCF">
        <w:fldChar w:fldCharType="begin"/>
      </w:r>
      <w:r w:rsidR="006B7DCF">
        <w:instrText xml:space="preserve"> REF _Ref110957966 \w \h </w:instrText>
      </w:r>
      <w:r w:rsidR="006B7DCF">
        <w:fldChar w:fldCharType="separate"/>
      </w:r>
      <w:r w:rsidR="006B7DCF">
        <w:t>12(a)</w:t>
      </w:r>
      <w:r w:rsidR="006B7DCF">
        <w:fldChar w:fldCharType="end"/>
      </w:r>
      <w:r>
        <w:t xml:space="preserve"> where the material breach relied upon is or includes a failure of the Client to pay any Fee due under this Agreement, the Client must assign</w:t>
      </w:r>
      <w:r w:rsidRPr="00D85BDC">
        <w:t xml:space="preserve"> </w:t>
      </w:r>
      <w:r>
        <w:t>to the University its rights in any New IPR.</w:t>
      </w:r>
    </w:p>
    <w:p w14:paraId="3E64D272" w14:textId="77777777" w:rsidR="00AF35CB" w:rsidRPr="007A77BE" w:rsidRDefault="00AF35CB" w:rsidP="0002121C">
      <w:pPr>
        <w:pStyle w:val="Heading2"/>
        <w:spacing w:after="120"/>
      </w:pPr>
      <w:r>
        <w:t>Licence rights for Pre-existing IPR and Third Party IPR</w:t>
      </w:r>
    </w:p>
    <w:p w14:paraId="3CEA3B34" w14:textId="77777777" w:rsidR="00AF35CB" w:rsidRPr="00F55F32" w:rsidRDefault="00AF35CB" w:rsidP="00A37B70">
      <w:pPr>
        <w:pStyle w:val="Heading3"/>
        <w:tabs>
          <w:tab w:val="clear" w:pos="1928"/>
          <w:tab w:val="num" w:pos="993"/>
        </w:tabs>
        <w:spacing w:after="120"/>
        <w:ind w:left="980"/>
      </w:pPr>
      <w:r w:rsidRPr="00F55F32">
        <w:t xml:space="preserve">This Agreement does not affect the ownership of any IPR in: </w:t>
      </w:r>
    </w:p>
    <w:p w14:paraId="00EE00ED" w14:textId="77777777" w:rsidR="00AF35CB" w:rsidRPr="00F55F32" w:rsidRDefault="00AF35CB" w:rsidP="00A37B70">
      <w:pPr>
        <w:pStyle w:val="Heading4"/>
        <w:tabs>
          <w:tab w:val="clear" w:pos="2892"/>
        </w:tabs>
        <w:spacing w:after="120"/>
        <w:ind w:left="1985"/>
      </w:pPr>
      <w:r w:rsidRPr="00F55F32">
        <w:t xml:space="preserve">any Pre-existing </w:t>
      </w:r>
      <w:proofErr w:type="gramStart"/>
      <w:r w:rsidRPr="00F55F32">
        <w:t>IPR;</w:t>
      </w:r>
      <w:proofErr w:type="gramEnd"/>
    </w:p>
    <w:p w14:paraId="45A63F11" w14:textId="77777777" w:rsidR="00AF35CB" w:rsidRPr="00F55F32" w:rsidRDefault="00AF35CB" w:rsidP="00A37B70">
      <w:pPr>
        <w:pStyle w:val="Heading4"/>
        <w:tabs>
          <w:tab w:val="clear" w:pos="2892"/>
        </w:tabs>
        <w:spacing w:after="120"/>
        <w:ind w:left="1985"/>
      </w:pPr>
      <w:r w:rsidRPr="00F55F32">
        <w:t>any T</w:t>
      </w:r>
      <w:r w:rsidRPr="002B065B">
        <w:t xml:space="preserve">hird Party IPR; </w:t>
      </w:r>
      <w:r w:rsidRPr="00F55F32">
        <w:t xml:space="preserve">or </w:t>
      </w:r>
    </w:p>
    <w:p w14:paraId="15CE4725" w14:textId="77777777" w:rsidR="00AF35CB" w:rsidRPr="00F55F32" w:rsidRDefault="00AF35CB" w:rsidP="00A37B70">
      <w:pPr>
        <w:pStyle w:val="Heading4"/>
        <w:tabs>
          <w:tab w:val="clear" w:pos="2892"/>
        </w:tabs>
        <w:spacing w:after="120"/>
        <w:ind w:left="1985"/>
      </w:pPr>
      <w:r w:rsidRPr="00077476">
        <w:t xml:space="preserve">any other information, data, techniques, know-how, results, inventions, software, </w:t>
      </w:r>
      <w:proofErr w:type="gramStart"/>
      <w:r w:rsidRPr="00077476">
        <w:t>discoveries</w:t>
      </w:r>
      <w:proofErr w:type="gramEnd"/>
      <w:r w:rsidRPr="00077476">
        <w:t xml:space="preserve"> and materials</w:t>
      </w:r>
      <w:r w:rsidRPr="00F55F32">
        <w:t xml:space="preserve">, that are not </w:t>
      </w:r>
      <w:r>
        <w:t>Contract Material</w:t>
      </w:r>
      <w:r w:rsidRPr="00F55F32">
        <w:t xml:space="preserve">.  </w:t>
      </w:r>
    </w:p>
    <w:p w14:paraId="258C1ED3" w14:textId="77777777" w:rsidR="00AF35CB" w:rsidRPr="007732C0" w:rsidRDefault="00AF35CB" w:rsidP="00A37B70">
      <w:pPr>
        <w:pStyle w:val="Heading3"/>
        <w:tabs>
          <w:tab w:val="clear" w:pos="1928"/>
          <w:tab w:val="num" w:pos="993"/>
        </w:tabs>
        <w:spacing w:after="120"/>
        <w:ind w:left="980"/>
      </w:pPr>
      <w:r w:rsidRPr="007732C0">
        <w:t xml:space="preserve">If the Contract Material </w:t>
      </w:r>
      <w:r>
        <w:t>includes</w:t>
      </w:r>
      <w:r w:rsidRPr="007732C0">
        <w:t xml:space="preserve"> </w:t>
      </w:r>
      <w:r>
        <w:t xml:space="preserve">University </w:t>
      </w:r>
      <w:r w:rsidRPr="007732C0">
        <w:t xml:space="preserve">Pre-existing </w:t>
      </w:r>
      <w:proofErr w:type="gramStart"/>
      <w:r w:rsidRPr="007732C0">
        <w:t>IPR</w:t>
      </w:r>
      <w:r>
        <w:t>,</w:t>
      </w:r>
      <w:r w:rsidRPr="007732C0">
        <w:t xml:space="preserve"> </w:t>
      </w:r>
      <w:r>
        <w:t>or</w:t>
      </w:r>
      <w:proofErr w:type="gramEnd"/>
      <w:r>
        <w:t xml:space="preserve"> Use of the Contract Material requires rights to University Pre-existing IPR, </w:t>
      </w:r>
      <w:r w:rsidRPr="007732C0">
        <w:t xml:space="preserve">then the University must identify such Pre-existing IPR to the </w:t>
      </w:r>
      <w:r>
        <w:t>Client</w:t>
      </w:r>
      <w:r w:rsidRPr="007732C0">
        <w:t xml:space="preserve"> before providing the Contract Material. </w:t>
      </w:r>
    </w:p>
    <w:p w14:paraId="0B8749F7" w14:textId="65928651" w:rsidR="00AF35CB" w:rsidRPr="00781211" w:rsidRDefault="00AF35CB" w:rsidP="00B43C12">
      <w:pPr>
        <w:pStyle w:val="Heading3"/>
        <w:keepNext/>
        <w:keepLines/>
        <w:tabs>
          <w:tab w:val="clear" w:pos="1928"/>
          <w:tab w:val="num" w:pos="993"/>
        </w:tabs>
        <w:spacing w:after="120"/>
        <w:ind w:left="980"/>
      </w:pPr>
      <w:bookmarkStart w:id="216" w:name="_Ref110870380"/>
      <w:r>
        <w:lastRenderedPageBreak/>
        <w:t>S</w:t>
      </w:r>
      <w:r w:rsidRPr="00F55F32">
        <w:t xml:space="preserve">ubject to any limitations specified in item </w:t>
      </w:r>
      <w:r w:rsidR="006B7DCF">
        <w:fldChar w:fldCharType="begin"/>
      </w:r>
      <w:r w:rsidR="006B7DCF">
        <w:instrText xml:space="preserve"> REF _Ref110958058 \w \h </w:instrText>
      </w:r>
      <w:r w:rsidR="006B7DCF">
        <w:fldChar w:fldCharType="separate"/>
      </w:r>
      <w:r w:rsidR="006B7DCF">
        <w:t>11</w:t>
      </w:r>
      <w:r w:rsidR="006B7DCF">
        <w:fldChar w:fldCharType="end"/>
      </w:r>
      <w:r w:rsidRPr="00F55F32">
        <w:t xml:space="preserve"> of the Details </w:t>
      </w:r>
      <w:r w:rsidRPr="00781211">
        <w:t>Schedule:</w:t>
      </w:r>
      <w:bookmarkEnd w:id="216"/>
    </w:p>
    <w:p w14:paraId="602D3CE1" w14:textId="77777777" w:rsidR="00AF35CB" w:rsidRPr="004D41BF" w:rsidRDefault="00AF35CB" w:rsidP="00B43C12">
      <w:pPr>
        <w:pStyle w:val="Heading4"/>
        <w:keepNext/>
        <w:keepLines/>
        <w:tabs>
          <w:tab w:val="clear" w:pos="2892"/>
        </w:tabs>
        <w:spacing w:after="120"/>
        <w:ind w:left="1985"/>
      </w:pPr>
      <w:bookmarkStart w:id="217" w:name="_Ref110958083"/>
      <w:r>
        <w:t>t</w:t>
      </w:r>
      <w:r w:rsidRPr="004D41BF">
        <w:t xml:space="preserve">he University grants to the </w:t>
      </w:r>
      <w:r>
        <w:t>Client</w:t>
      </w:r>
      <w:r w:rsidRPr="004D41BF">
        <w:t xml:space="preserve"> a royalty-free, world-wide, non-exclusive licence to Use any University Pre-existing IPR in </w:t>
      </w:r>
      <w:r>
        <w:t xml:space="preserve">or required to Use </w:t>
      </w:r>
      <w:r w:rsidRPr="004D41BF">
        <w:t xml:space="preserve">the Contract Material, but only for the sole purpose of and only to the extent necessary to exercise the </w:t>
      </w:r>
      <w:r>
        <w:t>Client</w:t>
      </w:r>
      <w:r w:rsidRPr="004D41BF">
        <w:t>'s rights to the Contract Material</w:t>
      </w:r>
      <w:r>
        <w:t>; and</w:t>
      </w:r>
      <w:bookmarkEnd w:id="217"/>
      <w:r w:rsidRPr="004D41BF">
        <w:t xml:space="preserve"> </w:t>
      </w:r>
    </w:p>
    <w:p w14:paraId="42856DC3" w14:textId="77777777" w:rsidR="00AF35CB" w:rsidRPr="004D41BF" w:rsidRDefault="00AF35CB" w:rsidP="00A37B70">
      <w:pPr>
        <w:pStyle w:val="Heading4"/>
        <w:tabs>
          <w:tab w:val="clear" w:pos="2892"/>
        </w:tabs>
        <w:spacing w:after="120"/>
        <w:ind w:left="1985"/>
      </w:pPr>
      <w:r>
        <w:t>t</w:t>
      </w:r>
      <w:r w:rsidRPr="004D41BF">
        <w:t xml:space="preserve">he </w:t>
      </w:r>
      <w:r>
        <w:t>Client</w:t>
      </w:r>
      <w:r w:rsidRPr="004D41BF">
        <w:t xml:space="preserve"> grants to the University a royalty-free, world-wide, non-transferable, non-exclusive licence to Use the </w:t>
      </w:r>
      <w:r>
        <w:t>Client</w:t>
      </w:r>
      <w:r w:rsidRPr="004D41BF">
        <w:t xml:space="preserve"> Pre-existing IPR for the sole purpose of and only to the extent necessary to provide the Services.</w:t>
      </w:r>
    </w:p>
    <w:p w14:paraId="13D0AC82" w14:textId="620F849B" w:rsidR="00AF35CB" w:rsidRPr="00781211" w:rsidRDefault="00AF35CB" w:rsidP="00A37B70">
      <w:pPr>
        <w:pStyle w:val="Heading3"/>
        <w:tabs>
          <w:tab w:val="clear" w:pos="1928"/>
          <w:tab w:val="num" w:pos="993"/>
        </w:tabs>
        <w:spacing w:after="120"/>
        <w:ind w:left="980"/>
      </w:pPr>
      <w:r>
        <w:t>U</w:t>
      </w:r>
      <w:r w:rsidRPr="00781211">
        <w:t xml:space="preserve">nless otherwise agreed in item </w:t>
      </w:r>
      <w:r w:rsidR="006B7DCF">
        <w:fldChar w:fldCharType="begin"/>
      </w:r>
      <w:r w:rsidR="006B7DCF">
        <w:instrText xml:space="preserve"> REF _Ref110958067 \w \h </w:instrText>
      </w:r>
      <w:r w:rsidR="006B7DCF">
        <w:fldChar w:fldCharType="separate"/>
      </w:r>
      <w:r w:rsidR="006B7DCF">
        <w:t>10</w:t>
      </w:r>
      <w:r w:rsidR="006B7DCF">
        <w:fldChar w:fldCharType="end"/>
      </w:r>
      <w:r w:rsidRPr="00781211">
        <w:t xml:space="preserve"> in the Details Schedule:</w:t>
      </w:r>
    </w:p>
    <w:p w14:paraId="4776A276" w14:textId="77777777" w:rsidR="00AF35CB" w:rsidRPr="00F55F32" w:rsidRDefault="00AF35CB" w:rsidP="00A37B70">
      <w:pPr>
        <w:pStyle w:val="Heading4"/>
        <w:tabs>
          <w:tab w:val="clear" w:pos="2892"/>
        </w:tabs>
        <w:spacing w:after="120"/>
        <w:ind w:left="1985"/>
      </w:pPr>
      <w:bookmarkStart w:id="218" w:name="_Ref110870362"/>
      <w:r w:rsidRPr="00F55F32">
        <w:t xml:space="preserve">the </w:t>
      </w:r>
      <w:r>
        <w:t xml:space="preserve">University must ensure the Contract Material does not include </w:t>
      </w:r>
      <w:r w:rsidRPr="00F55F32">
        <w:t>Third Party IPR</w:t>
      </w:r>
      <w:r>
        <w:t>, and that Use of the Contract Material does not require rights to Third Party IPR</w:t>
      </w:r>
      <w:r w:rsidRPr="00F55F32">
        <w:t>; and</w:t>
      </w:r>
      <w:bookmarkEnd w:id="218"/>
    </w:p>
    <w:p w14:paraId="2D435B4A" w14:textId="42DDD181" w:rsidR="00AF35CB" w:rsidRPr="00F55F32" w:rsidRDefault="00AF35CB" w:rsidP="00A37B70">
      <w:pPr>
        <w:pStyle w:val="Heading4"/>
        <w:tabs>
          <w:tab w:val="clear" w:pos="2892"/>
        </w:tabs>
        <w:spacing w:after="120"/>
        <w:ind w:left="1985"/>
      </w:pPr>
      <w:r w:rsidRPr="00F55F32">
        <w:t xml:space="preserve">the </w:t>
      </w:r>
      <w:r>
        <w:t>University</w:t>
      </w:r>
      <w:r w:rsidRPr="00F55F32">
        <w:t xml:space="preserve"> grants or must procure for the </w:t>
      </w:r>
      <w:r>
        <w:t>Client</w:t>
      </w:r>
      <w:r w:rsidRPr="00F55F32">
        <w:t xml:space="preserve"> (as required) all necessary rights </w:t>
      </w:r>
      <w:r>
        <w:t>to Third Party IPR on the same terms as for University Pre-existing IPR under clause</w:t>
      </w:r>
      <w:r w:rsidR="006B7DCF">
        <w:t xml:space="preserve"> </w:t>
      </w:r>
      <w:r w:rsidR="006B7DCF">
        <w:fldChar w:fldCharType="begin"/>
      </w:r>
      <w:r w:rsidR="006B7DCF">
        <w:instrText xml:space="preserve"> REF _Ref110958083 \w \h </w:instrText>
      </w:r>
      <w:r w:rsidR="006B7DCF">
        <w:fldChar w:fldCharType="separate"/>
      </w:r>
      <w:r w:rsidR="006B7DCF">
        <w:t>5.2(c)(</w:t>
      </w:r>
      <w:proofErr w:type="spellStart"/>
      <w:r w:rsidR="006B7DCF">
        <w:t>i</w:t>
      </w:r>
      <w:proofErr w:type="spellEnd"/>
      <w:r w:rsidR="006B7DCF">
        <w:t>)</w:t>
      </w:r>
      <w:r w:rsidR="006B7DCF">
        <w:fldChar w:fldCharType="end"/>
      </w:r>
      <w:r w:rsidR="009E55F2">
        <w:t>.</w:t>
      </w:r>
    </w:p>
    <w:p w14:paraId="0C11F83C" w14:textId="77777777" w:rsidR="00AF35CB" w:rsidRPr="007A77BE" w:rsidRDefault="00AF35CB" w:rsidP="0002121C">
      <w:pPr>
        <w:pStyle w:val="Heading2"/>
        <w:spacing w:after="120"/>
      </w:pPr>
      <w:r w:rsidRPr="007A77BE">
        <w:t xml:space="preserve">Intellectual Property </w:t>
      </w:r>
      <w:r>
        <w:t>Rights m</w:t>
      </w:r>
      <w:r w:rsidRPr="007A77BE">
        <w:t xml:space="preserve">anagement </w:t>
      </w:r>
    </w:p>
    <w:p w14:paraId="286CBAD0" w14:textId="77777777" w:rsidR="00AF35CB" w:rsidRPr="00F55F32" w:rsidRDefault="00AF35CB" w:rsidP="00A37B70">
      <w:pPr>
        <w:pStyle w:val="Heading3"/>
        <w:tabs>
          <w:tab w:val="clear" w:pos="1928"/>
          <w:tab w:val="num" w:pos="993"/>
        </w:tabs>
        <w:spacing w:after="120"/>
        <w:ind w:left="980"/>
      </w:pPr>
      <w:r w:rsidRPr="00F55F32">
        <w:t>The parties acknowledge and agree that each party's Personnel:</w:t>
      </w:r>
      <w:r w:rsidRPr="004D41BF">
        <w:rPr>
          <w:noProof/>
        </w:rPr>
        <w:t xml:space="preserve"> </w:t>
      </w:r>
    </w:p>
    <w:p w14:paraId="6E478D0F" w14:textId="77777777" w:rsidR="00AF35CB" w:rsidRPr="00F55F32" w:rsidRDefault="00AF35CB" w:rsidP="00A37B70">
      <w:pPr>
        <w:pStyle w:val="Heading4"/>
        <w:tabs>
          <w:tab w:val="clear" w:pos="2892"/>
        </w:tabs>
        <w:spacing w:after="120"/>
        <w:ind w:left="1985"/>
      </w:pPr>
      <w:r w:rsidRPr="00F55F32">
        <w:t xml:space="preserve">may develop knowledge and skills while performing the </w:t>
      </w:r>
      <w:r>
        <w:t>Services</w:t>
      </w:r>
      <w:r w:rsidRPr="00F55F32">
        <w:t xml:space="preserve"> that </w:t>
      </w:r>
      <w:r>
        <w:t>do</w:t>
      </w:r>
      <w:r w:rsidRPr="00F55F32">
        <w:t xml:space="preserve"> not form part of the </w:t>
      </w:r>
      <w:r>
        <w:t xml:space="preserve">New </w:t>
      </w:r>
      <w:r w:rsidRPr="00F55F32">
        <w:t>IPR and do not constitute Confidential Information</w:t>
      </w:r>
      <w:r>
        <w:t xml:space="preserve"> of the other party</w:t>
      </w:r>
      <w:r w:rsidRPr="00F55F32">
        <w:t xml:space="preserve">; and </w:t>
      </w:r>
    </w:p>
    <w:p w14:paraId="49FB6DF0" w14:textId="77777777" w:rsidR="00AF35CB" w:rsidRPr="00F55F32" w:rsidRDefault="00AF35CB" w:rsidP="00A37B70">
      <w:pPr>
        <w:pStyle w:val="Heading4"/>
        <w:tabs>
          <w:tab w:val="clear" w:pos="2892"/>
        </w:tabs>
        <w:spacing w:after="120"/>
        <w:ind w:left="1985"/>
      </w:pPr>
      <w:r w:rsidRPr="00F55F32">
        <w:t xml:space="preserve">may use such knowledge and skills for performing other projects. </w:t>
      </w:r>
    </w:p>
    <w:p w14:paraId="4DB562D5" w14:textId="01CD5D7C" w:rsidR="00AF35CB" w:rsidRPr="00F55F32" w:rsidRDefault="00AF35CB" w:rsidP="00A37B70">
      <w:pPr>
        <w:pStyle w:val="Heading3"/>
        <w:tabs>
          <w:tab w:val="clear" w:pos="1928"/>
          <w:tab w:val="num" w:pos="993"/>
        </w:tabs>
        <w:spacing w:after="120"/>
        <w:ind w:left="980"/>
      </w:pPr>
      <w:r w:rsidRPr="00F55F32">
        <w:t xml:space="preserve">This clause </w:t>
      </w:r>
      <w:r w:rsidR="006B7DCF">
        <w:fldChar w:fldCharType="begin"/>
      </w:r>
      <w:r w:rsidR="006B7DCF">
        <w:instrText xml:space="preserve"> REF _Ref110958096 \w \h </w:instrText>
      </w:r>
      <w:r w:rsidR="006B7DCF">
        <w:fldChar w:fldCharType="separate"/>
      </w:r>
      <w:r w:rsidR="006B7DCF">
        <w:t>5</w:t>
      </w:r>
      <w:r w:rsidR="006B7DCF">
        <w:fldChar w:fldCharType="end"/>
      </w:r>
      <w:r w:rsidRPr="00F55F32">
        <w:t xml:space="preserve"> survives termination or expiry of this Agreement.</w:t>
      </w:r>
    </w:p>
    <w:p w14:paraId="429D6CA1" w14:textId="77777777" w:rsidR="00AF35CB" w:rsidRDefault="00AF35CB" w:rsidP="0002121C">
      <w:pPr>
        <w:pStyle w:val="Heading2"/>
        <w:spacing w:after="120"/>
      </w:pPr>
      <w:r>
        <w:t>Commercialisation of University Pre-existing IPR in the Contract Material</w:t>
      </w:r>
    </w:p>
    <w:p w14:paraId="2C5D41DE" w14:textId="77777777" w:rsidR="00AF35CB" w:rsidRPr="00F55F32" w:rsidRDefault="00AF35CB" w:rsidP="00A37B70">
      <w:pPr>
        <w:pStyle w:val="Definition"/>
        <w:spacing w:after="120"/>
        <w:ind w:left="0"/>
      </w:pPr>
      <w:r w:rsidRPr="00F55F32">
        <w:t xml:space="preserve">If the </w:t>
      </w:r>
      <w:r>
        <w:t xml:space="preserve">Client </w:t>
      </w:r>
      <w:r w:rsidRPr="00F55F32">
        <w:t>requires a</w:t>
      </w:r>
      <w:r>
        <w:t xml:space="preserve"> further</w:t>
      </w:r>
      <w:r w:rsidRPr="00F55F32">
        <w:t xml:space="preserve"> licence to </w:t>
      </w:r>
      <w:r>
        <w:t xml:space="preserve">University </w:t>
      </w:r>
      <w:r w:rsidRPr="00F55F32">
        <w:t>Pre-existing IPR</w:t>
      </w:r>
      <w:r>
        <w:t xml:space="preserve"> in or required to Use the Contract Material, either</w:t>
      </w:r>
      <w:r w:rsidRPr="00F55F32">
        <w:t xml:space="preserve"> in conjunction with or as part of Commercialising the IPR in the </w:t>
      </w:r>
      <w:r>
        <w:t>Contract Material</w:t>
      </w:r>
      <w:r w:rsidRPr="00F55F32">
        <w:t xml:space="preserve">, the </w:t>
      </w:r>
      <w:r>
        <w:t>University</w:t>
      </w:r>
      <w:r w:rsidRPr="00F55F32">
        <w:t xml:space="preserve"> </w:t>
      </w:r>
      <w:r>
        <w:t>agrees to</w:t>
      </w:r>
      <w:r w:rsidRPr="00F55F32">
        <w:t xml:space="preserve"> negotiate in good faith to agree the reasonable commercial terms of that licence.  </w:t>
      </w:r>
    </w:p>
    <w:p w14:paraId="10B4B246" w14:textId="77777777" w:rsidR="00AF35CB" w:rsidRDefault="00AF35CB" w:rsidP="0002121C">
      <w:pPr>
        <w:pStyle w:val="Heading1"/>
        <w:spacing w:after="120"/>
      </w:pPr>
      <w:r>
        <w:t xml:space="preserve">Warranties </w:t>
      </w:r>
    </w:p>
    <w:p w14:paraId="7F27EBFC" w14:textId="77777777" w:rsidR="00AF35CB" w:rsidRPr="007732C0" w:rsidRDefault="00AF35CB" w:rsidP="00A37B70">
      <w:pPr>
        <w:pStyle w:val="Heading3"/>
        <w:tabs>
          <w:tab w:val="clear" w:pos="1928"/>
          <w:tab w:val="num" w:pos="993"/>
        </w:tabs>
        <w:spacing w:after="120"/>
        <w:ind w:left="980"/>
      </w:pPr>
      <w:r w:rsidRPr="007732C0">
        <w:t xml:space="preserve">The </w:t>
      </w:r>
      <w:r>
        <w:t>University</w:t>
      </w:r>
      <w:r w:rsidRPr="007732C0">
        <w:t xml:space="preserve"> represents and warrants to the </w:t>
      </w:r>
      <w:r>
        <w:t>Client</w:t>
      </w:r>
      <w:r w:rsidRPr="007732C0">
        <w:t xml:space="preserve"> that: </w:t>
      </w:r>
    </w:p>
    <w:p w14:paraId="39952A78" w14:textId="77777777" w:rsidR="00AF35CB" w:rsidRPr="007732C0" w:rsidRDefault="00AF35CB" w:rsidP="00A37B70">
      <w:pPr>
        <w:pStyle w:val="Heading4"/>
        <w:tabs>
          <w:tab w:val="clear" w:pos="2892"/>
        </w:tabs>
        <w:spacing w:after="120"/>
        <w:ind w:left="1985"/>
      </w:pPr>
      <w:r w:rsidRPr="007732C0">
        <w:t xml:space="preserve">the </w:t>
      </w:r>
      <w:r>
        <w:t>University's</w:t>
      </w:r>
      <w:r w:rsidRPr="007732C0">
        <w:t xml:space="preserve"> provision of the Services is not contrary to any obligation owed by the </w:t>
      </w:r>
      <w:r>
        <w:t>University</w:t>
      </w:r>
      <w:r w:rsidRPr="007732C0">
        <w:t xml:space="preserve"> to any other </w:t>
      </w:r>
      <w:proofErr w:type="gramStart"/>
      <w:r w:rsidRPr="007732C0">
        <w:t>person;</w:t>
      </w:r>
      <w:proofErr w:type="gramEnd"/>
      <w:r w:rsidRPr="007732C0">
        <w:t xml:space="preserve"> </w:t>
      </w:r>
    </w:p>
    <w:p w14:paraId="2A8B0441" w14:textId="77777777" w:rsidR="00AF35CB" w:rsidRPr="007732C0" w:rsidRDefault="00AF35CB" w:rsidP="00A37B70">
      <w:pPr>
        <w:pStyle w:val="Heading4"/>
        <w:tabs>
          <w:tab w:val="clear" w:pos="2892"/>
        </w:tabs>
        <w:spacing w:after="120"/>
        <w:ind w:left="1985"/>
      </w:pPr>
      <w:r w:rsidRPr="007732C0">
        <w:t xml:space="preserve">the </w:t>
      </w:r>
      <w:r>
        <w:t>University</w:t>
      </w:r>
      <w:r w:rsidRPr="007732C0">
        <w:t xml:space="preserve"> has full power and authority to meet its obligations and grant the rights its grants to the </w:t>
      </w:r>
      <w:r>
        <w:t>Client</w:t>
      </w:r>
      <w:r w:rsidRPr="007732C0">
        <w:t xml:space="preserve"> regarding the Contract Material; and </w:t>
      </w:r>
    </w:p>
    <w:p w14:paraId="322EF01B" w14:textId="77777777" w:rsidR="00AF35CB" w:rsidRPr="007732C0" w:rsidRDefault="00AF35CB" w:rsidP="00A37B70">
      <w:pPr>
        <w:pStyle w:val="Heading4"/>
        <w:tabs>
          <w:tab w:val="clear" w:pos="2892"/>
        </w:tabs>
        <w:spacing w:after="120"/>
        <w:ind w:left="1985"/>
      </w:pPr>
      <w:r w:rsidRPr="007732C0">
        <w:t xml:space="preserve">there are no actual, </w:t>
      </w:r>
      <w:proofErr w:type="gramStart"/>
      <w:r w:rsidRPr="007732C0">
        <w:t>potential</w:t>
      </w:r>
      <w:proofErr w:type="gramEnd"/>
      <w:r w:rsidRPr="007732C0">
        <w:t xml:space="preserve"> or perceived Conflicts of Interest.</w:t>
      </w:r>
    </w:p>
    <w:p w14:paraId="4DBE0204" w14:textId="77777777" w:rsidR="00AF35CB" w:rsidRPr="007732C0" w:rsidRDefault="00AF35CB" w:rsidP="00A37B70">
      <w:pPr>
        <w:pStyle w:val="Heading3"/>
        <w:tabs>
          <w:tab w:val="clear" w:pos="1928"/>
          <w:tab w:val="num" w:pos="993"/>
        </w:tabs>
        <w:spacing w:after="120"/>
        <w:ind w:left="980"/>
      </w:pPr>
      <w:r w:rsidRPr="007732C0">
        <w:t xml:space="preserve">In performing this Agreement, the </w:t>
      </w:r>
      <w:r>
        <w:t>University</w:t>
      </w:r>
      <w:r w:rsidRPr="007732C0">
        <w:t xml:space="preserve"> must not (and must ensure its Personnel do not): </w:t>
      </w:r>
    </w:p>
    <w:p w14:paraId="0D6034DD" w14:textId="77777777" w:rsidR="00AF35CB" w:rsidRPr="007732C0" w:rsidRDefault="00AF35CB" w:rsidP="00A37B70">
      <w:pPr>
        <w:pStyle w:val="Heading4"/>
        <w:tabs>
          <w:tab w:val="clear" w:pos="2892"/>
        </w:tabs>
        <w:spacing w:after="120"/>
        <w:ind w:left="1985"/>
      </w:pPr>
      <w:r w:rsidRPr="007732C0">
        <w:t xml:space="preserve">infringe any person's IPR; or </w:t>
      </w:r>
    </w:p>
    <w:p w14:paraId="3ED8BADB" w14:textId="77777777" w:rsidR="00AF35CB" w:rsidRDefault="00AF35CB" w:rsidP="00A37B70">
      <w:pPr>
        <w:pStyle w:val="Heading4"/>
        <w:tabs>
          <w:tab w:val="clear" w:pos="2892"/>
        </w:tabs>
        <w:spacing w:after="120"/>
        <w:ind w:left="1985"/>
      </w:pPr>
      <w:r w:rsidRPr="007732C0">
        <w:t xml:space="preserve">engage in any activity or obtain any interest which gives or is likely to give rise to a Conflict of Interest. The </w:t>
      </w:r>
      <w:r>
        <w:t>University</w:t>
      </w:r>
      <w:r w:rsidRPr="007732C0">
        <w:t xml:space="preserve"> will immediately notify the </w:t>
      </w:r>
      <w:r>
        <w:t>Client</w:t>
      </w:r>
      <w:r w:rsidRPr="007732C0">
        <w:t xml:space="preserve"> in writing of any event which gives or is likely to give rise to a Conflict of Interest and the </w:t>
      </w:r>
      <w:r>
        <w:t>Client</w:t>
      </w:r>
      <w:r w:rsidRPr="007732C0">
        <w:t xml:space="preserve"> may suspend performance of this Agreement until the Conflict of Interest (whether actual, </w:t>
      </w:r>
      <w:proofErr w:type="gramStart"/>
      <w:r w:rsidRPr="007732C0">
        <w:t>potential</w:t>
      </w:r>
      <w:proofErr w:type="gramEnd"/>
      <w:r w:rsidRPr="007732C0">
        <w:t xml:space="preserve"> or perceived) is resolved to the </w:t>
      </w:r>
      <w:r>
        <w:t>Client's</w:t>
      </w:r>
      <w:r w:rsidRPr="007732C0">
        <w:t xml:space="preserve"> </w:t>
      </w:r>
      <w:r>
        <w:t xml:space="preserve">reasonable </w:t>
      </w:r>
      <w:r w:rsidRPr="007732C0">
        <w:t>satisfaction.</w:t>
      </w:r>
    </w:p>
    <w:p w14:paraId="1B8542B8" w14:textId="77777777" w:rsidR="00AF35CB" w:rsidRPr="002B065B" w:rsidRDefault="00AF35CB" w:rsidP="00A37B70">
      <w:pPr>
        <w:pStyle w:val="Heading3"/>
        <w:tabs>
          <w:tab w:val="clear" w:pos="1928"/>
          <w:tab w:val="num" w:pos="993"/>
        </w:tabs>
        <w:spacing w:after="120"/>
        <w:ind w:left="980"/>
      </w:pPr>
      <w:r w:rsidRPr="002B065B">
        <w:t>The Client represents and warrants to the University that the Client has full power and authority to enter into and perform its obligations under this Agreement, and to grant rights to the University in respect of the Pre-existing IPR</w:t>
      </w:r>
      <w:r>
        <w:t xml:space="preserve"> of the Client</w:t>
      </w:r>
      <w:r w:rsidRPr="002B065B">
        <w:t>.</w:t>
      </w:r>
    </w:p>
    <w:p w14:paraId="625D5A8B" w14:textId="77777777" w:rsidR="00AF35CB" w:rsidRDefault="00AF35CB" w:rsidP="0002121C">
      <w:pPr>
        <w:pStyle w:val="Heading1"/>
        <w:spacing w:after="120"/>
      </w:pPr>
      <w:r>
        <w:t>Use of the party's name and acknowledgement</w:t>
      </w:r>
    </w:p>
    <w:p w14:paraId="32676E33" w14:textId="77777777" w:rsidR="00AF35CB" w:rsidRPr="00F55F32" w:rsidRDefault="00AF35CB" w:rsidP="00A37B70">
      <w:pPr>
        <w:pStyle w:val="Heading3"/>
        <w:tabs>
          <w:tab w:val="clear" w:pos="1928"/>
          <w:tab w:val="num" w:pos="993"/>
        </w:tabs>
        <w:spacing w:after="120"/>
        <w:ind w:left="980"/>
      </w:pPr>
      <w:r w:rsidRPr="00F55F32">
        <w:t>Except with a party's prior written consent, the other party must not use that party's name:</w:t>
      </w:r>
    </w:p>
    <w:p w14:paraId="44FB5CFD" w14:textId="77777777" w:rsidR="00AF35CB" w:rsidRPr="00F55F32" w:rsidRDefault="00AF35CB" w:rsidP="00A37B70">
      <w:pPr>
        <w:pStyle w:val="Heading4"/>
        <w:tabs>
          <w:tab w:val="clear" w:pos="2892"/>
        </w:tabs>
        <w:spacing w:after="120"/>
        <w:ind w:left="1985"/>
      </w:pPr>
      <w:r w:rsidRPr="00F55F32">
        <w:t xml:space="preserve">in a manner that suggests that the party endorses or is associated with the other party's business, </w:t>
      </w:r>
      <w:proofErr w:type="gramStart"/>
      <w:r w:rsidRPr="00F55F32">
        <w:t>products</w:t>
      </w:r>
      <w:proofErr w:type="gramEnd"/>
      <w:r w:rsidRPr="00F55F32">
        <w:t xml:space="preserve"> or services; or</w:t>
      </w:r>
    </w:p>
    <w:p w14:paraId="7A2B342B" w14:textId="77777777" w:rsidR="00AF35CB" w:rsidRPr="00F55F32" w:rsidRDefault="00AF35CB" w:rsidP="00A37B70">
      <w:pPr>
        <w:pStyle w:val="Heading4"/>
        <w:tabs>
          <w:tab w:val="clear" w:pos="2892"/>
        </w:tabs>
        <w:spacing w:after="120"/>
        <w:ind w:left="1985"/>
      </w:pPr>
      <w:r w:rsidRPr="00F55F32">
        <w:t>in any publication or promotional material.</w:t>
      </w:r>
    </w:p>
    <w:p w14:paraId="667D42CA" w14:textId="77777777" w:rsidR="00AF35CB" w:rsidRPr="00F55F32" w:rsidRDefault="00AF35CB" w:rsidP="00A37B70">
      <w:pPr>
        <w:pStyle w:val="Heading3"/>
        <w:tabs>
          <w:tab w:val="clear" w:pos="1928"/>
          <w:tab w:val="num" w:pos="993"/>
        </w:tabs>
        <w:spacing w:after="120"/>
        <w:ind w:left="980"/>
      </w:pPr>
      <w:r>
        <w:lastRenderedPageBreak/>
        <w:t>Except with a party’s prior written consent, the other</w:t>
      </w:r>
      <w:r w:rsidRPr="00F55F32">
        <w:t xml:space="preserve"> party must not use the party's logo or branding.</w:t>
      </w:r>
    </w:p>
    <w:p w14:paraId="6E78323F" w14:textId="77777777" w:rsidR="00AF35CB" w:rsidRDefault="00AF35CB" w:rsidP="0002121C">
      <w:pPr>
        <w:pStyle w:val="Heading1"/>
        <w:spacing w:after="120"/>
      </w:pPr>
      <w:r>
        <w:t>Financial contribution</w:t>
      </w:r>
    </w:p>
    <w:p w14:paraId="142C8630" w14:textId="77777777" w:rsidR="00AF35CB" w:rsidRPr="00F52BA1" w:rsidRDefault="00AF35CB" w:rsidP="0002121C">
      <w:pPr>
        <w:pStyle w:val="Heading2"/>
        <w:spacing w:after="120"/>
      </w:pPr>
      <w:bookmarkStart w:id="219" w:name="_Ref110870570"/>
      <w:r>
        <w:t>Payment</w:t>
      </w:r>
      <w:bookmarkEnd w:id="219"/>
    </w:p>
    <w:p w14:paraId="0B24971D" w14:textId="682D4D58" w:rsidR="00AF35CB" w:rsidRPr="00F55F32" w:rsidRDefault="00AF35CB" w:rsidP="00A37B70">
      <w:pPr>
        <w:pStyle w:val="Heading3"/>
        <w:tabs>
          <w:tab w:val="clear" w:pos="1928"/>
          <w:tab w:val="num" w:pos="993"/>
        </w:tabs>
        <w:spacing w:after="120"/>
        <w:ind w:left="980"/>
      </w:pPr>
      <w:r w:rsidRPr="00F55F32">
        <w:t xml:space="preserve">The </w:t>
      </w:r>
      <w:r>
        <w:t>Client</w:t>
      </w:r>
      <w:r w:rsidRPr="00F55F32">
        <w:t xml:space="preserve"> must pay the University the Fees in accordance with item </w:t>
      </w:r>
      <w:r w:rsidR="006B7DCF">
        <w:fldChar w:fldCharType="begin"/>
      </w:r>
      <w:r w:rsidR="006B7DCF">
        <w:instrText xml:space="preserve"> REF _Ref110871741 \w \h </w:instrText>
      </w:r>
      <w:r w:rsidR="006B7DCF">
        <w:fldChar w:fldCharType="separate"/>
      </w:r>
      <w:r w:rsidR="006B7DCF">
        <w:t>14</w:t>
      </w:r>
      <w:r w:rsidR="006B7DCF">
        <w:fldChar w:fldCharType="end"/>
      </w:r>
      <w:r w:rsidR="009E55F2">
        <w:t xml:space="preserve"> </w:t>
      </w:r>
      <w:r w:rsidRPr="00F55F32">
        <w:t xml:space="preserve">of the Details Schedule. </w:t>
      </w:r>
    </w:p>
    <w:p w14:paraId="15C5E571" w14:textId="77777777" w:rsidR="00AF35CB" w:rsidRPr="00F55F32" w:rsidRDefault="00AF35CB" w:rsidP="00A37B70">
      <w:pPr>
        <w:pStyle w:val="Heading3"/>
        <w:tabs>
          <w:tab w:val="clear" w:pos="1928"/>
          <w:tab w:val="num" w:pos="993"/>
        </w:tabs>
        <w:spacing w:after="120"/>
        <w:ind w:left="980"/>
      </w:pPr>
      <w:r w:rsidRPr="00F55F32">
        <w:t xml:space="preserve">The </w:t>
      </w:r>
      <w:r>
        <w:t>Client</w:t>
      </w:r>
      <w:r w:rsidRPr="00F55F32">
        <w:t xml:space="preserve"> must pay an invoice issued by the University</w:t>
      </w:r>
      <w:r>
        <w:t xml:space="preserve"> for Fees that are due and payable</w:t>
      </w:r>
      <w:r w:rsidRPr="00F55F32">
        <w:t xml:space="preserve"> within </w:t>
      </w:r>
      <w:r>
        <w:t>20 Business Days</w:t>
      </w:r>
      <w:r w:rsidRPr="00F55F32">
        <w:t xml:space="preserve"> after the date of the invoice. For GST purposes all invoices or receipts issued by the University are tax invoices.</w:t>
      </w:r>
    </w:p>
    <w:p w14:paraId="63FFD27A" w14:textId="77777777" w:rsidR="00AF35CB" w:rsidRPr="00F55F32" w:rsidRDefault="00AF35CB" w:rsidP="00A37B70">
      <w:pPr>
        <w:pStyle w:val="Heading3"/>
        <w:tabs>
          <w:tab w:val="clear" w:pos="1928"/>
          <w:tab w:val="num" w:pos="993"/>
        </w:tabs>
        <w:spacing w:after="120"/>
        <w:ind w:left="980"/>
      </w:pPr>
      <w:r w:rsidRPr="00F55F32">
        <w:t>Late payments may be subject to an additional charge at the discretion of the University, calculated daily from the due date until the date the outstanding amount is paid at:</w:t>
      </w:r>
    </w:p>
    <w:p w14:paraId="683A7586" w14:textId="77777777" w:rsidR="00AF35CB" w:rsidRPr="00F55F32" w:rsidRDefault="00AF35CB" w:rsidP="00A37B70">
      <w:pPr>
        <w:pStyle w:val="Heading4"/>
        <w:tabs>
          <w:tab w:val="clear" w:pos="2892"/>
        </w:tabs>
        <w:spacing w:after="120"/>
        <w:ind w:left="1985"/>
      </w:pPr>
      <w:r w:rsidRPr="00F55F32">
        <w:t>in respect of the period from 1 January to 30 June in any year – the rate that is 4% above the cash rate last published by the Reserve Bank of Australia before that period commenced; and</w:t>
      </w:r>
    </w:p>
    <w:p w14:paraId="25BB8267" w14:textId="77777777" w:rsidR="00AF35CB" w:rsidRPr="00F55F32" w:rsidRDefault="00AF35CB" w:rsidP="00A37B70">
      <w:pPr>
        <w:pStyle w:val="Heading4"/>
        <w:tabs>
          <w:tab w:val="clear" w:pos="2892"/>
        </w:tabs>
        <w:spacing w:after="120"/>
        <w:ind w:left="1985"/>
      </w:pPr>
      <w:r w:rsidRPr="00F55F32">
        <w:t>in respect of the period from 1 July to 31 December in any year – the rate that is 4% above the cash rate last published by the Reserve Bank of Australia before that period commenced.</w:t>
      </w:r>
    </w:p>
    <w:p w14:paraId="25867266" w14:textId="77777777" w:rsidR="00AF35CB" w:rsidRPr="00F55F32" w:rsidRDefault="00AF35CB" w:rsidP="00A37B70">
      <w:pPr>
        <w:pStyle w:val="Heading3"/>
        <w:tabs>
          <w:tab w:val="clear" w:pos="1928"/>
          <w:tab w:val="num" w:pos="993"/>
        </w:tabs>
        <w:spacing w:after="120"/>
        <w:ind w:left="980"/>
        <w:rPr>
          <w:b/>
        </w:rPr>
      </w:pPr>
      <w:bookmarkStart w:id="220" w:name="_Ref110958139"/>
      <w:r w:rsidRPr="00F55F32">
        <w:t>If the</w:t>
      </w:r>
      <w:r w:rsidRPr="00F55F32">
        <w:rPr>
          <w:b/>
        </w:rPr>
        <w:t xml:space="preserve"> </w:t>
      </w:r>
      <w:r>
        <w:t>Client</w:t>
      </w:r>
      <w:r w:rsidRPr="00F55F32">
        <w:t xml:space="preserve"> is more than </w:t>
      </w:r>
      <w:r>
        <w:t>30 Business Days</w:t>
      </w:r>
      <w:r w:rsidRPr="00F55F32">
        <w:t xml:space="preserve"> late paying an invoice:</w:t>
      </w:r>
      <w:bookmarkEnd w:id="220"/>
      <w:r w:rsidRPr="00F55F32">
        <w:t xml:space="preserve"> </w:t>
      </w:r>
    </w:p>
    <w:p w14:paraId="31DF89BF" w14:textId="77777777" w:rsidR="00AF35CB" w:rsidRPr="00A37B70" w:rsidRDefault="00AF35CB" w:rsidP="00A37B70">
      <w:pPr>
        <w:pStyle w:val="Heading4"/>
        <w:tabs>
          <w:tab w:val="clear" w:pos="2892"/>
        </w:tabs>
        <w:spacing w:after="120"/>
        <w:ind w:left="1985"/>
      </w:pPr>
      <w:r w:rsidRPr="00F55F32">
        <w:t xml:space="preserve">the University may stop working on the </w:t>
      </w:r>
      <w:r>
        <w:t>Services</w:t>
      </w:r>
      <w:r w:rsidRPr="00F55F32">
        <w:t xml:space="preserve"> </w:t>
      </w:r>
      <w:r>
        <w:t xml:space="preserve">(and </w:t>
      </w:r>
      <w:r w:rsidRPr="000B730A">
        <w:t>will not be in breach of the University’s obligations under this Agreement</w:t>
      </w:r>
      <w:r>
        <w:t>)</w:t>
      </w:r>
      <w:r w:rsidRPr="00F55F32">
        <w:t xml:space="preserve"> until the date the outstanding amount is paid; and </w:t>
      </w:r>
    </w:p>
    <w:p w14:paraId="67B4444B" w14:textId="704C09C3" w:rsidR="00AF35CB" w:rsidRPr="00351461" w:rsidRDefault="00AF35CB" w:rsidP="00A37B70">
      <w:pPr>
        <w:pStyle w:val="Heading4"/>
        <w:tabs>
          <w:tab w:val="clear" w:pos="2892"/>
        </w:tabs>
        <w:spacing w:after="120"/>
        <w:ind w:left="1985"/>
        <w:rPr>
          <w:bCs w:val="0"/>
        </w:rPr>
      </w:pPr>
      <w:r w:rsidRPr="00F55F32">
        <w:t>the relevant Milestones will be amended to reflect the period the University stops work in accordance with this clause</w:t>
      </w:r>
      <w:r w:rsidR="006B7DCF">
        <w:t xml:space="preserve"> </w:t>
      </w:r>
      <w:r w:rsidR="006B7DCF">
        <w:fldChar w:fldCharType="begin"/>
      </w:r>
      <w:r w:rsidR="006B7DCF">
        <w:instrText xml:space="preserve"> REF _Ref110958139 \w \h </w:instrText>
      </w:r>
      <w:r w:rsidR="006B7DCF">
        <w:fldChar w:fldCharType="separate"/>
      </w:r>
      <w:r w:rsidR="006B7DCF">
        <w:t>8.1(d)</w:t>
      </w:r>
      <w:r w:rsidR="006B7DCF">
        <w:fldChar w:fldCharType="end"/>
      </w:r>
      <w:r w:rsidR="009E55F2">
        <w:t>.</w:t>
      </w:r>
    </w:p>
    <w:p w14:paraId="09ACDE45" w14:textId="77777777" w:rsidR="00AF35CB" w:rsidRDefault="00AF35CB" w:rsidP="0002121C">
      <w:pPr>
        <w:pStyle w:val="Heading2"/>
        <w:spacing w:after="120"/>
      </w:pPr>
      <w:bookmarkStart w:id="221" w:name="_Ref110958149"/>
      <w:r>
        <w:t>GST</w:t>
      </w:r>
      <w:bookmarkEnd w:id="221"/>
    </w:p>
    <w:p w14:paraId="47D7BB8E" w14:textId="117AC05A" w:rsidR="00AF35CB" w:rsidRPr="00F55F32" w:rsidRDefault="00AF35CB" w:rsidP="00A37B70">
      <w:pPr>
        <w:pStyle w:val="Heading3"/>
        <w:tabs>
          <w:tab w:val="clear" w:pos="1928"/>
          <w:tab w:val="num" w:pos="993"/>
        </w:tabs>
        <w:spacing w:after="120"/>
        <w:ind w:left="980"/>
      </w:pPr>
      <w:r w:rsidRPr="00F55F32">
        <w:t>In this clause</w:t>
      </w:r>
      <w:r w:rsidR="006B7DCF">
        <w:t xml:space="preserve"> </w:t>
      </w:r>
      <w:r w:rsidR="006B7DCF">
        <w:fldChar w:fldCharType="begin"/>
      </w:r>
      <w:r w:rsidR="006B7DCF">
        <w:instrText xml:space="preserve"> REF _Ref110958149 \w \h </w:instrText>
      </w:r>
      <w:r w:rsidR="006B7DCF">
        <w:fldChar w:fldCharType="separate"/>
      </w:r>
      <w:r w:rsidR="006B7DCF">
        <w:t>8.2</w:t>
      </w:r>
      <w:r w:rsidR="006B7DCF">
        <w:fldChar w:fldCharType="end"/>
      </w:r>
      <w:r w:rsidRPr="00F55F32">
        <w:t xml:space="preserve">, words and expressions which have a defined meaning in the </w:t>
      </w:r>
      <w:r w:rsidRPr="00F55F32">
        <w:rPr>
          <w:i/>
        </w:rPr>
        <w:t>A New Tax System (Goods and Services Tax) Act 1999</w:t>
      </w:r>
      <w:r w:rsidRPr="00F55F32">
        <w:t xml:space="preserve"> (</w:t>
      </w:r>
      <w:proofErr w:type="spellStart"/>
      <w:r w:rsidRPr="00F55F32">
        <w:t>Cth</w:t>
      </w:r>
      <w:proofErr w:type="spellEnd"/>
      <w:r w:rsidRPr="00F55F32">
        <w:t>) (</w:t>
      </w:r>
      <w:r w:rsidRPr="00F55F32">
        <w:rPr>
          <w:b/>
        </w:rPr>
        <w:t>GST Act</w:t>
      </w:r>
      <w:r w:rsidRPr="00F55F32">
        <w:t xml:space="preserve">) have the same meaning as in the GST Act.  </w:t>
      </w:r>
    </w:p>
    <w:p w14:paraId="3A432328" w14:textId="77777777" w:rsidR="00AF35CB" w:rsidRPr="00F55F32" w:rsidRDefault="00AF35CB" w:rsidP="00A37B70">
      <w:pPr>
        <w:pStyle w:val="Heading3"/>
        <w:tabs>
          <w:tab w:val="clear" w:pos="1928"/>
          <w:tab w:val="num" w:pos="993"/>
        </w:tabs>
        <w:spacing w:after="120"/>
        <w:ind w:left="980"/>
      </w:pPr>
      <w:r w:rsidRPr="00F55F32">
        <w:t xml:space="preserve">The Fees payable under this Agreement are exclusive of GST. </w:t>
      </w:r>
    </w:p>
    <w:p w14:paraId="3CA896F0" w14:textId="77777777" w:rsidR="00AF35CB" w:rsidRPr="00F55F32" w:rsidRDefault="00AF35CB" w:rsidP="00A37B70">
      <w:pPr>
        <w:pStyle w:val="Heading3"/>
        <w:tabs>
          <w:tab w:val="clear" w:pos="1928"/>
          <w:tab w:val="num" w:pos="993"/>
        </w:tabs>
        <w:spacing w:after="120"/>
        <w:ind w:left="980"/>
      </w:pPr>
      <w:r w:rsidRPr="00F55F32">
        <w:t xml:space="preserve">If GST is payable by a supplier on any supply made under this Agreement: </w:t>
      </w:r>
    </w:p>
    <w:p w14:paraId="2AB35420" w14:textId="77777777" w:rsidR="00AF35CB" w:rsidRPr="00F55F32" w:rsidRDefault="00AF35CB" w:rsidP="00A37B70">
      <w:pPr>
        <w:pStyle w:val="Heading4"/>
        <w:tabs>
          <w:tab w:val="clear" w:pos="2892"/>
        </w:tabs>
        <w:spacing w:after="120"/>
        <w:ind w:left="1985"/>
      </w:pPr>
      <w:r w:rsidRPr="00F55F32">
        <w:t xml:space="preserve">the recipient, upon receiving a tax invoice from the supplier, will pay to the supplier an amount equal to the GST payable on the supply; and  </w:t>
      </w:r>
    </w:p>
    <w:p w14:paraId="3CAF086C" w14:textId="77777777" w:rsidR="00AF35CB" w:rsidRPr="00F55F32" w:rsidRDefault="00AF35CB" w:rsidP="00A37B70">
      <w:pPr>
        <w:pStyle w:val="Heading4"/>
        <w:tabs>
          <w:tab w:val="clear" w:pos="2892"/>
        </w:tabs>
        <w:spacing w:after="120"/>
        <w:ind w:left="1985"/>
        <w:rPr>
          <w:b/>
        </w:rPr>
      </w:pPr>
      <w:r w:rsidRPr="00F55F32">
        <w:t>this amount will be paid in addition to, and at the same time, that the consideration for the supply is to be provided.</w:t>
      </w:r>
    </w:p>
    <w:p w14:paraId="21E2E4F0" w14:textId="77777777" w:rsidR="00AF35CB" w:rsidRPr="00333B13" w:rsidRDefault="00AF35CB" w:rsidP="0002121C">
      <w:pPr>
        <w:pStyle w:val="Heading1"/>
        <w:spacing w:after="120"/>
      </w:pPr>
      <w:r>
        <w:t>Information m</w:t>
      </w:r>
      <w:r w:rsidRPr="00333B13">
        <w:t xml:space="preserve">anagement </w:t>
      </w:r>
      <w:r>
        <w:t xml:space="preserve"> </w:t>
      </w:r>
    </w:p>
    <w:p w14:paraId="18758C87" w14:textId="77777777" w:rsidR="00AF35CB" w:rsidRPr="00C95E55" w:rsidRDefault="00AF35CB" w:rsidP="0002121C">
      <w:pPr>
        <w:pStyle w:val="Heading2"/>
        <w:spacing w:after="120"/>
      </w:pPr>
      <w:bookmarkStart w:id="222" w:name="_Ref110957423"/>
      <w:r w:rsidRPr="00C95E55">
        <w:t>Confidential Information</w:t>
      </w:r>
      <w:bookmarkEnd w:id="222"/>
    </w:p>
    <w:p w14:paraId="709CD980" w14:textId="5390B36E" w:rsidR="00AF35CB" w:rsidRPr="00F55F32" w:rsidRDefault="00AF35CB" w:rsidP="00A37B70">
      <w:pPr>
        <w:pStyle w:val="Heading3"/>
        <w:tabs>
          <w:tab w:val="clear" w:pos="1928"/>
          <w:tab w:val="num" w:pos="993"/>
        </w:tabs>
        <w:spacing w:after="120"/>
        <w:ind w:left="980"/>
      </w:pPr>
      <w:r>
        <w:t>Except as set out in this clause</w:t>
      </w:r>
      <w:r w:rsidR="006B7DCF">
        <w:t xml:space="preserve"> </w:t>
      </w:r>
      <w:r w:rsidR="006B7DCF">
        <w:fldChar w:fldCharType="begin"/>
      </w:r>
      <w:r w:rsidR="006B7DCF">
        <w:instrText xml:space="preserve"> REF _Ref110957423 \w \h </w:instrText>
      </w:r>
      <w:r w:rsidR="006B7DCF">
        <w:fldChar w:fldCharType="separate"/>
      </w:r>
      <w:r w:rsidR="006B7DCF">
        <w:t>9.1</w:t>
      </w:r>
      <w:r w:rsidR="006B7DCF">
        <w:fldChar w:fldCharType="end"/>
      </w:r>
      <w:r>
        <w:t>, f</w:t>
      </w:r>
      <w:r w:rsidRPr="00F55F32">
        <w:t>or the period that Confidential Information is to remain confidential as set out in item </w:t>
      </w:r>
      <w:r w:rsidR="006B7DCF">
        <w:fldChar w:fldCharType="begin"/>
      </w:r>
      <w:r w:rsidR="006B7DCF">
        <w:instrText xml:space="preserve"> REF _Ref110871106 \w \h </w:instrText>
      </w:r>
      <w:r w:rsidR="006B7DCF">
        <w:fldChar w:fldCharType="separate"/>
      </w:r>
      <w:r w:rsidR="006B7DCF">
        <w:t>15</w:t>
      </w:r>
      <w:r w:rsidR="006B7DCF">
        <w:fldChar w:fldCharType="end"/>
      </w:r>
      <w:r w:rsidRPr="00F55F32">
        <w:t xml:space="preserve"> of the Details Schedule, each party when receiving Confidential Information </w:t>
      </w:r>
      <w:r>
        <w:t xml:space="preserve">of the other party </w:t>
      </w:r>
      <w:r w:rsidRPr="00F55F32">
        <w:t>must:</w:t>
      </w:r>
    </w:p>
    <w:p w14:paraId="4C51081F" w14:textId="77777777" w:rsidR="00AF35CB" w:rsidRPr="00F55F32" w:rsidRDefault="00AF35CB" w:rsidP="00A37B70">
      <w:pPr>
        <w:pStyle w:val="Heading4"/>
        <w:tabs>
          <w:tab w:val="clear" w:pos="2892"/>
        </w:tabs>
        <w:spacing w:after="120"/>
        <w:ind w:left="1985"/>
      </w:pPr>
      <w:r w:rsidRPr="00F55F32">
        <w:t xml:space="preserve">only use the Confidential Information for the </w:t>
      </w:r>
      <w:r w:rsidRPr="00F55F32">
        <w:rPr>
          <w:rFonts w:cs="Arial"/>
        </w:rPr>
        <w:t>purpose of performing this Agree</w:t>
      </w:r>
      <w:r w:rsidRPr="00A37B70">
        <w:t>ment</w:t>
      </w:r>
      <w:r w:rsidRPr="00F55F32">
        <w:t>; and</w:t>
      </w:r>
    </w:p>
    <w:p w14:paraId="5BB17A95" w14:textId="77777777" w:rsidR="00AF35CB" w:rsidRPr="00F55F32" w:rsidRDefault="00AF35CB" w:rsidP="00A37B70">
      <w:pPr>
        <w:pStyle w:val="Heading4"/>
        <w:tabs>
          <w:tab w:val="clear" w:pos="2892"/>
        </w:tabs>
        <w:spacing w:after="120"/>
        <w:ind w:left="1985"/>
      </w:pPr>
      <w:r w:rsidRPr="00F55F32">
        <w:t>keep confidential and not further disclose the Confidential Information.</w:t>
      </w:r>
    </w:p>
    <w:p w14:paraId="42B8807E" w14:textId="77777777" w:rsidR="00AF35CB" w:rsidRPr="00F55F32" w:rsidRDefault="00AF35CB" w:rsidP="00A37B70">
      <w:pPr>
        <w:pStyle w:val="Heading3"/>
        <w:tabs>
          <w:tab w:val="clear" w:pos="1928"/>
          <w:tab w:val="num" w:pos="993"/>
        </w:tabs>
        <w:spacing w:after="120"/>
        <w:ind w:left="980"/>
      </w:pPr>
      <w:r w:rsidRPr="00F55F32">
        <w:t>A party may only disclose Confidential Information to its Personnel for the purpose of performing this Agreement.  Where Confidential Information of the other party is disclosed to a party's Personnel, that party must ensure those Personnel are subject to equivalent (legally binding) obligations to those set out in this Agreement.</w:t>
      </w:r>
    </w:p>
    <w:p w14:paraId="3B263DDC" w14:textId="77777777" w:rsidR="00AF35CB" w:rsidRPr="00F55F32" w:rsidRDefault="00AF35CB" w:rsidP="00B43C12">
      <w:pPr>
        <w:pStyle w:val="Heading3"/>
        <w:keepNext/>
        <w:keepLines/>
        <w:tabs>
          <w:tab w:val="clear" w:pos="1928"/>
          <w:tab w:val="num" w:pos="993"/>
        </w:tabs>
        <w:spacing w:after="120"/>
        <w:ind w:left="980"/>
      </w:pPr>
      <w:r w:rsidRPr="00F55F32">
        <w:lastRenderedPageBreak/>
        <w:t>Each party may disclose Confidential Information of the other party:</w:t>
      </w:r>
    </w:p>
    <w:p w14:paraId="452003D4" w14:textId="77777777" w:rsidR="00AF35CB" w:rsidRDefault="00AF35CB" w:rsidP="00B43C12">
      <w:pPr>
        <w:pStyle w:val="Heading4"/>
        <w:keepNext/>
        <w:keepLines/>
        <w:tabs>
          <w:tab w:val="clear" w:pos="2892"/>
        </w:tabs>
        <w:spacing w:after="120"/>
        <w:ind w:left="1985"/>
      </w:pPr>
      <w:r w:rsidRPr="00F55F32">
        <w:t xml:space="preserve">with that other party's prior written </w:t>
      </w:r>
      <w:proofErr w:type="gramStart"/>
      <w:r w:rsidRPr="00F55F32">
        <w:t>consent;</w:t>
      </w:r>
      <w:proofErr w:type="gramEnd"/>
    </w:p>
    <w:p w14:paraId="783FACDC" w14:textId="77777777" w:rsidR="00AF35CB" w:rsidRPr="00F55F32" w:rsidRDefault="00AF35CB" w:rsidP="00B43C12">
      <w:pPr>
        <w:pStyle w:val="Heading4"/>
        <w:keepNext/>
        <w:keepLines/>
        <w:tabs>
          <w:tab w:val="clear" w:pos="2892"/>
        </w:tabs>
        <w:spacing w:after="120"/>
        <w:ind w:left="1985"/>
      </w:pPr>
      <w:r w:rsidRPr="00967117">
        <w:t>to a professional adviser in order to comply with obligations, or to exercise rights, under this Agreement</w:t>
      </w:r>
      <w:r>
        <w:t xml:space="preserve">, provided that the adviser is </w:t>
      </w:r>
      <w:r w:rsidRPr="00967117">
        <w:t xml:space="preserve">subject </w:t>
      </w:r>
      <w:r>
        <w:t xml:space="preserve">to </w:t>
      </w:r>
      <w:r w:rsidRPr="00967117">
        <w:t>equivalent (legally binding) obligations to those set out in this Agreement;</w:t>
      </w:r>
      <w:r w:rsidRPr="00F55F32">
        <w:t xml:space="preserve"> or </w:t>
      </w:r>
    </w:p>
    <w:p w14:paraId="3DD773C0" w14:textId="77777777" w:rsidR="00AF35CB" w:rsidRPr="00F55F32" w:rsidRDefault="00AF35CB" w:rsidP="00A37B70">
      <w:pPr>
        <w:pStyle w:val="Heading4"/>
        <w:tabs>
          <w:tab w:val="clear" w:pos="2892"/>
        </w:tabs>
        <w:spacing w:after="120"/>
        <w:ind w:left="1985"/>
      </w:pPr>
      <w:r w:rsidRPr="00F55F32">
        <w:t>if required by law or rules of the security exchange, but only to the extent of the legal requirement and after appropriate action is taken to protect the form and content of the disclosure.  If a party is required disclose any Confidential Information of the other party pursuant to this clause, that party must promptly notify the other party (to the extent notification is permitted by law).</w:t>
      </w:r>
    </w:p>
    <w:p w14:paraId="0D806219" w14:textId="77777777" w:rsidR="00AF35CB" w:rsidRDefault="00AF35CB" w:rsidP="00A37B70">
      <w:pPr>
        <w:pStyle w:val="Heading3"/>
        <w:tabs>
          <w:tab w:val="clear" w:pos="1928"/>
          <w:tab w:val="num" w:pos="993"/>
        </w:tabs>
        <w:spacing w:after="120"/>
        <w:ind w:left="980"/>
      </w:pPr>
      <w:r>
        <w:t>Without limiting its obligations, each party:</w:t>
      </w:r>
    </w:p>
    <w:p w14:paraId="1140084A" w14:textId="77777777" w:rsidR="00AF35CB" w:rsidRPr="002B065B" w:rsidRDefault="00AF35CB" w:rsidP="00A37B70">
      <w:pPr>
        <w:pStyle w:val="Heading4"/>
        <w:tabs>
          <w:tab w:val="clear" w:pos="2892"/>
        </w:tabs>
        <w:spacing w:after="120"/>
        <w:ind w:left="1985"/>
      </w:pPr>
      <w:r w:rsidRPr="002B065B">
        <w:t>undertakes to implement appropriate security practices to prevent any unauthorised copying, use or disclosure of the other party's Confidential Information</w:t>
      </w:r>
      <w:r>
        <w:t>; and</w:t>
      </w:r>
    </w:p>
    <w:p w14:paraId="608AC2FE" w14:textId="77777777" w:rsidR="00AF35CB" w:rsidRPr="00F55F32" w:rsidRDefault="00AF35CB" w:rsidP="00A37B70">
      <w:pPr>
        <w:pStyle w:val="Heading4"/>
        <w:tabs>
          <w:tab w:val="clear" w:pos="2892"/>
        </w:tabs>
        <w:spacing w:after="120"/>
        <w:ind w:left="1985"/>
      </w:pPr>
      <w:r w:rsidRPr="002B065B">
        <w:t xml:space="preserve">must promptly notify the other if the party becomes aware of any actual or suspected unauthorised use or disclosure of the other party's Confidential Information. </w:t>
      </w:r>
    </w:p>
    <w:p w14:paraId="46676862" w14:textId="58891AD8" w:rsidR="00AF35CB" w:rsidRPr="00F55F32" w:rsidRDefault="00AF35CB" w:rsidP="00A37B70">
      <w:pPr>
        <w:pStyle w:val="Heading3"/>
        <w:tabs>
          <w:tab w:val="clear" w:pos="1928"/>
          <w:tab w:val="num" w:pos="993"/>
        </w:tabs>
        <w:spacing w:after="120"/>
        <w:ind w:left="980"/>
      </w:pPr>
      <w:r w:rsidRPr="00F55F32">
        <w:t xml:space="preserve">Notwithstanding any other provision of this Agreement, if </w:t>
      </w:r>
      <w:r>
        <w:t>a party</w:t>
      </w:r>
      <w:r w:rsidRPr="00F55F32">
        <w:t xml:space="preserve"> is a Commonwealth Entity or a State or Territory government entity, th</w:t>
      </w:r>
      <w:r>
        <w:t>at party</w:t>
      </w:r>
      <w:r w:rsidRPr="00F55F32">
        <w:t xml:space="preserve"> will not be in breach of this clause </w:t>
      </w:r>
      <w:r w:rsidR="006B7DCF">
        <w:fldChar w:fldCharType="begin"/>
      </w:r>
      <w:r w:rsidR="006B7DCF">
        <w:instrText xml:space="preserve"> REF _Ref110957423 \w \h </w:instrText>
      </w:r>
      <w:r w:rsidR="00A37B70">
        <w:instrText xml:space="preserve"> \* MERGEFORMAT </w:instrText>
      </w:r>
      <w:r w:rsidR="006B7DCF">
        <w:fldChar w:fldCharType="separate"/>
      </w:r>
      <w:r w:rsidR="006B7DCF">
        <w:t>9.1</w:t>
      </w:r>
      <w:r w:rsidR="006B7DCF">
        <w:fldChar w:fldCharType="end"/>
      </w:r>
      <w:r w:rsidRPr="00F55F32">
        <w:t xml:space="preserve"> if </w:t>
      </w:r>
      <w:r>
        <w:t>it</w:t>
      </w:r>
      <w:r w:rsidRPr="00F55F32">
        <w:t xml:space="preserve"> is required to disclose the information to a Minister or a House or Committee of Parliament.</w:t>
      </w:r>
    </w:p>
    <w:p w14:paraId="081C56D7" w14:textId="77777777" w:rsidR="00AF35CB" w:rsidRPr="002B065B" w:rsidRDefault="00AF35CB" w:rsidP="00A37B70">
      <w:pPr>
        <w:pStyle w:val="Heading3"/>
        <w:tabs>
          <w:tab w:val="clear" w:pos="1928"/>
          <w:tab w:val="num" w:pos="993"/>
        </w:tabs>
        <w:spacing w:after="120"/>
        <w:ind w:left="980"/>
      </w:pPr>
      <w:r w:rsidRPr="007732C0">
        <w:t>This Agreement does not limit any other agreement between the parties that provides authority for a party to disclose or use Confidential Information, where received or created under that other agreement</w:t>
      </w:r>
      <w:r w:rsidRPr="00927D53">
        <w:t>.</w:t>
      </w:r>
      <w:r w:rsidRPr="00927D53" w:rsidDel="00192E64">
        <w:t xml:space="preserve"> </w:t>
      </w:r>
      <w:r w:rsidRPr="00A37B70">
        <w:t xml:space="preserve"> </w:t>
      </w:r>
    </w:p>
    <w:p w14:paraId="423C2469" w14:textId="1ED7B7B9" w:rsidR="00AF35CB" w:rsidRPr="00F55F32" w:rsidRDefault="00AF35CB" w:rsidP="00A37B70">
      <w:pPr>
        <w:pStyle w:val="Heading3"/>
        <w:tabs>
          <w:tab w:val="clear" w:pos="1928"/>
          <w:tab w:val="num" w:pos="993"/>
        </w:tabs>
        <w:spacing w:after="120"/>
        <w:ind w:left="980"/>
      </w:pPr>
      <w:r w:rsidRPr="00F55F32">
        <w:t xml:space="preserve">The obligations under this clause </w:t>
      </w:r>
      <w:r w:rsidR="006B7DCF">
        <w:fldChar w:fldCharType="begin"/>
      </w:r>
      <w:r w:rsidR="006B7DCF">
        <w:instrText xml:space="preserve"> REF _Ref110957423 \w \h </w:instrText>
      </w:r>
      <w:r w:rsidR="00A37B70">
        <w:instrText xml:space="preserve"> \* MERGEFORMAT </w:instrText>
      </w:r>
      <w:r w:rsidR="006B7DCF">
        <w:fldChar w:fldCharType="separate"/>
      </w:r>
      <w:r w:rsidR="006B7DCF">
        <w:t>9.1</w:t>
      </w:r>
      <w:r w:rsidR="006B7DCF">
        <w:fldChar w:fldCharType="end"/>
      </w:r>
      <w:r w:rsidRPr="00F55F32">
        <w:t xml:space="preserve"> survive the return or destruction of any Confidential Information and the termination or expiry of this Agreement</w:t>
      </w:r>
      <w:r>
        <w:t xml:space="preserve"> </w:t>
      </w:r>
      <w:r w:rsidRPr="00DC044F">
        <w:t xml:space="preserve">for the period </w:t>
      </w:r>
      <w:r w:rsidRPr="00380889">
        <w:t xml:space="preserve">of confidentiality </w:t>
      </w:r>
      <w:r w:rsidRPr="00DC044F">
        <w:t xml:space="preserve">specified in </w:t>
      </w:r>
      <w:r w:rsidRPr="00380889">
        <w:t xml:space="preserve">respect of that Confidential Information in </w:t>
      </w:r>
      <w:r w:rsidRPr="00DC044F">
        <w:t xml:space="preserve">item </w:t>
      </w:r>
      <w:r w:rsidR="006B7DCF">
        <w:fldChar w:fldCharType="begin"/>
      </w:r>
      <w:r w:rsidR="006B7DCF">
        <w:instrText xml:space="preserve"> REF _Ref110871106 \w \h </w:instrText>
      </w:r>
      <w:r w:rsidR="006B7DCF">
        <w:fldChar w:fldCharType="separate"/>
      </w:r>
      <w:r w:rsidR="006B7DCF">
        <w:t>15</w:t>
      </w:r>
      <w:r w:rsidR="006B7DCF">
        <w:fldChar w:fldCharType="end"/>
      </w:r>
      <w:r w:rsidRPr="00DC044F">
        <w:t xml:space="preserve"> of the Details Schedule</w:t>
      </w:r>
      <w:r w:rsidRPr="00F55F32">
        <w:t>.</w:t>
      </w:r>
      <w:r w:rsidRPr="00F55F32" w:rsidDel="00192E64">
        <w:t xml:space="preserve"> </w:t>
      </w:r>
    </w:p>
    <w:p w14:paraId="184DB3BA" w14:textId="77777777" w:rsidR="00AF35CB" w:rsidRPr="00EE4A83" w:rsidRDefault="00AF35CB" w:rsidP="0002121C">
      <w:pPr>
        <w:pStyle w:val="Heading2"/>
        <w:spacing w:after="120"/>
      </w:pPr>
      <w:r w:rsidRPr="00EE4A83">
        <w:t>Privacy</w:t>
      </w:r>
    </w:p>
    <w:p w14:paraId="77F4A967" w14:textId="77777777" w:rsidR="00AF35CB" w:rsidRPr="002B065B" w:rsidRDefault="00AF35CB" w:rsidP="00A37B70">
      <w:pPr>
        <w:pStyle w:val="Definition"/>
        <w:spacing w:after="120"/>
        <w:ind w:left="0"/>
      </w:pPr>
      <w:r w:rsidRPr="00F55F32">
        <w:t xml:space="preserve">In </w:t>
      </w:r>
      <w:r>
        <w:t>performing this Agreement, both parties</w:t>
      </w:r>
      <w:r w:rsidRPr="00F55F32">
        <w:t xml:space="preserve"> agree to comply with </w:t>
      </w:r>
      <w:r>
        <w:t>their respective</w:t>
      </w:r>
      <w:r w:rsidRPr="00F55F32">
        <w:t xml:space="preserve"> obligations under any applicable laws protecting the privacy of individuals.  To the extent that the </w:t>
      </w:r>
      <w:r>
        <w:t>Contract Materials</w:t>
      </w:r>
      <w:r w:rsidRPr="00F55F32">
        <w:t xml:space="preserve"> include personal information, the parties will agree and comply with appropriate protocols for handling the </w:t>
      </w:r>
      <w:r>
        <w:t>Contract Materials</w:t>
      </w:r>
      <w:r w:rsidRPr="00F55F32">
        <w:t>, consistent with applicable laws and ethics approvals obtained.</w:t>
      </w:r>
    </w:p>
    <w:p w14:paraId="0013D586" w14:textId="77777777" w:rsidR="00AF35CB" w:rsidRDefault="00AF35CB" w:rsidP="0002121C">
      <w:pPr>
        <w:pStyle w:val="Heading1"/>
        <w:spacing w:after="120"/>
      </w:pPr>
      <w:bookmarkStart w:id="223" w:name="_Ref110871984"/>
      <w:r>
        <w:t>Limitation of liability and indemnity</w:t>
      </w:r>
      <w:bookmarkEnd w:id="223"/>
    </w:p>
    <w:p w14:paraId="13F327F6" w14:textId="77777777" w:rsidR="00AF35CB" w:rsidRPr="00F55F32" w:rsidRDefault="00AF35CB" w:rsidP="00A37B70">
      <w:pPr>
        <w:pStyle w:val="Heading3"/>
        <w:tabs>
          <w:tab w:val="clear" w:pos="1928"/>
          <w:tab w:val="num" w:pos="993"/>
        </w:tabs>
        <w:spacing w:after="120"/>
        <w:ind w:left="980"/>
      </w:pPr>
      <w:r w:rsidRPr="00F55F32">
        <w:t xml:space="preserve">The aggregate liability of </w:t>
      </w:r>
      <w:r>
        <w:t>each</w:t>
      </w:r>
      <w:r w:rsidRPr="00F55F32">
        <w:t xml:space="preserve"> party for loss suffered or incurred by the other party arising out of or in connection with this Agreement </w:t>
      </w:r>
      <w:r>
        <w:t xml:space="preserve">(including under an indemnity) </w:t>
      </w:r>
      <w:r w:rsidRPr="00F55F32">
        <w:t>however caused whether in tort (including negligence), contract, statute, equity or otherwise is, to the full extent permitted by law:</w:t>
      </w:r>
    </w:p>
    <w:p w14:paraId="7250B745" w14:textId="17B53620" w:rsidR="00AF35CB" w:rsidRPr="00F55F32" w:rsidRDefault="00AF35CB" w:rsidP="00A37B70">
      <w:pPr>
        <w:pStyle w:val="Heading4"/>
        <w:tabs>
          <w:tab w:val="clear" w:pos="2892"/>
        </w:tabs>
        <w:spacing w:after="120"/>
        <w:ind w:left="1985"/>
      </w:pPr>
      <w:bookmarkStart w:id="224" w:name="_Ref110957433"/>
      <w:r w:rsidRPr="00F55F32">
        <w:t>subject to clause</w:t>
      </w:r>
      <w:r w:rsidR="006B7DCF">
        <w:t xml:space="preserve"> </w:t>
      </w:r>
      <w:r w:rsidR="006B7DCF">
        <w:fldChar w:fldCharType="begin"/>
      </w:r>
      <w:r w:rsidR="006B7DCF">
        <w:instrText xml:space="preserve"> REF _Ref110958230 \w \h </w:instrText>
      </w:r>
      <w:r w:rsidR="006B7DCF">
        <w:fldChar w:fldCharType="separate"/>
      </w:r>
      <w:r w:rsidR="006B7DCF">
        <w:t>10(b)</w:t>
      </w:r>
      <w:r w:rsidR="006B7DCF">
        <w:fldChar w:fldCharType="end"/>
      </w:r>
      <w:r w:rsidRPr="00F55F32">
        <w:t xml:space="preserve">, limited to the amount specified in item </w:t>
      </w:r>
      <w:r w:rsidR="006B7DCF">
        <w:fldChar w:fldCharType="begin"/>
      </w:r>
      <w:r w:rsidR="006B7DCF">
        <w:instrText xml:space="preserve"> REF _Ref110958247 \w \h </w:instrText>
      </w:r>
      <w:r w:rsidR="006B7DCF">
        <w:fldChar w:fldCharType="separate"/>
      </w:r>
      <w:r w:rsidR="006B7DCF">
        <w:t>16</w:t>
      </w:r>
      <w:r w:rsidR="006B7DCF">
        <w:fldChar w:fldCharType="end"/>
      </w:r>
      <w:r w:rsidRPr="00F55F32">
        <w:t xml:space="preserve"> of the Details </w:t>
      </w:r>
      <w:proofErr w:type="gramStart"/>
      <w:r w:rsidRPr="00F55F32">
        <w:t>Schedule;</w:t>
      </w:r>
      <w:bookmarkEnd w:id="224"/>
      <w:proofErr w:type="gramEnd"/>
      <w:r w:rsidRPr="00F55F32">
        <w:t xml:space="preserve"> </w:t>
      </w:r>
    </w:p>
    <w:p w14:paraId="1D93D4B0" w14:textId="77777777" w:rsidR="00AF35CB" w:rsidRDefault="00AF35CB" w:rsidP="00A37B70">
      <w:pPr>
        <w:pStyle w:val="Heading4"/>
        <w:tabs>
          <w:tab w:val="clear" w:pos="2892"/>
        </w:tabs>
        <w:spacing w:after="120"/>
        <w:ind w:left="1985"/>
      </w:pPr>
      <w:r w:rsidRPr="00F55F32">
        <w:t>excluded for any loss of anticipated profits or savings, business interruption, loss of revenue or loss of goodwill</w:t>
      </w:r>
      <w:r>
        <w:t xml:space="preserve">; and </w:t>
      </w:r>
    </w:p>
    <w:p w14:paraId="4B5326B3" w14:textId="77777777" w:rsidR="00AF35CB" w:rsidRPr="00F55F32" w:rsidRDefault="00AF35CB" w:rsidP="00A37B70">
      <w:pPr>
        <w:pStyle w:val="Heading4"/>
        <w:tabs>
          <w:tab w:val="clear" w:pos="2892"/>
        </w:tabs>
        <w:spacing w:after="120"/>
        <w:ind w:left="1985"/>
      </w:pPr>
      <w:r>
        <w:t xml:space="preserve">reduced proportionately </w:t>
      </w:r>
      <w:r w:rsidRPr="00371011">
        <w:t>to the extent that the acts or omissions of the other party have contributed to the loss</w:t>
      </w:r>
      <w:r w:rsidRPr="00F55F32">
        <w:t xml:space="preserve">.   </w:t>
      </w:r>
    </w:p>
    <w:p w14:paraId="500074CC" w14:textId="2A9006F4" w:rsidR="00AF35CB" w:rsidRPr="00F55F32" w:rsidRDefault="00AF35CB" w:rsidP="00A37B70">
      <w:pPr>
        <w:pStyle w:val="Heading3"/>
        <w:tabs>
          <w:tab w:val="clear" w:pos="1928"/>
          <w:tab w:val="num" w:pos="993"/>
        </w:tabs>
        <w:spacing w:after="120"/>
        <w:ind w:left="980"/>
      </w:pPr>
      <w:bookmarkStart w:id="225" w:name="_Ref110958230"/>
      <w:r w:rsidRPr="00F55F32">
        <w:t xml:space="preserve">Any limit on the liability of each party under clause </w:t>
      </w:r>
      <w:r w:rsidR="006B7DCF">
        <w:fldChar w:fldCharType="begin"/>
      </w:r>
      <w:r w:rsidR="006B7DCF">
        <w:instrText xml:space="preserve"> REF _Ref110957433 \w \h </w:instrText>
      </w:r>
      <w:r w:rsidR="006B7DCF">
        <w:fldChar w:fldCharType="separate"/>
      </w:r>
      <w:r w:rsidR="006B7DCF">
        <w:t>10(a)(</w:t>
      </w:r>
      <w:proofErr w:type="spellStart"/>
      <w:r w:rsidR="006B7DCF">
        <w:t>i</w:t>
      </w:r>
      <w:proofErr w:type="spellEnd"/>
      <w:r w:rsidR="006B7DCF">
        <w:t>)</w:t>
      </w:r>
      <w:r w:rsidR="006B7DCF">
        <w:fldChar w:fldCharType="end"/>
      </w:r>
      <w:r w:rsidR="006B7DCF">
        <w:t xml:space="preserve"> </w:t>
      </w:r>
      <w:r w:rsidRPr="00F55F32">
        <w:t xml:space="preserve">does not apply in relation to liability </w:t>
      </w:r>
      <w:r>
        <w:t xml:space="preserve">(including under an indemnity) </w:t>
      </w:r>
      <w:r w:rsidRPr="00F55F32">
        <w:t>for:</w:t>
      </w:r>
      <w:bookmarkEnd w:id="225"/>
    </w:p>
    <w:p w14:paraId="3C8D92CC" w14:textId="77777777" w:rsidR="00AF35CB" w:rsidRPr="00F55F32" w:rsidRDefault="00AF35CB" w:rsidP="00A37B70">
      <w:pPr>
        <w:pStyle w:val="Heading4"/>
        <w:tabs>
          <w:tab w:val="clear" w:pos="2892"/>
        </w:tabs>
        <w:spacing w:after="120"/>
        <w:ind w:left="1985"/>
      </w:pPr>
      <w:r w:rsidRPr="00F55F32">
        <w:t>personal injury (including sickness and death</w:t>
      </w:r>
      <w:proofErr w:type="gramStart"/>
      <w:r w:rsidRPr="00F55F32">
        <w:t>);</w:t>
      </w:r>
      <w:proofErr w:type="gramEnd"/>
    </w:p>
    <w:p w14:paraId="1E456A0A" w14:textId="77777777" w:rsidR="00AF35CB" w:rsidRPr="00F55F32" w:rsidRDefault="00AF35CB" w:rsidP="00A37B70">
      <w:pPr>
        <w:pStyle w:val="Heading4"/>
        <w:tabs>
          <w:tab w:val="clear" w:pos="2892"/>
        </w:tabs>
        <w:spacing w:after="120"/>
        <w:ind w:left="1985"/>
      </w:pPr>
      <w:r w:rsidRPr="00F55F32">
        <w:t xml:space="preserve">an infringement of third party </w:t>
      </w:r>
      <w:proofErr w:type="gramStart"/>
      <w:r w:rsidRPr="00F55F32">
        <w:t>IPR;</w:t>
      </w:r>
      <w:proofErr w:type="gramEnd"/>
    </w:p>
    <w:p w14:paraId="6801B183" w14:textId="77777777" w:rsidR="00AF35CB" w:rsidRPr="00F55F32" w:rsidRDefault="00AF35CB" w:rsidP="00A37B70">
      <w:pPr>
        <w:pStyle w:val="Heading4"/>
        <w:tabs>
          <w:tab w:val="clear" w:pos="2892"/>
        </w:tabs>
        <w:spacing w:after="120"/>
        <w:ind w:left="1985"/>
      </w:pPr>
      <w:r w:rsidRPr="00F55F32">
        <w:t>a breach of any obligation of confidentiality;</w:t>
      </w:r>
      <w:r>
        <w:t xml:space="preserve"> or</w:t>
      </w:r>
    </w:p>
    <w:p w14:paraId="2403CB0E" w14:textId="77777777" w:rsidR="00AF35CB" w:rsidRPr="00442A15" w:rsidRDefault="00AF35CB" w:rsidP="00A37B70">
      <w:pPr>
        <w:pStyle w:val="Heading4"/>
        <w:tabs>
          <w:tab w:val="clear" w:pos="2892"/>
        </w:tabs>
        <w:spacing w:after="120"/>
        <w:ind w:left="1985"/>
      </w:pPr>
      <w:r w:rsidRPr="00F55F32">
        <w:t>wilful default or fraud</w:t>
      </w:r>
      <w:r>
        <w:t xml:space="preserve">. </w:t>
      </w:r>
    </w:p>
    <w:p w14:paraId="4091911B" w14:textId="2D565F58" w:rsidR="00AF35CB" w:rsidRPr="007732C0" w:rsidRDefault="00AF35CB" w:rsidP="00B43C12">
      <w:pPr>
        <w:pStyle w:val="Heading3"/>
        <w:keepNext/>
        <w:keepLines/>
        <w:tabs>
          <w:tab w:val="clear" w:pos="1928"/>
          <w:tab w:val="num" w:pos="993"/>
        </w:tabs>
        <w:spacing w:after="120"/>
        <w:ind w:left="981"/>
      </w:pPr>
      <w:bookmarkStart w:id="226" w:name="_Ref110870517"/>
      <w:r>
        <w:lastRenderedPageBreak/>
        <w:t>E</w:t>
      </w:r>
      <w:r w:rsidRPr="00206642">
        <w:t xml:space="preserve">xcept as set out in item </w:t>
      </w:r>
      <w:r w:rsidR="006B7DCF">
        <w:fldChar w:fldCharType="begin"/>
      </w:r>
      <w:r w:rsidR="006B7DCF">
        <w:instrText xml:space="preserve"> REF _Ref110958279 \w \h </w:instrText>
      </w:r>
      <w:r w:rsidR="006B7DCF">
        <w:fldChar w:fldCharType="separate"/>
      </w:r>
      <w:r w:rsidR="006B7DCF">
        <w:t>13</w:t>
      </w:r>
      <w:r w:rsidR="006B7DCF">
        <w:fldChar w:fldCharType="end"/>
      </w:r>
      <w:r w:rsidRPr="00206642">
        <w:t xml:space="preserve"> of the Details Schedule</w:t>
      </w:r>
      <w:r>
        <w:t>,</w:t>
      </w:r>
      <w:r w:rsidRPr="00206642">
        <w:t xml:space="preserve"> </w:t>
      </w:r>
      <w:r w:rsidRPr="00023DDB">
        <w:t>t</w:t>
      </w:r>
      <w:r w:rsidRPr="007732C0">
        <w:t xml:space="preserve">he </w:t>
      </w:r>
      <w:r>
        <w:t>University</w:t>
      </w:r>
      <w:r w:rsidRPr="007732C0">
        <w:t xml:space="preserve"> indemnifies the </w:t>
      </w:r>
      <w:r>
        <w:t>Client</w:t>
      </w:r>
      <w:r w:rsidRPr="007732C0">
        <w:t xml:space="preserve"> and the </w:t>
      </w:r>
      <w:r>
        <w:t>Client</w:t>
      </w:r>
      <w:r w:rsidRPr="007732C0">
        <w:t>’s Personnel against losses reasonably sustained or incurred by any of them as a result of any claim made or threatened by a third party (including a subcontractor) in relation to any of the following:</w:t>
      </w:r>
      <w:bookmarkEnd w:id="226"/>
      <w:r w:rsidRPr="00A83514">
        <w:rPr>
          <w:noProof/>
          <w:sz w:val="28"/>
          <w:szCs w:val="28"/>
        </w:rPr>
        <w:t xml:space="preserve"> </w:t>
      </w:r>
    </w:p>
    <w:p w14:paraId="2B789B6A" w14:textId="77777777" w:rsidR="00AF35CB" w:rsidRPr="007732C0" w:rsidRDefault="00AF35CB" w:rsidP="00A37B70">
      <w:pPr>
        <w:pStyle w:val="Heading4"/>
        <w:tabs>
          <w:tab w:val="clear" w:pos="2892"/>
        </w:tabs>
        <w:spacing w:after="120"/>
        <w:ind w:left="1985"/>
      </w:pPr>
      <w:r w:rsidRPr="007732C0">
        <w:t>a breach of this Agreement</w:t>
      </w:r>
      <w:r>
        <w:t xml:space="preserve"> by the University</w:t>
      </w:r>
      <w:r w:rsidRPr="007732C0">
        <w:t xml:space="preserve">, including any breach of the </w:t>
      </w:r>
      <w:r w:rsidRPr="00023DDB">
        <w:t>University's</w:t>
      </w:r>
      <w:r w:rsidRPr="007732C0">
        <w:t xml:space="preserve"> warranties in this </w:t>
      </w:r>
      <w:proofErr w:type="gramStart"/>
      <w:r w:rsidRPr="007732C0">
        <w:t>Agreement;</w:t>
      </w:r>
      <w:proofErr w:type="gramEnd"/>
    </w:p>
    <w:p w14:paraId="4CEF0CD8" w14:textId="77777777" w:rsidR="00AF35CB" w:rsidRPr="007732C0" w:rsidRDefault="00AF35CB" w:rsidP="00A37B70">
      <w:pPr>
        <w:pStyle w:val="Heading4"/>
        <w:tabs>
          <w:tab w:val="clear" w:pos="2892"/>
        </w:tabs>
        <w:spacing w:after="120"/>
        <w:ind w:left="1985"/>
      </w:pPr>
      <w:r w:rsidRPr="007732C0">
        <w:t xml:space="preserve">any claim that any Services provided by </w:t>
      </w:r>
      <w:proofErr w:type="gramStart"/>
      <w:r w:rsidRPr="007732C0">
        <w:t>University</w:t>
      </w:r>
      <w:proofErr w:type="gramEnd"/>
      <w:r w:rsidRPr="007732C0">
        <w:t xml:space="preserve"> infringes the IPR of a third party; and</w:t>
      </w:r>
    </w:p>
    <w:p w14:paraId="09CCA46C" w14:textId="77777777" w:rsidR="00AF35CB" w:rsidRPr="007732C0" w:rsidRDefault="00AF35CB" w:rsidP="00A37B70">
      <w:pPr>
        <w:pStyle w:val="Heading4"/>
        <w:tabs>
          <w:tab w:val="clear" w:pos="2892"/>
        </w:tabs>
        <w:spacing w:after="120"/>
        <w:ind w:left="1985"/>
      </w:pPr>
      <w:r w:rsidRPr="007732C0">
        <w:t>any negligent or deliberately wrongful act or omission, or breach of law, in relation to this Agreement.</w:t>
      </w:r>
    </w:p>
    <w:p w14:paraId="0ACC7092" w14:textId="77777777" w:rsidR="00AF35CB" w:rsidRDefault="00AF35CB" w:rsidP="0002121C">
      <w:pPr>
        <w:pStyle w:val="Heading1"/>
        <w:spacing w:after="120"/>
      </w:pPr>
      <w:bookmarkStart w:id="227" w:name="_Ref110958320"/>
      <w:r>
        <w:t>Dispute resolution</w:t>
      </w:r>
      <w:bookmarkEnd w:id="227"/>
    </w:p>
    <w:p w14:paraId="60074064" w14:textId="3C4C4C44" w:rsidR="00AF35CB" w:rsidRPr="00F55F32" w:rsidRDefault="00AF35CB" w:rsidP="00A37B70">
      <w:pPr>
        <w:pStyle w:val="Heading3"/>
        <w:tabs>
          <w:tab w:val="clear" w:pos="1928"/>
          <w:tab w:val="num" w:pos="993"/>
        </w:tabs>
        <w:spacing w:after="120"/>
        <w:ind w:left="980"/>
      </w:pPr>
      <w:r w:rsidRPr="00F55F32">
        <w:t xml:space="preserve">Any dispute, controversy or claim arising out of or in connection with this Agreement, including its existence, breach, </w:t>
      </w:r>
      <w:proofErr w:type="gramStart"/>
      <w:r w:rsidRPr="00F55F32">
        <w:t>validity</w:t>
      </w:r>
      <w:proofErr w:type="gramEnd"/>
      <w:r w:rsidRPr="00F55F32">
        <w:t xml:space="preserve"> or termination (</w:t>
      </w:r>
      <w:r w:rsidRPr="00F55F32">
        <w:rPr>
          <w:b/>
        </w:rPr>
        <w:t>Dispute</w:t>
      </w:r>
      <w:r w:rsidRPr="00F55F32">
        <w:t>) must be dealt with in accordance with this clause</w:t>
      </w:r>
      <w:r w:rsidR="006B7DCF">
        <w:t xml:space="preserve"> </w:t>
      </w:r>
      <w:r w:rsidR="006B7DCF">
        <w:fldChar w:fldCharType="begin"/>
      </w:r>
      <w:r w:rsidR="006B7DCF">
        <w:instrText xml:space="preserve"> REF _Ref110958320 \w \h </w:instrText>
      </w:r>
      <w:r w:rsidR="00A37B70">
        <w:instrText xml:space="preserve"> \* MERGEFORMAT </w:instrText>
      </w:r>
      <w:r w:rsidR="006B7DCF">
        <w:fldChar w:fldCharType="separate"/>
      </w:r>
      <w:r w:rsidR="006B7DCF">
        <w:t>11</w:t>
      </w:r>
      <w:r w:rsidR="006B7DCF">
        <w:fldChar w:fldCharType="end"/>
      </w:r>
      <w:r w:rsidRPr="00F55F32">
        <w:t>. This clause does not prevent either party from seeking urgent injunctive or similar interim relief from a court of competent jurisdiction.</w:t>
      </w:r>
    </w:p>
    <w:p w14:paraId="113E34BE" w14:textId="77777777" w:rsidR="00AF35CB" w:rsidRPr="00F55F32" w:rsidRDefault="00AF35CB" w:rsidP="00A37B70">
      <w:pPr>
        <w:pStyle w:val="Heading3"/>
        <w:tabs>
          <w:tab w:val="clear" w:pos="1928"/>
          <w:tab w:val="num" w:pos="993"/>
        </w:tabs>
        <w:spacing w:after="120"/>
        <w:ind w:left="980"/>
      </w:pPr>
      <w:bookmarkStart w:id="228" w:name="_Ref110958328"/>
      <w:r w:rsidRPr="00F55F32">
        <w:t>The party claiming that there is a Dispute must notify the other party in writing and give details of that Dispute.</w:t>
      </w:r>
      <w:bookmarkEnd w:id="228"/>
    </w:p>
    <w:p w14:paraId="1A7A0C88" w14:textId="56169F7F" w:rsidR="00AF35CB" w:rsidRPr="00F55F32" w:rsidRDefault="00AF35CB" w:rsidP="00A37B70">
      <w:pPr>
        <w:pStyle w:val="Heading3"/>
        <w:tabs>
          <w:tab w:val="clear" w:pos="1928"/>
          <w:tab w:val="num" w:pos="993"/>
        </w:tabs>
        <w:spacing w:after="120"/>
        <w:ind w:left="980"/>
      </w:pPr>
      <w:r w:rsidRPr="00F55F32">
        <w:t xml:space="preserve">On receipt of a notification under clause </w:t>
      </w:r>
      <w:r w:rsidR="006B7DCF">
        <w:fldChar w:fldCharType="begin"/>
      </w:r>
      <w:r w:rsidR="006B7DCF">
        <w:instrText xml:space="preserve"> REF _Ref110958328 \w \h </w:instrText>
      </w:r>
      <w:r w:rsidR="00A37B70">
        <w:instrText xml:space="preserve"> \* MERGEFORMAT </w:instrText>
      </w:r>
      <w:r w:rsidR="006B7DCF">
        <w:fldChar w:fldCharType="separate"/>
      </w:r>
      <w:r w:rsidR="006B7DCF">
        <w:t>11(b)</w:t>
      </w:r>
      <w:r w:rsidR="006B7DCF">
        <w:fldChar w:fldCharType="end"/>
      </w:r>
      <w:r w:rsidRPr="00F55F32">
        <w:t xml:space="preserve"> the parties must arrange for their respective representatives to meet within </w:t>
      </w:r>
      <w:r>
        <w:t>20 Business Days</w:t>
      </w:r>
      <w:r w:rsidRPr="00F55F32">
        <w:t xml:space="preserve"> to attempt to resolve the Dispute in good faith.</w:t>
      </w:r>
    </w:p>
    <w:p w14:paraId="573F7706" w14:textId="77777777" w:rsidR="00AF35CB" w:rsidRPr="00F55F32" w:rsidRDefault="00AF35CB" w:rsidP="00A37B70">
      <w:pPr>
        <w:pStyle w:val="Heading3"/>
        <w:tabs>
          <w:tab w:val="clear" w:pos="1928"/>
          <w:tab w:val="num" w:pos="993"/>
        </w:tabs>
        <w:spacing w:after="120"/>
        <w:ind w:left="980"/>
      </w:pPr>
      <w:r w:rsidRPr="00F55F32">
        <w:t xml:space="preserve">If the Dispute is not resolved within </w:t>
      </w:r>
      <w:r>
        <w:t>20 Business Days</w:t>
      </w:r>
      <w:r w:rsidRPr="00F55F32">
        <w:t xml:space="preserve"> of receipt of the notification (or longer period agreed by the parties) the parties will endeavour to settle the Dispute by mediation administered by the Australian Disputes Centre (ADC). The mediation must be conducted in accordance with the </w:t>
      </w:r>
      <w:r w:rsidRPr="00F55F32">
        <w:rPr>
          <w:i/>
        </w:rPr>
        <w:t>ADC Guidelines for Commercial Mediation</w:t>
      </w:r>
      <w:r w:rsidRPr="00F55F32">
        <w:t xml:space="preserve"> operating at the time the matter is referred to ADC.</w:t>
      </w:r>
    </w:p>
    <w:p w14:paraId="38C6152B" w14:textId="77777777" w:rsidR="00AF35CB" w:rsidRPr="00F55F32" w:rsidRDefault="00AF35CB" w:rsidP="00A37B70">
      <w:pPr>
        <w:pStyle w:val="Heading3"/>
        <w:tabs>
          <w:tab w:val="clear" w:pos="1928"/>
          <w:tab w:val="num" w:pos="993"/>
        </w:tabs>
        <w:spacing w:after="120"/>
        <w:ind w:left="980"/>
      </w:pPr>
      <w:r w:rsidRPr="00F55F32">
        <w:t xml:space="preserve">If the Dispute is not resolved within </w:t>
      </w:r>
      <w:r>
        <w:t>30 Business Days</w:t>
      </w:r>
      <w:r w:rsidRPr="00F55F32">
        <w:t xml:space="preserve"> of receipt of the notification, either party may initiate proceedings in a court of competent jurisdiction.</w:t>
      </w:r>
    </w:p>
    <w:p w14:paraId="2226F35B" w14:textId="77777777" w:rsidR="00AF35CB" w:rsidRDefault="00AF35CB" w:rsidP="0002121C">
      <w:pPr>
        <w:pStyle w:val="Heading1"/>
        <w:spacing w:after="120"/>
      </w:pPr>
      <w:bookmarkStart w:id="229" w:name="_Ref110957870"/>
      <w:r>
        <w:t>Termination</w:t>
      </w:r>
      <w:bookmarkEnd w:id="229"/>
    </w:p>
    <w:p w14:paraId="4B52B0A4" w14:textId="77777777" w:rsidR="00AF35CB" w:rsidRDefault="00AF35CB" w:rsidP="00A37B70">
      <w:pPr>
        <w:pStyle w:val="Heading3"/>
        <w:tabs>
          <w:tab w:val="clear" w:pos="1928"/>
          <w:tab w:val="num" w:pos="993"/>
        </w:tabs>
        <w:spacing w:after="120"/>
        <w:ind w:left="980"/>
      </w:pPr>
      <w:bookmarkStart w:id="230" w:name="_Ref110957966"/>
      <w:r w:rsidRPr="00F55F32">
        <w:t>Either party may immediately terminate this Agreement by written notice to the other party if that other party</w:t>
      </w:r>
      <w:r>
        <w:t>:</w:t>
      </w:r>
      <w:bookmarkEnd w:id="230"/>
    </w:p>
    <w:p w14:paraId="3E4F6177" w14:textId="77777777" w:rsidR="00AF35CB" w:rsidRPr="007732C0" w:rsidRDefault="00AF35CB" w:rsidP="00A37B70">
      <w:pPr>
        <w:pStyle w:val="Heading4"/>
        <w:tabs>
          <w:tab w:val="clear" w:pos="2892"/>
        </w:tabs>
        <w:spacing w:after="120"/>
        <w:ind w:left="1985"/>
      </w:pPr>
      <w:r w:rsidRPr="007732C0">
        <w:t xml:space="preserve">breaches a material term of this Agreement, where that breach is not capable of remedy; or </w:t>
      </w:r>
    </w:p>
    <w:p w14:paraId="065ADC90" w14:textId="77777777" w:rsidR="00AF35CB" w:rsidRPr="007732C0" w:rsidRDefault="00AF35CB" w:rsidP="00A37B70">
      <w:pPr>
        <w:pStyle w:val="Heading4"/>
        <w:tabs>
          <w:tab w:val="clear" w:pos="2892"/>
        </w:tabs>
        <w:spacing w:after="120"/>
        <w:ind w:left="1985"/>
      </w:pPr>
      <w:r w:rsidRPr="007732C0">
        <w:t xml:space="preserve">breaches a material term of this Agreement which is capable of remedy and has not been remedied within </w:t>
      </w:r>
      <w:r>
        <w:t>20 Business Days</w:t>
      </w:r>
      <w:r w:rsidRPr="007732C0">
        <w:t xml:space="preserve">' written notice to do so by the first party. </w:t>
      </w:r>
    </w:p>
    <w:p w14:paraId="66CC3AFB" w14:textId="77777777" w:rsidR="00AF35CB" w:rsidRPr="00F55F32" w:rsidRDefault="00AF35CB" w:rsidP="00A37B70">
      <w:pPr>
        <w:pStyle w:val="Heading3"/>
        <w:tabs>
          <w:tab w:val="clear" w:pos="1928"/>
          <w:tab w:val="num" w:pos="993"/>
        </w:tabs>
        <w:spacing w:after="120"/>
        <w:ind w:left="980"/>
      </w:pPr>
      <w:bookmarkStart w:id="231" w:name="_Ref110958341"/>
      <w:r>
        <w:t>The Client</w:t>
      </w:r>
      <w:r w:rsidRPr="00F55F32">
        <w:t xml:space="preserve"> may terminate this Agreement for convenience with </w:t>
      </w:r>
      <w:r>
        <w:t>30 Business Days</w:t>
      </w:r>
      <w:r w:rsidRPr="00F55F32">
        <w:t>' written notice, subject to payment of:</w:t>
      </w:r>
      <w:bookmarkEnd w:id="231"/>
    </w:p>
    <w:p w14:paraId="43FF91A4" w14:textId="77777777" w:rsidR="00AF35CB" w:rsidRPr="00F55F32" w:rsidRDefault="00AF35CB" w:rsidP="00A37B70">
      <w:pPr>
        <w:pStyle w:val="Heading4"/>
        <w:tabs>
          <w:tab w:val="clear" w:pos="2892"/>
        </w:tabs>
        <w:spacing w:after="120"/>
        <w:ind w:left="1985"/>
      </w:pPr>
      <w:r w:rsidRPr="00F55F32">
        <w:t xml:space="preserve">the amounts due under this Agreement </w:t>
      </w:r>
      <w:r>
        <w:t xml:space="preserve">on or </w:t>
      </w:r>
      <w:r w:rsidRPr="00F55F32">
        <w:t xml:space="preserve">before the effective date of termination; and </w:t>
      </w:r>
    </w:p>
    <w:p w14:paraId="3E830DFB" w14:textId="77777777" w:rsidR="00AF35CB" w:rsidRPr="00F55F32" w:rsidRDefault="00AF35CB" w:rsidP="00A37B70">
      <w:pPr>
        <w:pStyle w:val="Heading4"/>
        <w:tabs>
          <w:tab w:val="clear" w:pos="2892"/>
        </w:tabs>
        <w:spacing w:after="120"/>
        <w:ind w:left="1985"/>
      </w:pPr>
      <w:r w:rsidRPr="00F55F32">
        <w:t xml:space="preserve">any reasonable costs (including any committed costs as at the date of termination that cannot reasonably be avoided) incurred by the </w:t>
      </w:r>
      <w:r>
        <w:t>University</w:t>
      </w:r>
      <w:r w:rsidRPr="00F55F32">
        <w:t xml:space="preserve"> as a result of the termination (excluding profits). </w:t>
      </w:r>
    </w:p>
    <w:p w14:paraId="44BC2203" w14:textId="00D39229" w:rsidR="00AF35CB" w:rsidRPr="00F55F32" w:rsidRDefault="00AF35CB" w:rsidP="00A37B70">
      <w:pPr>
        <w:pStyle w:val="Heading3"/>
        <w:tabs>
          <w:tab w:val="clear" w:pos="1928"/>
          <w:tab w:val="num" w:pos="993"/>
        </w:tabs>
        <w:spacing w:after="120"/>
        <w:ind w:left="980"/>
      </w:pPr>
      <w:r w:rsidRPr="00F55F32">
        <w:t xml:space="preserve">The total of any payments made by a party under clause </w:t>
      </w:r>
      <w:r w:rsidR="006B7DCF">
        <w:fldChar w:fldCharType="begin"/>
      </w:r>
      <w:r w:rsidR="006B7DCF">
        <w:instrText xml:space="preserve"> REF _Ref110958341 \w \h </w:instrText>
      </w:r>
      <w:r w:rsidR="006B7DCF">
        <w:fldChar w:fldCharType="separate"/>
      </w:r>
      <w:r w:rsidR="006B7DCF">
        <w:t>12(b)</w:t>
      </w:r>
      <w:r w:rsidR="006B7DCF">
        <w:fldChar w:fldCharType="end"/>
      </w:r>
      <w:r w:rsidRPr="00F55F32">
        <w:t xml:space="preserve"> must not exceed the Fees.  </w:t>
      </w:r>
    </w:p>
    <w:p w14:paraId="0071A00A" w14:textId="77777777" w:rsidR="00AF35CB" w:rsidRPr="00F55F32" w:rsidRDefault="00AF35CB" w:rsidP="00A37B70">
      <w:pPr>
        <w:pStyle w:val="Heading3"/>
        <w:tabs>
          <w:tab w:val="clear" w:pos="1928"/>
          <w:tab w:val="num" w:pos="993"/>
        </w:tabs>
        <w:spacing w:after="120"/>
        <w:ind w:left="980"/>
      </w:pPr>
      <w:r w:rsidRPr="00F55F32">
        <w:t xml:space="preserve">Upon termination or expiry of this Agreement: </w:t>
      </w:r>
    </w:p>
    <w:p w14:paraId="22155608" w14:textId="77777777" w:rsidR="00AF35CB" w:rsidRPr="00F55F32" w:rsidRDefault="00AF35CB" w:rsidP="00A37B70">
      <w:pPr>
        <w:pStyle w:val="Heading4"/>
        <w:tabs>
          <w:tab w:val="clear" w:pos="2892"/>
        </w:tabs>
        <w:spacing w:after="120"/>
        <w:ind w:left="1985"/>
      </w:pPr>
      <w:r w:rsidRPr="00F55F32">
        <w:t xml:space="preserve">the </w:t>
      </w:r>
      <w:r>
        <w:t>Client's</w:t>
      </w:r>
      <w:r w:rsidRPr="00F55F32">
        <w:t xml:space="preserve"> rights to IPR in the </w:t>
      </w:r>
      <w:r>
        <w:t>Contract Material</w:t>
      </w:r>
      <w:r w:rsidRPr="00F55F32">
        <w:t xml:space="preserve"> continue in accordance with this </w:t>
      </w:r>
      <w:proofErr w:type="gramStart"/>
      <w:r w:rsidRPr="00F55F32">
        <w:t>Agreement;</w:t>
      </w:r>
      <w:proofErr w:type="gramEnd"/>
    </w:p>
    <w:p w14:paraId="279245CE" w14:textId="77777777" w:rsidR="00AF35CB" w:rsidRPr="00F55F32" w:rsidRDefault="00AF35CB" w:rsidP="00A37B70">
      <w:pPr>
        <w:pStyle w:val="Heading4"/>
        <w:tabs>
          <w:tab w:val="clear" w:pos="2892"/>
        </w:tabs>
        <w:spacing w:after="120"/>
        <w:ind w:left="1985"/>
      </w:pPr>
      <w:r w:rsidRPr="00F55F32">
        <w:t xml:space="preserve">the </w:t>
      </w:r>
      <w:r>
        <w:t>University</w:t>
      </w:r>
      <w:r w:rsidRPr="00F55F32">
        <w:t xml:space="preserve"> must return or destroy any </w:t>
      </w:r>
      <w:r>
        <w:t>Material</w:t>
      </w:r>
      <w:r w:rsidRPr="00F55F32">
        <w:t xml:space="preserve"> (unless required by law to be retained</w:t>
      </w:r>
      <w:proofErr w:type="gramStart"/>
      <w:r w:rsidRPr="00F55F32">
        <w:t>);</w:t>
      </w:r>
      <w:proofErr w:type="gramEnd"/>
    </w:p>
    <w:p w14:paraId="318CA719" w14:textId="77777777" w:rsidR="00AF35CB" w:rsidRPr="00F55F32" w:rsidRDefault="00AF35CB" w:rsidP="00A37B70">
      <w:pPr>
        <w:pStyle w:val="Heading4"/>
        <w:tabs>
          <w:tab w:val="clear" w:pos="2892"/>
        </w:tabs>
        <w:spacing w:after="120"/>
        <w:ind w:left="1985"/>
      </w:pPr>
      <w:r w:rsidRPr="00F55F32">
        <w:t xml:space="preserve">the University will (subject to payment of any outstanding Fees) be required to deliver to the </w:t>
      </w:r>
      <w:r>
        <w:t>Client</w:t>
      </w:r>
      <w:r w:rsidRPr="00F55F32">
        <w:t xml:space="preserve"> copies of all </w:t>
      </w:r>
      <w:r>
        <w:t>Contract Material</w:t>
      </w:r>
      <w:r w:rsidRPr="00F55F32">
        <w:t xml:space="preserve"> in </w:t>
      </w:r>
      <w:r>
        <w:t>its</w:t>
      </w:r>
      <w:r w:rsidRPr="00F55F32">
        <w:t xml:space="preserve"> current state at the date of termination or </w:t>
      </w:r>
      <w:proofErr w:type="gramStart"/>
      <w:r w:rsidRPr="00F55F32">
        <w:t>expiry;</w:t>
      </w:r>
      <w:proofErr w:type="gramEnd"/>
      <w:r w:rsidRPr="00F55F32">
        <w:t xml:space="preserve"> </w:t>
      </w:r>
    </w:p>
    <w:p w14:paraId="7BF32F33" w14:textId="77777777" w:rsidR="00AF35CB" w:rsidRPr="00F55F32" w:rsidRDefault="00AF35CB" w:rsidP="00A37B70">
      <w:pPr>
        <w:pStyle w:val="Heading4"/>
        <w:tabs>
          <w:tab w:val="clear" w:pos="2892"/>
        </w:tabs>
        <w:spacing w:after="120"/>
        <w:ind w:left="1985"/>
      </w:pPr>
      <w:r w:rsidRPr="00F55F32">
        <w:lastRenderedPageBreak/>
        <w:t xml:space="preserve">if the </w:t>
      </w:r>
      <w:r>
        <w:t>Client</w:t>
      </w:r>
      <w:r w:rsidRPr="00F55F32">
        <w:t xml:space="preserve"> has paid any of the Fees in advance, the University must refund any portion that was not required to have been paid by or at the time of termination or expiry; and</w:t>
      </w:r>
    </w:p>
    <w:p w14:paraId="3B66BA2A" w14:textId="77777777" w:rsidR="00AF35CB" w:rsidRPr="00F55F32" w:rsidRDefault="00AF35CB" w:rsidP="00A37B70">
      <w:pPr>
        <w:pStyle w:val="Heading4"/>
        <w:tabs>
          <w:tab w:val="clear" w:pos="2892"/>
        </w:tabs>
        <w:spacing w:after="120"/>
        <w:ind w:left="1985"/>
      </w:pPr>
      <w:r w:rsidRPr="00F55F32">
        <w:t>each party must destroy or return all Confidential Information of the other party</w:t>
      </w:r>
      <w:r>
        <w:t xml:space="preserve"> (as directed by the other party)</w:t>
      </w:r>
      <w:r w:rsidRPr="00F55F32">
        <w:t xml:space="preserve">, </w:t>
      </w:r>
      <w:r w:rsidRPr="00F71D00">
        <w:t>except</w:t>
      </w:r>
      <w:r>
        <w:t xml:space="preserve"> to the extent that the University's Confidential Information is incorporated into or required for Use of the Contract Material in accordance with the rights granted to the Client under this Agreement.  A</w:t>
      </w:r>
      <w:r w:rsidRPr="00F71D00">
        <w:t xml:space="preserve"> party is </w:t>
      </w:r>
      <w:r>
        <w:t xml:space="preserve">also </w:t>
      </w:r>
      <w:r w:rsidRPr="00F71D00">
        <w:t>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r w:rsidRPr="00F55F32">
        <w:t>.</w:t>
      </w:r>
    </w:p>
    <w:p w14:paraId="6F00BE70" w14:textId="77777777" w:rsidR="00AF35CB" w:rsidRDefault="00AF35CB" w:rsidP="0002121C">
      <w:pPr>
        <w:pStyle w:val="Heading1"/>
        <w:spacing w:after="120"/>
      </w:pPr>
      <w:bookmarkStart w:id="232" w:name="_Ref110957832"/>
      <w:r>
        <w:t>General</w:t>
      </w:r>
      <w:bookmarkEnd w:id="232"/>
    </w:p>
    <w:p w14:paraId="0A96BF15" w14:textId="77777777" w:rsidR="00AF35CB" w:rsidRDefault="00AF35CB" w:rsidP="0002121C">
      <w:pPr>
        <w:pStyle w:val="Heading2"/>
        <w:spacing w:after="120"/>
      </w:pPr>
      <w:r>
        <w:t>Notices</w:t>
      </w:r>
    </w:p>
    <w:p w14:paraId="542D4DC9" w14:textId="5D12E147" w:rsidR="00AF35CB" w:rsidRPr="00F55F32" w:rsidRDefault="00AF35CB" w:rsidP="00A37B70">
      <w:pPr>
        <w:pStyle w:val="Heading3"/>
        <w:tabs>
          <w:tab w:val="clear" w:pos="1928"/>
          <w:tab w:val="num" w:pos="993"/>
        </w:tabs>
        <w:spacing w:after="120"/>
        <w:ind w:left="980"/>
      </w:pPr>
      <w:r w:rsidRPr="00F55F32">
        <w:t xml:space="preserve">The parties' respective representatives for the receipt of notices are as set out in items </w:t>
      </w:r>
      <w:r w:rsidR="00C85831">
        <w:fldChar w:fldCharType="begin"/>
      </w:r>
      <w:r w:rsidR="00C85831">
        <w:instrText xml:space="preserve"> REF _Ref110869972 \r \h </w:instrText>
      </w:r>
      <w:r w:rsidR="00A37B70">
        <w:instrText xml:space="preserve"> \* MERGEFORMAT </w:instrText>
      </w:r>
      <w:r w:rsidR="00C85831">
        <w:fldChar w:fldCharType="separate"/>
      </w:r>
      <w:r w:rsidR="00C85831">
        <w:t>1</w:t>
      </w:r>
      <w:r w:rsidR="00C85831">
        <w:fldChar w:fldCharType="end"/>
      </w:r>
      <w:r w:rsidR="006B7DCF">
        <w:t xml:space="preserve"> and </w:t>
      </w:r>
      <w:r w:rsidR="00C85831">
        <w:fldChar w:fldCharType="begin"/>
      </w:r>
      <w:r w:rsidR="00C85831">
        <w:instrText xml:space="preserve"> REF _Ref110961284 \r \h </w:instrText>
      </w:r>
      <w:r w:rsidR="00A37B70">
        <w:instrText xml:space="preserve"> \* MERGEFORMAT </w:instrText>
      </w:r>
      <w:r w:rsidR="00C85831">
        <w:fldChar w:fldCharType="separate"/>
      </w:r>
      <w:r w:rsidR="00C85831">
        <w:t>2</w:t>
      </w:r>
      <w:r w:rsidR="00C85831">
        <w:fldChar w:fldCharType="end"/>
      </w:r>
      <w:r w:rsidR="006B7DCF">
        <w:t xml:space="preserve"> </w:t>
      </w:r>
      <w:r w:rsidRPr="00F55F32">
        <w:t>respectively of the Details Schedule, until changed by written notice.</w:t>
      </w:r>
    </w:p>
    <w:p w14:paraId="690E0AF5" w14:textId="77777777" w:rsidR="00AF35CB" w:rsidRPr="00F55F32" w:rsidRDefault="00AF35CB" w:rsidP="00A37B70">
      <w:pPr>
        <w:pStyle w:val="Heading3"/>
        <w:tabs>
          <w:tab w:val="clear" w:pos="1928"/>
          <w:tab w:val="num" w:pos="993"/>
        </w:tabs>
        <w:spacing w:after="120"/>
        <w:ind w:left="980"/>
      </w:pPr>
      <w:r w:rsidRPr="00F55F32">
        <w:t>A notice is deemed to be received:</w:t>
      </w:r>
    </w:p>
    <w:p w14:paraId="5AC74B45" w14:textId="77777777" w:rsidR="00AF35CB" w:rsidRPr="00F55F32" w:rsidRDefault="00AF35CB" w:rsidP="00A37B70">
      <w:pPr>
        <w:pStyle w:val="Heading4"/>
        <w:tabs>
          <w:tab w:val="clear" w:pos="2892"/>
        </w:tabs>
        <w:spacing w:after="120"/>
        <w:ind w:left="1985"/>
      </w:pPr>
      <w:r w:rsidRPr="00F55F32">
        <w:t xml:space="preserve">if delivered by hand - upon delivery to the relevant </w:t>
      </w:r>
      <w:proofErr w:type="gramStart"/>
      <w:r w:rsidRPr="00F55F32">
        <w:t>address;</w:t>
      </w:r>
      <w:proofErr w:type="gramEnd"/>
    </w:p>
    <w:p w14:paraId="2A9F6FFB" w14:textId="77777777" w:rsidR="00AF35CB" w:rsidRPr="00F55F32" w:rsidRDefault="00AF35CB" w:rsidP="00A37B70">
      <w:pPr>
        <w:pStyle w:val="Heading4"/>
        <w:tabs>
          <w:tab w:val="clear" w:pos="2892"/>
        </w:tabs>
        <w:spacing w:after="120"/>
        <w:ind w:left="1985"/>
      </w:pPr>
      <w:r w:rsidRPr="00F55F32">
        <w:t xml:space="preserve">if sent by pre-paid express post - on the second </w:t>
      </w:r>
      <w:r>
        <w:t>Business Day</w:t>
      </w:r>
      <w:r w:rsidRPr="00F55F32">
        <w:t xml:space="preserve"> after the date of posting; or</w:t>
      </w:r>
    </w:p>
    <w:p w14:paraId="4197C8D3" w14:textId="77777777" w:rsidR="00AF35CB" w:rsidRPr="00F55F32" w:rsidRDefault="00AF35CB" w:rsidP="00A37B70">
      <w:pPr>
        <w:pStyle w:val="Heading4"/>
        <w:tabs>
          <w:tab w:val="clear" w:pos="2892"/>
        </w:tabs>
        <w:spacing w:after="120"/>
        <w:ind w:left="1985"/>
      </w:pPr>
      <w:r w:rsidRPr="00F55F32">
        <w:t>if transmitted by email - at the time sent (as recorded on the device from which the sender sent the email) unless, within 4 hours of sending the email, the party sending the email receives an automated message that the email has not been delivered.</w:t>
      </w:r>
    </w:p>
    <w:p w14:paraId="77001BEB" w14:textId="77777777" w:rsidR="00AF35CB" w:rsidRDefault="00AF35CB" w:rsidP="00A37B70">
      <w:pPr>
        <w:pStyle w:val="Heading3"/>
        <w:tabs>
          <w:tab w:val="clear" w:pos="1928"/>
          <w:tab w:val="num" w:pos="993"/>
        </w:tabs>
        <w:spacing w:after="120"/>
        <w:ind w:left="980"/>
      </w:pPr>
      <w:r w:rsidRPr="00F55F32">
        <w:t xml:space="preserve">A notice received after 5.00 pm, or on a day that is not a </w:t>
      </w:r>
      <w:r>
        <w:t>Business Day</w:t>
      </w:r>
      <w:r w:rsidRPr="00F55F32">
        <w:t xml:space="preserve"> in the place of receipt, is deemed to be </w:t>
      </w:r>
      <w:proofErr w:type="gramStart"/>
      <w:r w:rsidRPr="00F55F32">
        <w:t>effected</w:t>
      </w:r>
      <w:proofErr w:type="gramEnd"/>
      <w:r w:rsidRPr="00F55F32">
        <w:t xml:space="preserve"> on the next </w:t>
      </w:r>
      <w:r>
        <w:t>Business Day</w:t>
      </w:r>
      <w:r w:rsidRPr="00F55F32">
        <w:t xml:space="preserve"> in that place.</w:t>
      </w:r>
    </w:p>
    <w:p w14:paraId="5A3BFB55" w14:textId="77777777" w:rsidR="00AF35CB" w:rsidRPr="00B567CB" w:rsidRDefault="00AF35CB" w:rsidP="0002121C">
      <w:pPr>
        <w:pStyle w:val="Heading2"/>
        <w:spacing w:after="120"/>
      </w:pPr>
      <w:r w:rsidRPr="00B567CB">
        <w:t>Counterparts</w:t>
      </w:r>
    </w:p>
    <w:p w14:paraId="4A25DA8C" w14:textId="77777777" w:rsidR="00AF35CB" w:rsidRPr="005410E5" w:rsidRDefault="00AF35CB" w:rsidP="00A37B70">
      <w:pPr>
        <w:pStyle w:val="Definition"/>
        <w:spacing w:after="120"/>
        <w:ind w:left="0"/>
        <w:rPr>
          <w:bCs/>
        </w:rPr>
      </w:pPr>
      <w:r w:rsidRPr="002B065B">
        <w:t>This Agreement may be executed in any number of counterparts.  All counterparts will collectively be taken to constitute one instrument.</w:t>
      </w:r>
    </w:p>
    <w:p w14:paraId="293E1191" w14:textId="77777777" w:rsidR="00AF35CB" w:rsidRDefault="00AF35CB" w:rsidP="0002121C">
      <w:pPr>
        <w:pStyle w:val="Heading2"/>
        <w:spacing w:after="120"/>
      </w:pPr>
      <w:r>
        <w:t>Governing law</w:t>
      </w:r>
    </w:p>
    <w:p w14:paraId="4D349FF2" w14:textId="34E9B7D8" w:rsidR="00AF35CB" w:rsidRPr="00077476" w:rsidRDefault="00AF35CB" w:rsidP="00A37B70">
      <w:pPr>
        <w:pStyle w:val="Definition"/>
        <w:spacing w:after="120"/>
        <w:ind w:left="0"/>
      </w:pPr>
      <w:r w:rsidRPr="00F55F32">
        <w:t xml:space="preserve">This Agreement and any dispute or claim (including non-contractual disputes or claims) arising out of or in connection with it or its subject matter or formation are governed by the laws of the State or </w:t>
      </w:r>
      <w:r w:rsidRPr="00077476">
        <w:t xml:space="preserve">Territory of the location of the </w:t>
      </w:r>
      <w:r>
        <w:t>Client</w:t>
      </w:r>
      <w:r w:rsidRPr="00077476">
        <w:t xml:space="preserve"> set out in item </w:t>
      </w:r>
      <w:r w:rsidR="00C85831">
        <w:fldChar w:fldCharType="begin"/>
      </w:r>
      <w:r w:rsidR="00C85831">
        <w:instrText xml:space="preserve"> REF _Ref110961284 \r \h </w:instrText>
      </w:r>
      <w:r w:rsidR="00C85831">
        <w:fldChar w:fldCharType="separate"/>
      </w:r>
      <w:r w:rsidR="00C85831">
        <w:t>2</w:t>
      </w:r>
      <w:r w:rsidR="00C85831">
        <w:fldChar w:fldCharType="end"/>
      </w:r>
      <w:r w:rsidRPr="00077476">
        <w:t xml:space="preserve"> of the Details Schedule. The parties irrevocably submit to the non-exclusive jurisdiction of the courts of that State or Territory.</w:t>
      </w:r>
    </w:p>
    <w:p w14:paraId="76E8F08F" w14:textId="77777777" w:rsidR="00AF35CB" w:rsidRDefault="00AF35CB" w:rsidP="0002121C">
      <w:pPr>
        <w:pStyle w:val="Heading2"/>
        <w:spacing w:after="120"/>
      </w:pPr>
      <w:r>
        <w:t>Variation</w:t>
      </w:r>
    </w:p>
    <w:p w14:paraId="6161A27F" w14:textId="77777777" w:rsidR="00AF35CB" w:rsidRPr="00F55F32" w:rsidRDefault="00AF35CB" w:rsidP="00A37B70">
      <w:pPr>
        <w:pStyle w:val="Definition"/>
        <w:spacing w:after="120"/>
        <w:ind w:left="0"/>
      </w:pPr>
      <w:r w:rsidRPr="00F55F32">
        <w:t xml:space="preserve">No variation or amendment of this Agreement will be effective unless it is made in writing and signed by an authorised representative of each party.  </w:t>
      </w:r>
    </w:p>
    <w:p w14:paraId="79A3C869" w14:textId="77777777" w:rsidR="00AF35CB" w:rsidRDefault="00AF35CB" w:rsidP="0002121C">
      <w:pPr>
        <w:pStyle w:val="Heading2"/>
        <w:spacing w:after="120"/>
      </w:pPr>
      <w:r>
        <w:t xml:space="preserve">No assignment </w:t>
      </w:r>
    </w:p>
    <w:p w14:paraId="1B4C6207" w14:textId="77777777" w:rsidR="00AF35CB" w:rsidRPr="00F55F32" w:rsidRDefault="00AF35CB" w:rsidP="00A37B70">
      <w:pPr>
        <w:pStyle w:val="Definition"/>
        <w:spacing w:after="120"/>
        <w:ind w:left="0"/>
      </w:pPr>
      <w:r>
        <w:t>The University</w:t>
      </w:r>
      <w:r w:rsidRPr="00F55F32">
        <w:t xml:space="preserve"> must not assign or novate its rights and obligations under this Agreement unless it has the prior written consent of the </w:t>
      </w:r>
      <w:r>
        <w:t>Client</w:t>
      </w:r>
      <w:r w:rsidRPr="00F55F32">
        <w:t>.</w:t>
      </w:r>
    </w:p>
    <w:p w14:paraId="5C596003" w14:textId="77777777" w:rsidR="00AF35CB" w:rsidRPr="0091360D" w:rsidRDefault="00AF35CB" w:rsidP="0002121C">
      <w:pPr>
        <w:pStyle w:val="Heading2"/>
        <w:spacing w:after="120"/>
      </w:pPr>
      <w:r>
        <w:t xml:space="preserve">Entire agreement </w:t>
      </w:r>
    </w:p>
    <w:p w14:paraId="6BC53924" w14:textId="77777777" w:rsidR="00AF35CB" w:rsidRDefault="00AF35CB" w:rsidP="00A37B70">
      <w:pPr>
        <w:pStyle w:val="Definition"/>
        <w:spacing w:after="120"/>
        <w:ind w:left="0"/>
      </w:pPr>
      <w:r w:rsidRPr="00F55F32">
        <w:t>This Agreement constitutes the entire agreement between the parties in connection with its subject matter and supersedes all previous agreements or understandings between the parties in connection with its subject matter.</w:t>
      </w:r>
    </w:p>
    <w:p w14:paraId="082E030E" w14:textId="77777777" w:rsidR="00AF35CB" w:rsidRPr="00077476" w:rsidRDefault="00AF35CB" w:rsidP="00AF35CB">
      <w:pPr>
        <w:pStyle w:val="IndentParaLevel1"/>
        <w:keepNext/>
        <w:keepLines/>
        <w:spacing w:after="120"/>
        <w:rPr>
          <w:bCs/>
        </w:rPr>
        <w:sectPr w:rsidR="00AF35CB" w:rsidRPr="00077476" w:rsidSect="00AF35CB">
          <w:headerReference w:type="default" r:id="rId26"/>
          <w:footerReference w:type="default" r:id="rId27"/>
          <w:pgSz w:w="11906" w:h="16838" w:code="9"/>
          <w:pgMar w:top="1134" w:right="1134" w:bottom="1134" w:left="1418" w:header="567" w:footer="567" w:gutter="0"/>
          <w:pgNumType w:start="1"/>
          <w:cols w:space="708"/>
          <w:docGrid w:linePitch="360"/>
        </w:sectPr>
      </w:pPr>
    </w:p>
    <w:p w14:paraId="6837F5FE" w14:textId="78537E04" w:rsidR="00AF35CB" w:rsidRPr="00655C93" w:rsidRDefault="00AF35CB" w:rsidP="00AE3A40">
      <w:pPr>
        <w:pStyle w:val="ScheduleHeading"/>
        <w:numPr>
          <w:ilvl w:val="0"/>
          <w:numId w:val="9"/>
        </w:numPr>
        <w:ind w:left="8505" w:right="566" w:hanging="8505"/>
        <w:rPr>
          <w:sz w:val="32"/>
          <w:szCs w:val="32"/>
        </w:rPr>
      </w:pPr>
      <w:bookmarkStart w:id="233" w:name="_Ref110931743"/>
      <w:r w:rsidRPr="00655C93">
        <w:rPr>
          <w:sz w:val="32"/>
          <w:szCs w:val="32"/>
        </w:rPr>
        <w:lastRenderedPageBreak/>
        <w:t>- Services</w:t>
      </w:r>
      <w:bookmarkEnd w:id="233"/>
      <w:r w:rsidRPr="00655C93">
        <w:rPr>
          <w:sz w:val="32"/>
          <w:szCs w:val="32"/>
        </w:rPr>
        <w:t xml:space="preserve"> </w:t>
      </w:r>
    </w:p>
    <w:p w14:paraId="45E4FD2C" w14:textId="77777777" w:rsidR="00AF35CB" w:rsidRDefault="00AF35CB" w:rsidP="00351461">
      <w:pPr>
        <w:pStyle w:val="Schedule1"/>
      </w:pPr>
      <w:r>
        <w:t>Overview</w:t>
      </w:r>
      <w:r w:rsidRPr="007655A7">
        <w:t xml:space="preserve"> </w:t>
      </w:r>
    </w:p>
    <w:p w14:paraId="7CD14A09" w14:textId="77777777" w:rsidR="00AF35CB" w:rsidRPr="007655A7" w:rsidRDefault="00AF35CB" w:rsidP="00AF35CB">
      <w:pPr>
        <w:pStyle w:val="BodyText1"/>
        <w:spacing w:before="120" w:after="120"/>
        <w:rPr>
          <w:i/>
          <w:highlight w:val="lightGray"/>
          <w:lang w:eastAsia="en-US"/>
        </w:rPr>
      </w:pPr>
      <w:r w:rsidRPr="007655A7">
        <w:rPr>
          <w:i/>
          <w:highlight w:val="lightGray"/>
          <w:lang w:eastAsia="en-US"/>
        </w:rPr>
        <w:t xml:space="preserve">[insert a description of the objectives and key requirements for the </w:t>
      </w:r>
      <w:r>
        <w:rPr>
          <w:i/>
          <w:highlight w:val="lightGray"/>
          <w:lang w:eastAsia="en-US"/>
        </w:rPr>
        <w:t>Services</w:t>
      </w:r>
      <w:r w:rsidRPr="007655A7">
        <w:rPr>
          <w:i/>
          <w:highlight w:val="lightGray"/>
          <w:lang w:eastAsia="en-US"/>
        </w:rPr>
        <w:t>]</w:t>
      </w:r>
    </w:p>
    <w:p w14:paraId="04123F4C" w14:textId="77777777" w:rsidR="00AF35CB" w:rsidRPr="00814F4D" w:rsidRDefault="00AF35CB" w:rsidP="00351461">
      <w:pPr>
        <w:pStyle w:val="Schedule1"/>
      </w:pPr>
      <w:r>
        <w:rPr>
          <w:noProof/>
        </w:rPr>
        <w:t>Services</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8246"/>
        <w:gridCol w:w="996"/>
      </w:tblGrid>
      <w:tr w:rsidR="002A7AB5" w:rsidRPr="00012C6F" w14:paraId="256813B6" w14:textId="77777777" w:rsidTr="00163EE9">
        <w:tc>
          <w:tcPr>
            <w:tcW w:w="275" w:type="pct"/>
            <w:shd w:val="clear" w:color="auto" w:fill="D9D9D9" w:themeFill="background1" w:themeFillShade="D9"/>
          </w:tcPr>
          <w:p w14:paraId="4B12FC2F" w14:textId="77777777" w:rsidR="00AF35CB" w:rsidRPr="00012C6F" w:rsidRDefault="00AF35CB" w:rsidP="00453F67">
            <w:pPr>
              <w:spacing w:after="0"/>
              <w:rPr>
                <w:b/>
              </w:rPr>
            </w:pPr>
          </w:p>
        </w:tc>
        <w:tc>
          <w:tcPr>
            <w:tcW w:w="4216" w:type="pct"/>
            <w:shd w:val="clear" w:color="auto" w:fill="D9D9D9" w:themeFill="background1" w:themeFillShade="D9"/>
          </w:tcPr>
          <w:p w14:paraId="32616C0B" w14:textId="77777777" w:rsidR="00AF35CB" w:rsidRPr="00012C6F" w:rsidRDefault="00AF35CB" w:rsidP="00453F67">
            <w:pPr>
              <w:spacing w:after="0"/>
              <w:rPr>
                <w:b/>
              </w:rPr>
            </w:pPr>
            <w:r>
              <w:rPr>
                <w:b/>
              </w:rPr>
              <w:t xml:space="preserve">Description of deliverables, </w:t>
            </w:r>
            <w:proofErr w:type="gramStart"/>
            <w:r w:rsidRPr="00077476">
              <w:rPr>
                <w:b/>
              </w:rPr>
              <w:t>tasks</w:t>
            </w:r>
            <w:proofErr w:type="gramEnd"/>
            <w:r w:rsidRPr="00077476">
              <w:rPr>
                <w:b/>
              </w:rPr>
              <w:t xml:space="preserve"> and activities to be undertaken by the University (attach additional pages if required)</w:t>
            </w:r>
          </w:p>
        </w:tc>
        <w:tc>
          <w:tcPr>
            <w:tcW w:w="509" w:type="pct"/>
            <w:shd w:val="clear" w:color="auto" w:fill="D9D9D9" w:themeFill="background1" w:themeFillShade="D9"/>
          </w:tcPr>
          <w:p w14:paraId="5E7ABB16" w14:textId="77777777" w:rsidR="00AF35CB" w:rsidRPr="00012C6F" w:rsidRDefault="00AF35CB" w:rsidP="00453F67">
            <w:pPr>
              <w:spacing w:after="0"/>
              <w:rPr>
                <w:b/>
              </w:rPr>
            </w:pPr>
            <w:r>
              <w:rPr>
                <w:b/>
              </w:rPr>
              <w:t>Due date / Delivery Date</w:t>
            </w:r>
          </w:p>
        </w:tc>
      </w:tr>
      <w:tr w:rsidR="00AF35CB" w:rsidRPr="00012C6F" w14:paraId="2462650F" w14:textId="77777777" w:rsidTr="00163EE9">
        <w:tc>
          <w:tcPr>
            <w:tcW w:w="275" w:type="pct"/>
          </w:tcPr>
          <w:p w14:paraId="24C8E2FE" w14:textId="45CEF0D4" w:rsidR="00AF35CB" w:rsidRPr="00012C6F" w:rsidRDefault="002A7AB5" w:rsidP="000D7E2F">
            <w:pPr>
              <w:pStyle w:val="CUNumber1"/>
              <w:numPr>
                <w:ilvl w:val="0"/>
                <w:numId w:val="0"/>
              </w:numPr>
              <w:tabs>
                <w:tab w:val="left" w:pos="0"/>
              </w:tabs>
              <w:ind w:left="822" w:hanging="822"/>
            </w:pPr>
            <w:bookmarkStart w:id="234" w:name="_Ref110871679"/>
            <w:r w:rsidRPr="002A7AB5">
              <w:rPr>
                <w:sz w:val="21"/>
                <w:szCs w:val="21"/>
              </w:rPr>
              <w:t>1</w:t>
            </w:r>
            <w:r>
              <w:t>.</w:t>
            </w:r>
          </w:p>
        </w:tc>
        <w:bookmarkEnd w:id="234"/>
        <w:tc>
          <w:tcPr>
            <w:tcW w:w="4216" w:type="pct"/>
          </w:tcPr>
          <w:p w14:paraId="49B8F4C0" w14:textId="77777777" w:rsidR="00AF35CB" w:rsidRPr="00012C6F" w:rsidRDefault="00AF35CB" w:rsidP="00453F67">
            <w:pPr>
              <w:spacing w:after="0"/>
            </w:pPr>
          </w:p>
        </w:tc>
        <w:tc>
          <w:tcPr>
            <w:tcW w:w="509" w:type="pct"/>
          </w:tcPr>
          <w:p w14:paraId="579258B8" w14:textId="77777777" w:rsidR="00AF35CB" w:rsidRPr="00012C6F" w:rsidRDefault="00AF35CB" w:rsidP="00453F67">
            <w:pPr>
              <w:spacing w:after="0"/>
            </w:pPr>
          </w:p>
        </w:tc>
      </w:tr>
      <w:tr w:rsidR="00AF35CB" w:rsidRPr="00012C6F" w14:paraId="61B4DF27" w14:textId="77777777" w:rsidTr="00163EE9">
        <w:tc>
          <w:tcPr>
            <w:tcW w:w="275" w:type="pct"/>
          </w:tcPr>
          <w:p w14:paraId="6DCBBE99" w14:textId="425BC3E4" w:rsidR="00AF35CB" w:rsidRPr="00012C6F" w:rsidRDefault="002A7AB5" w:rsidP="002A7AB5">
            <w:pPr>
              <w:pStyle w:val="CUNumber1"/>
              <w:numPr>
                <w:ilvl w:val="0"/>
                <w:numId w:val="0"/>
              </w:numPr>
              <w:ind w:left="822" w:hanging="822"/>
            </w:pPr>
            <w:r w:rsidRPr="002A7AB5">
              <w:rPr>
                <w:sz w:val="21"/>
                <w:szCs w:val="21"/>
              </w:rPr>
              <w:t>2</w:t>
            </w:r>
            <w:r>
              <w:t>.</w:t>
            </w:r>
          </w:p>
        </w:tc>
        <w:tc>
          <w:tcPr>
            <w:tcW w:w="4216" w:type="pct"/>
          </w:tcPr>
          <w:p w14:paraId="3C5BDEBB" w14:textId="77777777" w:rsidR="00AF35CB" w:rsidRPr="00012C6F" w:rsidRDefault="00AF35CB" w:rsidP="00453F67">
            <w:pPr>
              <w:spacing w:after="0"/>
            </w:pPr>
          </w:p>
        </w:tc>
        <w:tc>
          <w:tcPr>
            <w:tcW w:w="509" w:type="pct"/>
          </w:tcPr>
          <w:p w14:paraId="2B7C7C2F" w14:textId="77777777" w:rsidR="00AF35CB" w:rsidRPr="00012C6F" w:rsidRDefault="00AF35CB" w:rsidP="00453F67">
            <w:pPr>
              <w:spacing w:after="0"/>
            </w:pPr>
          </w:p>
        </w:tc>
      </w:tr>
      <w:tr w:rsidR="00AF35CB" w:rsidRPr="00012C6F" w14:paraId="1153C14A" w14:textId="77777777" w:rsidTr="00163EE9">
        <w:tc>
          <w:tcPr>
            <w:tcW w:w="275" w:type="pct"/>
          </w:tcPr>
          <w:p w14:paraId="72E1D154" w14:textId="1F04F751" w:rsidR="00AF35CB" w:rsidRPr="00012C6F" w:rsidRDefault="002A7AB5" w:rsidP="000D7E2F">
            <w:pPr>
              <w:pStyle w:val="CUNumber1"/>
              <w:numPr>
                <w:ilvl w:val="0"/>
                <w:numId w:val="0"/>
              </w:numPr>
              <w:ind w:left="822" w:hanging="822"/>
            </w:pPr>
            <w:r w:rsidRPr="002A7AB5">
              <w:rPr>
                <w:sz w:val="21"/>
                <w:szCs w:val="21"/>
              </w:rPr>
              <w:t>3</w:t>
            </w:r>
            <w:r>
              <w:t>.</w:t>
            </w:r>
          </w:p>
        </w:tc>
        <w:tc>
          <w:tcPr>
            <w:tcW w:w="4216" w:type="pct"/>
          </w:tcPr>
          <w:p w14:paraId="5C286E83" w14:textId="77777777" w:rsidR="00AF35CB" w:rsidRPr="00012C6F" w:rsidRDefault="00AF35CB" w:rsidP="00453F67">
            <w:pPr>
              <w:spacing w:after="0"/>
            </w:pPr>
          </w:p>
        </w:tc>
        <w:tc>
          <w:tcPr>
            <w:tcW w:w="509" w:type="pct"/>
          </w:tcPr>
          <w:p w14:paraId="1624801E" w14:textId="77777777" w:rsidR="00AF35CB" w:rsidRPr="00012C6F" w:rsidRDefault="00AF35CB" w:rsidP="00453F67">
            <w:pPr>
              <w:spacing w:after="0"/>
            </w:pPr>
          </w:p>
        </w:tc>
      </w:tr>
    </w:tbl>
    <w:p w14:paraId="552AE4CF" w14:textId="77777777" w:rsidR="00AF35CB" w:rsidRDefault="00AF35CB" w:rsidP="00163EE9">
      <w:pPr>
        <w:ind w:right="283"/>
      </w:pPr>
    </w:p>
    <w:p w14:paraId="6998CA7D" w14:textId="77777777" w:rsidR="00AF35CB" w:rsidRPr="00814F4D" w:rsidRDefault="00AF35CB" w:rsidP="00351461">
      <w:pPr>
        <w:pStyle w:val="Schedule1"/>
      </w:pPr>
      <w:r>
        <w:t>Milestones and Contract Material</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772"/>
        <w:gridCol w:w="5524"/>
        <w:gridCol w:w="1139"/>
      </w:tblGrid>
      <w:tr w:rsidR="00AF35CB" w14:paraId="0308DAFC" w14:textId="77777777" w:rsidTr="00163EE9">
        <w:trPr>
          <w:tblHeader/>
        </w:trPr>
        <w:tc>
          <w:tcPr>
            <w:tcW w:w="177" w:type="pct"/>
            <w:shd w:val="clear" w:color="auto" w:fill="D9D9D9" w:themeFill="background1" w:themeFillShade="D9"/>
          </w:tcPr>
          <w:p w14:paraId="259D0FD4" w14:textId="77777777" w:rsidR="00AF35CB" w:rsidRDefault="00AF35CB" w:rsidP="00453F67">
            <w:pPr>
              <w:pStyle w:val="BodyText1"/>
              <w:spacing w:before="120" w:after="120"/>
              <w:rPr>
                <w:lang w:eastAsia="en-US"/>
              </w:rPr>
            </w:pPr>
          </w:p>
        </w:tc>
        <w:tc>
          <w:tcPr>
            <w:tcW w:w="1417" w:type="pct"/>
            <w:shd w:val="clear" w:color="auto" w:fill="D9D9D9" w:themeFill="background1" w:themeFillShade="D9"/>
          </w:tcPr>
          <w:p w14:paraId="1574F982" w14:textId="77777777" w:rsidR="00AF35CB" w:rsidRPr="00F67F69" w:rsidRDefault="00AF35CB" w:rsidP="00453F67">
            <w:pPr>
              <w:pStyle w:val="BodyText1"/>
              <w:spacing w:before="120" w:after="120"/>
              <w:rPr>
                <w:b/>
                <w:lang w:eastAsia="en-US"/>
              </w:rPr>
            </w:pPr>
            <w:r w:rsidRPr="00F67F69">
              <w:rPr>
                <w:b/>
                <w:lang w:eastAsia="en-US"/>
              </w:rPr>
              <w:t>Milestone</w:t>
            </w:r>
          </w:p>
        </w:tc>
        <w:tc>
          <w:tcPr>
            <w:tcW w:w="2824" w:type="pct"/>
            <w:shd w:val="clear" w:color="auto" w:fill="D9D9D9" w:themeFill="background1" w:themeFillShade="D9"/>
          </w:tcPr>
          <w:p w14:paraId="43949A43" w14:textId="77777777" w:rsidR="00AF35CB" w:rsidRPr="00F67F69" w:rsidRDefault="00AF35CB" w:rsidP="00453F67">
            <w:pPr>
              <w:pStyle w:val="BodyText1"/>
              <w:spacing w:before="120" w:after="120"/>
              <w:rPr>
                <w:b/>
                <w:lang w:eastAsia="en-US"/>
              </w:rPr>
            </w:pPr>
            <w:r>
              <w:rPr>
                <w:b/>
                <w:lang w:eastAsia="en-US"/>
              </w:rPr>
              <w:t>Contract Material</w:t>
            </w:r>
          </w:p>
        </w:tc>
        <w:tc>
          <w:tcPr>
            <w:tcW w:w="582" w:type="pct"/>
            <w:shd w:val="clear" w:color="auto" w:fill="D9D9D9" w:themeFill="background1" w:themeFillShade="D9"/>
          </w:tcPr>
          <w:p w14:paraId="36EED25C" w14:textId="77777777" w:rsidR="00AF35CB" w:rsidRPr="00F67F69" w:rsidRDefault="00AF35CB" w:rsidP="00453F67">
            <w:pPr>
              <w:pStyle w:val="BodyText1"/>
              <w:spacing w:before="120" w:after="120"/>
              <w:rPr>
                <w:b/>
                <w:lang w:eastAsia="en-US"/>
              </w:rPr>
            </w:pPr>
            <w:r>
              <w:rPr>
                <w:b/>
                <w:lang w:eastAsia="en-US"/>
              </w:rPr>
              <w:t>Milestone</w:t>
            </w:r>
            <w:r w:rsidRPr="00F67F69">
              <w:rPr>
                <w:b/>
                <w:lang w:eastAsia="en-US"/>
              </w:rPr>
              <w:t xml:space="preserve"> Date</w:t>
            </w:r>
          </w:p>
        </w:tc>
      </w:tr>
      <w:tr w:rsidR="00AF35CB" w14:paraId="3A92C206" w14:textId="77777777" w:rsidTr="00163EE9">
        <w:tc>
          <w:tcPr>
            <w:tcW w:w="177" w:type="pct"/>
          </w:tcPr>
          <w:p w14:paraId="05C59492" w14:textId="77777777" w:rsidR="00AF35CB" w:rsidRDefault="00AF35CB" w:rsidP="00AE3A40">
            <w:pPr>
              <w:pStyle w:val="Level1Table"/>
              <w:numPr>
                <w:ilvl w:val="0"/>
                <w:numId w:val="11"/>
              </w:numPr>
            </w:pPr>
          </w:p>
        </w:tc>
        <w:tc>
          <w:tcPr>
            <w:tcW w:w="1417" w:type="pct"/>
          </w:tcPr>
          <w:p w14:paraId="07E1602A" w14:textId="77777777" w:rsidR="00AF35CB" w:rsidRPr="00616B58" w:rsidRDefault="00AF35CB" w:rsidP="00453F67">
            <w:pPr>
              <w:pStyle w:val="BodyText1"/>
              <w:spacing w:before="120" w:after="120"/>
              <w:rPr>
                <w:i/>
                <w:lang w:eastAsia="en-US"/>
              </w:rPr>
            </w:pPr>
            <w:r w:rsidRPr="00616B58">
              <w:rPr>
                <w:i/>
                <w:highlight w:val="lightGray"/>
                <w:lang w:eastAsia="en-US"/>
              </w:rPr>
              <w:t>[Describe the work that the University is required to do]</w:t>
            </w:r>
          </w:p>
        </w:tc>
        <w:tc>
          <w:tcPr>
            <w:tcW w:w="2824" w:type="pct"/>
          </w:tcPr>
          <w:p w14:paraId="6C32DB6D" w14:textId="77777777" w:rsidR="00AF35CB" w:rsidRPr="00616B58" w:rsidRDefault="00AF35CB" w:rsidP="00453F67">
            <w:pPr>
              <w:pStyle w:val="BodyText1"/>
              <w:spacing w:before="120" w:after="120"/>
              <w:rPr>
                <w:i/>
                <w:highlight w:val="lightGray"/>
                <w:lang w:eastAsia="en-US"/>
              </w:rPr>
            </w:pPr>
            <w:r w:rsidRPr="00616B58">
              <w:rPr>
                <w:i/>
                <w:highlight w:val="lightGray"/>
                <w:lang w:eastAsia="en-US"/>
              </w:rPr>
              <w:t>[Reports?</w:t>
            </w:r>
          </w:p>
          <w:p w14:paraId="7618CDAC" w14:textId="77777777" w:rsidR="00AF35CB" w:rsidRPr="00616B58" w:rsidRDefault="00AF35CB" w:rsidP="00453F67">
            <w:pPr>
              <w:pStyle w:val="BodyText1"/>
              <w:spacing w:before="120" w:after="120"/>
              <w:rPr>
                <w:i/>
                <w:highlight w:val="lightGray"/>
                <w:lang w:eastAsia="en-US"/>
              </w:rPr>
            </w:pPr>
            <w:r w:rsidRPr="00616B58">
              <w:rPr>
                <w:i/>
                <w:highlight w:val="lightGray"/>
                <w:lang w:eastAsia="en-US"/>
              </w:rPr>
              <w:t>Physical items?</w:t>
            </w:r>
          </w:p>
          <w:p w14:paraId="30973A25" w14:textId="77777777" w:rsidR="00AF35CB" w:rsidRDefault="00AF35CB" w:rsidP="00453F67">
            <w:pPr>
              <w:pStyle w:val="BodyText1"/>
              <w:spacing w:before="120" w:after="120"/>
              <w:rPr>
                <w:lang w:eastAsia="en-US"/>
              </w:rPr>
            </w:pPr>
            <w:r w:rsidRPr="00616B58">
              <w:rPr>
                <w:i/>
                <w:highlight w:val="lightGray"/>
                <w:lang w:eastAsia="en-US"/>
              </w:rPr>
              <w:t xml:space="preserve">Is the University required to make improvements to the </w:t>
            </w:r>
            <w:r>
              <w:rPr>
                <w:i/>
                <w:highlight w:val="lightGray"/>
                <w:lang w:eastAsia="en-US"/>
              </w:rPr>
              <w:t>Client</w:t>
            </w:r>
            <w:r w:rsidRPr="00616B58">
              <w:rPr>
                <w:i/>
                <w:highlight w:val="lightGray"/>
                <w:lang w:eastAsia="en-US"/>
              </w:rPr>
              <w:t>’s Pre-existing IPR?]</w:t>
            </w:r>
          </w:p>
        </w:tc>
        <w:tc>
          <w:tcPr>
            <w:tcW w:w="582" w:type="pct"/>
          </w:tcPr>
          <w:p w14:paraId="349E5E41" w14:textId="77777777" w:rsidR="00AF35CB" w:rsidRDefault="00AF35CB" w:rsidP="00453F67">
            <w:pPr>
              <w:pStyle w:val="BodyText1"/>
              <w:spacing w:before="120" w:after="120"/>
              <w:rPr>
                <w:lang w:eastAsia="en-US"/>
              </w:rPr>
            </w:pPr>
          </w:p>
        </w:tc>
      </w:tr>
      <w:tr w:rsidR="00AF35CB" w14:paraId="538C7AB0" w14:textId="77777777" w:rsidTr="00163EE9">
        <w:tc>
          <w:tcPr>
            <w:tcW w:w="177" w:type="pct"/>
          </w:tcPr>
          <w:p w14:paraId="2B2A34ED" w14:textId="77777777" w:rsidR="00AF35CB" w:rsidRDefault="00AF35CB" w:rsidP="00AE3A40">
            <w:pPr>
              <w:pStyle w:val="Level1Table"/>
              <w:numPr>
                <w:ilvl w:val="0"/>
                <w:numId w:val="7"/>
              </w:numPr>
            </w:pPr>
          </w:p>
        </w:tc>
        <w:tc>
          <w:tcPr>
            <w:tcW w:w="1417" w:type="pct"/>
          </w:tcPr>
          <w:p w14:paraId="0D3D2C49" w14:textId="77777777" w:rsidR="00AF35CB" w:rsidRDefault="00AF35CB" w:rsidP="00453F67">
            <w:pPr>
              <w:pStyle w:val="BodyText1"/>
              <w:spacing w:before="120" w:after="120"/>
              <w:rPr>
                <w:lang w:eastAsia="en-US"/>
              </w:rPr>
            </w:pPr>
          </w:p>
        </w:tc>
        <w:tc>
          <w:tcPr>
            <w:tcW w:w="2824" w:type="pct"/>
          </w:tcPr>
          <w:p w14:paraId="7ED8AB3B" w14:textId="77777777" w:rsidR="00AF35CB" w:rsidRDefault="00AF35CB" w:rsidP="00453F67">
            <w:pPr>
              <w:pStyle w:val="BodyText1"/>
              <w:spacing w:before="120" w:after="120"/>
              <w:rPr>
                <w:lang w:eastAsia="en-US"/>
              </w:rPr>
            </w:pPr>
          </w:p>
        </w:tc>
        <w:tc>
          <w:tcPr>
            <w:tcW w:w="582" w:type="pct"/>
          </w:tcPr>
          <w:p w14:paraId="592DF7E9" w14:textId="77777777" w:rsidR="00AF35CB" w:rsidRDefault="00AF35CB" w:rsidP="00453F67">
            <w:pPr>
              <w:pStyle w:val="BodyText1"/>
              <w:spacing w:before="120" w:after="120"/>
              <w:rPr>
                <w:lang w:eastAsia="en-US"/>
              </w:rPr>
            </w:pPr>
          </w:p>
        </w:tc>
      </w:tr>
      <w:tr w:rsidR="00AF35CB" w14:paraId="6CC450C9" w14:textId="77777777" w:rsidTr="00163EE9">
        <w:tc>
          <w:tcPr>
            <w:tcW w:w="177" w:type="pct"/>
          </w:tcPr>
          <w:p w14:paraId="4F4B91FF" w14:textId="77777777" w:rsidR="00AF35CB" w:rsidRDefault="00AF35CB" w:rsidP="00AE3A40">
            <w:pPr>
              <w:pStyle w:val="Level1Table"/>
              <w:numPr>
                <w:ilvl w:val="0"/>
                <w:numId w:val="7"/>
              </w:numPr>
            </w:pPr>
          </w:p>
        </w:tc>
        <w:tc>
          <w:tcPr>
            <w:tcW w:w="1417" w:type="pct"/>
          </w:tcPr>
          <w:p w14:paraId="212CB83C" w14:textId="77777777" w:rsidR="00AF35CB" w:rsidRDefault="00AF35CB" w:rsidP="00453F67">
            <w:pPr>
              <w:pStyle w:val="BodyText1"/>
              <w:spacing w:before="120" w:after="120"/>
              <w:rPr>
                <w:lang w:eastAsia="en-US"/>
              </w:rPr>
            </w:pPr>
          </w:p>
        </w:tc>
        <w:tc>
          <w:tcPr>
            <w:tcW w:w="2824" w:type="pct"/>
          </w:tcPr>
          <w:p w14:paraId="4BA48C0B" w14:textId="77777777" w:rsidR="00AF35CB" w:rsidRDefault="00AF35CB" w:rsidP="00453F67">
            <w:pPr>
              <w:pStyle w:val="BodyText1"/>
              <w:spacing w:before="120" w:after="120"/>
              <w:rPr>
                <w:lang w:eastAsia="en-US"/>
              </w:rPr>
            </w:pPr>
          </w:p>
        </w:tc>
        <w:tc>
          <w:tcPr>
            <w:tcW w:w="582" w:type="pct"/>
          </w:tcPr>
          <w:p w14:paraId="029D6F52" w14:textId="77777777" w:rsidR="00AF35CB" w:rsidRDefault="00AF35CB" w:rsidP="00453F67">
            <w:pPr>
              <w:pStyle w:val="BodyText1"/>
              <w:spacing w:before="120" w:after="120"/>
              <w:rPr>
                <w:lang w:eastAsia="en-US"/>
              </w:rPr>
            </w:pPr>
          </w:p>
        </w:tc>
      </w:tr>
    </w:tbl>
    <w:p w14:paraId="425C3179" w14:textId="77777777" w:rsidR="00AF35CB" w:rsidRDefault="00AF35CB" w:rsidP="00AF35CB">
      <w:pPr>
        <w:pStyle w:val="Schedule2"/>
        <w:numPr>
          <w:ilvl w:val="0"/>
          <w:numId w:val="0"/>
        </w:numPr>
        <w:ind w:left="964"/>
      </w:pPr>
    </w:p>
    <w:p w14:paraId="3C711E26" w14:textId="77777777" w:rsidR="00FA0749" w:rsidRDefault="00FA0749" w:rsidP="00AF35CB">
      <w:pPr>
        <w:pStyle w:val="IndentParaLevel1"/>
        <w:sectPr w:rsidR="00FA0749" w:rsidSect="00163EE9">
          <w:type w:val="continuous"/>
          <w:pgSz w:w="11906" w:h="16838" w:code="9"/>
          <w:pgMar w:top="1134" w:right="1133" w:bottom="1134" w:left="851" w:header="1077" w:footer="275" w:gutter="0"/>
          <w:cols w:space="708"/>
          <w:titlePg/>
          <w:docGrid w:linePitch="360"/>
        </w:sectPr>
      </w:pPr>
    </w:p>
    <w:p w14:paraId="603C123A" w14:textId="501D0B1D" w:rsidR="00AF35CB" w:rsidRPr="00655C93" w:rsidRDefault="00AF35CB" w:rsidP="00246066">
      <w:pPr>
        <w:rPr>
          <w:b/>
          <w:bCs/>
          <w:sz w:val="32"/>
          <w:szCs w:val="32"/>
        </w:rPr>
      </w:pPr>
      <w:r w:rsidRPr="00655C93">
        <w:rPr>
          <w:b/>
          <w:bCs/>
          <w:sz w:val="32"/>
          <w:szCs w:val="32"/>
        </w:rPr>
        <w:lastRenderedPageBreak/>
        <w:t xml:space="preserve">Signing page </w:t>
      </w:r>
    </w:p>
    <w:p w14:paraId="7B94368C" w14:textId="77777777" w:rsidR="00AF35CB" w:rsidRPr="002178FE" w:rsidRDefault="00AF35CB" w:rsidP="00AF35CB">
      <w:pPr>
        <w:rPr>
          <w:rFonts w:cs="Arial"/>
          <w:sz w:val="18"/>
          <w:szCs w:val="18"/>
        </w:rPr>
      </w:pPr>
      <w:r>
        <w:rPr>
          <w:rFonts w:cs="Arial"/>
          <w:b/>
          <w:bCs/>
          <w:szCs w:val="18"/>
        </w:rPr>
        <w:t xml:space="preserve">Signed </w:t>
      </w:r>
      <w:r w:rsidRPr="00CA480A">
        <w:rPr>
          <w:rFonts w:cs="Arial"/>
          <w:bCs/>
          <w:szCs w:val="18"/>
        </w:rPr>
        <w:t>as</w:t>
      </w:r>
      <w:r>
        <w:rPr>
          <w:rFonts w:cs="Arial"/>
          <w:b/>
          <w:bCs/>
          <w:szCs w:val="18"/>
        </w:rPr>
        <w:t xml:space="preserve"> </w:t>
      </w:r>
      <w:r w:rsidRPr="00077476">
        <w:rPr>
          <w:rFonts w:cs="Arial"/>
          <w:szCs w:val="18"/>
        </w:rPr>
        <w:t>an agreement.</w:t>
      </w:r>
    </w:p>
    <w:p w14:paraId="7FFDA63F" w14:textId="77777777" w:rsidR="00AF35CB" w:rsidRPr="00077476" w:rsidRDefault="00AF35CB" w:rsidP="00AF35CB">
      <w:pPr>
        <w:rPr>
          <w:rFonts w:cs="Arial"/>
          <w:b/>
        </w:rPr>
      </w:pPr>
    </w:p>
    <w:tbl>
      <w:tblPr>
        <w:tblW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84"/>
        <w:gridCol w:w="283"/>
        <w:gridCol w:w="3237"/>
      </w:tblGrid>
      <w:tr w:rsidR="00AF35CB" w:rsidRPr="003F1945" w14:paraId="00A58FED" w14:textId="77777777" w:rsidTr="00453F67">
        <w:trPr>
          <w:cantSplit/>
        </w:trPr>
        <w:tc>
          <w:tcPr>
            <w:tcW w:w="2972" w:type="dxa"/>
            <w:tcBorders>
              <w:top w:val="nil"/>
              <w:left w:val="nil"/>
              <w:bottom w:val="nil"/>
              <w:right w:val="nil"/>
            </w:tcBorders>
          </w:tcPr>
          <w:p w14:paraId="40DFB5CC" w14:textId="77777777" w:rsidR="00AF35CB" w:rsidRPr="002B065B" w:rsidRDefault="00AF35CB" w:rsidP="00453F67">
            <w:pPr>
              <w:pStyle w:val="TableText"/>
              <w:keepNext/>
              <w:keepLines/>
              <w:rPr>
                <w:rFonts w:cs="Arial"/>
                <w:sz w:val="18"/>
                <w:szCs w:val="18"/>
              </w:rPr>
            </w:pPr>
            <w:r w:rsidRPr="002B065B">
              <w:rPr>
                <w:rFonts w:cs="Arial"/>
                <w:b/>
                <w:sz w:val="18"/>
                <w:szCs w:val="18"/>
              </w:rPr>
              <w:t xml:space="preserve">Signed </w:t>
            </w:r>
            <w:r w:rsidRPr="002B065B">
              <w:rPr>
                <w:rFonts w:cs="Arial"/>
                <w:sz w:val="18"/>
                <w:szCs w:val="18"/>
              </w:rPr>
              <w:t xml:space="preserve">for and on behalf of the </w:t>
            </w:r>
            <w:r w:rsidRPr="002B065B">
              <w:rPr>
                <w:rFonts w:cs="Arial"/>
                <w:b/>
                <w:bCs/>
                <w:color w:val="000000"/>
                <w:sz w:val="18"/>
                <w:szCs w:val="18"/>
              </w:rPr>
              <w:t>[</w:t>
            </w:r>
            <w:r w:rsidRPr="002B065B">
              <w:rPr>
                <w:rFonts w:cs="Arial"/>
                <w:b/>
                <w:bCs/>
                <w:color w:val="000000"/>
                <w:sz w:val="18"/>
                <w:szCs w:val="18"/>
                <w:highlight w:val="lightGray"/>
              </w:rPr>
              <w:t>Insert University Name and ABN</w:t>
            </w:r>
            <w:r w:rsidRPr="002B065B">
              <w:rPr>
                <w:rFonts w:cs="Arial"/>
                <w:b/>
                <w:bCs/>
                <w:color w:val="000000"/>
                <w:sz w:val="18"/>
                <w:szCs w:val="18"/>
              </w:rPr>
              <w:t>]</w:t>
            </w:r>
            <w:r w:rsidRPr="002B065B">
              <w:rPr>
                <w:rFonts w:cs="Arial"/>
                <w:bCs/>
                <w:color w:val="000000"/>
                <w:sz w:val="18"/>
                <w:szCs w:val="18"/>
              </w:rPr>
              <w:t xml:space="preserve"> </w:t>
            </w:r>
            <w:r w:rsidRPr="002B065B">
              <w:rPr>
                <w:rFonts w:cs="Arial"/>
                <w:sz w:val="18"/>
                <w:szCs w:val="18"/>
              </w:rPr>
              <w:t>by its duly authorised representative:</w:t>
            </w:r>
          </w:p>
        </w:tc>
        <w:tc>
          <w:tcPr>
            <w:tcW w:w="284" w:type="dxa"/>
            <w:tcBorders>
              <w:top w:val="nil"/>
              <w:left w:val="nil"/>
              <w:bottom w:val="nil"/>
            </w:tcBorders>
          </w:tcPr>
          <w:p w14:paraId="614E3723" w14:textId="77777777" w:rsidR="00AF35CB" w:rsidRPr="002B065B" w:rsidRDefault="00AF35CB" w:rsidP="00453F67">
            <w:pPr>
              <w:pStyle w:val="TableText"/>
              <w:keepNext/>
              <w:keepLines/>
              <w:rPr>
                <w:rFonts w:cs="Arial"/>
                <w:sz w:val="18"/>
                <w:szCs w:val="18"/>
              </w:rPr>
            </w:pPr>
          </w:p>
        </w:tc>
        <w:tc>
          <w:tcPr>
            <w:tcW w:w="283" w:type="dxa"/>
            <w:tcBorders>
              <w:top w:val="nil"/>
              <w:bottom w:val="nil"/>
              <w:right w:val="nil"/>
            </w:tcBorders>
          </w:tcPr>
          <w:p w14:paraId="10A6265D" w14:textId="77777777" w:rsidR="00AF35CB" w:rsidRPr="002B065B" w:rsidRDefault="00AF35CB" w:rsidP="00453F67">
            <w:pPr>
              <w:pStyle w:val="TableText"/>
              <w:keepNext/>
              <w:keepLines/>
              <w:rPr>
                <w:rFonts w:cs="Arial"/>
                <w:sz w:val="18"/>
                <w:szCs w:val="18"/>
              </w:rPr>
            </w:pPr>
          </w:p>
        </w:tc>
        <w:tc>
          <w:tcPr>
            <w:tcW w:w="3237" w:type="dxa"/>
            <w:tcBorders>
              <w:top w:val="nil"/>
              <w:left w:val="nil"/>
              <w:bottom w:val="nil"/>
              <w:right w:val="nil"/>
            </w:tcBorders>
          </w:tcPr>
          <w:p w14:paraId="511A7FCC" w14:textId="77777777" w:rsidR="00AF35CB" w:rsidRPr="002B065B" w:rsidRDefault="00AF35CB" w:rsidP="00453F67">
            <w:pPr>
              <w:pStyle w:val="TableText"/>
              <w:keepNext/>
              <w:keepLines/>
              <w:rPr>
                <w:rFonts w:cs="Arial"/>
                <w:sz w:val="18"/>
                <w:szCs w:val="18"/>
              </w:rPr>
            </w:pPr>
          </w:p>
        </w:tc>
      </w:tr>
      <w:tr w:rsidR="00AF35CB" w:rsidRPr="003F1945" w14:paraId="7D0C6F05" w14:textId="77777777" w:rsidTr="00453F67">
        <w:trPr>
          <w:cantSplit/>
          <w:trHeight w:hRule="exact" w:val="737"/>
        </w:trPr>
        <w:tc>
          <w:tcPr>
            <w:tcW w:w="2972" w:type="dxa"/>
            <w:tcBorders>
              <w:top w:val="nil"/>
              <w:left w:val="nil"/>
              <w:bottom w:val="single" w:sz="4" w:space="0" w:color="auto"/>
              <w:right w:val="nil"/>
            </w:tcBorders>
          </w:tcPr>
          <w:p w14:paraId="6A8F3044" w14:textId="77777777" w:rsidR="00AF35CB" w:rsidRPr="002B065B" w:rsidRDefault="00AF35CB" w:rsidP="00453F67">
            <w:pPr>
              <w:pStyle w:val="TableText"/>
              <w:keepNext/>
              <w:keepLines/>
              <w:ind w:right="425"/>
              <w:rPr>
                <w:rFonts w:cs="Arial"/>
                <w:sz w:val="18"/>
                <w:szCs w:val="18"/>
              </w:rPr>
            </w:pPr>
          </w:p>
        </w:tc>
        <w:tc>
          <w:tcPr>
            <w:tcW w:w="284" w:type="dxa"/>
            <w:tcBorders>
              <w:top w:val="nil"/>
              <w:left w:val="nil"/>
              <w:bottom w:val="nil"/>
            </w:tcBorders>
          </w:tcPr>
          <w:p w14:paraId="123B9140" w14:textId="77777777" w:rsidR="00AF35CB" w:rsidRPr="002B065B" w:rsidRDefault="00AF35CB" w:rsidP="00453F67">
            <w:pPr>
              <w:pStyle w:val="TableText"/>
              <w:keepNext/>
              <w:keepLines/>
              <w:rPr>
                <w:rFonts w:cs="Arial"/>
                <w:sz w:val="18"/>
                <w:szCs w:val="18"/>
              </w:rPr>
            </w:pPr>
          </w:p>
        </w:tc>
        <w:tc>
          <w:tcPr>
            <w:tcW w:w="283" w:type="dxa"/>
            <w:tcBorders>
              <w:top w:val="nil"/>
              <w:bottom w:val="nil"/>
              <w:right w:val="nil"/>
            </w:tcBorders>
          </w:tcPr>
          <w:p w14:paraId="123FFC73" w14:textId="77777777" w:rsidR="00AF35CB" w:rsidRPr="002B065B" w:rsidRDefault="00AF35CB" w:rsidP="00453F67">
            <w:pPr>
              <w:pStyle w:val="TableText"/>
              <w:keepNext/>
              <w:keepLines/>
              <w:rPr>
                <w:rFonts w:cs="Arial"/>
                <w:sz w:val="18"/>
                <w:szCs w:val="18"/>
              </w:rPr>
            </w:pPr>
          </w:p>
        </w:tc>
        <w:tc>
          <w:tcPr>
            <w:tcW w:w="3237" w:type="dxa"/>
            <w:tcBorders>
              <w:top w:val="nil"/>
              <w:left w:val="nil"/>
              <w:bottom w:val="single" w:sz="4" w:space="0" w:color="auto"/>
              <w:right w:val="nil"/>
            </w:tcBorders>
          </w:tcPr>
          <w:p w14:paraId="3BC48418" w14:textId="77777777" w:rsidR="00AF35CB" w:rsidRPr="002B065B" w:rsidRDefault="00AF35CB" w:rsidP="00453F67">
            <w:pPr>
              <w:pStyle w:val="TableText"/>
              <w:keepNext/>
              <w:keepLines/>
              <w:rPr>
                <w:rFonts w:cs="Arial"/>
                <w:sz w:val="18"/>
                <w:szCs w:val="18"/>
              </w:rPr>
            </w:pPr>
          </w:p>
        </w:tc>
      </w:tr>
      <w:tr w:rsidR="00AF35CB" w:rsidRPr="003F1945" w14:paraId="39C9C406" w14:textId="77777777" w:rsidTr="00453F67">
        <w:trPr>
          <w:cantSplit/>
        </w:trPr>
        <w:tc>
          <w:tcPr>
            <w:tcW w:w="2972" w:type="dxa"/>
            <w:tcBorders>
              <w:top w:val="single" w:sz="4" w:space="0" w:color="auto"/>
              <w:left w:val="nil"/>
              <w:bottom w:val="nil"/>
              <w:right w:val="nil"/>
            </w:tcBorders>
          </w:tcPr>
          <w:p w14:paraId="610C1F01" w14:textId="77777777" w:rsidR="00AF35CB" w:rsidRPr="002B065B" w:rsidRDefault="00AF35CB" w:rsidP="00453F67">
            <w:pPr>
              <w:pStyle w:val="TableText"/>
              <w:keepNext/>
              <w:keepLines/>
              <w:rPr>
                <w:rFonts w:cs="Arial"/>
                <w:sz w:val="18"/>
                <w:szCs w:val="18"/>
              </w:rPr>
            </w:pPr>
            <w:r w:rsidRPr="002B065B">
              <w:rPr>
                <w:rFonts w:cs="Arial"/>
                <w:sz w:val="18"/>
                <w:szCs w:val="18"/>
              </w:rPr>
              <w:t>Signature of authorised representative</w:t>
            </w:r>
          </w:p>
        </w:tc>
        <w:tc>
          <w:tcPr>
            <w:tcW w:w="284" w:type="dxa"/>
            <w:tcBorders>
              <w:top w:val="nil"/>
              <w:left w:val="nil"/>
              <w:bottom w:val="nil"/>
              <w:right w:val="nil"/>
            </w:tcBorders>
            <w:shd w:val="clear" w:color="auto" w:fill="auto"/>
          </w:tcPr>
          <w:p w14:paraId="290E63DF" w14:textId="77777777" w:rsidR="00AF35CB" w:rsidRPr="002B065B" w:rsidRDefault="00AF35CB" w:rsidP="00453F67">
            <w:pPr>
              <w:pStyle w:val="TableText"/>
              <w:keepNext/>
              <w:keepLines/>
              <w:rPr>
                <w:rFonts w:cs="Arial"/>
                <w:sz w:val="18"/>
                <w:szCs w:val="18"/>
              </w:rPr>
            </w:pPr>
          </w:p>
        </w:tc>
        <w:tc>
          <w:tcPr>
            <w:tcW w:w="283" w:type="dxa"/>
            <w:tcBorders>
              <w:top w:val="nil"/>
              <w:left w:val="nil"/>
              <w:bottom w:val="nil"/>
              <w:right w:val="nil"/>
            </w:tcBorders>
            <w:shd w:val="clear" w:color="auto" w:fill="auto"/>
          </w:tcPr>
          <w:p w14:paraId="281A3B2E" w14:textId="77777777" w:rsidR="00AF35CB" w:rsidRPr="002B065B" w:rsidRDefault="00AF35CB" w:rsidP="00453F67">
            <w:pPr>
              <w:pStyle w:val="TableText"/>
              <w:keepNext/>
              <w:keepLines/>
              <w:rPr>
                <w:rFonts w:cs="Arial"/>
                <w:sz w:val="18"/>
                <w:szCs w:val="18"/>
              </w:rPr>
            </w:pPr>
          </w:p>
        </w:tc>
        <w:tc>
          <w:tcPr>
            <w:tcW w:w="3237" w:type="dxa"/>
            <w:tcBorders>
              <w:top w:val="single" w:sz="4" w:space="0" w:color="auto"/>
              <w:left w:val="nil"/>
              <w:bottom w:val="nil"/>
              <w:right w:val="nil"/>
            </w:tcBorders>
            <w:shd w:val="clear" w:color="auto" w:fill="auto"/>
          </w:tcPr>
          <w:p w14:paraId="115D0D09" w14:textId="77777777" w:rsidR="00AF35CB" w:rsidRPr="002B065B" w:rsidRDefault="00AF35CB" w:rsidP="00453F67">
            <w:pPr>
              <w:pStyle w:val="TableText"/>
              <w:keepNext/>
              <w:keepLines/>
              <w:rPr>
                <w:rFonts w:cs="Arial"/>
                <w:sz w:val="18"/>
                <w:szCs w:val="18"/>
              </w:rPr>
            </w:pPr>
            <w:r w:rsidRPr="002B065B">
              <w:rPr>
                <w:rFonts w:cs="Arial"/>
                <w:sz w:val="18"/>
                <w:szCs w:val="18"/>
              </w:rPr>
              <w:t>Signature of witness</w:t>
            </w:r>
          </w:p>
        </w:tc>
      </w:tr>
      <w:tr w:rsidR="00AF35CB" w:rsidRPr="003F1945" w14:paraId="700247FA" w14:textId="77777777" w:rsidTr="00453F67">
        <w:trPr>
          <w:cantSplit/>
          <w:trHeight w:hRule="exact" w:val="737"/>
        </w:trPr>
        <w:tc>
          <w:tcPr>
            <w:tcW w:w="2972" w:type="dxa"/>
            <w:tcBorders>
              <w:top w:val="nil"/>
              <w:left w:val="nil"/>
              <w:bottom w:val="single" w:sz="4" w:space="0" w:color="auto"/>
              <w:right w:val="nil"/>
            </w:tcBorders>
          </w:tcPr>
          <w:p w14:paraId="0C71E509" w14:textId="77777777" w:rsidR="00AF35CB" w:rsidRPr="002B065B" w:rsidRDefault="00AF35CB" w:rsidP="00453F67">
            <w:pPr>
              <w:pStyle w:val="TableText"/>
              <w:keepNext/>
              <w:keepLines/>
              <w:rPr>
                <w:rFonts w:cs="Arial"/>
                <w:sz w:val="18"/>
                <w:szCs w:val="18"/>
              </w:rPr>
            </w:pPr>
          </w:p>
        </w:tc>
        <w:tc>
          <w:tcPr>
            <w:tcW w:w="284" w:type="dxa"/>
            <w:tcBorders>
              <w:top w:val="nil"/>
              <w:left w:val="nil"/>
              <w:bottom w:val="nil"/>
              <w:right w:val="nil"/>
            </w:tcBorders>
          </w:tcPr>
          <w:p w14:paraId="086C4F5B" w14:textId="77777777" w:rsidR="00AF35CB" w:rsidRPr="002B065B" w:rsidRDefault="00AF35CB" w:rsidP="00453F67">
            <w:pPr>
              <w:pStyle w:val="TableText"/>
              <w:keepNext/>
              <w:keepLines/>
              <w:rPr>
                <w:rFonts w:cs="Arial"/>
                <w:sz w:val="18"/>
                <w:szCs w:val="18"/>
              </w:rPr>
            </w:pPr>
          </w:p>
        </w:tc>
        <w:tc>
          <w:tcPr>
            <w:tcW w:w="283" w:type="dxa"/>
            <w:tcBorders>
              <w:top w:val="nil"/>
              <w:left w:val="nil"/>
              <w:bottom w:val="nil"/>
              <w:right w:val="nil"/>
            </w:tcBorders>
          </w:tcPr>
          <w:p w14:paraId="3E2D1BAB" w14:textId="77777777" w:rsidR="00AF35CB" w:rsidRPr="002B065B" w:rsidRDefault="00AF35CB" w:rsidP="00453F67">
            <w:pPr>
              <w:pStyle w:val="TableText"/>
              <w:keepNext/>
              <w:keepLines/>
              <w:rPr>
                <w:rFonts w:cs="Arial"/>
                <w:sz w:val="18"/>
                <w:szCs w:val="18"/>
              </w:rPr>
            </w:pPr>
          </w:p>
        </w:tc>
        <w:tc>
          <w:tcPr>
            <w:tcW w:w="3237" w:type="dxa"/>
            <w:tcBorders>
              <w:top w:val="nil"/>
              <w:left w:val="nil"/>
              <w:bottom w:val="single" w:sz="4" w:space="0" w:color="auto"/>
              <w:right w:val="nil"/>
            </w:tcBorders>
          </w:tcPr>
          <w:p w14:paraId="638B3F25" w14:textId="77777777" w:rsidR="00AF35CB" w:rsidRPr="002B065B" w:rsidRDefault="00AF35CB" w:rsidP="00453F67">
            <w:pPr>
              <w:pStyle w:val="TableText"/>
              <w:keepNext/>
              <w:keepLines/>
              <w:rPr>
                <w:rFonts w:cs="Arial"/>
                <w:sz w:val="18"/>
                <w:szCs w:val="18"/>
              </w:rPr>
            </w:pPr>
          </w:p>
        </w:tc>
      </w:tr>
      <w:tr w:rsidR="00AF35CB" w:rsidRPr="003F1945" w14:paraId="3A34E2D3" w14:textId="77777777" w:rsidTr="00453F67">
        <w:trPr>
          <w:cantSplit/>
          <w:trHeight w:val="85"/>
        </w:trPr>
        <w:tc>
          <w:tcPr>
            <w:tcW w:w="2972" w:type="dxa"/>
            <w:tcBorders>
              <w:left w:val="nil"/>
              <w:bottom w:val="single" w:sz="4" w:space="0" w:color="auto"/>
              <w:right w:val="nil"/>
            </w:tcBorders>
          </w:tcPr>
          <w:p w14:paraId="22904459" w14:textId="77777777" w:rsidR="00AF35CB" w:rsidRPr="002B065B" w:rsidRDefault="00AF35CB" w:rsidP="00453F67">
            <w:pPr>
              <w:pStyle w:val="TableText"/>
              <w:keepLines/>
              <w:rPr>
                <w:rFonts w:cs="Arial"/>
                <w:sz w:val="18"/>
                <w:szCs w:val="18"/>
              </w:rPr>
            </w:pPr>
            <w:r w:rsidRPr="002B065B">
              <w:rPr>
                <w:rFonts w:cs="Arial"/>
                <w:sz w:val="18"/>
                <w:szCs w:val="18"/>
              </w:rPr>
              <w:t>Full name of authorised representative</w:t>
            </w:r>
          </w:p>
          <w:p w14:paraId="139ACDFF" w14:textId="77777777" w:rsidR="00AF35CB" w:rsidRPr="002B065B" w:rsidRDefault="00AF35CB" w:rsidP="00453F67">
            <w:pPr>
              <w:pStyle w:val="TableText"/>
              <w:keepLines/>
              <w:rPr>
                <w:rFonts w:cs="Arial"/>
                <w:sz w:val="18"/>
                <w:szCs w:val="18"/>
              </w:rPr>
            </w:pPr>
          </w:p>
          <w:p w14:paraId="34DD63F0" w14:textId="77777777" w:rsidR="00AF35CB" w:rsidRPr="002B065B" w:rsidRDefault="00AF35CB" w:rsidP="00453F67">
            <w:pPr>
              <w:pStyle w:val="TableText"/>
              <w:keepLines/>
              <w:rPr>
                <w:rFonts w:cs="Arial"/>
                <w:sz w:val="18"/>
                <w:szCs w:val="18"/>
              </w:rPr>
            </w:pPr>
          </w:p>
          <w:p w14:paraId="2C4FBFC9" w14:textId="77777777" w:rsidR="00AF35CB" w:rsidRPr="002B065B" w:rsidRDefault="00AF35CB" w:rsidP="00453F67">
            <w:pPr>
              <w:pStyle w:val="TableText"/>
              <w:keepLines/>
              <w:rPr>
                <w:rFonts w:cs="Arial"/>
                <w:noProof/>
                <w:sz w:val="18"/>
                <w:szCs w:val="18"/>
              </w:rPr>
            </w:pPr>
          </w:p>
        </w:tc>
        <w:tc>
          <w:tcPr>
            <w:tcW w:w="284" w:type="dxa"/>
            <w:tcBorders>
              <w:top w:val="nil"/>
              <w:left w:val="nil"/>
              <w:bottom w:val="nil"/>
              <w:right w:val="nil"/>
            </w:tcBorders>
            <w:shd w:val="clear" w:color="auto" w:fill="auto"/>
          </w:tcPr>
          <w:p w14:paraId="0A7D5472" w14:textId="77777777" w:rsidR="00AF35CB" w:rsidRPr="002B065B" w:rsidRDefault="00AF35CB" w:rsidP="00453F67">
            <w:pPr>
              <w:pStyle w:val="TableText"/>
              <w:keepLines/>
              <w:rPr>
                <w:rFonts w:cs="Arial"/>
                <w:sz w:val="18"/>
                <w:szCs w:val="18"/>
              </w:rPr>
            </w:pPr>
          </w:p>
        </w:tc>
        <w:tc>
          <w:tcPr>
            <w:tcW w:w="283" w:type="dxa"/>
            <w:tcBorders>
              <w:top w:val="nil"/>
              <w:left w:val="nil"/>
              <w:bottom w:val="nil"/>
              <w:right w:val="nil"/>
            </w:tcBorders>
            <w:shd w:val="clear" w:color="auto" w:fill="auto"/>
          </w:tcPr>
          <w:p w14:paraId="051D4567" w14:textId="77777777" w:rsidR="00AF35CB" w:rsidRPr="002B065B" w:rsidRDefault="00AF35CB" w:rsidP="00453F67">
            <w:pPr>
              <w:pStyle w:val="TableText"/>
              <w:keepLines/>
              <w:rPr>
                <w:rFonts w:cs="Arial"/>
                <w:sz w:val="18"/>
                <w:szCs w:val="18"/>
              </w:rPr>
            </w:pPr>
          </w:p>
        </w:tc>
        <w:tc>
          <w:tcPr>
            <w:tcW w:w="3237" w:type="dxa"/>
            <w:tcBorders>
              <w:left w:val="nil"/>
              <w:bottom w:val="nil"/>
              <w:right w:val="nil"/>
            </w:tcBorders>
            <w:shd w:val="clear" w:color="auto" w:fill="auto"/>
          </w:tcPr>
          <w:p w14:paraId="4EFC256F" w14:textId="77777777" w:rsidR="00AF35CB" w:rsidRPr="002B065B" w:rsidRDefault="00AF35CB" w:rsidP="00453F67">
            <w:pPr>
              <w:pStyle w:val="TableText"/>
              <w:keepLines/>
              <w:rPr>
                <w:rFonts w:cs="Arial"/>
                <w:sz w:val="18"/>
                <w:szCs w:val="18"/>
              </w:rPr>
            </w:pPr>
            <w:r w:rsidRPr="002B065B">
              <w:rPr>
                <w:rFonts w:cs="Arial"/>
                <w:sz w:val="18"/>
                <w:szCs w:val="18"/>
              </w:rPr>
              <w:t>Full name of witness</w:t>
            </w:r>
          </w:p>
        </w:tc>
      </w:tr>
      <w:tr w:rsidR="00AF35CB" w:rsidRPr="003F1945" w14:paraId="73F80B9D" w14:textId="77777777" w:rsidTr="00453F67">
        <w:trPr>
          <w:cantSplit/>
          <w:trHeight w:val="85"/>
        </w:trPr>
        <w:tc>
          <w:tcPr>
            <w:tcW w:w="2972" w:type="dxa"/>
            <w:tcBorders>
              <w:left w:val="nil"/>
              <w:bottom w:val="nil"/>
              <w:right w:val="nil"/>
            </w:tcBorders>
          </w:tcPr>
          <w:p w14:paraId="19EE87C7" w14:textId="77777777" w:rsidR="00AF35CB" w:rsidRPr="002B065B" w:rsidRDefault="00AF35CB" w:rsidP="00453F67">
            <w:pPr>
              <w:pStyle w:val="TableText"/>
              <w:keepLines/>
              <w:rPr>
                <w:rFonts w:cs="Arial"/>
                <w:sz w:val="18"/>
                <w:szCs w:val="18"/>
              </w:rPr>
            </w:pPr>
            <w:r w:rsidRPr="002B065B">
              <w:rPr>
                <w:rFonts w:cs="Arial"/>
                <w:sz w:val="18"/>
                <w:szCs w:val="18"/>
              </w:rPr>
              <w:t xml:space="preserve">Date </w:t>
            </w:r>
          </w:p>
        </w:tc>
        <w:tc>
          <w:tcPr>
            <w:tcW w:w="284" w:type="dxa"/>
            <w:tcBorders>
              <w:top w:val="nil"/>
              <w:left w:val="nil"/>
              <w:bottom w:val="nil"/>
              <w:right w:val="nil"/>
            </w:tcBorders>
            <w:shd w:val="clear" w:color="auto" w:fill="auto"/>
          </w:tcPr>
          <w:p w14:paraId="6EDBAFF0" w14:textId="77777777" w:rsidR="00AF35CB" w:rsidRPr="002B065B" w:rsidRDefault="00AF35CB" w:rsidP="00453F67">
            <w:pPr>
              <w:pStyle w:val="TableText"/>
              <w:keepLines/>
              <w:rPr>
                <w:rFonts w:cs="Arial"/>
                <w:sz w:val="18"/>
                <w:szCs w:val="18"/>
              </w:rPr>
            </w:pPr>
          </w:p>
        </w:tc>
        <w:tc>
          <w:tcPr>
            <w:tcW w:w="283" w:type="dxa"/>
            <w:tcBorders>
              <w:top w:val="nil"/>
              <w:left w:val="nil"/>
              <w:bottom w:val="nil"/>
              <w:right w:val="nil"/>
            </w:tcBorders>
            <w:shd w:val="clear" w:color="auto" w:fill="auto"/>
          </w:tcPr>
          <w:p w14:paraId="7CF9716F" w14:textId="77777777" w:rsidR="00AF35CB" w:rsidRPr="002B065B" w:rsidRDefault="00AF35CB" w:rsidP="00453F67">
            <w:pPr>
              <w:pStyle w:val="TableText"/>
              <w:keepLines/>
              <w:rPr>
                <w:rFonts w:cs="Arial"/>
                <w:sz w:val="18"/>
                <w:szCs w:val="18"/>
              </w:rPr>
            </w:pPr>
          </w:p>
        </w:tc>
        <w:tc>
          <w:tcPr>
            <w:tcW w:w="3237" w:type="dxa"/>
            <w:tcBorders>
              <w:top w:val="nil"/>
              <w:left w:val="nil"/>
              <w:bottom w:val="nil"/>
              <w:right w:val="nil"/>
            </w:tcBorders>
            <w:shd w:val="clear" w:color="auto" w:fill="auto"/>
          </w:tcPr>
          <w:p w14:paraId="0881BB38" w14:textId="77777777" w:rsidR="00AF35CB" w:rsidRPr="002B065B" w:rsidRDefault="00AF35CB" w:rsidP="00453F67">
            <w:pPr>
              <w:pStyle w:val="TableText"/>
              <w:keepLines/>
              <w:rPr>
                <w:rFonts w:cs="Arial"/>
                <w:sz w:val="18"/>
                <w:szCs w:val="18"/>
              </w:rPr>
            </w:pPr>
          </w:p>
        </w:tc>
      </w:tr>
    </w:tbl>
    <w:p w14:paraId="0DE26FB0" w14:textId="77777777" w:rsidR="00AF35CB" w:rsidRPr="002B065B" w:rsidRDefault="00AF35CB" w:rsidP="00AF35CB">
      <w:pPr>
        <w:rPr>
          <w:rFonts w:cs="Arial"/>
          <w:sz w:val="18"/>
          <w:szCs w:val="18"/>
        </w:rPr>
      </w:pPr>
    </w:p>
    <w:p w14:paraId="42E36AE9" w14:textId="77777777" w:rsidR="00AF35CB" w:rsidRPr="002B065B" w:rsidRDefault="00AF35CB" w:rsidP="00AF35CB">
      <w:pPr>
        <w:rPr>
          <w:rFonts w:cs="Arial"/>
          <w:sz w:val="18"/>
          <w:szCs w:val="18"/>
        </w:rPr>
      </w:pPr>
    </w:p>
    <w:p w14:paraId="29893A6C" w14:textId="77777777" w:rsidR="00AF35CB" w:rsidRPr="002B065B" w:rsidRDefault="00AF35CB" w:rsidP="00AF35CB">
      <w:pPr>
        <w:keepNext/>
        <w:keepLines/>
        <w:spacing w:after="0"/>
        <w:rPr>
          <w:rFonts w:cs="Arial"/>
          <w:vanish/>
          <w:color w:val="FF0000"/>
          <w:sz w:val="18"/>
          <w:szCs w:val="18"/>
        </w:rPr>
      </w:pPr>
    </w:p>
    <w:tbl>
      <w:tblPr>
        <w:tblW w:w="6663" w:type="dxa"/>
        <w:tblLayout w:type="fixed"/>
        <w:tblCellMar>
          <w:left w:w="0" w:type="dxa"/>
          <w:right w:w="0" w:type="dxa"/>
        </w:tblCellMar>
        <w:tblLook w:val="0000" w:firstRow="0" w:lastRow="0" w:firstColumn="0" w:lastColumn="0" w:noHBand="0" w:noVBand="0"/>
      </w:tblPr>
      <w:tblGrid>
        <w:gridCol w:w="2977"/>
        <w:gridCol w:w="284"/>
        <w:gridCol w:w="283"/>
        <w:gridCol w:w="3119"/>
      </w:tblGrid>
      <w:tr w:rsidR="00AF35CB" w:rsidRPr="003F1945" w14:paraId="7D3011BB" w14:textId="77777777" w:rsidTr="00453F67">
        <w:trPr>
          <w:cantSplit/>
        </w:trPr>
        <w:tc>
          <w:tcPr>
            <w:tcW w:w="2977" w:type="dxa"/>
            <w:tcMar>
              <w:left w:w="0" w:type="dxa"/>
              <w:right w:w="0" w:type="dxa"/>
            </w:tcMar>
          </w:tcPr>
          <w:p w14:paraId="1093098B" w14:textId="77777777" w:rsidR="00AF35CB" w:rsidRPr="002B065B" w:rsidRDefault="00AF35CB" w:rsidP="00453F67">
            <w:pPr>
              <w:pStyle w:val="TableText"/>
              <w:keepNext/>
              <w:keepLines/>
              <w:rPr>
                <w:rFonts w:cs="Arial"/>
                <w:color w:val="000000"/>
                <w:sz w:val="18"/>
                <w:szCs w:val="18"/>
              </w:rPr>
            </w:pPr>
            <w:r w:rsidRPr="002B065B">
              <w:rPr>
                <w:rFonts w:cs="Arial"/>
                <w:b/>
                <w:bCs/>
                <w:sz w:val="18"/>
                <w:szCs w:val="18"/>
              </w:rPr>
              <w:t xml:space="preserve">Executed </w:t>
            </w:r>
            <w:r w:rsidRPr="002B065B">
              <w:rPr>
                <w:rFonts w:cs="Arial"/>
                <w:sz w:val="18"/>
                <w:szCs w:val="18"/>
              </w:rPr>
              <w:t xml:space="preserve">by </w:t>
            </w:r>
            <w:r w:rsidRPr="002B065B">
              <w:rPr>
                <w:rFonts w:cs="Arial"/>
                <w:b/>
                <w:bCs/>
                <w:color w:val="000000"/>
                <w:sz w:val="18"/>
                <w:szCs w:val="18"/>
              </w:rPr>
              <w:t>[</w:t>
            </w:r>
            <w:r w:rsidRPr="002B065B">
              <w:rPr>
                <w:rFonts w:cs="Arial"/>
                <w:b/>
                <w:bCs/>
                <w:color w:val="000000"/>
                <w:sz w:val="18"/>
                <w:szCs w:val="18"/>
                <w:highlight w:val="lightGray"/>
              </w:rPr>
              <w:t>Insert Client Name and ABN</w:t>
            </w:r>
            <w:r w:rsidRPr="002B065B">
              <w:rPr>
                <w:rFonts w:cs="Arial"/>
                <w:b/>
                <w:bCs/>
                <w:color w:val="000000"/>
                <w:sz w:val="18"/>
                <w:szCs w:val="18"/>
              </w:rPr>
              <w:t>]</w:t>
            </w:r>
            <w:r w:rsidRPr="002B065B">
              <w:rPr>
                <w:rFonts w:cs="Arial"/>
                <w:bCs/>
                <w:color w:val="000000"/>
                <w:sz w:val="18"/>
                <w:szCs w:val="18"/>
              </w:rPr>
              <w:t xml:space="preserve"> </w:t>
            </w:r>
            <w:r w:rsidRPr="002B065B">
              <w:rPr>
                <w:rFonts w:cs="Arial"/>
                <w:sz w:val="18"/>
                <w:szCs w:val="18"/>
              </w:rPr>
              <w:t xml:space="preserve">in accordance with section 127 of the </w:t>
            </w:r>
            <w:r w:rsidRPr="002B065B">
              <w:rPr>
                <w:rFonts w:cs="Arial"/>
                <w:i/>
                <w:sz w:val="18"/>
                <w:szCs w:val="18"/>
              </w:rPr>
              <w:t xml:space="preserve">Corporations Act 2001 </w:t>
            </w:r>
            <w:r w:rsidRPr="002B065B">
              <w:rPr>
                <w:rFonts w:cs="Arial"/>
                <w:iCs/>
                <w:sz w:val="18"/>
                <w:szCs w:val="18"/>
              </w:rPr>
              <w:t>(</w:t>
            </w:r>
            <w:proofErr w:type="spellStart"/>
            <w:r w:rsidRPr="002B065B">
              <w:rPr>
                <w:rFonts w:cs="Arial"/>
                <w:sz w:val="18"/>
                <w:szCs w:val="18"/>
              </w:rPr>
              <w:t>Cth</w:t>
            </w:r>
            <w:proofErr w:type="spellEnd"/>
            <w:r w:rsidRPr="002B065B">
              <w:rPr>
                <w:rFonts w:cs="Arial"/>
                <w:sz w:val="18"/>
                <w:szCs w:val="18"/>
              </w:rPr>
              <w:t>):</w:t>
            </w:r>
          </w:p>
        </w:tc>
        <w:tc>
          <w:tcPr>
            <w:tcW w:w="284" w:type="dxa"/>
            <w:tcBorders>
              <w:right w:val="single" w:sz="4" w:space="0" w:color="auto"/>
            </w:tcBorders>
            <w:tcMar>
              <w:left w:w="0" w:type="dxa"/>
              <w:right w:w="0" w:type="dxa"/>
            </w:tcMar>
          </w:tcPr>
          <w:p w14:paraId="73E1D7D5" w14:textId="77777777" w:rsidR="00AF35CB" w:rsidRPr="002B065B" w:rsidRDefault="00AF35CB" w:rsidP="00453F67">
            <w:pPr>
              <w:pStyle w:val="TableText"/>
              <w:keepNext/>
              <w:keepLines/>
              <w:rPr>
                <w:rFonts w:cs="Arial"/>
                <w:color w:val="000000"/>
                <w:sz w:val="18"/>
                <w:szCs w:val="18"/>
              </w:rPr>
            </w:pPr>
          </w:p>
        </w:tc>
        <w:tc>
          <w:tcPr>
            <w:tcW w:w="283" w:type="dxa"/>
            <w:tcBorders>
              <w:left w:val="single" w:sz="4" w:space="0" w:color="auto"/>
            </w:tcBorders>
            <w:tcMar>
              <w:left w:w="0" w:type="dxa"/>
              <w:right w:w="0" w:type="dxa"/>
            </w:tcMar>
          </w:tcPr>
          <w:p w14:paraId="3A220B61" w14:textId="77777777" w:rsidR="00AF35CB" w:rsidRPr="002B065B" w:rsidRDefault="00AF35CB" w:rsidP="00453F67">
            <w:pPr>
              <w:pStyle w:val="TableText"/>
              <w:keepNext/>
              <w:keepLines/>
              <w:rPr>
                <w:rFonts w:cs="Arial"/>
                <w:color w:val="000000"/>
                <w:sz w:val="18"/>
                <w:szCs w:val="18"/>
              </w:rPr>
            </w:pPr>
          </w:p>
        </w:tc>
        <w:tc>
          <w:tcPr>
            <w:tcW w:w="3119" w:type="dxa"/>
            <w:tcMar>
              <w:left w:w="0" w:type="dxa"/>
              <w:right w:w="0" w:type="dxa"/>
            </w:tcMar>
          </w:tcPr>
          <w:p w14:paraId="471B4B99" w14:textId="77777777" w:rsidR="00AF35CB" w:rsidRPr="002B065B" w:rsidRDefault="00AF35CB" w:rsidP="00453F67">
            <w:pPr>
              <w:pStyle w:val="TableText"/>
              <w:keepNext/>
              <w:keepLines/>
              <w:rPr>
                <w:rFonts w:cs="Arial"/>
                <w:color w:val="000000"/>
                <w:sz w:val="18"/>
                <w:szCs w:val="18"/>
              </w:rPr>
            </w:pPr>
          </w:p>
        </w:tc>
      </w:tr>
      <w:tr w:rsidR="00AF35CB" w:rsidRPr="003F1945" w14:paraId="088EFE11" w14:textId="77777777" w:rsidTr="00453F67">
        <w:trPr>
          <w:cantSplit/>
          <w:trHeight w:hRule="exact" w:val="737"/>
        </w:trPr>
        <w:tc>
          <w:tcPr>
            <w:tcW w:w="2977" w:type="dxa"/>
            <w:tcBorders>
              <w:bottom w:val="single" w:sz="4" w:space="0" w:color="auto"/>
            </w:tcBorders>
            <w:tcMar>
              <w:left w:w="0" w:type="dxa"/>
              <w:right w:w="0" w:type="dxa"/>
            </w:tcMar>
          </w:tcPr>
          <w:p w14:paraId="38253B61" w14:textId="77777777" w:rsidR="00AF35CB" w:rsidRPr="002B065B" w:rsidRDefault="00AF35CB" w:rsidP="00453F67">
            <w:pPr>
              <w:pStyle w:val="TableText"/>
              <w:keepNext/>
              <w:keepLines/>
              <w:rPr>
                <w:rFonts w:cs="Arial"/>
                <w:color w:val="000000"/>
                <w:sz w:val="18"/>
                <w:szCs w:val="18"/>
              </w:rPr>
            </w:pPr>
          </w:p>
        </w:tc>
        <w:tc>
          <w:tcPr>
            <w:tcW w:w="284" w:type="dxa"/>
            <w:tcBorders>
              <w:right w:val="single" w:sz="4" w:space="0" w:color="auto"/>
            </w:tcBorders>
            <w:tcMar>
              <w:left w:w="0" w:type="dxa"/>
              <w:right w:w="0" w:type="dxa"/>
            </w:tcMar>
          </w:tcPr>
          <w:p w14:paraId="0763C93D" w14:textId="77777777" w:rsidR="00AF35CB" w:rsidRPr="002B065B" w:rsidRDefault="00AF35CB" w:rsidP="00453F67">
            <w:pPr>
              <w:pStyle w:val="TableText"/>
              <w:keepNext/>
              <w:keepLines/>
              <w:rPr>
                <w:rFonts w:cs="Arial"/>
                <w:color w:val="000000"/>
                <w:sz w:val="18"/>
                <w:szCs w:val="18"/>
              </w:rPr>
            </w:pPr>
          </w:p>
        </w:tc>
        <w:tc>
          <w:tcPr>
            <w:tcW w:w="283" w:type="dxa"/>
            <w:tcBorders>
              <w:left w:val="single" w:sz="4" w:space="0" w:color="auto"/>
            </w:tcBorders>
            <w:tcMar>
              <w:left w:w="0" w:type="dxa"/>
              <w:right w:w="0" w:type="dxa"/>
            </w:tcMar>
          </w:tcPr>
          <w:p w14:paraId="1A2BEA33" w14:textId="77777777" w:rsidR="00AF35CB" w:rsidRPr="002B065B" w:rsidRDefault="00AF35CB" w:rsidP="00453F67">
            <w:pPr>
              <w:pStyle w:val="TableText"/>
              <w:keepNext/>
              <w:keepLines/>
              <w:rPr>
                <w:rFonts w:cs="Arial"/>
                <w:color w:val="000000"/>
                <w:sz w:val="18"/>
                <w:szCs w:val="18"/>
              </w:rPr>
            </w:pPr>
          </w:p>
        </w:tc>
        <w:tc>
          <w:tcPr>
            <w:tcW w:w="3119" w:type="dxa"/>
            <w:tcBorders>
              <w:bottom w:val="single" w:sz="4" w:space="0" w:color="auto"/>
            </w:tcBorders>
            <w:tcMar>
              <w:left w:w="0" w:type="dxa"/>
              <w:right w:w="0" w:type="dxa"/>
            </w:tcMar>
          </w:tcPr>
          <w:p w14:paraId="21C4737B" w14:textId="77777777" w:rsidR="00AF35CB" w:rsidRPr="002B065B" w:rsidRDefault="00AF35CB" w:rsidP="00453F67">
            <w:pPr>
              <w:pStyle w:val="TableText"/>
              <w:keepNext/>
              <w:keepLines/>
              <w:rPr>
                <w:rFonts w:cs="Arial"/>
                <w:color w:val="000000"/>
                <w:sz w:val="18"/>
                <w:szCs w:val="18"/>
              </w:rPr>
            </w:pPr>
          </w:p>
        </w:tc>
      </w:tr>
      <w:tr w:rsidR="00AF35CB" w:rsidRPr="003F1945" w14:paraId="0734E254" w14:textId="77777777" w:rsidTr="00453F67">
        <w:trPr>
          <w:cantSplit/>
        </w:trPr>
        <w:tc>
          <w:tcPr>
            <w:tcW w:w="2977" w:type="dxa"/>
            <w:tcBorders>
              <w:top w:val="single" w:sz="4" w:space="0" w:color="auto"/>
            </w:tcBorders>
            <w:tcMar>
              <w:left w:w="0" w:type="dxa"/>
              <w:right w:w="0" w:type="dxa"/>
            </w:tcMar>
          </w:tcPr>
          <w:p w14:paraId="70B5977B" w14:textId="77777777" w:rsidR="00AF35CB" w:rsidRPr="002B065B" w:rsidRDefault="00AF35CB" w:rsidP="00453F67">
            <w:pPr>
              <w:pStyle w:val="TableText"/>
              <w:keepNext/>
              <w:keepLines/>
              <w:rPr>
                <w:rFonts w:cs="Arial"/>
                <w:color w:val="000000"/>
                <w:sz w:val="18"/>
                <w:szCs w:val="18"/>
              </w:rPr>
            </w:pPr>
            <w:r w:rsidRPr="002B065B">
              <w:rPr>
                <w:rFonts w:cs="Arial"/>
                <w:sz w:val="18"/>
                <w:szCs w:val="18"/>
              </w:rPr>
              <w:t>Signature of director</w:t>
            </w:r>
          </w:p>
        </w:tc>
        <w:tc>
          <w:tcPr>
            <w:tcW w:w="284" w:type="dxa"/>
            <w:shd w:val="clear" w:color="auto" w:fill="auto"/>
            <w:tcMar>
              <w:left w:w="0" w:type="dxa"/>
              <w:right w:w="0" w:type="dxa"/>
            </w:tcMar>
          </w:tcPr>
          <w:p w14:paraId="01814A90" w14:textId="77777777" w:rsidR="00AF35CB" w:rsidRPr="002B065B" w:rsidRDefault="00AF35CB" w:rsidP="00453F67">
            <w:pPr>
              <w:pStyle w:val="TableText"/>
              <w:keepNext/>
              <w:keepLines/>
              <w:rPr>
                <w:rFonts w:cs="Arial"/>
                <w:color w:val="000000"/>
                <w:sz w:val="18"/>
                <w:szCs w:val="18"/>
              </w:rPr>
            </w:pPr>
          </w:p>
        </w:tc>
        <w:tc>
          <w:tcPr>
            <w:tcW w:w="283" w:type="dxa"/>
            <w:shd w:val="clear" w:color="auto" w:fill="auto"/>
            <w:tcMar>
              <w:left w:w="0" w:type="dxa"/>
              <w:right w:w="0" w:type="dxa"/>
            </w:tcMar>
          </w:tcPr>
          <w:p w14:paraId="581639F9" w14:textId="77777777" w:rsidR="00AF35CB" w:rsidRPr="002B065B" w:rsidRDefault="00AF35CB" w:rsidP="00453F67">
            <w:pPr>
              <w:pStyle w:val="TableText"/>
              <w:keepNext/>
              <w:keepLines/>
              <w:rPr>
                <w:rFonts w:cs="Arial"/>
                <w:color w:val="000000"/>
                <w:sz w:val="18"/>
                <w:szCs w:val="18"/>
              </w:rPr>
            </w:pPr>
          </w:p>
        </w:tc>
        <w:tc>
          <w:tcPr>
            <w:tcW w:w="3119" w:type="dxa"/>
            <w:tcBorders>
              <w:top w:val="single" w:sz="4" w:space="0" w:color="auto"/>
            </w:tcBorders>
            <w:tcMar>
              <w:left w:w="0" w:type="dxa"/>
              <w:right w:w="0" w:type="dxa"/>
            </w:tcMar>
          </w:tcPr>
          <w:p w14:paraId="67BAE01F" w14:textId="77777777" w:rsidR="00AF35CB" w:rsidRPr="002B065B" w:rsidRDefault="00AF35CB" w:rsidP="00453F67">
            <w:pPr>
              <w:pStyle w:val="TableText"/>
              <w:keepNext/>
              <w:keepLines/>
              <w:rPr>
                <w:rFonts w:cs="Arial"/>
                <w:color w:val="000000"/>
                <w:sz w:val="18"/>
                <w:szCs w:val="18"/>
              </w:rPr>
            </w:pPr>
            <w:r w:rsidRPr="002B065B">
              <w:rPr>
                <w:rFonts w:cs="Arial"/>
                <w:sz w:val="18"/>
                <w:szCs w:val="18"/>
              </w:rPr>
              <w:t>Signature of company secretary/director</w:t>
            </w:r>
          </w:p>
        </w:tc>
      </w:tr>
      <w:tr w:rsidR="00AF35CB" w:rsidRPr="003F1945" w14:paraId="43FEEC21" w14:textId="77777777" w:rsidTr="00453F67">
        <w:trPr>
          <w:cantSplit/>
          <w:trHeight w:hRule="exact" w:val="737"/>
        </w:trPr>
        <w:tc>
          <w:tcPr>
            <w:tcW w:w="2977" w:type="dxa"/>
            <w:tcBorders>
              <w:bottom w:val="single" w:sz="4" w:space="0" w:color="auto"/>
            </w:tcBorders>
            <w:tcMar>
              <w:left w:w="0" w:type="dxa"/>
              <w:right w:w="0" w:type="dxa"/>
            </w:tcMar>
          </w:tcPr>
          <w:p w14:paraId="12DB548F" w14:textId="77777777" w:rsidR="00AF35CB" w:rsidRPr="002B065B" w:rsidRDefault="00AF35CB" w:rsidP="00453F67">
            <w:pPr>
              <w:pStyle w:val="TableText"/>
              <w:keepNext/>
              <w:keepLines/>
              <w:rPr>
                <w:rFonts w:cs="Arial"/>
                <w:sz w:val="18"/>
                <w:szCs w:val="18"/>
              </w:rPr>
            </w:pPr>
          </w:p>
        </w:tc>
        <w:tc>
          <w:tcPr>
            <w:tcW w:w="284" w:type="dxa"/>
            <w:shd w:val="clear" w:color="auto" w:fill="auto"/>
            <w:tcMar>
              <w:left w:w="0" w:type="dxa"/>
              <w:right w:w="0" w:type="dxa"/>
            </w:tcMar>
          </w:tcPr>
          <w:p w14:paraId="0347B397" w14:textId="77777777" w:rsidR="00AF35CB" w:rsidRPr="002B065B" w:rsidRDefault="00AF35CB" w:rsidP="00453F67">
            <w:pPr>
              <w:pStyle w:val="TableText"/>
              <w:keepNext/>
              <w:keepLines/>
              <w:rPr>
                <w:rFonts w:cs="Arial"/>
                <w:color w:val="000000"/>
                <w:sz w:val="18"/>
                <w:szCs w:val="18"/>
              </w:rPr>
            </w:pPr>
          </w:p>
        </w:tc>
        <w:tc>
          <w:tcPr>
            <w:tcW w:w="283" w:type="dxa"/>
            <w:shd w:val="clear" w:color="auto" w:fill="auto"/>
            <w:tcMar>
              <w:left w:w="0" w:type="dxa"/>
              <w:right w:w="0" w:type="dxa"/>
            </w:tcMar>
          </w:tcPr>
          <w:p w14:paraId="70C15FD3" w14:textId="77777777" w:rsidR="00AF35CB" w:rsidRPr="002B065B" w:rsidRDefault="00AF35CB" w:rsidP="00453F67">
            <w:pPr>
              <w:pStyle w:val="TableText"/>
              <w:keepNext/>
              <w:keepLines/>
              <w:rPr>
                <w:rFonts w:cs="Arial"/>
                <w:color w:val="000000"/>
                <w:sz w:val="18"/>
                <w:szCs w:val="18"/>
              </w:rPr>
            </w:pPr>
          </w:p>
        </w:tc>
        <w:tc>
          <w:tcPr>
            <w:tcW w:w="3119" w:type="dxa"/>
            <w:tcBorders>
              <w:bottom w:val="single" w:sz="4" w:space="0" w:color="auto"/>
            </w:tcBorders>
            <w:tcMar>
              <w:left w:w="0" w:type="dxa"/>
              <w:right w:w="0" w:type="dxa"/>
            </w:tcMar>
          </w:tcPr>
          <w:p w14:paraId="458615CB" w14:textId="77777777" w:rsidR="00AF35CB" w:rsidRPr="002B065B" w:rsidRDefault="00AF35CB" w:rsidP="00453F67">
            <w:pPr>
              <w:pStyle w:val="TableText"/>
              <w:keepNext/>
              <w:keepLines/>
              <w:rPr>
                <w:rFonts w:cs="Arial"/>
                <w:sz w:val="18"/>
                <w:szCs w:val="18"/>
              </w:rPr>
            </w:pPr>
          </w:p>
        </w:tc>
      </w:tr>
      <w:tr w:rsidR="00AF35CB" w:rsidRPr="003F1945" w14:paraId="1A895E06" w14:textId="77777777" w:rsidTr="00453F67">
        <w:trPr>
          <w:cantSplit/>
        </w:trPr>
        <w:tc>
          <w:tcPr>
            <w:tcW w:w="2977" w:type="dxa"/>
            <w:tcBorders>
              <w:top w:val="single" w:sz="4" w:space="0" w:color="auto"/>
              <w:bottom w:val="single" w:sz="4" w:space="0" w:color="auto"/>
            </w:tcBorders>
            <w:tcMar>
              <w:left w:w="0" w:type="dxa"/>
              <w:right w:w="0" w:type="dxa"/>
            </w:tcMar>
          </w:tcPr>
          <w:p w14:paraId="25B59099" w14:textId="77777777" w:rsidR="00AF35CB" w:rsidRPr="002B065B" w:rsidRDefault="00AF35CB" w:rsidP="00453F67">
            <w:pPr>
              <w:pStyle w:val="TableText"/>
              <w:keepNext/>
              <w:keepLines/>
              <w:spacing w:after="360"/>
              <w:rPr>
                <w:rFonts w:cs="Arial"/>
                <w:sz w:val="18"/>
                <w:szCs w:val="18"/>
              </w:rPr>
            </w:pPr>
            <w:r w:rsidRPr="002B065B">
              <w:rPr>
                <w:rFonts w:cs="Arial"/>
                <w:sz w:val="18"/>
                <w:szCs w:val="18"/>
              </w:rPr>
              <w:t>Full name of director</w:t>
            </w:r>
            <w:r w:rsidRPr="008A3A0F">
              <w:rPr>
                <w:sz w:val="18"/>
                <w:szCs w:val="18"/>
              </w:rPr>
              <w:t xml:space="preserve"> who states that they are a director of </w:t>
            </w:r>
            <w:r w:rsidRPr="003F1945">
              <w:rPr>
                <w:b/>
                <w:sz w:val="18"/>
                <w:szCs w:val="18"/>
                <w:highlight w:val="lightGray"/>
              </w:rPr>
              <w:t>[Insert Client Name]</w:t>
            </w:r>
          </w:p>
          <w:p w14:paraId="4178F28E" w14:textId="77777777" w:rsidR="00AF35CB" w:rsidRPr="002B065B" w:rsidRDefault="00AF35CB" w:rsidP="00453F67">
            <w:pPr>
              <w:pStyle w:val="TableText"/>
              <w:keepNext/>
              <w:keepLines/>
              <w:rPr>
                <w:rFonts w:cs="Arial"/>
                <w:sz w:val="18"/>
                <w:szCs w:val="18"/>
              </w:rPr>
            </w:pPr>
          </w:p>
          <w:p w14:paraId="57FE1B89" w14:textId="77777777" w:rsidR="00AF35CB" w:rsidRPr="002B065B" w:rsidRDefault="00AF35CB" w:rsidP="00453F67">
            <w:pPr>
              <w:pStyle w:val="TableText"/>
              <w:keepNext/>
              <w:keepLines/>
              <w:rPr>
                <w:rFonts w:cs="Arial"/>
                <w:noProof/>
                <w:color w:val="000000"/>
                <w:sz w:val="18"/>
                <w:szCs w:val="18"/>
              </w:rPr>
            </w:pPr>
          </w:p>
        </w:tc>
        <w:tc>
          <w:tcPr>
            <w:tcW w:w="284" w:type="dxa"/>
            <w:shd w:val="clear" w:color="auto" w:fill="auto"/>
            <w:tcMar>
              <w:left w:w="0" w:type="dxa"/>
              <w:right w:w="0" w:type="dxa"/>
            </w:tcMar>
          </w:tcPr>
          <w:p w14:paraId="4A732A77" w14:textId="77777777" w:rsidR="00AF35CB" w:rsidRPr="002B065B" w:rsidRDefault="00AF35CB" w:rsidP="00453F67">
            <w:pPr>
              <w:pStyle w:val="TableText"/>
              <w:keepNext/>
              <w:keepLines/>
              <w:rPr>
                <w:rFonts w:cs="Arial"/>
                <w:color w:val="000000"/>
                <w:sz w:val="18"/>
                <w:szCs w:val="18"/>
              </w:rPr>
            </w:pPr>
          </w:p>
        </w:tc>
        <w:tc>
          <w:tcPr>
            <w:tcW w:w="283" w:type="dxa"/>
            <w:shd w:val="clear" w:color="auto" w:fill="auto"/>
            <w:tcMar>
              <w:left w:w="0" w:type="dxa"/>
              <w:right w:w="0" w:type="dxa"/>
            </w:tcMar>
          </w:tcPr>
          <w:p w14:paraId="3F30ECF3" w14:textId="77777777" w:rsidR="00AF35CB" w:rsidRPr="002B065B" w:rsidRDefault="00AF35CB" w:rsidP="00453F67">
            <w:pPr>
              <w:pStyle w:val="TableText"/>
              <w:keepNext/>
              <w:keepLines/>
              <w:rPr>
                <w:rFonts w:cs="Arial"/>
                <w:color w:val="000000"/>
                <w:sz w:val="18"/>
                <w:szCs w:val="18"/>
              </w:rPr>
            </w:pPr>
          </w:p>
        </w:tc>
        <w:tc>
          <w:tcPr>
            <w:tcW w:w="3119" w:type="dxa"/>
            <w:tcBorders>
              <w:top w:val="single" w:sz="4" w:space="0" w:color="auto"/>
              <w:bottom w:val="single" w:sz="4" w:space="0" w:color="auto"/>
            </w:tcBorders>
            <w:tcMar>
              <w:left w:w="0" w:type="dxa"/>
              <w:right w:w="0" w:type="dxa"/>
            </w:tcMar>
          </w:tcPr>
          <w:p w14:paraId="52FEF853" w14:textId="77777777" w:rsidR="00AF35CB" w:rsidRPr="002B065B" w:rsidRDefault="00AF35CB" w:rsidP="00453F67">
            <w:pPr>
              <w:pStyle w:val="TableText"/>
              <w:keepNext/>
              <w:keepLines/>
              <w:rPr>
                <w:rFonts w:cs="Arial"/>
                <w:color w:val="000000"/>
                <w:sz w:val="18"/>
                <w:szCs w:val="18"/>
              </w:rPr>
            </w:pPr>
            <w:r w:rsidRPr="002B065B">
              <w:rPr>
                <w:rFonts w:cs="Arial"/>
                <w:sz w:val="18"/>
                <w:szCs w:val="18"/>
              </w:rPr>
              <w:t>Full name of company secretary/director</w:t>
            </w:r>
            <w:r w:rsidRPr="008A3A0F">
              <w:rPr>
                <w:sz w:val="18"/>
                <w:szCs w:val="18"/>
              </w:rPr>
              <w:t xml:space="preserve"> who states that they are a company secretary/director of </w:t>
            </w:r>
            <w:r w:rsidRPr="003F1945">
              <w:rPr>
                <w:b/>
                <w:sz w:val="18"/>
                <w:szCs w:val="18"/>
                <w:highlight w:val="lightGray"/>
              </w:rPr>
              <w:t>[Insert Client Name]</w:t>
            </w:r>
          </w:p>
        </w:tc>
      </w:tr>
      <w:tr w:rsidR="00AF35CB" w:rsidRPr="003F1945" w14:paraId="6DFA5B1C" w14:textId="77777777" w:rsidTr="00453F67">
        <w:trPr>
          <w:cantSplit/>
        </w:trPr>
        <w:tc>
          <w:tcPr>
            <w:tcW w:w="2977" w:type="dxa"/>
            <w:tcBorders>
              <w:top w:val="single" w:sz="4" w:space="0" w:color="auto"/>
            </w:tcBorders>
            <w:tcMar>
              <w:left w:w="0" w:type="dxa"/>
              <w:right w:w="0" w:type="dxa"/>
            </w:tcMar>
          </w:tcPr>
          <w:p w14:paraId="22E8C5CD" w14:textId="77777777" w:rsidR="00AF35CB" w:rsidRPr="002B065B" w:rsidRDefault="00AF35CB" w:rsidP="00453F67">
            <w:pPr>
              <w:pStyle w:val="TableText"/>
              <w:keepNext/>
              <w:keepLines/>
              <w:rPr>
                <w:rFonts w:cs="Arial"/>
                <w:sz w:val="18"/>
                <w:szCs w:val="18"/>
              </w:rPr>
            </w:pPr>
            <w:r w:rsidRPr="002B065B">
              <w:rPr>
                <w:rFonts w:cs="Arial"/>
                <w:sz w:val="18"/>
                <w:szCs w:val="18"/>
              </w:rPr>
              <w:t xml:space="preserve">Date </w:t>
            </w:r>
          </w:p>
        </w:tc>
        <w:tc>
          <w:tcPr>
            <w:tcW w:w="284" w:type="dxa"/>
            <w:shd w:val="clear" w:color="auto" w:fill="auto"/>
            <w:tcMar>
              <w:left w:w="0" w:type="dxa"/>
              <w:right w:w="0" w:type="dxa"/>
            </w:tcMar>
          </w:tcPr>
          <w:p w14:paraId="56F91719" w14:textId="77777777" w:rsidR="00AF35CB" w:rsidRPr="002B065B" w:rsidRDefault="00AF35CB" w:rsidP="00453F67">
            <w:pPr>
              <w:pStyle w:val="TableText"/>
              <w:keepNext/>
              <w:keepLines/>
              <w:rPr>
                <w:rFonts w:cs="Arial"/>
                <w:color w:val="000000"/>
                <w:sz w:val="18"/>
                <w:szCs w:val="18"/>
              </w:rPr>
            </w:pPr>
          </w:p>
        </w:tc>
        <w:tc>
          <w:tcPr>
            <w:tcW w:w="283" w:type="dxa"/>
            <w:shd w:val="clear" w:color="auto" w:fill="auto"/>
            <w:tcMar>
              <w:left w:w="0" w:type="dxa"/>
              <w:right w:w="0" w:type="dxa"/>
            </w:tcMar>
          </w:tcPr>
          <w:p w14:paraId="2CF7FAD1" w14:textId="77777777" w:rsidR="00AF35CB" w:rsidRPr="002B065B" w:rsidRDefault="00AF35CB" w:rsidP="00453F67">
            <w:pPr>
              <w:pStyle w:val="TableText"/>
              <w:keepNext/>
              <w:keepLines/>
              <w:rPr>
                <w:rFonts w:cs="Arial"/>
                <w:color w:val="000000"/>
                <w:sz w:val="18"/>
                <w:szCs w:val="18"/>
              </w:rPr>
            </w:pPr>
          </w:p>
        </w:tc>
        <w:tc>
          <w:tcPr>
            <w:tcW w:w="3119" w:type="dxa"/>
            <w:tcBorders>
              <w:top w:val="single" w:sz="4" w:space="0" w:color="auto"/>
            </w:tcBorders>
            <w:tcMar>
              <w:left w:w="0" w:type="dxa"/>
              <w:right w:w="0" w:type="dxa"/>
            </w:tcMar>
          </w:tcPr>
          <w:p w14:paraId="405DEA82" w14:textId="77777777" w:rsidR="00AF35CB" w:rsidRPr="002B065B" w:rsidRDefault="00AF35CB" w:rsidP="00453F67">
            <w:pPr>
              <w:pStyle w:val="TableText"/>
              <w:keepNext/>
              <w:keepLines/>
              <w:rPr>
                <w:rFonts w:cs="Arial"/>
                <w:sz w:val="18"/>
                <w:szCs w:val="18"/>
              </w:rPr>
            </w:pPr>
            <w:r w:rsidRPr="002B065B">
              <w:rPr>
                <w:rFonts w:cs="Arial"/>
                <w:sz w:val="18"/>
                <w:szCs w:val="18"/>
              </w:rPr>
              <w:t xml:space="preserve">Date </w:t>
            </w:r>
          </w:p>
        </w:tc>
      </w:tr>
    </w:tbl>
    <w:p w14:paraId="388631DD" w14:textId="77777777" w:rsidR="00AF35CB" w:rsidRPr="002B065B" w:rsidRDefault="00AF35CB" w:rsidP="00AF35CB">
      <w:pPr>
        <w:rPr>
          <w:rFonts w:eastAsia="Arial Unicode MS"/>
          <w:color w:val="000000"/>
          <w:sz w:val="18"/>
          <w:szCs w:val="18"/>
        </w:rPr>
      </w:pPr>
    </w:p>
    <w:p w14:paraId="23E51D4F" w14:textId="00F25ECD" w:rsidR="00E9063D" w:rsidRPr="002B065B" w:rsidRDefault="00E9063D" w:rsidP="00E9063D">
      <w:pPr>
        <w:rPr>
          <w:rFonts w:eastAsia="Arial Unicode MS"/>
          <w:color w:val="000000"/>
          <w:sz w:val="18"/>
          <w:szCs w:val="18"/>
        </w:rPr>
      </w:pPr>
    </w:p>
    <w:sectPr w:rsidR="00E9063D" w:rsidRPr="002B065B" w:rsidSect="00FA0749">
      <w:pgSz w:w="11906" w:h="16838" w:code="9"/>
      <w:pgMar w:top="1134" w:right="1133" w:bottom="1134" w:left="851" w:header="1077"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3EC5" w14:textId="77777777" w:rsidR="003013A8" w:rsidRDefault="003013A8">
      <w:r>
        <w:separator/>
      </w:r>
    </w:p>
    <w:p w14:paraId="146EF7FE" w14:textId="77777777" w:rsidR="003013A8" w:rsidRDefault="003013A8"/>
  </w:endnote>
  <w:endnote w:type="continuationSeparator" w:id="0">
    <w:p w14:paraId="4515E849" w14:textId="77777777" w:rsidR="003013A8" w:rsidRDefault="003013A8">
      <w:r>
        <w:continuationSeparator/>
      </w:r>
    </w:p>
    <w:p w14:paraId="747D12CF" w14:textId="77777777" w:rsidR="003013A8" w:rsidRDefault="0030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DA6B" w14:textId="77777777" w:rsidR="00B7521F" w:rsidRDefault="00B75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5076" w14:textId="77777777" w:rsidR="00B7521F" w:rsidRDefault="00B75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5728" w14:textId="77777777" w:rsidR="00B7521F" w:rsidRDefault="00B752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7E2" w14:textId="77777777" w:rsidR="006C5B8C" w:rsidRDefault="006C5B8C"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75FEAA" w14:textId="61705A56" w:rsidR="006C5B8C" w:rsidRDefault="000B629D" w:rsidP="00CC1095">
    <w:pPr>
      <w:pStyle w:val="Footer"/>
      <w:ind w:right="360"/>
    </w:pPr>
    <w:fldSimple w:instr=" DOCVARIABLE  CUFooterText  \* MERGEFORMAT \* MERGEFORMAT " w:fldLock="1">
      <w:r w:rsidR="0053716D">
        <w:t>L\345872830.2</w:t>
      </w:r>
    </w:fldSimple>
  </w:p>
  <w:p w14:paraId="67B7995F" w14:textId="77777777" w:rsidR="006C5B8C" w:rsidRDefault="006C5B8C"/>
  <w:p w14:paraId="0FCEA9E2" w14:textId="77777777" w:rsidR="003F3261" w:rsidRDefault="003F326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DD55" w14:textId="3D2E15A4" w:rsidR="006C5B8C" w:rsidRDefault="006C5B8C"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D2B">
      <w:rPr>
        <w:rStyle w:val="PageNumber"/>
        <w:noProof/>
      </w:rPr>
      <w:t>16</w:t>
    </w:r>
    <w:r>
      <w:rPr>
        <w:rStyle w:val="PageNumber"/>
      </w:rPr>
      <w:fldChar w:fldCharType="end"/>
    </w:r>
  </w:p>
  <w:p w14:paraId="07F8D2FC" w14:textId="3CFA3402" w:rsidR="006C5B8C" w:rsidRDefault="006C5B8C" w:rsidP="00077476">
    <w:pPr>
      <w:pStyle w:val="Footer"/>
      <w:pBdr>
        <w:top w:val="single" w:sz="4" w:space="1" w:color="auto"/>
      </w:pBdr>
      <w:jc w:val="center"/>
    </w:pPr>
    <w:r>
      <w:t>HERC IP Framework – Technical (Consulting) Services Agreement</w:t>
    </w:r>
  </w:p>
  <w:p w14:paraId="6FC2BD80" w14:textId="7B60DE64" w:rsidR="006C5B8C" w:rsidRPr="00494BDC" w:rsidRDefault="006C5B8C" w:rsidP="00841B74">
    <w:pPr>
      <w:pStyle w:val="Footer"/>
      <w:pBdr>
        <w:top w:val="single" w:sz="4" w:space="1" w:color="auto"/>
      </w:pBdr>
      <w:rPr>
        <w:sz w:val="2"/>
        <w:szCs w:val="2"/>
      </w:rPr>
    </w:pPr>
  </w:p>
  <w:p w14:paraId="521CA4A1" w14:textId="77777777" w:rsidR="003F3261" w:rsidRDefault="003F326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EC72" w14:textId="2F33E068" w:rsidR="006C5B8C" w:rsidRDefault="006C5B8C"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D2B">
      <w:rPr>
        <w:rStyle w:val="PageNumber"/>
        <w:noProof/>
      </w:rPr>
      <w:t>15</w:t>
    </w:r>
    <w:r>
      <w:rPr>
        <w:rStyle w:val="PageNumber"/>
      </w:rPr>
      <w:fldChar w:fldCharType="end"/>
    </w:r>
  </w:p>
  <w:p w14:paraId="247C2E25" w14:textId="65AA15E1" w:rsidR="006C5B8C" w:rsidRDefault="006C5B8C" w:rsidP="0058750E">
    <w:pPr>
      <w:pStyle w:val="Footer"/>
    </w:pPr>
    <w:r>
      <w:t>HERC IP Framework – Technical (Consulting) Services Agreement</w:t>
    </w:r>
  </w:p>
  <w:p w14:paraId="4B03173C" w14:textId="1F887211" w:rsidR="006C5B8C" w:rsidRPr="00494BDC" w:rsidRDefault="006C5B8C" w:rsidP="00E61D59">
    <w:pPr>
      <w:pStyle w:val="Footer"/>
      <w:pBdr>
        <w:top w:val="single" w:sz="4" w:space="1" w:color="auto"/>
      </w:pBdr>
      <w:rPr>
        <w:sz w:val="2"/>
        <w:szCs w:val="2"/>
      </w:rPr>
    </w:pPr>
    <w:r>
      <w:rPr>
        <w:sz w:val="2"/>
        <w:szCs w:val="2"/>
      </w:rPr>
      <w:fldChar w:fldCharType="begin" w:fldLock="1"/>
    </w:r>
    <w:r>
      <w:rPr>
        <w:sz w:val="2"/>
        <w:szCs w:val="2"/>
      </w:rPr>
      <w:instrText xml:space="preserve"> DOCVARIABLE  CUFooterText \* MERGEFORMAT </w:instrText>
    </w:r>
    <w:r>
      <w:rPr>
        <w:sz w:val="2"/>
        <w:szCs w:val="2"/>
      </w:rPr>
      <w:fldChar w:fldCharType="separate"/>
    </w:r>
    <w:r w:rsidR="0053716D">
      <w:rPr>
        <w:sz w:val="2"/>
        <w:szCs w:val="2"/>
      </w:rPr>
      <w:t>L\345872830.2</w:t>
    </w:r>
    <w:r>
      <w:rPr>
        <w:sz w:val="2"/>
        <w:szCs w:val="2"/>
      </w:rPr>
      <w:fldChar w:fldCharType="end"/>
    </w:r>
  </w:p>
  <w:p w14:paraId="2621966E" w14:textId="77777777" w:rsidR="003F3261" w:rsidRDefault="003F326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E58D" w14:textId="77777777" w:rsidR="00AF35CB" w:rsidRDefault="00AF35CB"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09C2F6E" w14:textId="4E3461AE" w:rsidR="00AF35CB" w:rsidRDefault="007907DB" w:rsidP="00CC1095">
    <w:pPr>
      <w:pStyle w:val="Footer"/>
      <w:ind w:right="360"/>
    </w:pPr>
    <w:r>
      <w:fldChar w:fldCharType="begin" w:fldLock="1"/>
    </w:r>
    <w:r>
      <w:instrText xml:space="preserve"> DOCVARIABLE  CUFooterText  \* MERGEFORMAT \* MERGEFORMAT </w:instrText>
    </w:r>
    <w:r>
      <w:fldChar w:fldCharType="separate"/>
    </w:r>
    <w:r w:rsidR="0053716D">
      <w:t>L\345872830.2</w:t>
    </w:r>
    <w:r>
      <w:fldChar w:fldCharType="end"/>
    </w:r>
  </w:p>
  <w:p w14:paraId="32D48DAA" w14:textId="77777777" w:rsidR="00AF35CB" w:rsidRDefault="00AF35C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F6CD" w14:textId="77777777" w:rsidR="00AF35CB" w:rsidRDefault="00AF35CB"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936CECF" w14:textId="5D728AE1" w:rsidR="00246066" w:rsidRDefault="00246066" w:rsidP="00246066">
    <w:pPr>
      <w:pStyle w:val="Footer"/>
      <w:pBdr>
        <w:top w:val="single" w:sz="4" w:space="1" w:color="auto"/>
      </w:pBdr>
    </w:pPr>
    <w:r>
      <w:tab/>
      <w:t>HERC IP Framework – Technical (Consulting) Services Agreement</w:t>
    </w:r>
  </w:p>
  <w:p w14:paraId="147FB97E" w14:textId="16A8A348" w:rsidR="00AF35CB" w:rsidRPr="00494BDC" w:rsidRDefault="00AF35CB" w:rsidP="00E61D59">
    <w:pPr>
      <w:pStyle w:val="Footer"/>
      <w:pBdr>
        <w:top w:val="single" w:sz="4" w:space="1" w:color="auto"/>
      </w:pBd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EF9B" w14:textId="77777777" w:rsidR="00163EE9" w:rsidRDefault="00163EE9"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A53DE28" w14:textId="10652605" w:rsidR="00163EE9" w:rsidRDefault="00163EE9" w:rsidP="000F76B0">
    <w:pPr>
      <w:pStyle w:val="Footer"/>
      <w:pBdr>
        <w:top w:val="single" w:sz="4" w:space="1" w:color="auto"/>
      </w:pBdr>
      <w:jc w:val="center"/>
    </w:pPr>
    <w:r>
      <w:t>HERC IP Framework – Technical (Consulting) Services Agreement</w:t>
    </w:r>
  </w:p>
  <w:p w14:paraId="5E7E94FF" w14:textId="77777777" w:rsidR="00163EE9" w:rsidRPr="00494BDC" w:rsidRDefault="00163EE9" w:rsidP="00841B74">
    <w:pPr>
      <w:pStyle w:val="Footer"/>
      <w:pBdr>
        <w:top w:val="single" w:sz="4" w:space="1" w:color="auto"/>
      </w:pBd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D99" w14:textId="77777777" w:rsidR="003013A8" w:rsidRDefault="003013A8">
      <w:r>
        <w:separator/>
      </w:r>
    </w:p>
  </w:footnote>
  <w:footnote w:type="continuationSeparator" w:id="0">
    <w:p w14:paraId="50BB7705" w14:textId="77777777" w:rsidR="003013A8" w:rsidRDefault="003013A8">
      <w:r>
        <w:continuationSeparator/>
      </w:r>
    </w:p>
    <w:p w14:paraId="42D1E25E" w14:textId="77777777" w:rsidR="003013A8" w:rsidRDefault="00301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54AD" w14:textId="77777777" w:rsidR="00B7521F" w:rsidRDefault="00B75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8F03" w14:textId="77777777" w:rsidR="00B7521F" w:rsidRDefault="00B75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C716" w14:textId="77777777" w:rsidR="00B7521F" w:rsidRDefault="00B75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C68" w14:textId="0D38AF6A" w:rsidR="006C5B8C" w:rsidRDefault="007907DB">
    <w:pPr>
      <w:pStyle w:val="Header"/>
    </w:pPr>
    <w:r>
      <w:rPr>
        <w:noProof/>
        <w:snapToGrid w:val="0"/>
      </w:rPr>
      <w:pict w14:anchorId="004FB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4" o:spid="_x0000_s2053" type="#_x0000_t136" style="position:absolute;margin-left:0;margin-top:0;width:475.95pt;height:63.45pt;rotation:315;z-index:-2516490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E9E19F1" w14:textId="77777777" w:rsidR="006C5B8C" w:rsidRDefault="006C5B8C"/>
  <w:p w14:paraId="72561A2D" w14:textId="77777777" w:rsidR="006C5B8C" w:rsidRDefault="006C5B8C">
    <w:proofErr w:type="spellStart"/>
    <w:r>
      <w:t>culogo</w:t>
    </w:r>
    <w:proofErr w:type="spellEnd"/>
  </w:p>
  <w:p w14:paraId="46F6342A" w14:textId="77777777" w:rsidR="003F3261" w:rsidRDefault="003F32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76D" w14:textId="6BE4B262" w:rsidR="006C5B8C" w:rsidRDefault="007907DB" w:rsidP="00044C31">
    <w:pPr>
      <w:jc w:val="center"/>
    </w:pPr>
    <w:r>
      <w:rPr>
        <w:noProof/>
      </w:rPr>
      <w:pict w14:anchorId="4FF79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5" o:spid="_x0000_s2054" type="#_x0000_t136" style="position:absolute;left:0;text-align:left;margin-left:0;margin-top:0;width:475.95pt;height:63.45pt;rotation:315;z-index:-2516469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7D8BAF0D" w14:textId="77777777" w:rsidR="003F3261" w:rsidRDefault="003F326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7CC" w14:textId="1CF0E770" w:rsidR="006C5B8C" w:rsidRDefault="007907DB" w:rsidP="00044C31">
    <w:pPr>
      <w:pStyle w:val="Header"/>
      <w:jc w:val="center"/>
    </w:pPr>
    <w:r>
      <w:rPr>
        <w:noProof/>
        <w:snapToGrid w:val="0"/>
      </w:rPr>
      <w:pict w14:anchorId="00FDA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3" o:spid="_x0000_s2052" type="#_x0000_t136" style="position:absolute;left:0;text-align:left;margin-left:0;margin-top:0;width:475.95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027E0FCA" w14:textId="77777777" w:rsidR="003F3261" w:rsidRDefault="003F32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E140" w14:textId="3817F6A7" w:rsidR="00AF35CB" w:rsidRDefault="00E261D9">
    <w:pPr>
      <w:pStyle w:val="Header"/>
    </w:pPr>
    <w:r>
      <w:rPr>
        <w:noProof/>
      </w:rPr>
      <mc:AlternateContent>
        <mc:Choice Requires="wps">
          <w:drawing>
            <wp:anchor distT="0" distB="0" distL="114300" distR="114300" simplePos="0" relativeHeight="251672576" behindDoc="1" locked="0" layoutInCell="0" allowOverlap="1" wp14:anchorId="0B4AA882" wp14:editId="370AE5A0">
              <wp:simplePos x="0" y="0"/>
              <wp:positionH relativeFrom="margin">
                <wp:align>center</wp:align>
              </wp:positionH>
              <wp:positionV relativeFrom="margin">
                <wp:align>center</wp:align>
              </wp:positionV>
              <wp:extent cx="6044565" cy="805815"/>
              <wp:effectExtent l="0" t="1866900" r="0" b="18611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456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23F48A" w14:textId="77777777" w:rsidR="00E261D9" w:rsidRDefault="00E261D9" w:rsidP="00E261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For guidance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4AA882" id="_x0000_t202" coordsize="21600,21600" o:spt="202" path="m,l,21600r21600,l21600,xe">
              <v:stroke joinstyle="miter"/>
              <v:path gradientshapeok="t" o:connecttype="rect"/>
            </v:shapetype>
            <v:shape id="Text Box 25" o:spid="_x0000_s1082" type="#_x0000_t202" style="position:absolute;margin-left:0;margin-top:0;width:475.95pt;height:63.4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" o:allowincell="f" filled="f" stroked="f">
              <v:stroke joinstyle="round"/>
              <o:lock v:ext="edit" shapetype="t"/>
              <v:textbox style="mso-fit-shape-to-text:t">
                <w:txbxContent>
                  <w:p w14:paraId="7F23F48A" w14:textId="77777777" w:rsidR="00E261D9" w:rsidRDefault="00E261D9" w:rsidP="00E261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For guidance only</w:t>
                    </w:r>
                  </w:p>
                </w:txbxContent>
              </v:textbox>
              <w10:wrap anchorx="margin" anchory="margin"/>
            </v:shape>
          </w:pict>
        </mc:Fallback>
      </mc:AlternateContent>
    </w:r>
  </w:p>
  <w:p w14:paraId="37260AA6" w14:textId="77777777" w:rsidR="00AF35CB" w:rsidRDefault="00AF35CB"/>
  <w:p w14:paraId="49735733" w14:textId="77777777" w:rsidR="00AF35CB" w:rsidRDefault="00AF35CB">
    <w:proofErr w:type="spellStart"/>
    <w:r>
      <w:t>culogo</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632A" w14:textId="53D083D3" w:rsidR="00AF35CB" w:rsidRDefault="00AF35CB" w:rsidP="00044C31">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7FDB" w14:textId="65019D78" w:rsidR="00246066" w:rsidRDefault="00246066" w:rsidP="00044C3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721143"/>
    <w:multiLevelType w:val="hybridMultilevel"/>
    <w:tmpl w:val="C758147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6D1F4B"/>
    <w:multiLevelType w:val="multilevel"/>
    <w:tmpl w:val="F3D260D4"/>
    <w:numStyleLink w:val="CUTable"/>
  </w:abstractNum>
  <w:abstractNum w:abstractNumId="4"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B1082B"/>
    <w:multiLevelType w:val="multilevel"/>
    <w:tmpl w:val="9DBE197E"/>
    <w:numStyleLink w:val="Schedules"/>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D4506AA"/>
    <w:multiLevelType w:val="multilevel"/>
    <w:tmpl w:val="9DBE197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8" w15:restartNumberingAfterBreak="0">
    <w:nsid w:val="23430330"/>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5" w15:restartNumberingAfterBreak="0">
    <w:nsid w:val="3606316C"/>
    <w:multiLevelType w:val="multilevel"/>
    <w:tmpl w:val="3D88180C"/>
    <w:lvl w:ilvl="0">
      <w:start w:val="1"/>
      <w:numFmt w:val="decimal"/>
      <w:pStyle w:val="Level1Table"/>
      <w:lvlText w:val="%1."/>
      <w:lvlJc w:val="left"/>
      <w:pPr>
        <w:tabs>
          <w:tab w:val="num" w:pos="357"/>
        </w:tabs>
        <w:ind w:left="357" w:hanging="357"/>
      </w:pPr>
      <w:rPr>
        <w:b w:val="0"/>
        <w:sz w:val="21"/>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9F0EE5"/>
    <w:multiLevelType w:val="multilevel"/>
    <w:tmpl w:val="959E5978"/>
    <w:numStyleLink w:val="CUDefinitions"/>
  </w:abstractNum>
  <w:abstractNum w:abstractNumId="17"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8"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1A212F4"/>
    <w:multiLevelType w:val="multilevel"/>
    <w:tmpl w:val="88CA1BB8"/>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0"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4"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4DB85624"/>
    <w:multiLevelType w:val="multilevel"/>
    <w:tmpl w:val="B372C442"/>
    <w:numStyleLink w:val="CUIndent"/>
  </w:abstractNum>
  <w:abstractNum w:abstractNumId="2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2"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3" w15:restartNumberingAfterBreak="0">
    <w:nsid w:val="5A94304E"/>
    <w:multiLevelType w:val="hybridMultilevel"/>
    <w:tmpl w:val="80C8F07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5" w15:restartNumberingAfterBreak="0">
    <w:nsid w:val="5E024435"/>
    <w:multiLevelType w:val="multilevel"/>
    <w:tmpl w:val="A702618E"/>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5FD3628B"/>
    <w:multiLevelType w:val="multilevel"/>
    <w:tmpl w:val="1876E8C8"/>
    <w:lvl w:ilvl="0">
      <w:start w:val="1"/>
      <w:numFmt w:val="decimal"/>
      <w:lvlText w:val="%1."/>
      <w:lvlJc w:val="left"/>
      <w:pPr>
        <w:tabs>
          <w:tab w:val="num" w:pos="567"/>
        </w:tabs>
        <w:ind w:left="567" w:hanging="567"/>
      </w:pPr>
      <w:rPr>
        <w:rFonts w:hint="default"/>
        <w:b/>
        <w:i w:val="0"/>
        <w:caps/>
        <w:sz w:val="28"/>
        <w:szCs w:val="28"/>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103"/>
        </w:tabs>
        <w:ind w:left="567" w:hanging="567"/>
      </w:pPr>
      <w:rPr>
        <w:rFonts w:ascii="Arial" w:hAnsi="Arial" w:hint="default"/>
        <w:b w:val="0"/>
        <w:i w:val="0"/>
        <w:sz w:val="20"/>
        <w:u w:val="none"/>
      </w:rPr>
    </w:lvl>
    <w:lvl w:ilvl="3">
      <w:start w:val="1"/>
      <w:numFmt w:val="lowerRoman"/>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835"/>
        </w:tabs>
        <w:ind w:left="2835" w:hanging="567"/>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74A77AA6"/>
    <w:multiLevelType w:val="multilevel"/>
    <w:tmpl w:val="7CBA74B4"/>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36"/>
  </w:num>
  <w:num w:numId="2">
    <w:abstractNumId w:val="4"/>
  </w:num>
  <w:num w:numId="3">
    <w:abstractNumId w:val="5"/>
    <w:lvlOverride w:ilvl="0">
      <w:lvl w:ilvl="0">
        <w:start w:val="1"/>
        <w:numFmt w:val="decimal"/>
        <w:suff w:val="space"/>
        <w:lvlText w:val="Schedule %1"/>
        <w:lvlJc w:val="left"/>
        <w:pPr>
          <w:ind w:left="5387" w:firstLine="0"/>
        </w:pPr>
        <w:rPr>
          <w:rFonts w:ascii="Arial" w:hAnsi="Arial" w:hint="default"/>
          <w:b/>
          <w:i w:val="0"/>
          <w:sz w:val="32"/>
          <w:szCs w:val="32"/>
        </w:rPr>
      </w:lvl>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0"/>
  </w:num>
  <w:num w:numId="7">
    <w:abstractNumId w:val="15"/>
  </w:num>
  <w:num w:numId="8">
    <w:abstractNumId w:val="13"/>
  </w:num>
  <w:num w:numId="9">
    <w:abstractNumId w:val="5"/>
    <w:lvlOverride w:ilvl="0">
      <w:startOverride w:val="1"/>
      <w:lvl w:ilvl="0">
        <w:start w:val="1"/>
        <w:numFmt w:val="decimal"/>
        <w:suff w:val="space"/>
        <w:lvlText w:val="Schedule %1"/>
        <w:lvlJc w:val="left"/>
        <w:pPr>
          <w:ind w:left="142" w:firstLine="0"/>
        </w:pPr>
        <w:rPr>
          <w:rFonts w:ascii="Arial" w:hAnsi="Arial" w:hint="default"/>
          <w:b/>
          <w:i w:val="0"/>
          <w:sz w:val="32"/>
          <w:szCs w:val="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7"/>
  </w:num>
  <w:num w:numId="15">
    <w:abstractNumId w:val="18"/>
  </w:num>
  <w:num w:numId="16">
    <w:abstractNumId w:val="35"/>
  </w:num>
  <w:num w:numId="17">
    <w:abstractNumId w:val="27"/>
  </w:num>
  <w:num w:numId="18">
    <w:abstractNumId w:val="2"/>
  </w:num>
  <w:num w:numId="19">
    <w:abstractNumId w:val="24"/>
  </w:num>
  <w:num w:numId="20">
    <w:abstractNumId w:val="32"/>
  </w:num>
  <w:num w:numId="21">
    <w:abstractNumId w:val="19"/>
  </w:num>
  <w:num w:numId="22">
    <w:abstractNumId w:val="28"/>
  </w:num>
  <w:num w:numId="23">
    <w:abstractNumId w:val="22"/>
  </w:num>
  <w:num w:numId="24">
    <w:abstractNumId w:val="30"/>
  </w:num>
  <w:num w:numId="25">
    <w:abstractNumId w:val="7"/>
  </w:num>
  <w:num w:numId="26">
    <w:abstractNumId w:val="20"/>
  </w:num>
  <w:num w:numId="27">
    <w:abstractNumId w:val="6"/>
  </w:num>
  <w:num w:numId="28">
    <w:abstractNumId w:val="34"/>
  </w:num>
  <w:num w:numId="29">
    <w:abstractNumId w:val="41"/>
  </w:num>
  <w:num w:numId="30">
    <w:abstractNumId w:val="29"/>
  </w:num>
  <w:num w:numId="31">
    <w:abstractNumId w:val="26"/>
  </w:num>
  <w:num w:numId="32">
    <w:abstractNumId w:val="23"/>
  </w:num>
  <w:num w:numId="33">
    <w:abstractNumId w:val="17"/>
  </w:num>
  <w:num w:numId="34">
    <w:abstractNumId w:val="0"/>
  </w:num>
  <w:num w:numId="35">
    <w:abstractNumId w:val="38"/>
  </w:num>
  <w:num w:numId="36">
    <w:abstractNumId w:val="14"/>
  </w:num>
  <w:num w:numId="37">
    <w:abstractNumId w:val="21"/>
  </w:num>
  <w:num w:numId="38">
    <w:abstractNumId w:val="3"/>
  </w:num>
  <w:num w:numId="39">
    <w:abstractNumId w:val="42"/>
  </w:num>
  <w:num w:numId="40">
    <w:abstractNumId w:val="12"/>
  </w:num>
  <w:num w:numId="41">
    <w:abstractNumId w:val="40"/>
  </w:num>
  <w:num w:numId="42">
    <w:abstractNumId w:val="16"/>
  </w:num>
  <w:num w:numId="43">
    <w:abstractNumId w:val="31"/>
  </w:num>
  <w:num w:numId="44">
    <w:abstractNumId w:val="23"/>
  </w:num>
  <w:num w:numId="45">
    <w:abstractNumId w:val="25"/>
  </w:num>
  <w:num w:numId="46">
    <w:abstractNumId w:val="29"/>
  </w:num>
  <w:num w:numId="47">
    <w:abstractNumId w:val="14"/>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9"/>
  </w:num>
  <w:num w:numId="54">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1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72830.2"/>
    <w:docVar w:name="IDDAcAddress" w:val="Level 10, NewActon Nishi_x000d_2 Phillip Law Street"/>
    <w:docVar w:name="IDDAConvertingToFormat" w:val="‍"/>
    <w:docVar w:name="IDDAcPODX" w:val="GPO Box 9806_x000d_Canberra  ACT  2601"/>
    <w:docVar w:name="IDDAcref" w:val="/21945/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Laurence.Street@csiro.au"/>
    <w:docVar w:name="IDDAN180" w:val="Catriona.Bruce@dese.gov.au"/>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1945"/>
    <w:docVar w:name="IDDAN3_Categories" w:val="‍"/>
    <w:docVar w:name="IDDAN3_CertNo" w:val="11978"/>
    <w:docVar w:name="IDDAN3_Email" w:val="mfuller@claytonutz.com"/>
    <w:docVar w:name="IDDAN3_Fax" w:val="+61 2 6279 4099"/>
    <w:docVar w:name="IDDAN3_FaxInternational" w:val="‍"/>
    <w:docVar w:name="IDDAN3_FirstName" w:val="Matthew"/>
    <w:docVar w:name="IDDAN3_Gender" w:val="M"/>
    <w:docVar w:name="IDDAN3_Groups" w:val="‍"/>
    <w:docVar w:name="IDDAN3_Initials" w:val="MF"/>
    <w:docVar w:name="IDDAN3_LogonId" w:val="MFULLER"/>
    <w:docVar w:name="IDDAN3_MiddleName" w:val="‍"/>
    <w:docVar w:name="IDDAN3_Mobile" w:val="‍"/>
    <w:docVar w:name="IDDAN3_MobileInternational" w:val="‍"/>
    <w:docVar w:name="IDDAN3_Name" w:val="Matthew Fuller"/>
    <w:docVar w:name="IDDAN3_NameDistinction" w:val="‍"/>
    <w:docVar w:name="IDDAN3_Phone" w:val="+61 2 6279 4013"/>
    <w:docVar w:name="IDDAN3_PhoneExtension" w:val="‍"/>
    <w:docVar w:name="IDDAN3_PhoneInternational" w:val="‍"/>
    <w:docVar w:name="IDDAN3_Position" w:val="Lawyer"/>
    <w:docVar w:name="IDDAN3_PreferredName" w:val="Matthew Fuller"/>
    <w:docVar w:name="IDDAN3_SignTitle" w:val="Lawyer"/>
    <w:docVar w:name="IDDAN3_Surname" w:val="Fuller"/>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Research Agreement"/>
    <w:docVar w:name="IDDAN52" w:val="B"/>
    <w:docVar w:name="IDDAN52_Text" w:val="(B)  signed as an agreement?"/>
    <w:docVar w:name="IDDAN53" w:val="Y"/>
    <w:docVar w:name="IDDAN54" w:val="2"/>
    <w:docVar w:name="IDDAN54_Text" w:val="2"/>
    <w:docVar w:name="IDDAN55" w:val="Client"/>
    <w:docVar w:name="IDDAN56" w:val="CSIRO"/>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Clunies Ross Street_x000b_Black Mountain  ACT  2601"/>
    <w:docVar w:name="IDDAN67" w:val="‍"/>
    <w:docVar w:name="IDDAN68" w:val="Laurence Street"/>
    <w:docVar w:name="IDDAN69" w:val="Department of Education, Skills and Employment"/>
    <w:docVar w:name="IDDAN69_1" w:val="Department of Education, Skills and Employment"/>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ACN 12862898150"/>
    <w:docVar w:name="IDDAN71_1" w:val="ABN/ACN 12862898150"/>
    <w:docVar w:name="IDDAN71_1_rank" w:val="1"/>
    <w:docVar w:name="IDDAN71_count" w:val="1"/>
    <w:docVar w:name="IDDAN71_rank" w:val="1"/>
    <w:docVar w:name="IDDAN72" w:val="‍"/>
    <w:docVar w:name="IDDAN72_1" w:val="‍"/>
    <w:docVar w:name="IDDAN72_1_rank" w:val="1"/>
    <w:docVar w:name="IDDAN72_count" w:val="1"/>
    <w:docVar w:name="IDDAN72_rank" w:val="1"/>
    <w:docVar w:name="IDDAN73" w:val="Department of Education, Skills and Employment"/>
    <w:docVar w:name="IDDAN74" w:val="50 Marcus Clarke Street_x000b_Canberra  ACT  2601"/>
    <w:docVar w:name="IDDAN75" w:val="‍"/>
    <w:docVar w:name="IDDAN76" w:val="Catriona Bruce"/>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9 August 2021 at 2:48:4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1945/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Laurence.Street@csiro.au"/>
    <w:docVar w:name="mN180" w:val="Catriona.Bruce@dese.gov.au"/>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1945"/>
    <w:docVar w:name="mN3_Categories" w:val="‍"/>
    <w:docVar w:name="mN3_CertNo" w:val="11978"/>
    <w:docVar w:name="mN3_Email" w:val="mfuller@claytonutz.com"/>
    <w:docVar w:name="mN3_Fax" w:val="+61 2 6279 4099"/>
    <w:docVar w:name="mN3_FaxInternational" w:val="‍"/>
    <w:docVar w:name="mN3_FirstName" w:val="Matthew"/>
    <w:docVar w:name="mN3_Gender" w:val="M"/>
    <w:docVar w:name="mN3_Groups" w:val="‍"/>
    <w:docVar w:name="mN3_Initials" w:val="MF"/>
    <w:docVar w:name="mN3_LogonId" w:val="MFULLER"/>
    <w:docVar w:name="mN3_MiddleName" w:val="‍"/>
    <w:docVar w:name="mN3_Mobile" w:val="‍"/>
    <w:docVar w:name="mN3_MobileInternational" w:val="‍"/>
    <w:docVar w:name="mN3_Name" w:val="Matthew Fuller"/>
    <w:docVar w:name="mN3_NameDistinction" w:val="‍"/>
    <w:docVar w:name="mN3_Phone" w:val="+61 2 6279 4013"/>
    <w:docVar w:name="mN3_PhoneExtension" w:val="‍"/>
    <w:docVar w:name="mN3_PhoneInternational" w:val="‍"/>
    <w:docVar w:name="mN3_Position" w:val="Lawyer"/>
    <w:docVar w:name="mN3_PreferredName" w:val="Matthew Fuller"/>
    <w:docVar w:name="mN3_SignTitle" w:val="Lawyer"/>
    <w:docVar w:name="mN3_Surname" w:val="Fuller"/>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Research Agreement"/>
    <w:docVar w:name="mN52" w:val="B"/>
    <w:docVar w:name="mN52_Text" w:val="(B)  signed as an agreement?"/>
    <w:docVar w:name="mN53" w:val="Y"/>
    <w:docVar w:name="mN54" w:val="2"/>
    <w:docVar w:name="mN54_Text" w:val="2"/>
    <w:docVar w:name="mN55" w:val="Client"/>
    <w:docVar w:name="mN56" w:val="CSIRO"/>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Clunies Ross Street_x000b_Black Mountain  ACT  2601"/>
    <w:docVar w:name="mN67" w:val="‍"/>
    <w:docVar w:name="mN68" w:val="Laurence Street"/>
    <w:docVar w:name="mN69" w:val="Department of Education, Skills and Employment"/>
    <w:docVar w:name="mN69_1" w:val="Department of Education, Skills and Employment"/>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ACN 12862898150"/>
    <w:docVar w:name="mN71_1" w:val="ABN/ACN 12862898150"/>
    <w:docVar w:name="mN71_1_rank" w:val="1"/>
    <w:docVar w:name="mN71_count" w:val="1"/>
    <w:docVar w:name="mN71_rank" w:val="1"/>
    <w:docVar w:name="mN72" w:val="‍"/>
    <w:docVar w:name="mN72_1" w:val="‍"/>
    <w:docVar w:name="mN72_1_rank" w:val="1"/>
    <w:docVar w:name="mN72_count" w:val="1"/>
    <w:docVar w:name="mN72_rank" w:val="1"/>
    <w:docVar w:name="mN73" w:val="Department of Education, Skills and Employment"/>
    <w:docVar w:name="mN74" w:val="50 Marcus Clarke Street_x000b_Canberra  ACT  2601"/>
    <w:docVar w:name="mN75" w:val="‍"/>
    <w:docVar w:name="mN76" w:val="Catriona Bruce"/>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5A43F8"/>
    <w:rsid w:val="000004EF"/>
    <w:rsid w:val="000010B1"/>
    <w:rsid w:val="00001171"/>
    <w:rsid w:val="00004075"/>
    <w:rsid w:val="00004EB2"/>
    <w:rsid w:val="0001090B"/>
    <w:rsid w:val="00010933"/>
    <w:rsid w:val="00010CF1"/>
    <w:rsid w:val="000118E0"/>
    <w:rsid w:val="00012C6F"/>
    <w:rsid w:val="00012D99"/>
    <w:rsid w:val="00013C80"/>
    <w:rsid w:val="00015001"/>
    <w:rsid w:val="000158D0"/>
    <w:rsid w:val="000178A2"/>
    <w:rsid w:val="00020E21"/>
    <w:rsid w:val="0002121C"/>
    <w:rsid w:val="00023DDB"/>
    <w:rsid w:val="00024529"/>
    <w:rsid w:val="00026811"/>
    <w:rsid w:val="000306CC"/>
    <w:rsid w:val="0003532B"/>
    <w:rsid w:val="00035E58"/>
    <w:rsid w:val="000368FD"/>
    <w:rsid w:val="000369B8"/>
    <w:rsid w:val="000410C2"/>
    <w:rsid w:val="00041220"/>
    <w:rsid w:val="00041856"/>
    <w:rsid w:val="00042FB2"/>
    <w:rsid w:val="0004470D"/>
    <w:rsid w:val="00044C31"/>
    <w:rsid w:val="0004532C"/>
    <w:rsid w:val="00046350"/>
    <w:rsid w:val="00050CA5"/>
    <w:rsid w:val="00051BA2"/>
    <w:rsid w:val="00056A2F"/>
    <w:rsid w:val="000571F5"/>
    <w:rsid w:val="00060194"/>
    <w:rsid w:val="00060669"/>
    <w:rsid w:val="00062E8A"/>
    <w:rsid w:val="00064F04"/>
    <w:rsid w:val="00067040"/>
    <w:rsid w:val="0006713F"/>
    <w:rsid w:val="000700B9"/>
    <w:rsid w:val="00072555"/>
    <w:rsid w:val="00075E63"/>
    <w:rsid w:val="00077157"/>
    <w:rsid w:val="00077476"/>
    <w:rsid w:val="00083260"/>
    <w:rsid w:val="00085BB8"/>
    <w:rsid w:val="00091471"/>
    <w:rsid w:val="00094BE9"/>
    <w:rsid w:val="00095FCC"/>
    <w:rsid w:val="0009694F"/>
    <w:rsid w:val="00097190"/>
    <w:rsid w:val="000A0346"/>
    <w:rsid w:val="000A2ABF"/>
    <w:rsid w:val="000A2FD4"/>
    <w:rsid w:val="000A3B20"/>
    <w:rsid w:val="000A3E29"/>
    <w:rsid w:val="000A5591"/>
    <w:rsid w:val="000A6A20"/>
    <w:rsid w:val="000B42F7"/>
    <w:rsid w:val="000B44F3"/>
    <w:rsid w:val="000B49C1"/>
    <w:rsid w:val="000B629D"/>
    <w:rsid w:val="000B71D4"/>
    <w:rsid w:val="000B7E7A"/>
    <w:rsid w:val="000C00C8"/>
    <w:rsid w:val="000C1882"/>
    <w:rsid w:val="000C2E6A"/>
    <w:rsid w:val="000C2F12"/>
    <w:rsid w:val="000C434F"/>
    <w:rsid w:val="000C5414"/>
    <w:rsid w:val="000C55F8"/>
    <w:rsid w:val="000D2668"/>
    <w:rsid w:val="000D5130"/>
    <w:rsid w:val="000D55DB"/>
    <w:rsid w:val="000D59B6"/>
    <w:rsid w:val="000D5EA9"/>
    <w:rsid w:val="000D6495"/>
    <w:rsid w:val="000D74E9"/>
    <w:rsid w:val="000D7727"/>
    <w:rsid w:val="000D7C4A"/>
    <w:rsid w:val="000D7DEB"/>
    <w:rsid w:val="000D7E2F"/>
    <w:rsid w:val="000E0630"/>
    <w:rsid w:val="000E1098"/>
    <w:rsid w:val="000E1878"/>
    <w:rsid w:val="000E1C3A"/>
    <w:rsid w:val="000E3804"/>
    <w:rsid w:val="000E3839"/>
    <w:rsid w:val="000E487B"/>
    <w:rsid w:val="000E6405"/>
    <w:rsid w:val="000E7506"/>
    <w:rsid w:val="000E797D"/>
    <w:rsid w:val="000F10F5"/>
    <w:rsid w:val="000F4334"/>
    <w:rsid w:val="000F4717"/>
    <w:rsid w:val="000F5492"/>
    <w:rsid w:val="000F76B0"/>
    <w:rsid w:val="00100193"/>
    <w:rsid w:val="00100508"/>
    <w:rsid w:val="0010146A"/>
    <w:rsid w:val="0010179B"/>
    <w:rsid w:val="00101BE8"/>
    <w:rsid w:val="001047B8"/>
    <w:rsid w:val="00105AA7"/>
    <w:rsid w:val="00105E7D"/>
    <w:rsid w:val="00106A6E"/>
    <w:rsid w:val="00107DCA"/>
    <w:rsid w:val="00110001"/>
    <w:rsid w:val="00111306"/>
    <w:rsid w:val="001123DB"/>
    <w:rsid w:val="00113F6C"/>
    <w:rsid w:val="0011475C"/>
    <w:rsid w:val="00114D7A"/>
    <w:rsid w:val="00115E30"/>
    <w:rsid w:val="00116607"/>
    <w:rsid w:val="001212C0"/>
    <w:rsid w:val="00121F74"/>
    <w:rsid w:val="00122385"/>
    <w:rsid w:val="0012266E"/>
    <w:rsid w:val="00122951"/>
    <w:rsid w:val="00122B28"/>
    <w:rsid w:val="001273C4"/>
    <w:rsid w:val="00127E05"/>
    <w:rsid w:val="001302A0"/>
    <w:rsid w:val="001306A8"/>
    <w:rsid w:val="00132309"/>
    <w:rsid w:val="00133C28"/>
    <w:rsid w:val="00134DAF"/>
    <w:rsid w:val="0013579C"/>
    <w:rsid w:val="00137774"/>
    <w:rsid w:val="00140B64"/>
    <w:rsid w:val="0014339B"/>
    <w:rsid w:val="0014451C"/>
    <w:rsid w:val="00144A16"/>
    <w:rsid w:val="00147C9F"/>
    <w:rsid w:val="00154814"/>
    <w:rsid w:val="00154834"/>
    <w:rsid w:val="00154E93"/>
    <w:rsid w:val="001557A8"/>
    <w:rsid w:val="00156470"/>
    <w:rsid w:val="00157D8A"/>
    <w:rsid w:val="0016003D"/>
    <w:rsid w:val="00160D7D"/>
    <w:rsid w:val="00160DED"/>
    <w:rsid w:val="001621E4"/>
    <w:rsid w:val="00162DF7"/>
    <w:rsid w:val="00163EE9"/>
    <w:rsid w:val="001640E2"/>
    <w:rsid w:val="0016496D"/>
    <w:rsid w:val="00166420"/>
    <w:rsid w:val="001668E7"/>
    <w:rsid w:val="00166DCC"/>
    <w:rsid w:val="00171557"/>
    <w:rsid w:val="0017172A"/>
    <w:rsid w:val="001740E4"/>
    <w:rsid w:val="001743BB"/>
    <w:rsid w:val="001760FF"/>
    <w:rsid w:val="00176673"/>
    <w:rsid w:val="00177CAE"/>
    <w:rsid w:val="0018071C"/>
    <w:rsid w:val="0018257B"/>
    <w:rsid w:val="00182C4B"/>
    <w:rsid w:val="00183069"/>
    <w:rsid w:val="001836A7"/>
    <w:rsid w:val="001856CB"/>
    <w:rsid w:val="00185D0E"/>
    <w:rsid w:val="00187581"/>
    <w:rsid w:val="001876C3"/>
    <w:rsid w:val="0019021F"/>
    <w:rsid w:val="00192E64"/>
    <w:rsid w:val="00194D15"/>
    <w:rsid w:val="00195A5B"/>
    <w:rsid w:val="00195C04"/>
    <w:rsid w:val="00196A16"/>
    <w:rsid w:val="001973A5"/>
    <w:rsid w:val="0019759A"/>
    <w:rsid w:val="001978CB"/>
    <w:rsid w:val="00197EF2"/>
    <w:rsid w:val="001A0622"/>
    <w:rsid w:val="001A1729"/>
    <w:rsid w:val="001A1D3C"/>
    <w:rsid w:val="001A26AD"/>
    <w:rsid w:val="001A2916"/>
    <w:rsid w:val="001A3503"/>
    <w:rsid w:val="001A37A1"/>
    <w:rsid w:val="001A62FB"/>
    <w:rsid w:val="001A71E6"/>
    <w:rsid w:val="001B026C"/>
    <w:rsid w:val="001B198F"/>
    <w:rsid w:val="001B19C7"/>
    <w:rsid w:val="001B1EEF"/>
    <w:rsid w:val="001B3860"/>
    <w:rsid w:val="001B3A5E"/>
    <w:rsid w:val="001B4F9D"/>
    <w:rsid w:val="001B6087"/>
    <w:rsid w:val="001B7E83"/>
    <w:rsid w:val="001C089D"/>
    <w:rsid w:val="001C177D"/>
    <w:rsid w:val="001C1DC8"/>
    <w:rsid w:val="001C4CC3"/>
    <w:rsid w:val="001C5ADC"/>
    <w:rsid w:val="001C723B"/>
    <w:rsid w:val="001C7308"/>
    <w:rsid w:val="001D0621"/>
    <w:rsid w:val="001D06EC"/>
    <w:rsid w:val="001D57F5"/>
    <w:rsid w:val="001D63AE"/>
    <w:rsid w:val="001E3B13"/>
    <w:rsid w:val="001E3EBF"/>
    <w:rsid w:val="001E65EE"/>
    <w:rsid w:val="001E6EE1"/>
    <w:rsid w:val="001E7DEE"/>
    <w:rsid w:val="001F192C"/>
    <w:rsid w:val="001F2B54"/>
    <w:rsid w:val="001F2B6F"/>
    <w:rsid w:val="001F3367"/>
    <w:rsid w:val="001F4D45"/>
    <w:rsid w:val="001F69A0"/>
    <w:rsid w:val="0020209A"/>
    <w:rsid w:val="00203430"/>
    <w:rsid w:val="00203EF9"/>
    <w:rsid w:val="002040C0"/>
    <w:rsid w:val="002053D3"/>
    <w:rsid w:val="00206A3C"/>
    <w:rsid w:val="00206CA1"/>
    <w:rsid w:val="00211358"/>
    <w:rsid w:val="002128EE"/>
    <w:rsid w:val="0021294C"/>
    <w:rsid w:val="0021384C"/>
    <w:rsid w:val="00213ED3"/>
    <w:rsid w:val="002178FE"/>
    <w:rsid w:val="002203DE"/>
    <w:rsid w:val="0022078B"/>
    <w:rsid w:val="0022124E"/>
    <w:rsid w:val="00221D75"/>
    <w:rsid w:val="00222457"/>
    <w:rsid w:val="002248CD"/>
    <w:rsid w:val="002267D6"/>
    <w:rsid w:val="00230518"/>
    <w:rsid w:val="002305C7"/>
    <w:rsid w:val="00231E5F"/>
    <w:rsid w:val="0023531B"/>
    <w:rsid w:val="00236474"/>
    <w:rsid w:val="002370D9"/>
    <w:rsid w:val="00237999"/>
    <w:rsid w:val="00237B9B"/>
    <w:rsid w:val="00242570"/>
    <w:rsid w:val="00242F58"/>
    <w:rsid w:val="00244517"/>
    <w:rsid w:val="00244901"/>
    <w:rsid w:val="0024497A"/>
    <w:rsid w:val="00245391"/>
    <w:rsid w:val="00245AD9"/>
    <w:rsid w:val="00246066"/>
    <w:rsid w:val="00253AFD"/>
    <w:rsid w:val="00255451"/>
    <w:rsid w:val="0025662B"/>
    <w:rsid w:val="00260606"/>
    <w:rsid w:val="0026223C"/>
    <w:rsid w:val="00263B56"/>
    <w:rsid w:val="00265562"/>
    <w:rsid w:val="002664E2"/>
    <w:rsid w:val="002671D1"/>
    <w:rsid w:val="00267816"/>
    <w:rsid w:val="002753D4"/>
    <w:rsid w:val="0027589D"/>
    <w:rsid w:val="00276E89"/>
    <w:rsid w:val="00280013"/>
    <w:rsid w:val="00281044"/>
    <w:rsid w:val="00281AA9"/>
    <w:rsid w:val="00283B90"/>
    <w:rsid w:val="00283CE4"/>
    <w:rsid w:val="00285AEF"/>
    <w:rsid w:val="002872A8"/>
    <w:rsid w:val="00287386"/>
    <w:rsid w:val="00290D25"/>
    <w:rsid w:val="00292E47"/>
    <w:rsid w:val="00293150"/>
    <w:rsid w:val="00293608"/>
    <w:rsid w:val="00294C62"/>
    <w:rsid w:val="00297DAD"/>
    <w:rsid w:val="00297E1F"/>
    <w:rsid w:val="002A00C3"/>
    <w:rsid w:val="002A1B62"/>
    <w:rsid w:val="002A449E"/>
    <w:rsid w:val="002A62B6"/>
    <w:rsid w:val="002A6B13"/>
    <w:rsid w:val="002A7AB5"/>
    <w:rsid w:val="002A7F78"/>
    <w:rsid w:val="002B065B"/>
    <w:rsid w:val="002B18D7"/>
    <w:rsid w:val="002B29DF"/>
    <w:rsid w:val="002B2E64"/>
    <w:rsid w:val="002B3E89"/>
    <w:rsid w:val="002B4AFA"/>
    <w:rsid w:val="002B6FB4"/>
    <w:rsid w:val="002C0E80"/>
    <w:rsid w:val="002C2CA7"/>
    <w:rsid w:val="002C307F"/>
    <w:rsid w:val="002C3624"/>
    <w:rsid w:val="002C5464"/>
    <w:rsid w:val="002C59E2"/>
    <w:rsid w:val="002D0FD0"/>
    <w:rsid w:val="002D1748"/>
    <w:rsid w:val="002D25EE"/>
    <w:rsid w:val="002D3EDE"/>
    <w:rsid w:val="002D551F"/>
    <w:rsid w:val="002D62E5"/>
    <w:rsid w:val="002E49B0"/>
    <w:rsid w:val="002E5083"/>
    <w:rsid w:val="002E5112"/>
    <w:rsid w:val="002E5AEF"/>
    <w:rsid w:val="002E661D"/>
    <w:rsid w:val="002F7823"/>
    <w:rsid w:val="003013A8"/>
    <w:rsid w:val="003017FC"/>
    <w:rsid w:val="00301B95"/>
    <w:rsid w:val="00301F9B"/>
    <w:rsid w:val="00313415"/>
    <w:rsid w:val="0031397A"/>
    <w:rsid w:val="0031449A"/>
    <w:rsid w:val="0031760B"/>
    <w:rsid w:val="00320F95"/>
    <w:rsid w:val="003220A6"/>
    <w:rsid w:val="00324AF8"/>
    <w:rsid w:val="00324B5A"/>
    <w:rsid w:val="00325271"/>
    <w:rsid w:val="00327DB5"/>
    <w:rsid w:val="003318F0"/>
    <w:rsid w:val="00333B13"/>
    <w:rsid w:val="00340F98"/>
    <w:rsid w:val="00343012"/>
    <w:rsid w:val="0034562E"/>
    <w:rsid w:val="003458BC"/>
    <w:rsid w:val="003462ED"/>
    <w:rsid w:val="00350303"/>
    <w:rsid w:val="0035097A"/>
    <w:rsid w:val="00351461"/>
    <w:rsid w:val="003514CF"/>
    <w:rsid w:val="003515F6"/>
    <w:rsid w:val="00355852"/>
    <w:rsid w:val="00355F1C"/>
    <w:rsid w:val="0035624A"/>
    <w:rsid w:val="003566FF"/>
    <w:rsid w:val="00360CFE"/>
    <w:rsid w:val="00360EAB"/>
    <w:rsid w:val="00361227"/>
    <w:rsid w:val="0036150A"/>
    <w:rsid w:val="00361EA2"/>
    <w:rsid w:val="00363A8C"/>
    <w:rsid w:val="00363E27"/>
    <w:rsid w:val="003641A6"/>
    <w:rsid w:val="003671B0"/>
    <w:rsid w:val="00367435"/>
    <w:rsid w:val="00370799"/>
    <w:rsid w:val="00371011"/>
    <w:rsid w:val="00373685"/>
    <w:rsid w:val="00376EF9"/>
    <w:rsid w:val="00377EBC"/>
    <w:rsid w:val="0038047D"/>
    <w:rsid w:val="0038065D"/>
    <w:rsid w:val="00382035"/>
    <w:rsid w:val="003822D1"/>
    <w:rsid w:val="00385567"/>
    <w:rsid w:val="00387107"/>
    <w:rsid w:val="00387D03"/>
    <w:rsid w:val="00390020"/>
    <w:rsid w:val="00391811"/>
    <w:rsid w:val="003930B9"/>
    <w:rsid w:val="0039783C"/>
    <w:rsid w:val="003A134D"/>
    <w:rsid w:val="003A2ACF"/>
    <w:rsid w:val="003A34FF"/>
    <w:rsid w:val="003A3560"/>
    <w:rsid w:val="003A3EBD"/>
    <w:rsid w:val="003A6483"/>
    <w:rsid w:val="003A6633"/>
    <w:rsid w:val="003A7217"/>
    <w:rsid w:val="003A7E9D"/>
    <w:rsid w:val="003B1605"/>
    <w:rsid w:val="003B1C92"/>
    <w:rsid w:val="003B1DCD"/>
    <w:rsid w:val="003B389C"/>
    <w:rsid w:val="003B45BA"/>
    <w:rsid w:val="003B4EFC"/>
    <w:rsid w:val="003B538A"/>
    <w:rsid w:val="003B5CF4"/>
    <w:rsid w:val="003B6C10"/>
    <w:rsid w:val="003C0BBD"/>
    <w:rsid w:val="003C14D4"/>
    <w:rsid w:val="003C366F"/>
    <w:rsid w:val="003C56A7"/>
    <w:rsid w:val="003D03B9"/>
    <w:rsid w:val="003D0D66"/>
    <w:rsid w:val="003D1383"/>
    <w:rsid w:val="003D31A3"/>
    <w:rsid w:val="003D343A"/>
    <w:rsid w:val="003D3C1A"/>
    <w:rsid w:val="003E15A2"/>
    <w:rsid w:val="003E2162"/>
    <w:rsid w:val="003E22CA"/>
    <w:rsid w:val="003E3B3D"/>
    <w:rsid w:val="003E4F63"/>
    <w:rsid w:val="003E7611"/>
    <w:rsid w:val="003F1510"/>
    <w:rsid w:val="003F1805"/>
    <w:rsid w:val="003F1945"/>
    <w:rsid w:val="003F2CF1"/>
    <w:rsid w:val="003F3261"/>
    <w:rsid w:val="003F3931"/>
    <w:rsid w:val="003F685A"/>
    <w:rsid w:val="003F6A2B"/>
    <w:rsid w:val="003F7689"/>
    <w:rsid w:val="004016A2"/>
    <w:rsid w:val="00403F92"/>
    <w:rsid w:val="004066BE"/>
    <w:rsid w:val="00407B06"/>
    <w:rsid w:val="00407DE6"/>
    <w:rsid w:val="004102DA"/>
    <w:rsid w:val="00414653"/>
    <w:rsid w:val="00414836"/>
    <w:rsid w:val="004150FE"/>
    <w:rsid w:val="0041549C"/>
    <w:rsid w:val="00416923"/>
    <w:rsid w:val="0041695C"/>
    <w:rsid w:val="00416BA1"/>
    <w:rsid w:val="00417716"/>
    <w:rsid w:val="0042182D"/>
    <w:rsid w:val="00421886"/>
    <w:rsid w:val="00421F5F"/>
    <w:rsid w:val="00423CCB"/>
    <w:rsid w:val="00424756"/>
    <w:rsid w:val="00430229"/>
    <w:rsid w:val="0043052C"/>
    <w:rsid w:val="00430CD4"/>
    <w:rsid w:val="00432CCB"/>
    <w:rsid w:val="00434B2F"/>
    <w:rsid w:val="00436293"/>
    <w:rsid w:val="0044024C"/>
    <w:rsid w:val="00440A8B"/>
    <w:rsid w:val="00442A15"/>
    <w:rsid w:val="00446304"/>
    <w:rsid w:val="00446608"/>
    <w:rsid w:val="004467A1"/>
    <w:rsid w:val="0044774B"/>
    <w:rsid w:val="00447E45"/>
    <w:rsid w:val="00451526"/>
    <w:rsid w:val="00451F9D"/>
    <w:rsid w:val="004564C4"/>
    <w:rsid w:val="00457F84"/>
    <w:rsid w:val="00461747"/>
    <w:rsid w:val="00463934"/>
    <w:rsid w:val="00464375"/>
    <w:rsid w:val="00464E09"/>
    <w:rsid w:val="0046504E"/>
    <w:rsid w:val="00465572"/>
    <w:rsid w:val="00467755"/>
    <w:rsid w:val="00470EFE"/>
    <w:rsid w:val="00471374"/>
    <w:rsid w:val="004714C7"/>
    <w:rsid w:val="00471952"/>
    <w:rsid w:val="00473AD3"/>
    <w:rsid w:val="0047459D"/>
    <w:rsid w:val="00475C98"/>
    <w:rsid w:val="00476F72"/>
    <w:rsid w:val="0048099D"/>
    <w:rsid w:val="00481435"/>
    <w:rsid w:val="00483D75"/>
    <w:rsid w:val="00484380"/>
    <w:rsid w:val="0048646F"/>
    <w:rsid w:val="00492D03"/>
    <w:rsid w:val="00493566"/>
    <w:rsid w:val="00493BF1"/>
    <w:rsid w:val="004949FB"/>
    <w:rsid w:val="00494BDC"/>
    <w:rsid w:val="00496AF2"/>
    <w:rsid w:val="00496D6B"/>
    <w:rsid w:val="0049702A"/>
    <w:rsid w:val="00497680"/>
    <w:rsid w:val="004A4D5D"/>
    <w:rsid w:val="004A62BA"/>
    <w:rsid w:val="004A671B"/>
    <w:rsid w:val="004B0FE2"/>
    <w:rsid w:val="004B2CEC"/>
    <w:rsid w:val="004B3C78"/>
    <w:rsid w:val="004B5AFA"/>
    <w:rsid w:val="004C1B5A"/>
    <w:rsid w:val="004C3A6C"/>
    <w:rsid w:val="004C4E25"/>
    <w:rsid w:val="004C5DDB"/>
    <w:rsid w:val="004C7B47"/>
    <w:rsid w:val="004D279E"/>
    <w:rsid w:val="004D3A02"/>
    <w:rsid w:val="004D41BF"/>
    <w:rsid w:val="004D799B"/>
    <w:rsid w:val="004E04FC"/>
    <w:rsid w:val="004E18B5"/>
    <w:rsid w:val="004E1C28"/>
    <w:rsid w:val="004E2F59"/>
    <w:rsid w:val="004E3824"/>
    <w:rsid w:val="004E3A2E"/>
    <w:rsid w:val="004E3AF2"/>
    <w:rsid w:val="004E3C48"/>
    <w:rsid w:val="004E440E"/>
    <w:rsid w:val="004E59B9"/>
    <w:rsid w:val="004E68FB"/>
    <w:rsid w:val="004E73DA"/>
    <w:rsid w:val="004F0EB9"/>
    <w:rsid w:val="004F267D"/>
    <w:rsid w:val="004F3CB1"/>
    <w:rsid w:val="004F574B"/>
    <w:rsid w:val="004F7444"/>
    <w:rsid w:val="005015D1"/>
    <w:rsid w:val="005032FA"/>
    <w:rsid w:val="00505534"/>
    <w:rsid w:val="0050709B"/>
    <w:rsid w:val="005172FF"/>
    <w:rsid w:val="00520B27"/>
    <w:rsid w:val="005230D4"/>
    <w:rsid w:val="0052337D"/>
    <w:rsid w:val="00523F44"/>
    <w:rsid w:val="00533DFF"/>
    <w:rsid w:val="0053716D"/>
    <w:rsid w:val="005410E5"/>
    <w:rsid w:val="00541F1A"/>
    <w:rsid w:val="005424ED"/>
    <w:rsid w:val="00543359"/>
    <w:rsid w:val="0054337F"/>
    <w:rsid w:val="00543A0C"/>
    <w:rsid w:val="005446E9"/>
    <w:rsid w:val="00544C08"/>
    <w:rsid w:val="005471D3"/>
    <w:rsid w:val="0055245B"/>
    <w:rsid w:val="005557A4"/>
    <w:rsid w:val="00557384"/>
    <w:rsid w:val="0056084A"/>
    <w:rsid w:val="00562416"/>
    <w:rsid w:val="0056408C"/>
    <w:rsid w:val="00566D0D"/>
    <w:rsid w:val="0057243D"/>
    <w:rsid w:val="0057478E"/>
    <w:rsid w:val="00575AB1"/>
    <w:rsid w:val="00577259"/>
    <w:rsid w:val="005800FF"/>
    <w:rsid w:val="00581937"/>
    <w:rsid w:val="00582103"/>
    <w:rsid w:val="005852E3"/>
    <w:rsid w:val="00585788"/>
    <w:rsid w:val="00585E56"/>
    <w:rsid w:val="0058720A"/>
    <w:rsid w:val="0058750E"/>
    <w:rsid w:val="00587E72"/>
    <w:rsid w:val="0059016A"/>
    <w:rsid w:val="00592211"/>
    <w:rsid w:val="00592AC2"/>
    <w:rsid w:val="00593641"/>
    <w:rsid w:val="0059641C"/>
    <w:rsid w:val="005A1454"/>
    <w:rsid w:val="005A262C"/>
    <w:rsid w:val="005A42EF"/>
    <w:rsid w:val="005A43F8"/>
    <w:rsid w:val="005A4404"/>
    <w:rsid w:val="005A4F4C"/>
    <w:rsid w:val="005A6341"/>
    <w:rsid w:val="005A663D"/>
    <w:rsid w:val="005A679E"/>
    <w:rsid w:val="005A6EF1"/>
    <w:rsid w:val="005B2AF3"/>
    <w:rsid w:val="005B30DE"/>
    <w:rsid w:val="005B35E9"/>
    <w:rsid w:val="005B362C"/>
    <w:rsid w:val="005B7CA1"/>
    <w:rsid w:val="005C0AEE"/>
    <w:rsid w:val="005C1099"/>
    <w:rsid w:val="005C1756"/>
    <w:rsid w:val="005C25F7"/>
    <w:rsid w:val="005C40B8"/>
    <w:rsid w:val="005D0152"/>
    <w:rsid w:val="005D05BC"/>
    <w:rsid w:val="005D06F4"/>
    <w:rsid w:val="005D453B"/>
    <w:rsid w:val="005D45B2"/>
    <w:rsid w:val="005D5F2F"/>
    <w:rsid w:val="005D6995"/>
    <w:rsid w:val="005D7B9F"/>
    <w:rsid w:val="005D7C5C"/>
    <w:rsid w:val="005E01CB"/>
    <w:rsid w:val="005E0808"/>
    <w:rsid w:val="005E1C57"/>
    <w:rsid w:val="005E2991"/>
    <w:rsid w:val="005E2E1F"/>
    <w:rsid w:val="005E3243"/>
    <w:rsid w:val="005E46A6"/>
    <w:rsid w:val="005E499A"/>
    <w:rsid w:val="005E5A58"/>
    <w:rsid w:val="005E6414"/>
    <w:rsid w:val="005F0D24"/>
    <w:rsid w:val="005F487D"/>
    <w:rsid w:val="0060437E"/>
    <w:rsid w:val="0060663C"/>
    <w:rsid w:val="00606D2C"/>
    <w:rsid w:val="0061176D"/>
    <w:rsid w:val="00612D12"/>
    <w:rsid w:val="0061354A"/>
    <w:rsid w:val="006162A4"/>
    <w:rsid w:val="00616BE4"/>
    <w:rsid w:val="00620AFF"/>
    <w:rsid w:val="006224A8"/>
    <w:rsid w:val="00622DE2"/>
    <w:rsid w:val="00623594"/>
    <w:rsid w:val="00625A12"/>
    <w:rsid w:val="00625AC7"/>
    <w:rsid w:val="00625F3A"/>
    <w:rsid w:val="006267B3"/>
    <w:rsid w:val="006344D4"/>
    <w:rsid w:val="006355C6"/>
    <w:rsid w:val="00635F7A"/>
    <w:rsid w:val="006366E8"/>
    <w:rsid w:val="00637BF0"/>
    <w:rsid w:val="00640A19"/>
    <w:rsid w:val="0064195A"/>
    <w:rsid w:val="00643873"/>
    <w:rsid w:val="00646BCF"/>
    <w:rsid w:val="006477B2"/>
    <w:rsid w:val="00647844"/>
    <w:rsid w:val="0065051D"/>
    <w:rsid w:val="00651BC1"/>
    <w:rsid w:val="00652135"/>
    <w:rsid w:val="0065375A"/>
    <w:rsid w:val="006539F5"/>
    <w:rsid w:val="00655C93"/>
    <w:rsid w:val="0065608E"/>
    <w:rsid w:val="0065659A"/>
    <w:rsid w:val="006601E3"/>
    <w:rsid w:val="00661112"/>
    <w:rsid w:val="00663820"/>
    <w:rsid w:val="006650F7"/>
    <w:rsid w:val="00666C28"/>
    <w:rsid w:val="006679B8"/>
    <w:rsid w:val="00673593"/>
    <w:rsid w:val="006736BE"/>
    <w:rsid w:val="00673B30"/>
    <w:rsid w:val="00680ACD"/>
    <w:rsid w:val="00681EE7"/>
    <w:rsid w:val="00682957"/>
    <w:rsid w:val="00682BA7"/>
    <w:rsid w:val="0068424D"/>
    <w:rsid w:val="0069063F"/>
    <w:rsid w:val="00693445"/>
    <w:rsid w:val="0069390B"/>
    <w:rsid w:val="00694568"/>
    <w:rsid w:val="00694CF3"/>
    <w:rsid w:val="006963CB"/>
    <w:rsid w:val="006A0516"/>
    <w:rsid w:val="006A0A59"/>
    <w:rsid w:val="006A10D2"/>
    <w:rsid w:val="006A1489"/>
    <w:rsid w:val="006A28F7"/>
    <w:rsid w:val="006A2FE9"/>
    <w:rsid w:val="006A3A09"/>
    <w:rsid w:val="006A40FB"/>
    <w:rsid w:val="006A4ED6"/>
    <w:rsid w:val="006A5B2B"/>
    <w:rsid w:val="006A5B43"/>
    <w:rsid w:val="006A5E65"/>
    <w:rsid w:val="006A6899"/>
    <w:rsid w:val="006B0FD4"/>
    <w:rsid w:val="006B36D6"/>
    <w:rsid w:val="006B4922"/>
    <w:rsid w:val="006B7DCF"/>
    <w:rsid w:val="006C28A3"/>
    <w:rsid w:val="006C32C3"/>
    <w:rsid w:val="006C348C"/>
    <w:rsid w:val="006C36AC"/>
    <w:rsid w:val="006C4730"/>
    <w:rsid w:val="006C527E"/>
    <w:rsid w:val="006C5B8C"/>
    <w:rsid w:val="006C5E8A"/>
    <w:rsid w:val="006D23B7"/>
    <w:rsid w:val="006D3DEC"/>
    <w:rsid w:val="006D435F"/>
    <w:rsid w:val="006D520D"/>
    <w:rsid w:val="006D6AE3"/>
    <w:rsid w:val="006D7270"/>
    <w:rsid w:val="006E1EA2"/>
    <w:rsid w:val="006E1F75"/>
    <w:rsid w:val="006E2784"/>
    <w:rsid w:val="006E3765"/>
    <w:rsid w:val="006E491B"/>
    <w:rsid w:val="006E4A8E"/>
    <w:rsid w:val="006E5037"/>
    <w:rsid w:val="006E68B1"/>
    <w:rsid w:val="006E6AC1"/>
    <w:rsid w:val="006E736D"/>
    <w:rsid w:val="006E7518"/>
    <w:rsid w:val="006F1605"/>
    <w:rsid w:val="006F3DBD"/>
    <w:rsid w:val="006F3FEF"/>
    <w:rsid w:val="006F53F4"/>
    <w:rsid w:val="006F556D"/>
    <w:rsid w:val="00700748"/>
    <w:rsid w:val="00700BEA"/>
    <w:rsid w:val="0070147B"/>
    <w:rsid w:val="007021AE"/>
    <w:rsid w:val="00702408"/>
    <w:rsid w:val="007036E1"/>
    <w:rsid w:val="007104E2"/>
    <w:rsid w:val="007132F2"/>
    <w:rsid w:val="00713D0A"/>
    <w:rsid w:val="00717FAF"/>
    <w:rsid w:val="00720B9D"/>
    <w:rsid w:val="0072160B"/>
    <w:rsid w:val="007238A7"/>
    <w:rsid w:val="007276F7"/>
    <w:rsid w:val="00727CA9"/>
    <w:rsid w:val="00730696"/>
    <w:rsid w:val="00731BD6"/>
    <w:rsid w:val="00733729"/>
    <w:rsid w:val="00734F44"/>
    <w:rsid w:val="0073547E"/>
    <w:rsid w:val="0073602A"/>
    <w:rsid w:val="00736BF2"/>
    <w:rsid w:val="0073722E"/>
    <w:rsid w:val="00740967"/>
    <w:rsid w:val="007413C7"/>
    <w:rsid w:val="00747CC3"/>
    <w:rsid w:val="0075017A"/>
    <w:rsid w:val="00751D2C"/>
    <w:rsid w:val="00751E31"/>
    <w:rsid w:val="00752AA3"/>
    <w:rsid w:val="00752B79"/>
    <w:rsid w:val="00754290"/>
    <w:rsid w:val="00756FFF"/>
    <w:rsid w:val="00757E0D"/>
    <w:rsid w:val="007614C9"/>
    <w:rsid w:val="00764534"/>
    <w:rsid w:val="007655A7"/>
    <w:rsid w:val="00765B2A"/>
    <w:rsid w:val="00766469"/>
    <w:rsid w:val="00766A19"/>
    <w:rsid w:val="007709C9"/>
    <w:rsid w:val="007712D0"/>
    <w:rsid w:val="0077206B"/>
    <w:rsid w:val="007723C7"/>
    <w:rsid w:val="007732C0"/>
    <w:rsid w:val="00773607"/>
    <w:rsid w:val="00775A41"/>
    <w:rsid w:val="0077639C"/>
    <w:rsid w:val="0077701B"/>
    <w:rsid w:val="00781211"/>
    <w:rsid w:val="00781336"/>
    <w:rsid w:val="007818D4"/>
    <w:rsid w:val="00782A02"/>
    <w:rsid w:val="0078365F"/>
    <w:rsid w:val="00783A3B"/>
    <w:rsid w:val="007907DB"/>
    <w:rsid w:val="00793504"/>
    <w:rsid w:val="0079365F"/>
    <w:rsid w:val="00794568"/>
    <w:rsid w:val="007947AE"/>
    <w:rsid w:val="007962DB"/>
    <w:rsid w:val="007A1D69"/>
    <w:rsid w:val="007A3D1F"/>
    <w:rsid w:val="007A4954"/>
    <w:rsid w:val="007A4AB9"/>
    <w:rsid w:val="007A5859"/>
    <w:rsid w:val="007A6F7F"/>
    <w:rsid w:val="007A7210"/>
    <w:rsid w:val="007A7345"/>
    <w:rsid w:val="007A77BE"/>
    <w:rsid w:val="007B1D3A"/>
    <w:rsid w:val="007B32EE"/>
    <w:rsid w:val="007B3489"/>
    <w:rsid w:val="007B4371"/>
    <w:rsid w:val="007B459E"/>
    <w:rsid w:val="007B4C04"/>
    <w:rsid w:val="007B5416"/>
    <w:rsid w:val="007B59F1"/>
    <w:rsid w:val="007B796C"/>
    <w:rsid w:val="007C2467"/>
    <w:rsid w:val="007C2B24"/>
    <w:rsid w:val="007C4767"/>
    <w:rsid w:val="007C4D41"/>
    <w:rsid w:val="007C6F40"/>
    <w:rsid w:val="007D14F9"/>
    <w:rsid w:val="007D2B92"/>
    <w:rsid w:val="007D2C3F"/>
    <w:rsid w:val="007D5A20"/>
    <w:rsid w:val="007D6ECF"/>
    <w:rsid w:val="007D78C7"/>
    <w:rsid w:val="007E0119"/>
    <w:rsid w:val="007E137D"/>
    <w:rsid w:val="007E28A4"/>
    <w:rsid w:val="007E491A"/>
    <w:rsid w:val="007E4EE5"/>
    <w:rsid w:val="007E6DB4"/>
    <w:rsid w:val="007E76C5"/>
    <w:rsid w:val="007F148B"/>
    <w:rsid w:val="007F3CE7"/>
    <w:rsid w:val="007F6854"/>
    <w:rsid w:val="00800B76"/>
    <w:rsid w:val="0080292B"/>
    <w:rsid w:val="00803019"/>
    <w:rsid w:val="00804376"/>
    <w:rsid w:val="00804C71"/>
    <w:rsid w:val="00806552"/>
    <w:rsid w:val="0080795C"/>
    <w:rsid w:val="00813413"/>
    <w:rsid w:val="00813C05"/>
    <w:rsid w:val="00820D11"/>
    <w:rsid w:val="0082290C"/>
    <w:rsid w:val="00831360"/>
    <w:rsid w:val="008344E5"/>
    <w:rsid w:val="008359D5"/>
    <w:rsid w:val="00836288"/>
    <w:rsid w:val="00836E53"/>
    <w:rsid w:val="00841B74"/>
    <w:rsid w:val="00842F6D"/>
    <w:rsid w:val="00843FED"/>
    <w:rsid w:val="008510F6"/>
    <w:rsid w:val="00852F28"/>
    <w:rsid w:val="00856FCD"/>
    <w:rsid w:val="0085729A"/>
    <w:rsid w:val="00857D5C"/>
    <w:rsid w:val="0086218F"/>
    <w:rsid w:val="00862579"/>
    <w:rsid w:val="00862D6E"/>
    <w:rsid w:val="00865B7C"/>
    <w:rsid w:val="008705DD"/>
    <w:rsid w:val="00873904"/>
    <w:rsid w:val="00874676"/>
    <w:rsid w:val="00875B0F"/>
    <w:rsid w:val="00875B7F"/>
    <w:rsid w:val="0087638C"/>
    <w:rsid w:val="00877502"/>
    <w:rsid w:val="00877CEE"/>
    <w:rsid w:val="00877FE7"/>
    <w:rsid w:val="0088056F"/>
    <w:rsid w:val="008814AE"/>
    <w:rsid w:val="0088170B"/>
    <w:rsid w:val="00882152"/>
    <w:rsid w:val="008821F5"/>
    <w:rsid w:val="00884B30"/>
    <w:rsid w:val="00884E74"/>
    <w:rsid w:val="008874F0"/>
    <w:rsid w:val="00887B7D"/>
    <w:rsid w:val="008912A6"/>
    <w:rsid w:val="00894FA2"/>
    <w:rsid w:val="00895090"/>
    <w:rsid w:val="0089576E"/>
    <w:rsid w:val="008958F0"/>
    <w:rsid w:val="00897A31"/>
    <w:rsid w:val="008A3311"/>
    <w:rsid w:val="008A3A00"/>
    <w:rsid w:val="008A3A0F"/>
    <w:rsid w:val="008A3F0D"/>
    <w:rsid w:val="008A48F5"/>
    <w:rsid w:val="008A4DA7"/>
    <w:rsid w:val="008A65F8"/>
    <w:rsid w:val="008A7F15"/>
    <w:rsid w:val="008B190D"/>
    <w:rsid w:val="008B1ECE"/>
    <w:rsid w:val="008B386F"/>
    <w:rsid w:val="008B3DE4"/>
    <w:rsid w:val="008B65A2"/>
    <w:rsid w:val="008B767D"/>
    <w:rsid w:val="008B7BE0"/>
    <w:rsid w:val="008C0367"/>
    <w:rsid w:val="008C127B"/>
    <w:rsid w:val="008C4EF2"/>
    <w:rsid w:val="008C6B3E"/>
    <w:rsid w:val="008D2405"/>
    <w:rsid w:val="008D44A2"/>
    <w:rsid w:val="008D6AEB"/>
    <w:rsid w:val="008E1B06"/>
    <w:rsid w:val="008E1F77"/>
    <w:rsid w:val="008E2EF6"/>
    <w:rsid w:val="008E40A2"/>
    <w:rsid w:val="008F0E1A"/>
    <w:rsid w:val="008F0F18"/>
    <w:rsid w:val="008F1CE5"/>
    <w:rsid w:val="008F220C"/>
    <w:rsid w:val="008F2711"/>
    <w:rsid w:val="008F2B30"/>
    <w:rsid w:val="008F449D"/>
    <w:rsid w:val="008F508E"/>
    <w:rsid w:val="008F563D"/>
    <w:rsid w:val="008F6434"/>
    <w:rsid w:val="008F6445"/>
    <w:rsid w:val="00900D39"/>
    <w:rsid w:val="009023FA"/>
    <w:rsid w:val="00902479"/>
    <w:rsid w:val="009041DC"/>
    <w:rsid w:val="00905C19"/>
    <w:rsid w:val="00905CF5"/>
    <w:rsid w:val="0091115F"/>
    <w:rsid w:val="0091211E"/>
    <w:rsid w:val="00912696"/>
    <w:rsid w:val="00912CB9"/>
    <w:rsid w:val="0091360D"/>
    <w:rsid w:val="00914C38"/>
    <w:rsid w:val="00915D57"/>
    <w:rsid w:val="00917C4B"/>
    <w:rsid w:val="0092331D"/>
    <w:rsid w:val="00923512"/>
    <w:rsid w:val="0092419D"/>
    <w:rsid w:val="00926B0A"/>
    <w:rsid w:val="00927D53"/>
    <w:rsid w:val="00930154"/>
    <w:rsid w:val="00930BC0"/>
    <w:rsid w:val="00932515"/>
    <w:rsid w:val="00932ADF"/>
    <w:rsid w:val="00933C16"/>
    <w:rsid w:val="00934FEC"/>
    <w:rsid w:val="00935B18"/>
    <w:rsid w:val="009441EB"/>
    <w:rsid w:val="00944D99"/>
    <w:rsid w:val="009467D1"/>
    <w:rsid w:val="00946C4B"/>
    <w:rsid w:val="00947E7A"/>
    <w:rsid w:val="00950A6D"/>
    <w:rsid w:val="0095161C"/>
    <w:rsid w:val="00951D1E"/>
    <w:rsid w:val="009578EC"/>
    <w:rsid w:val="00960368"/>
    <w:rsid w:val="00960D6E"/>
    <w:rsid w:val="00960F1E"/>
    <w:rsid w:val="00962930"/>
    <w:rsid w:val="00965A66"/>
    <w:rsid w:val="00967117"/>
    <w:rsid w:val="00967953"/>
    <w:rsid w:val="00971330"/>
    <w:rsid w:val="009735B0"/>
    <w:rsid w:val="0098207A"/>
    <w:rsid w:val="00983862"/>
    <w:rsid w:val="0098389B"/>
    <w:rsid w:val="00983FD9"/>
    <w:rsid w:val="00984AF4"/>
    <w:rsid w:val="009901DB"/>
    <w:rsid w:val="009901E7"/>
    <w:rsid w:val="009913B4"/>
    <w:rsid w:val="0099247F"/>
    <w:rsid w:val="00993A18"/>
    <w:rsid w:val="0099483F"/>
    <w:rsid w:val="00994B5A"/>
    <w:rsid w:val="00996127"/>
    <w:rsid w:val="009961B1"/>
    <w:rsid w:val="00996C6E"/>
    <w:rsid w:val="00997823"/>
    <w:rsid w:val="009A0154"/>
    <w:rsid w:val="009A0629"/>
    <w:rsid w:val="009A1503"/>
    <w:rsid w:val="009A1BF4"/>
    <w:rsid w:val="009A1F47"/>
    <w:rsid w:val="009A37E2"/>
    <w:rsid w:val="009A3963"/>
    <w:rsid w:val="009A52CC"/>
    <w:rsid w:val="009A6321"/>
    <w:rsid w:val="009B0E17"/>
    <w:rsid w:val="009B1351"/>
    <w:rsid w:val="009B2149"/>
    <w:rsid w:val="009B67E3"/>
    <w:rsid w:val="009B7ABC"/>
    <w:rsid w:val="009C0048"/>
    <w:rsid w:val="009C11D6"/>
    <w:rsid w:val="009C1A17"/>
    <w:rsid w:val="009C280D"/>
    <w:rsid w:val="009C3AC6"/>
    <w:rsid w:val="009C4206"/>
    <w:rsid w:val="009C4C68"/>
    <w:rsid w:val="009C5BD3"/>
    <w:rsid w:val="009C63A5"/>
    <w:rsid w:val="009C676A"/>
    <w:rsid w:val="009D0357"/>
    <w:rsid w:val="009D0598"/>
    <w:rsid w:val="009D12F4"/>
    <w:rsid w:val="009D1B6A"/>
    <w:rsid w:val="009D23A6"/>
    <w:rsid w:val="009D3618"/>
    <w:rsid w:val="009D3742"/>
    <w:rsid w:val="009D55B2"/>
    <w:rsid w:val="009E120E"/>
    <w:rsid w:val="009E47BF"/>
    <w:rsid w:val="009E55F2"/>
    <w:rsid w:val="009F1360"/>
    <w:rsid w:val="009F3CD7"/>
    <w:rsid w:val="009F4334"/>
    <w:rsid w:val="00A03C59"/>
    <w:rsid w:val="00A047D1"/>
    <w:rsid w:val="00A056F7"/>
    <w:rsid w:val="00A05B83"/>
    <w:rsid w:val="00A07509"/>
    <w:rsid w:val="00A101FD"/>
    <w:rsid w:val="00A1098F"/>
    <w:rsid w:val="00A10DEA"/>
    <w:rsid w:val="00A14DA5"/>
    <w:rsid w:val="00A15330"/>
    <w:rsid w:val="00A166DD"/>
    <w:rsid w:val="00A177E8"/>
    <w:rsid w:val="00A20B59"/>
    <w:rsid w:val="00A20BAD"/>
    <w:rsid w:val="00A2245F"/>
    <w:rsid w:val="00A23D18"/>
    <w:rsid w:val="00A2441E"/>
    <w:rsid w:val="00A36D0E"/>
    <w:rsid w:val="00A36EFD"/>
    <w:rsid w:val="00A37B70"/>
    <w:rsid w:val="00A44069"/>
    <w:rsid w:val="00A45987"/>
    <w:rsid w:val="00A4690A"/>
    <w:rsid w:val="00A46EB6"/>
    <w:rsid w:val="00A470BC"/>
    <w:rsid w:val="00A5149A"/>
    <w:rsid w:val="00A538F2"/>
    <w:rsid w:val="00A5624D"/>
    <w:rsid w:val="00A60767"/>
    <w:rsid w:val="00A63D93"/>
    <w:rsid w:val="00A650AC"/>
    <w:rsid w:val="00A65C2B"/>
    <w:rsid w:val="00A6673D"/>
    <w:rsid w:val="00A672B6"/>
    <w:rsid w:val="00A724EE"/>
    <w:rsid w:val="00A742B4"/>
    <w:rsid w:val="00A74686"/>
    <w:rsid w:val="00A748AA"/>
    <w:rsid w:val="00A756B2"/>
    <w:rsid w:val="00A76E74"/>
    <w:rsid w:val="00A77183"/>
    <w:rsid w:val="00A80535"/>
    <w:rsid w:val="00A80F9D"/>
    <w:rsid w:val="00A8124B"/>
    <w:rsid w:val="00A8284F"/>
    <w:rsid w:val="00A83514"/>
    <w:rsid w:val="00A8517D"/>
    <w:rsid w:val="00A856B9"/>
    <w:rsid w:val="00A90672"/>
    <w:rsid w:val="00A925DB"/>
    <w:rsid w:val="00A92E49"/>
    <w:rsid w:val="00AA0A73"/>
    <w:rsid w:val="00AA1B89"/>
    <w:rsid w:val="00AA1CD2"/>
    <w:rsid w:val="00AA298E"/>
    <w:rsid w:val="00AA68F5"/>
    <w:rsid w:val="00AA7731"/>
    <w:rsid w:val="00AA7926"/>
    <w:rsid w:val="00AB13CD"/>
    <w:rsid w:val="00AB26DB"/>
    <w:rsid w:val="00AB4A26"/>
    <w:rsid w:val="00AB4B65"/>
    <w:rsid w:val="00AB4C47"/>
    <w:rsid w:val="00AB54A6"/>
    <w:rsid w:val="00AB6488"/>
    <w:rsid w:val="00AB7D1E"/>
    <w:rsid w:val="00AC0863"/>
    <w:rsid w:val="00AC2507"/>
    <w:rsid w:val="00AC559B"/>
    <w:rsid w:val="00AC78FE"/>
    <w:rsid w:val="00AD3C95"/>
    <w:rsid w:val="00AD3CD1"/>
    <w:rsid w:val="00AD4420"/>
    <w:rsid w:val="00AD71FF"/>
    <w:rsid w:val="00AE0445"/>
    <w:rsid w:val="00AE0C81"/>
    <w:rsid w:val="00AE163F"/>
    <w:rsid w:val="00AE18EF"/>
    <w:rsid w:val="00AE2068"/>
    <w:rsid w:val="00AE21CF"/>
    <w:rsid w:val="00AE3A40"/>
    <w:rsid w:val="00AE60D6"/>
    <w:rsid w:val="00AE79D9"/>
    <w:rsid w:val="00AF25FD"/>
    <w:rsid w:val="00AF2748"/>
    <w:rsid w:val="00AF35CB"/>
    <w:rsid w:val="00AF4FD8"/>
    <w:rsid w:val="00AF570E"/>
    <w:rsid w:val="00AF5A78"/>
    <w:rsid w:val="00AF7083"/>
    <w:rsid w:val="00AF74CC"/>
    <w:rsid w:val="00AF75E4"/>
    <w:rsid w:val="00B00A40"/>
    <w:rsid w:val="00B011E2"/>
    <w:rsid w:val="00B03B94"/>
    <w:rsid w:val="00B04098"/>
    <w:rsid w:val="00B0609D"/>
    <w:rsid w:val="00B06F18"/>
    <w:rsid w:val="00B110A2"/>
    <w:rsid w:val="00B166DB"/>
    <w:rsid w:val="00B2229F"/>
    <w:rsid w:val="00B22DC0"/>
    <w:rsid w:val="00B23832"/>
    <w:rsid w:val="00B24CF7"/>
    <w:rsid w:val="00B257D1"/>
    <w:rsid w:val="00B2759C"/>
    <w:rsid w:val="00B328D3"/>
    <w:rsid w:val="00B35565"/>
    <w:rsid w:val="00B4206B"/>
    <w:rsid w:val="00B43C12"/>
    <w:rsid w:val="00B43F9A"/>
    <w:rsid w:val="00B44495"/>
    <w:rsid w:val="00B501D8"/>
    <w:rsid w:val="00B5032D"/>
    <w:rsid w:val="00B50433"/>
    <w:rsid w:val="00B50D0E"/>
    <w:rsid w:val="00B50EB5"/>
    <w:rsid w:val="00B53E86"/>
    <w:rsid w:val="00B54252"/>
    <w:rsid w:val="00B543A7"/>
    <w:rsid w:val="00B55625"/>
    <w:rsid w:val="00B55C86"/>
    <w:rsid w:val="00B55D87"/>
    <w:rsid w:val="00B560F6"/>
    <w:rsid w:val="00B57ABB"/>
    <w:rsid w:val="00B61B64"/>
    <w:rsid w:val="00B6203D"/>
    <w:rsid w:val="00B62E19"/>
    <w:rsid w:val="00B63778"/>
    <w:rsid w:val="00B64503"/>
    <w:rsid w:val="00B6464E"/>
    <w:rsid w:val="00B65C19"/>
    <w:rsid w:val="00B7032B"/>
    <w:rsid w:val="00B72993"/>
    <w:rsid w:val="00B72EC0"/>
    <w:rsid w:val="00B74E1D"/>
    <w:rsid w:val="00B7521F"/>
    <w:rsid w:val="00B777F8"/>
    <w:rsid w:val="00B81E3A"/>
    <w:rsid w:val="00B8426E"/>
    <w:rsid w:val="00B857CD"/>
    <w:rsid w:val="00B86C82"/>
    <w:rsid w:val="00B878FC"/>
    <w:rsid w:val="00B938A4"/>
    <w:rsid w:val="00B945B7"/>
    <w:rsid w:val="00B9598E"/>
    <w:rsid w:val="00BA069B"/>
    <w:rsid w:val="00BA0954"/>
    <w:rsid w:val="00BA1BC1"/>
    <w:rsid w:val="00BA2061"/>
    <w:rsid w:val="00BA5AFE"/>
    <w:rsid w:val="00BA715B"/>
    <w:rsid w:val="00BB2253"/>
    <w:rsid w:val="00BB2E0A"/>
    <w:rsid w:val="00BB3828"/>
    <w:rsid w:val="00BB60D3"/>
    <w:rsid w:val="00BC1884"/>
    <w:rsid w:val="00BC333D"/>
    <w:rsid w:val="00BC40E0"/>
    <w:rsid w:val="00BC79B6"/>
    <w:rsid w:val="00BC7D0D"/>
    <w:rsid w:val="00BC7E4C"/>
    <w:rsid w:val="00BD0724"/>
    <w:rsid w:val="00BD29EF"/>
    <w:rsid w:val="00BD6CCB"/>
    <w:rsid w:val="00BD7317"/>
    <w:rsid w:val="00BE0C27"/>
    <w:rsid w:val="00BE1192"/>
    <w:rsid w:val="00BE3520"/>
    <w:rsid w:val="00BE46B0"/>
    <w:rsid w:val="00BE5FF8"/>
    <w:rsid w:val="00BE63F4"/>
    <w:rsid w:val="00BF2C9A"/>
    <w:rsid w:val="00BF3397"/>
    <w:rsid w:val="00BF4669"/>
    <w:rsid w:val="00BF552C"/>
    <w:rsid w:val="00BF74C6"/>
    <w:rsid w:val="00C02BD9"/>
    <w:rsid w:val="00C0752C"/>
    <w:rsid w:val="00C07810"/>
    <w:rsid w:val="00C1163E"/>
    <w:rsid w:val="00C12625"/>
    <w:rsid w:val="00C12882"/>
    <w:rsid w:val="00C14187"/>
    <w:rsid w:val="00C15782"/>
    <w:rsid w:val="00C16D39"/>
    <w:rsid w:val="00C211E9"/>
    <w:rsid w:val="00C21C77"/>
    <w:rsid w:val="00C2449F"/>
    <w:rsid w:val="00C24BDD"/>
    <w:rsid w:val="00C33CB4"/>
    <w:rsid w:val="00C3494A"/>
    <w:rsid w:val="00C36662"/>
    <w:rsid w:val="00C37E5F"/>
    <w:rsid w:val="00C4361C"/>
    <w:rsid w:val="00C44856"/>
    <w:rsid w:val="00C4504F"/>
    <w:rsid w:val="00C4551D"/>
    <w:rsid w:val="00C45B6D"/>
    <w:rsid w:val="00C50F10"/>
    <w:rsid w:val="00C51AA1"/>
    <w:rsid w:val="00C524BA"/>
    <w:rsid w:val="00C52A46"/>
    <w:rsid w:val="00C54A5F"/>
    <w:rsid w:val="00C55606"/>
    <w:rsid w:val="00C605F5"/>
    <w:rsid w:val="00C615D1"/>
    <w:rsid w:val="00C66F78"/>
    <w:rsid w:val="00C67110"/>
    <w:rsid w:val="00C67549"/>
    <w:rsid w:val="00C679E6"/>
    <w:rsid w:val="00C67C6B"/>
    <w:rsid w:val="00C70AE6"/>
    <w:rsid w:val="00C70DBC"/>
    <w:rsid w:val="00C71058"/>
    <w:rsid w:val="00C759A8"/>
    <w:rsid w:val="00C76D99"/>
    <w:rsid w:val="00C772E6"/>
    <w:rsid w:val="00C774E3"/>
    <w:rsid w:val="00C77ABE"/>
    <w:rsid w:val="00C80159"/>
    <w:rsid w:val="00C808BF"/>
    <w:rsid w:val="00C817EC"/>
    <w:rsid w:val="00C830B9"/>
    <w:rsid w:val="00C85831"/>
    <w:rsid w:val="00C86816"/>
    <w:rsid w:val="00C90C93"/>
    <w:rsid w:val="00C90EE7"/>
    <w:rsid w:val="00C91F15"/>
    <w:rsid w:val="00C92313"/>
    <w:rsid w:val="00C939DF"/>
    <w:rsid w:val="00C95E55"/>
    <w:rsid w:val="00C96F4C"/>
    <w:rsid w:val="00C972F6"/>
    <w:rsid w:val="00C973B2"/>
    <w:rsid w:val="00C97D03"/>
    <w:rsid w:val="00CA189C"/>
    <w:rsid w:val="00CA1CA8"/>
    <w:rsid w:val="00CA2104"/>
    <w:rsid w:val="00CA30E3"/>
    <w:rsid w:val="00CA480A"/>
    <w:rsid w:val="00CA4D7D"/>
    <w:rsid w:val="00CA52C2"/>
    <w:rsid w:val="00CA59C9"/>
    <w:rsid w:val="00CA6A7A"/>
    <w:rsid w:val="00CB0860"/>
    <w:rsid w:val="00CB08E1"/>
    <w:rsid w:val="00CB2041"/>
    <w:rsid w:val="00CB2802"/>
    <w:rsid w:val="00CB42DF"/>
    <w:rsid w:val="00CB42E4"/>
    <w:rsid w:val="00CB4CE0"/>
    <w:rsid w:val="00CB63A3"/>
    <w:rsid w:val="00CB7A65"/>
    <w:rsid w:val="00CB7BA2"/>
    <w:rsid w:val="00CC1020"/>
    <w:rsid w:val="00CC1095"/>
    <w:rsid w:val="00CC197C"/>
    <w:rsid w:val="00CC1F06"/>
    <w:rsid w:val="00CC2B91"/>
    <w:rsid w:val="00CC3BC6"/>
    <w:rsid w:val="00CC56D3"/>
    <w:rsid w:val="00CC6EBA"/>
    <w:rsid w:val="00CC716F"/>
    <w:rsid w:val="00CD0A6F"/>
    <w:rsid w:val="00CD12E7"/>
    <w:rsid w:val="00CD1BC8"/>
    <w:rsid w:val="00CD20BD"/>
    <w:rsid w:val="00CD4520"/>
    <w:rsid w:val="00CD5F7D"/>
    <w:rsid w:val="00CD62E4"/>
    <w:rsid w:val="00CD6AA4"/>
    <w:rsid w:val="00CD77FC"/>
    <w:rsid w:val="00CD7E95"/>
    <w:rsid w:val="00CE1E41"/>
    <w:rsid w:val="00CE650A"/>
    <w:rsid w:val="00CE6E50"/>
    <w:rsid w:val="00CF0034"/>
    <w:rsid w:val="00CF0070"/>
    <w:rsid w:val="00CF0454"/>
    <w:rsid w:val="00CF0D37"/>
    <w:rsid w:val="00CF2688"/>
    <w:rsid w:val="00CF361B"/>
    <w:rsid w:val="00CF4C55"/>
    <w:rsid w:val="00CF51AE"/>
    <w:rsid w:val="00D022A5"/>
    <w:rsid w:val="00D02C41"/>
    <w:rsid w:val="00D02F83"/>
    <w:rsid w:val="00D0410A"/>
    <w:rsid w:val="00D059C1"/>
    <w:rsid w:val="00D07256"/>
    <w:rsid w:val="00D10A78"/>
    <w:rsid w:val="00D141E1"/>
    <w:rsid w:val="00D14F0B"/>
    <w:rsid w:val="00D16092"/>
    <w:rsid w:val="00D17666"/>
    <w:rsid w:val="00D20A00"/>
    <w:rsid w:val="00D23EEA"/>
    <w:rsid w:val="00D24542"/>
    <w:rsid w:val="00D24C87"/>
    <w:rsid w:val="00D24E75"/>
    <w:rsid w:val="00D2525E"/>
    <w:rsid w:val="00D27C35"/>
    <w:rsid w:val="00D32941"/>
    <w:rsid w:val="00D32F1F"/>
    <w:rsid w:val="00D3301C"/>
    <w:rsid w:val="00D34320"/>
    <w:rsid w:val="00D34819"/>
    <w:rsid w:val="00D352EA"/>
    <w:rsid w:val="00D37D51"/>
    <w:rsid w:val="00D40088"/>
    <w:rsid w:val="00D40D53"/>
    <w:rsid w:val="00D42146"/>
    <w:rsid w:val="00D42AF3"/>
    <w:rsid w:val="00D4574D"/>
    <w:rsid w:val="00D471E3"/>
    <w:rsid w:val="00D5028D"/>
    <w:rsid w:val="00D529CF"/>
    <w:rsid w:val="00D54288"/>
    <w:rsid w:val="00D545C9"/>
    <w:rsid w:val="00D56041"/>
    <w:rsid w:val="00D61654"/>
    <w:rsid w:val="00D62108"/>
    <w:rsid w:val="00D63EE8"/>
    <w:rsid w:val="00D64049"/>
    <w:rsid w:val="00D7346C"/>
    <w:rsid w:val="00D7511C"/>
    <w:rsid w:val="00D811FE"/>
    <w:rsid w:val="00D81716"/>
    <w:rsid w:val="00D85BDC"/>
    <w:rsid w:val="00D91778"/>
    <w:rsid w:val="00D91D88"/>
    <w:rsid w:val="00D921E0"/>
    <w:rsid w:val="00D92628"/>
    <w:rsid w:val="00D92B51"/>
    <w:rsid w:val="00D9541F"/>
    <w:rsid w:val="00D962BC"/>
    <w:rsid w:val="00D97DF4"/>
    <w:rsid w:val="00DA31A5"/>
    <w:rsid w:val="00DA4FB2"/>
    <w:rsid w:val="00DA579D"/>
    <w:rsid w:val="00DA62CA"/>
    <w:rsid w:val="00DA640D"/>
    <w:rsid w:val="00DA7372"/>
    <w:rsid w:val="00DB13B1"/>
    <w:rsid w:val="00DB3D8D"/>
    <w:rsid w:val="00DB4138"/>
    <w:rsid w:val="00DB41B3"/>
    <w:rsid w:val="00DB47D4"/>
    <w:rsid w:val="00DB4F94"/>
    <w:rsid w:val="00DB6CEE"/>
    <w:rsid w:val="00DB74FD"/>
    <w:rsid w:val="00DC04A0"/>
    <w:rsid w:val="00DC23B9"/>
    <w:rsid w:val="00DC2F2D"/>
    <w:rsid w:val="00DC476D"/>
    <w:rsid w:val="00DC73BD"/>
    <w:rsid w:val="00DD0902"/>
    <w:rsid w:val="00DD535F"/>
    <w:rsid w:val="00DD7D68"/>
    <w:rsid w:val="00DE1B9A"/>
    <w:rsid w:val="00DE2D2B"/>
    <w:rsid w:val="00DE2EB4"/>
    <w:rsid w:val="00DE3A9F"/>
    <w:rsid w:val="00DE522C"/>
    <w:rsid w:val="00DE5D02"/>
    <w:rsid w:val="00DF0A41"/>
    <w:rsid w:val="00DF2488"/>
    <w:rsid w:val="00DF30B4"/>
    <w:rsid w:val="00DF42D3"/>
    <w:rsid w:val="00DF4C38"/>
    <w:rsid w:val="00DF53CF"/>
    <w:rsid w:val="00DF713C"/>
    <w:rsid w:val="00E000AA"/>
    <w:rsid w:val="00E00BE0"/>
    <w:rsid w:val="00E02466"/>
    <w:rsid w:val="00E05170"/>
    <w:rsid w:val="00E053E2"/>
    <w:rsid w:val="00E0686D"/>
    <w:rsid w:val="00E107AE"/>
    <w:rsid w:val="00E173CA"/>
    <w:rsid w:val="00E175AC"/>
    <w:rsid w:val="00E21BC0"/>
    <w:rsid w:val="00E22761"/>
    <w:rsid w:val="00E23713"/>
    <w:rsid w:val="00E23CD8"/>
    <w:rsid w:val="00E24A39"/>
    <w:rsid w:val="00E261D9"/>
    <w:rsid w:val="00E26BFC"/>
    <w:rsid w:val="00E26DDA"/>
    <w:rsid w:val="00E26EB7"/>
    <w:rsid w:val="00E30A13"/>
    <w:rsid w:val="00E30AD0"/>
    <w:rsid w:val="00E312B9"/>
    <w:rsid w:val="00E31A15"/>
    <w:rsid w:val="00E32519"/>
    <w:rsid w:val="00E33708"/>
    <w:rsid w:val="00E367FC"/>
    <w:rsid w:val="00E37DB7"/>
    <w:rsid w:val="00E41202"/>
    <w:rsid w:val="00E422FC"/>
    <w:rsid w:val="00E42F21"/>
    <w:rsid w:val="00E43A9D"/>
    <w:rsid w:val="00E47C92"/>
    <w:rsid w:val="00E51130"/>
    <w:rsid w:val="00E5376A"/>
    <w:rsid w:val="00E54A49"/>
    <w:rsid w:val="00E56815"/>
    <w:rsid w:val="00E602D2"/>
    <w:rsid w:val="00E60F33"/>
    <w:rsid w:val="00E6171B"/>
    <w:rsid w:val="00E619D0"/>
    <w:rsid w:val="00E61D59"/>
    <w:rsid w:val="00E61E67"/>
    <w:rsid w:val="00E62E7A"/>
    <w:rsid w:val="00E6571D"/>
    <w:rsid w:val="00E66A3C"/>
    <w:rsid w:val="00E66C04"/>
    <w:rsid w:val="00E67BE3"/>
    <w:rsid w:val="00E67DE2"/>
    <w:rsid w:val="00E67FD4"/>
    <w:rsid w:val="00E70AFA"/>
    <w:rsid w:val="00E72D2B"/>
    <w:rsid w:val="00E74303"/>
    <w:rsid w:val="00E75363"/>
    <w:rsid w:val="00E76135"/>
    <w:rsid w:val="00E773D0"/>
    <w:rsid w:val="00E81FA0"/>
    <w:rsid w:val="00E82F97"/>
    <w:rsid w:val="00E86846"/>
    <w:rsid w:val="00E9063D"/>
    <w:rsid w:val="00E93632"/>
    <w:rsid w:val="00E94341"/>
    <w:rsid w:val="00E94789"/>
    <w:rsid w:val="00EA292D"/>
    <w:rsid w:val="00EA30BA"/>
    <w:rsid w:val="00EA48A8"/>
    <w:rsid w:val="00EA56DA"/>
    <w:rsid w:val="00EA5D53"/>
    <w:rsid w:val="00EB5BF1"/>
    <w:rsid w:val="00EB61BC"/>
    <w:rsid w:val="00EB630D"/>
    <w:rsid w:val="00EB74A3"/>
    <w:rsid w:val="00EB762D"/>
    <w:rsid w:val="00EC15F7"/>
    <w:rsid w:val="00EC16CA"/>
    <w:rsid w:val="00EC4292"/>
    <w:rsid w:val="00EC4F28"/>
    <w:rsid w:val="00EC5C81"/>
    <w:rsid w:val="00EC62C9"/>
    <w:rsid w:val="00EC6F34"/>
    <w:rsid w:val="00EC7813"/>
    <w:rsid w:val="00ED0FB6"/>
    <w:rsid w:val="00ED31A4"/>
    <w:rsid w:val="00ED36BE"/>
    <w:rsid w:val="00ED5F0B"/>
    <w:rsid w:val="00ED6408"/>
    <w:rsid w:val="00ED689B"/>
    <w:rsid w:val="00ED6F9B"/>
    <w:rsid w:val="00ED710B"/>
    <w:rsid w:val="00ED745A"/>
    <w:rsid w:val="00ED7CE6"/>
    <w:rsid w:val="00EE02BA"/>
    <w:rsid w:val="00EE1558"/>
    <w:rsid w:val="00EE230A"/>
    <w:rsid w:val="00EE2D15"/>
    <w:rsid w:val="00EE356A"/>
    <w:rsid w:val="00EE3580"/>
    <w:rsid w:val="00EE4383"/>
    <w:rsid w:val="00EE4A83"/>
    <w:rsid w:val="00EE7B5E"/>
    <w:rsid w:val="00EF0855"/>
    <w:rsid w:val="00EF4DD1"/>
    <w:rsid w:val="00F001A5"/>
    <w:rsid w:val="00F0178A"/>
    <w:rsid w:val="00F019E0"/>
    <w:rsid w:val="00F02AE9"/>
    <w:rsid w:val="00F04905"/>
    <w:rsid w:val="00F04C4C"/>
    <w:rsid w:val="00F072E7"/>
    <w:rsid w:val="00F07636"/>
    <w:rsid w:val="00F07857"/>
    <w:rsid w:val="00F12E9C"/>
    <w:rsid w:val="00F144D0"/>
    <w:rsid w:val="00F155DC"/>
    <w:rsid w:val="00F15758"/>
    <w:rsid w:val="00F20707"/>
    <w:rsid w:val="00F26073"/>
    <w:rsid w:val="00F32D40"/>
    <w:rsid w:val="00F33109"/>
    <w:rsid w:val="00F3431C"/>
    <w:rsid w:val="00F351CD"/>
    <w:rsid w:val="00F354B3"/>
    <w:rsid w:val="00F355B6"/>
    <w:rsid w:val="00F35DC9"/>
    <w:rsid w:val="00F3682F"/>
    <w:rsid w:val="00F37F30"/>
    <w:rsid w:val="00F41E3B"/>
    <w:rsid w:val="00F428F0"/>
    <w:rsid w:val="00F4347A"/>
    <w:rsid w:val="00F467E2"/>
    <w:rsid w:val="00F46B0D"/>
    <w:rsid w:val="00F47C67"/>
    <w:rsid w:val="00F50999"/>
    <w:rsid w:val="00F52BA1"/>
    <w:rsid w:val="00F55F32"/>
    <w:rsid w:val="00F5738B"/>
    <w:rsid w:val="00F57A08"/>
    <w:rsid w:val="00F6210A"/>
    <w:rsid w:val="00F65467"/>
    <w:rsid w:val="00F67FF2"/>
    <w:rsid w:val="00F709B1"/>
    <w:rsid w:val="00F71125"/>
    <w:rsid w:val="00F71D00"/>
    <w:rsid w:val="00F722DC"/>
    <w:rsid w:val="00F726F4"/>
    <w:rsid w:val="00F73A84"/>
    <w:rsid w:val="00F80C6E"/>
    <w:rsid w:val="00F8225C"/>
    <w:rsid w:val="00F84498"/>
    <w:rsid w:val="00F8464B"/>
    <w:rsid w:val="00F84850"/>
    <w:rsid w:val="00F84BFC"/>
    <w:rsid w:val="00F858B1"/>
    <w:rsid w:val="00F875F9"/>
    <w:rsid w:val="00F9049E"/>
    <w:rsid w:val="00F90D86"/>
    <w:rsid w:val="00F9124F"/>
    <w:rsid w:val="00F94284"/>
    <w:rsid w:val="00F946CF"/>
    <w:rsid w:val="00F94905"/>
    <w:rsid w:val="00F951DF"/>
    <w:rsid w:val="00F9534B"/>
    <w:rsid w:val="00F96180"/>
    <w:rsid w:val="00F97538"/>
    <w:rsid w:val="00FA0749"/>
    <w:rsid w:val="00FA10E4"/>
    <w:rsid w:val="00FA1220"/>
    <w:rsid w:val="00FA23D0"/>
    <w:rsid w:val="00FA4469"/>
    <w:rsid w:val="00FA5DC3"/>
    <w:rsid w:val="00FA61AB"/>
    <w:rsid w:val="00FA61CC"/>
    <w:rsid w:val="00FA649C"/>
    <w:rsid w:val="00FB0025"/>
    <w:rsid w:val="00FB23A6"/>
    <w:rsid w:val="00FB246B"/>
    <w:rsid w:val="00FB396A"/>
    <w:rsid w:val="00FB3A01"/>
    <w:rsid w:val="00FB3CC6"/>
    <w:rsid w:val="00FB5211"/>
    <w:rsid w:val="00FB6A23"/>
    <w:rsid w:val="00FB6CEC"/>
    <w:rsid w:val="00FC100E"/>
    <w:rsid w:val="00FC26CF"/>
    <w:rsid w:val="00FC2B25"/>
    <w:rsid w:val="00FC2FEC"/>
    <w:rsid w:val="00FC3A47"/>
    <w:rsid w:val="00FC53D7"/>
    <w:rsid w:val="00FC6B76"/>
    <w:rsid w:val="00FD550D"/>
    <w:rsid w:val="00FD5E41"/>
    <w:rsid w:val="00FD68F8"/>
    <w:rsid w:val="00FD758A"/>
    <w:rsid w:val="00FD7ADF"/>
    <w:rsid w:val="00FD7EA4"/>
    <w:rsid w:val="00FE1619"/>
    <w:rsid w:val="00FE3E2C"/>
    <w:rsid w:val="00FE5AD7"/>
    <w:rsid w:val="00FE607F"/>
    <w:rsid w:val="00FF1F48"/>
    <w:rsid w:val="00FF5D3B"/>
    <w:rsid w:val="00FF61D1"/>
    <w:rsid w:val="00FF624D"/>
    <w:rsid w:val="00FF7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65D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13F"/>
    <w:pPr>
      <w:spacing w:after="240"/>
    </w:pPr>
    <w:rPr>
      <w:rFonts w:ascii="Arial" w:hAnsi="Arial"/>
      <w:lang w:eastAsia="en-US"/>
    </w:rPr>
  </w:style>
  <w:style w:type="paragraph" w:styleId="Heading1">
    <w:name w:val="heading 1"/>
    <w:next w:val="IndentParaLevel1"/>
    <w:qFormat/>
    <w:rsid w:val="0006713F"/>
    <w:pPr>
      <w:keepNext/>
      <w:numPr>
        <w:numId w:val="44"/>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06713F"/>
    <w:pPr>
      <w:keepNext/>
      <w:numPr>
        <w:ilvl w:val="1"/>
        <w:numId w:val="44"/>
      </w:numPr>
      <w:spacing w:after="220"/>
      <w:outlineLvl w:val="1"/>
    </w:pPr>
    <w:rPr>
      <w:rFonts w:ascii="Arial" w:hAnsi="Arial"/>
      <w:b/>
      <w:bCs/>
      <w:iCs/>
      <w:sz w:val="24"/>
      <w:szCs w:val="28"/>
      <w:lang w:eastAsia="en-US"/>
    </w:rPr>
  </w:style>
  <w:style w:type="paragraph" w:styleId="Heading3">
    <w:name w:val="heading 3"/>
    <w:basedOn w:val="Normal"/>
    <w:link w:val="Heading3Char"/>
    <w:qFormat/>
    <w:rsid w:val="0006713F"/>
    <w:pPr>
      <w:numPr>
        <w:ilvl w:val="2"/>
        <w:numId w:val="44"/>
      </w:numPr>
      <w:outlineLvl w:val="2"/>
    </w:pPr>
    <w:rPr>
      <w:rFonts w:cs="Arial"/>
      <w:bCs/>
      <w:szCs w:val="26"/>
      <w:lang w:eastAsia="en-AU"/>
    </w:rPr>
  </w:style>
  <w:style w:type="paragraph" w:styleId="Heading4">
    <w:name w:val="heading 4"/>
    <w:basedOn w:val="Normal"/>
    <w:qFormat/>
    <w:rsid w:val="0006713F"/>
    <w:pPr>
      <w:numPr>
        <w:ilvl w:val="3"/>
        <w:numId w:val="44"/>
      </w:numPr>
      <w:outlineLvl w:val="3"/>
    </w:pPr>
    <w:rPr>
      <w:bCs/>
      <w:szCs w:val="28"/>
      <w:lang w:eastAsia="en-AU"/>
    </w:rPr>
  </w:style>
  <w:style w:type="paragraph" w:styleId="Heading5">
    <w:name w:val="heading 5"/>
    <w:basedOn w:val="Normal"/>
    <w:qFormat/>
    <w:rsid w:val="0006713F"/>
    <w:pPr>
      <w:numPr>
        <w:ilvl w:val="4"/>
        <w:numId w:val="44"/>
      </w:numPr>
      <w:outlineLvl w:val="4"/>
    </w:pPr>
    <w:rPr>
      <w:bCs/>
      <w:iCs/>
      <w:szCs w:val="26"/>
      <w:lang w:eastAsia="en-AU"/>
    </w:rPr>
  </w:style>
  <w:style w:type="paragraph" w:styleId="Heading6">
    <w:name w:val="heading 6"/>
    <w:basedOn w:val="Normal"/>
    <w:qFormat/>
    <w:rsid w:val="0006713F"/>
    <w:pPr>
      <w:numPr>
        <w:ilvl w:val="5"/>
        <w:numId w:val="44"/>
      </w:numPr>
      <w:outlineLvl w:val="5"/>
    </w:pPr>
    <w:rPr>
      <w:bCs/>
      <w:szCs w:val="22"/>
      <w:lang w:eastAsia="en-AU"/>
    </w:rPr>
  </w:style>
  <w:style w:type="paragraph" w:styleId="Heading7">
    <w:name w:val="heading 7"/>
    <w:basedOn w:val="Normal"/>
    <w:qFormat/>
    <w:rsid w:val="0006713F"/>
    <w:pPr>
      <w:numPr>
        <w:ilvl w:val="6"/>
        <w:numId w:val="44"/>
      </w:numPr>
      <w:outlineLvl w:val="6"/>
    </w:pPr>
    <w:rPr>
      <w:lang w:eastAsia="en-AU"/>
    </w:rPr>
  </w:style>
  <w:style w:type="paragraph" w:styleId="Heading8">
    <w:name w:val="heading 8"/>
    <w:basedOn w:val="Normal"/>
    <w:qFormat/>
    <w:rsid w:val="0006713F"/>
    <w:pPr>
      <w:numPr>
        <w:ilvl w:val="7"/>
        <w:numId w:val="44"/>
      </w:numPr>
      <w:outlineLvl w:val="7"/>
    </w:pPr>
    <w:rPr>
      <w:iCs/>
      <w:lang w:eastAsia="en-AU"/>
    </w:rPr>
  </w:style>
  <w:style w:type="paragraph" w:styleId="Heading9">
    <w:name w:val="heading 9"/>
    <w:basedOn w:val="Normal"/>
    <w:next w:val="Normal"/>
    <w:qFormat/>
    <w:rsid w:val="0006713F"/>
    <w:pPr>
      <w:keepNext/>
      <w:numPr>
        <w:ilvl w:val="8"/>
        <w:numId w:val="4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06713F"/>
    <w:pPr>
      <w:numPr>
        <w:numId w:val="45"/>
      </w:numPr>
    </w:pPr>
  </w:style>
  <w:style w:type="character" w:customStyle="1" w:styleId="AltOpt">
    <w:name w:val="AltOpt"/>
    <w:basedOn w:val="DefaultParagraphFont"/>
    <w:rsid w:val="0006713F"/>
    <w:rPr>
      <w:rFonts w:ascii="Arial" w:hAnsi="Arial"/>
      <w:b/>
      <w:color w:val="FFFF99"/>
      <w:sz w:val="20"/>
      <w:szCs w:val="22"/>
      <w:shd w:val="clear" w:color="auto" w:fill="808080"/>
    </w:rPr>
  </w:style>
  <w:style w:type="paragraph" w:customStyle="1" w:styleId="AttachmentHeading">
    <w:name w:val="Attachment Heading"/>
    <w:basedOn w:val="Normal"/>
    <w:next w:val="Normal"/>
    <w:rsid w:val="0006713F"/>
    <w:pPr>
      <w:pageBreakBefore/>
      <w:numPr>
        <w:numId w:val="29"/>
      </w:numPr>
      <w:outlineLvl w:val="0"/>
    </w:pPr>
    <w:rPr>
      <w:b/>
      <w:sz w:val="24"/>
      <w:szCs w:val="22"/>
    </w:rPr>
  </w:style>
  <w:style w:type="paragraph" w:customStyle="1" w:styleId="Commentary">
    <w:name w:val="Commentary"/>
    <w:basedOn w:val="IndentParaLevel1"/>
    <w:rsid w:val="0006713F"/>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PIPBullet2">
    <w:name w:val="PIP_Bullet2"/>
    <w:basedOn w:val="PIPBullet"/>
    <w:rsid w:val="0006713F"/>
    <w:pPr>
      <w:numPr>
        <w:numId w:val="23"/>
      </w:numPr>
    </w:pPr>
  </w:style>
  <w:style w:type="paragraph" w:customStyle="1" w:styleId="PIPBullet">
    <w:name w:val="PIP_Bullet"/>
    <w:basedOn w:val="PIPNormal"/>
    <w:rsid w:val="0006713F"/>
    <w:pPr>
      <w:numPr>
        <w:numId w:val="22"/>
      </w:numPr>
    </w:pPr>
  </w:style>
  <w:style w:type="paragraph" w:customStyle="1" w:styleId="PIPNormal">
    <w:name w:val="PIP_Normal"/>
    <w:rsid w:val="0006713F"/>
    <w:pPr>
      <w:spacing w:after="240"/>
    </w:pPr>
    <w:rPr>
      <w:rFonts w:ascii="Arial" w:hAnsi="Arial"/>
      <w:szCs w:val="24"/>
      <w:lang w:eastAsia="en-US"/>
    </w:rPr>
  </w:style>
  <w:style w:type="paragraph" w:customStyle="1" w:styleId="PIPMinorSubtitle">
    <w:name w:val="PIP_Minor_Subtitle"/>
    <w:basedOn w:val="PIPSubtitle"/>
    <w:rsid w:val="0006713F"/>
    <w:rPr>
      <w:sz w:val="20"/>
      <w:szCs w:val="20"/>
    </w:rPr>
  </w:style>
  <w:style w:type="paragraph" w:customStyle="1" w:styleId="PIPSubtitle">
    <w:name w:val="PIP_Subtitle"/>
    <w:basedOn w:val="PIPNormal"/>
    <w:next w:val="PIPNormal"/>
    <w:rsid w:val="0006713F"/>
    <w:pPr>
      <w:keepNext/>
    </w:pPr>
    <w:rPr>
      <w:rFonts w:cs="Arial"/>
      <w:b/>
      <w:sz w:val="24"/>
    </w:rPr>
  </w:style>
  <w:style w:type="paragraph" w:customStyle="1" w:styleId="CUNumber1">
    <w:name w:val="CU_Number1"/>
    <w:basedOn w:val="Normal"/>
    <w:rsid w:val="0006713F"/>
    <w:pPr>
      <w:numPr>
        <w:numId w:val="35"/>
      </w:numPr>
      <w:outlineLvl w:val="0"/>
    </w:pPr>
  </w:style>
  <w:style w:type="paragraph" w:customStyle="1" w:styleId="CUNumber2">
    <w:name w:val="CU_Number2"/>
    <w:basedOn w:val="Normal"/>
    <w:rsid w:val="0006713F"/>
    <w:pPr>
      <w:numPr>
        <w:ilvl w:val="1"/>
        <w:numId w:val="35"/>
      </w:numPr>
      <w:outlineLvl w:val="1"/>
    </w:pPr>
  </w:style>
  <w:style w:type="paragraph" w:customStyle="1" w:styleId="CUNumber3">
    <w:name w:val="CU_Number3"/>
    <w:basedOn w:val="Normal"/>
    <w:rsid w:val="0006713F"/>
    <w:pPr>
      <w:numPr>
        <w:ilvl w:val="2"/>
        <w:numId w:val="35"/>
      </w:numPr>
      <w:outlineLvl w:val="2"/>
    </w:pPr>
  </w:style>
  <w:style w:type="paragraph" w:customStyle="1" w:styleId="CUNumber4">
    <w:name w:val="CU_Number4"/>
    <w:basedOn w:val="Normal"/>
    <w:rsid w:val="0006713F"/>
    <w:pPr>
      <w:numPr>
        <w:ilvl w:val="3"/>
        <w:numId w:val="35"/>
      </w:numPr>
      <w:outlineLvl w:val="3"/>
    </w:pPr>
  </w:style>
  <w:style w:type="paragraph" w:customStyle="1" w:styleId="CUNumber5">
    <w:name w:val="CU_Number5"/>
    <w:basedOn w:val="Normal"/>
    <w:rsid w:val="0006713F"/>
    <w:pPr>
      <w:numPr>
        <w:ilvl w:val="4"/>
        <w:numId w:val="35"/>
      </w:numPr>
      <w:outlineLvl w:val="4"/>
    </w:pPr>
  </w:style>
  <w:style w:type="paragraph" w:customStyle="1" w:styleId="CUNumber6">
    <w:name w:val="CU_Number6"/>
    <w:basedOn w:val="Normal"/>
    <w:rsid w:val="0006713F"/>
    <w:pPr>
      <w:numPr>
        <w:ilvl w:val="5"/>
        <w:numId w:val="35"/>
      </w:numPr>
      <w:outlineLvl w:val="5"/>
    </w:pPr>
  </w:style>
  <w:style w:type="paragraph" w:customStyle="1" w:styleId="CUNumber7">
    <w:name w:val="CU_Number7"/>
    <w:basedOn w:val="Normal"/>
    <w:rsid w:val="0006713F"/>
    <w:pPr>
      <w:numPr>
        <w:ilvl w:val="6"/>
        <w:numId w:val="35"/>
      </w:numPr>
      <w:outlineLvl w:val="6"/>
    </w:pPr>
  </w:style>
  <w:style w:type="paragraph" w:customStyle="1" w:styleId="CUNumber8">
    <w:name w:val="CU_Number8"/>
    <w:basedOn w:val="Normal"/>
    <w:rsid w:val="0006713F"/>
    <w:pPr>
      <w:numPr>
        <w:ilvl w:val="7"/>
        <w:numId w:val="35"/>
      </w:numPr>
      <w:outlineLvl w:val="7"/>
    </w:pPr>
  </w:style>
  <w:style w:type="paragraph" w:customStyle="1" w:styleId="Definition">
    <w:name w:val="Definition"/>
    <w:basedOn w:val="Normal"/>
    <w:rsid w:val="0006713F"/>
    <w:pPr>
      <w:numPr>
        <w:numId w:val="42"/>
      </w:numPr>
    </w:pPr>
    <w:rPr>
      <w:szCs w:val="22"/>
      <w:lang w:eastAsia="en-AU"/>
    </w:rPr>
  </w:style>
  <w:style w:type="paragraph" w:customStyle="1" w:styleId="DefinitionNum2">
    <w:name w:val="DefinitionNum2"/>
    <w:basedOn w:val="Normal"/>
    <w:rsid w:val="0006713F"/>
    <w:pPr>
      <w:numPr>
        <w:ilvl w:val="1"/>
        <w:numId w:val="42"/>
      </w:numPr>
    </w:pPr>
    <w:rPr>
      <w:color w:val="000000"/>
      <w:lang w:eastAsia="en-AU"/>
    </w:rPr>
  </w:style>
  <w:style w:type="paragraph" w:customStyle="1" w:styleId="DefinitionNum3">
    <w:name w:val="DefinitionNum3"/>
    <w:basedOn w:val="Normal"/>
    <w:rsid w:val="0006713F"/>
    <w:pPr>
      <w:numPr>
        <w:ilvl w:val="2"/>
        <w:numId w:val="42"/>
      </w:numPr>
      <w:outlineLvl w:val="2"/>
    </w:pPr>
    <w:rPr>
      <w:color w:val="000000"/>
      <w:szCs w:val="22"/>
      <w:lang w:eastAsia="en-AU"/>
    </w:rPr>
  </w:style>
  <w:style w:type="paragraph" w:customStyle="1" w:styleId="DefinitionNum4">
    <w:name w:val="DefinitionNum4"/>
    <w:basedOn w:val="Normal"/>
    <w:rsid w:val="0006713F"/>
    <w:pPr>
      <w:numPr>
        <w:ilvl w:val="3"/>
        <w:numId w:val="42"/>
      </w:numPr>
    </w:pPr>
    <w:rPr>
      <w:lang w:eastAsia="en-AU"/>
    </w:rPr>
  </w:style>
  <w:style w:type="paragraph" w:customStyle="1" w:styleId="PIPWarning">
    <w:name w:val="PIP_Warning"/>
    <w:basedOn w:val="PIPNormal"/>
    <w:rsid w:val="0006713F"/>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06713F"/>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06713F"/>
    <w:rPr>
      <w:bCs w:val="0"/>
      <w:sz w:val="28"/>
      <w:szCs w:val="28"/>
    </w:rPr>
  </w:style>
  <w:style w:type="paragraph" w:styleId="Footer">
    <w:name w:val="footer"/>
    <w:basedOn w:val="Normal"/>
    <w:link w:val="FooterChar"/>
    <w:unhideWhenUsed/>
    <w:rsid w:val="0006713F"/>
    <w:pPr>
      <w:spacing w:after="0"/>
    </w:pPr>
    <w:rPr>
      <w:sz w:val="18"/>
    </w:rPr>
  </w:style>
  <w:style w:type="paragraph" w:styleId="Header">
    <w:name w:val="header"/>
    <w:basedOn w:val="Normal"/>
    <w:link w:val="HeaderChar"/>
    <w:unhideWhenUsed/>
    <w:rsid w:val="0006713F"/>
    <w:pPr>
      <w:tabs>
        <w:tab w:val="center" w:pos="4513"/>
        <w:tab w:val="right" w:pos="9026"/>
      </w:tabs>
    </w:pPr>
  </w:style>
  <w:style w:type="character" w:styleId="Hyperlink">
    <w:name w:val="Hyperlink"/>
    <w:basedOn w:val="DefaultParagraphFont"/>
    <w:rsid w:val="0006713F"/>
    <w:rPr>
      <w:color w:val="0000FF"/>
      <w:u w:val="single"/>
    </w:rPr>
  </w:style>
  <w:style w:type="character" w:customStyle="1" w:styleId="IDDVariableMarker">
    <w:name w:val="IDDVariableMarker"/>
    <w:basedOn w:val="DefaultParagraphFont"/>
    <w:rsid w:val="0006713F"/>
    <w:rPr>
      <w:b/>
    </w:rPr>
  </w:style>
  <w:style w:type="paragraph" w:customStyle="1" w:styleId="IndentParaLevel2">
    <w:name w:val="IndentParaLevel2"/>
    <w:basedOn w:val="Normal"/>
    <w:rsid w:val="0006713F"/>
    <w:pPr>
      <w:numPr>
        <w:ilvl w:val="1"/>
        <w:numId w:val="45"/>
      </w:numPr>
    </w:pPr>
  </w:style>
  <w:style w:type="paragraph" w:customStyle="1" w:styleId="IndentParaLevel3">
    <w:name w:val="IndentParaLevel3"/>
    <w:basedOn w:val="Normal"/>
    <w:rsid w:val="0006713F"/>
    <w:pPr>
      <w:numPr>
        <w:ilvl w:val="2"/>
        <w:numId w:val="45"/>
      </w:numPr>
    </w:pPr>
  </w:style>
  <w:style w:type="paragraph" w:customStyle="1" w:styleId="IndentParaLevel4">
    <w:name w:val="IndentParaLevel4"/>
    <w:basedOn w:val="Normal"/>
    <w:rsid w:val="0006713F"/>
    <w:pPr>
      <w:numPr>
        <w:ilvl w:val="3"/>
        <w:numId w:val="45"/>
      </w:numPr>
    </w:pPr>
  </w:style>
  <w:style w:type="paragraph" w:customStyle="1" w:styleId="IndentParaLevel5">
    <w:name w:val="IndentParaLevel5"/>
    <w:basedOn w:val="Normal"/>
    <w:rsid w:val="0006713F"/>
    <w:pPr>
      <w:numPr>
        <w:ilvl w:val="4"/>
        <w:numId w:val="45"/>
      </w:numPr>
    </w:pPr>
  </w:style>
  <w:style w:type="paragraph" w:customStyle="1" w:styleId="IndentParaLevel6">
    <w:name w:val="IndentParaLevel6"/>
    <w:basedOn w:val="Normal"/>
    <w:rsid w:val="0006713F"/>
    <w:pPr>
      <w:numPr>
        <w:ilvl w:val="5"/>
        <w:numId w:val="45"/>
      </w:numPr>
    </w:pPr>
  </w:style>
  <w:style w:type="paragraph" w:customStyle="1" w:styleId="AnnexureHeading">
    <w:name w:val="Annexure Heading"/>
    <w:basedOn w:val="Normal"/>
    <w:next w:val="Normal"/>
    <w:rsid w:val="0006713F"/>
    <w:pPr>
      <w:pageBreakBefore/>
      <w:numPr>
        <w:numId w:val="28"/>
      </w:numPr>
      <w:outlineLvl w:val="0"/>
    </w:pPr>
    <w:rPr>
      <w:b/>
      <w:sz w:val="24"/>
    </w:rPr>
  </w:style>
  <w:style w:type="paragraph" w:styleId="ListBullet">
    <w:name w:val="List Bullet"/>
    <w:basedOn w:val="Normal"/>
    <w:rsid w:val="0006713F"/>
    <w:pPr>
      <w:numPr>
        <w:numId w:val="46"/>
      </w:numPr>
    </w:pPr>
  </w:style>
  <w:style w:type="paragraph" w:styleId="ListBullet2">
    <w:name w:val="List Bullet 2"/>
    <w:basedOn w:val="Normal"/>
    <w:rsid w:val="0006713F"/>
    <w:pPr>
      <w:numPr>
        <w:ilvl w:val="1"/>
        <w:numId w:val="46"/>
      </w:numPr>
    </w:pPr>
  </w:style>
  <w:style w:type="paragraph" w:styleId="ListBullet3">
    <w:name w:val="List Bullet 3"/>
    <w:basedOn w:val="Normal"/>
    <w:rsid w:val="0006713F"/>
    <w:pPr>
      <w:numPr>
        <w:ilvl w:val="2"/>
        <w:numId w:val="46"/>
      </w:numPr>
    </w:pPr>
  </w:style>
  <w:style w:type="paragraph" w:styleId="ListBullet4">
    <w:name w:val="List Bullet 4"/>
    <w:basedOn w:val="Normal"/>
    <w:rsid w:val="0006713F"/>
    <w:pPr>
      <w:numPr>
        <w:ilvl w:val="3"/>
        <w:numId w:val="46"/>
      </w:numPr>
    </w:pPr>
  </w:style>
  <w:style w:type="paragraph" w:styleId="ListBullet5">
    <w:name w:val="List Bullet 5"/>
    <w:basedOn w:val="Normal"/>
    <w:rsid w:val="0006713F"/>
    <w:pPr>
      <w:numPr>
        <w:ilvl w:val="4"/>
        <w:numId w:val="46"/>
      </w:numPr>
    </w:pPr>
  </w:style>
  <w:style w:type="paragraph" w:customStyle="1" w:styleId="OfficeSidebar">
    <w:name w:val="OfficeSidebar"/>
    <w:basedOn w:val="Normal"/>
    <w:semiHidden/>
    <w:rsid w:val="0006713F"/>
    <w:pPr>
      <w:tabs>
        <w:tab w:val="left" w:pos="198"/>
      </w:tabs>
      <w:spacing w:line="220" w:lineRule="exact"/>
    </w:pPr>
    <w:rPr>
      <w:rFonts w:cs="Courier New"/>
      <w:sz w:val="18"/>
      <w:szCs w:val="18"/>
    </w:rPr>
  </w:style>
  <w:style w:type="character" w:styleId="PageNumber">
    <w:name w:val="page number"/>
    <w:basedOn w:val="DefaultParagraphFont"/>
    <w:semiHidden/>
    <w:rsid w:val="0006713F"/>
    <w:rPr>
      <w:rFonts w:ascii="Arial" w:hAnsi="Arial"/>
      <w:sz w:val="18"/>
    </w:rPr>
  </w:style>
  <w:style w:type="paragraph" w:customStyle="1" w:styleId="Background">
    <w:name w:val="Background"/>
    <w:basedOn w:val="Normal"/>
    <w:rsid w:val="0006713F"/>
    <w:pPr>
      <w:numPr>
        <w:numId w:val="14"/>
      </w:numPr>
    </w:pPr>
  </w:style>
  <w:style w:type="paragraph" w:customStyle="1" w:styleId="ScheduleHeading">
    <w:name w:val="Schedule Heading"/>
    <w:basedOn w:val="Normal"/>
    <w:next w:val="Normal"/>
    <w:rsid w:val="0006713F"/>
    <w:pPr>
      <w:pageBreakBefore/>
      <w:numPr>
        <w:numId w:val="47"/>
      </w:numPr>
      <w:outlineLvl w:val="0"/>
    </w:pPr>
    <w:rPr>
      <w:b/>
      <w:sz w:val="24"/>
      <w:lang w:eastAsia="en-AU"/>
    </w:rPr>
  </w:style>
  <w:style w:type="paragraph" w:customStyle="1" w:styleId="Schedule1">
    <w:name w:val="Schedule_1"/>
    <w:basedOn w:val="Normal"/>
    <w:next w:val="IndentParaLevel1"/>
    <w:rsid w:val="0006713F"/>
    <w:pPr>
      <w:keepNext/>
      <w:numPr>
        <w:ilvl w:val="1"/>
        <w:numId w:val="47"/>
      </w:numPr>
      <w:pBdr>
        <w:top w:val="single" w:sz="12" w:space="1" w:color="auto"/>
      </w:pBdr>
      <w:outlineLvl w:val="0"/>
    </w:pPr>
    <w:rPr>
      <w:b/>
      <w:sz w:val="28"/>
      <w:lang w:eastAsia="en-AU"/>
    </w:rPr>
  </w:style>
  <w:style w:type="paragraph" w:customStyle="1" w:styleId="Schedule2">
    <w:name w:val="Schedule_2"/>
    <w:basedOn w:val="Normal"/>
    <w:next w:val="IndentParaLevel1"/>
    <w:rsid w:val="0006713F"/>
    <w:pPr>
      <w:keepNext/>
      <w:numPr>
        <w:ilvl w:val="2"/>
        <w:numId w:val="47"/>
      </w:numPr>
      <w:outlineLvl w:val="1"/>
    </w:pPr>
    <w:rPr>
      <w:b/>
      <w:sz w:val="24"/>
      <w:lang w:eastAsia="en-AU"/>
    </w:rPr>
  </w:style>
  <w:style w:type="paragraph" w:customStyle="1" w:styleId="Schedule3">
    <w:name w:val="Schedule_3"/>
    <w:basedOn w:val="Normal"/>
    <w:rsid w:val="0006713F"/>
    <w:pPr>
      <w:numPr>
        <w:ilvl w:val="3"/>
        <w:numId w:val="47"/>
      </w:numPr>
      <w:outlineLvl w:val="2"/>
    </w:pPr>
    <w:rPr>
      <w:lang w:eastAsia="en-AU"/>
    </w:rPr>
  </w:style>
  <w:style w:type="paragraph" w:customStyle="1" w:styleId="Schedule4">
    <w:name w:val="Schedule_4"/>
    <w:basedOn w:val="Normal"/>
    <w:rsid w:val="0006713F"/>
    <w:pPr>
      <w:numPr>
        <w:ilvl w:val="4"/>
        <w:numId w:val="47"/>
      </w:numPr>
      <w:outlineLvl w:val="3"/>
    </w:pPr>
    <w:rPr>
      <w:lang w:eastAsia="en-AU"/>
    </w:rPr>
  </w:style>
  <w:style w:type="paragraph" w:customStyle="1" w:styleId="Schedule5">
    <w:name w:val="Schedule_5"/>
    <w:basedOn w:val="Normal"/>
    <w:rsid w:val="0006713F"/>
    <w:pPr>
      <w:numPr>
        <w:ilvl w:val="5"/>
        <w:numId w:val="47"/>
      </w:numPr>
      <w:outlineLvl w:val="5"/>
    </w:pPr>
    <w:rPr>
      <w:lang w:eastAsia="en-AU"/>
    </w:rPr>
  </w:style>
  <w:style w:type="paragraph" w:customStyle="1" w:styleId="Schedule6">
    <w:name w:val="Schedule_6"/>
    <w:basedOn w:val="Normal"/>
    <w:rsid w:val="0006713F"/>
    <w:pPr>
      <w:numPr>
        <w:ilvl w:val="6"/>
        <w:numId w:val="47"/>
      </w:numPr>
      <w:outlineLvl w:val="6"/>
    </w:pPr>
    <w:rPr>
      <w:lang w:eastAsia="en-AU"/>
    </w:rPr>
  </w:style>
  <w:style w:type="paragraph" w:customStyle="1" w:styleId="Schedule7">
    <w:name w:val="Schedule_7"/>
    <w:basedOn w:val="Normal"/>
    <w:rsid w:val="0006713F"/>
    <w:pPr>
      <w:numPr>
        <w:ilvl w:val="7"/>
        <w:numId w:val="47"/>
      </w:numPr>
      <w:outlineLvl w:val="7"/>
    </w:pPr>
    <w:rPr>
      <w:lang w:eastAsia="en-AU"/>
    </w:rPr>
  </w:style>
  <w:style w:type="paragraph" w:customStyle="1" w:styleId="Schedule8">
    <w:name w:val="Schedule_8"/>
    <w:basedOn w:val="Normal"/>
    <w:rsid w:val="0006713F"/>
    <w:pPr>
      <w:numPr>
        <w:ilvl w:val="8"/>
        <w:numId w:val="47"/>
      </w:numPr>
      <w:outlineLvl w:val="8"/>
    </w:pPr>
    <w:rPr>
      <w:lang w:eastAsia="en-AU"/>
    </w:rPr>
  </w:style>
  <w:style w:type="paragraph" w:styleId="Subtitle">
    <w:name w:val="Subtitle"/>
    <w:basedOn w:val="Normal"/>
    <w:link w:val="SubtitleChar"/>
    <w:qFormat/>
    <w:rsid w:val="0006713F"/>
    <w:pPr>
      <w:keepNext/>
    </w:pPr>
    <w:rPr>
      <w:rFonts w:cs="Arial"/>
      <w:b/>
      <w:sz w:val="24"/>
    </w:rPr>
  </w:style>
  <w:style w:type="paragraph" w:customStyle="1" w:styleId="SubTitleArial">
    <w:name w:val="SubTitle_Arial"/>
    <w:next w:val="Normal"/>
    <w:rsid w:val="0006713F"/>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06713F"/>
    <w:pPr>
      <w:spacing w:after="0"/>
    </w:pPr>
    <w:rPr>
      <w:szCs w:val="24"/>
    </w:rPr>
  </w:style>
  <w:style w:type="paragraph" w:styleId="Title">
    <w:name w:val="Title"/>
    <w:basedOn w:val="Normal"/>
    <w:link w:val="TitleChar"/>
    <w:qFormat/>
    <w:rsid w:val="0006713F"/>
    <w:pPr>
      <w:keepNext/>
    </w:pPr>
    <w:rPr>
      <w:rFonts w:cs="Arial"/>
      <w:b/>
      <w:bCs/>
      <w:sz w:val="28"/>
      <w:szCs w:val="32"/>
    </w:rPr>
  </w:style>
  <w:style w:type="paragraph" w:customStyle="1" w:styleId="TitleArial">
    <w:name w:val="Title_Arial"/>
    <w:next w:val="Normal"/>
    <w:rsid w:val="0006713F"/>
    <w:pPr>
      <w:outlineLvl w:val="0"/>
    </w:pPr>
    <w:rPr>
      <w:rFonts w:ascii="Arial" w:hAnsi="Arial" w:cs="Arial"/>
      <w:bCs/>
      <w:sz w:val="44"/>
      <w:szCs w:val="44"/>
      <w:lang w:eastAsia="en-US"/>
    </w:rPr>
  </w:style>
  <w:style w:type="paragraph" w:styleId="TOC1">
    <w:name w:val="toc 1"/>
    <w:basedOn w:val="Normal"/>
    <w:next w:val="Normal"/>
    <w:rsid w:val="0006713F"/>
    <w:pPr>
      <w:tabs>
        <w:tab w:val="left" w:pos="964"/>
        <w:tab w:val="right" w:leader="dot" w:pos="9356"/>
      </w:tabs>
      <w:spacing w:before="120" w:after="120"/>
      <w:ind w:left="964" w:right="1134" w:hanging="964"/>
    </w:pPr>
    <w:rPr>
      <w:b/>
    </w:rPr>
  </w:style>
  <w:style w:type="paragraph" w:styleId="TOC2">
    <w:name w:val="toc 2"/>
    <w:basedOn w:val="Normal"/>
    <w:next w:val="Normal"/>
    <w:rsid w:val="0006713F"/>
    <w:pPr>
      <w:tabs>
        <w:tab w:val="left" w:pos="1928"/>
        <w:tab w:val="right" w:leader="dot" w:pos="9356"/>
      </w:tabs>
      <w:spacing w:after="0"/>
      <w:ind w:left="1928" w:right="1134" w:hanging="964"/>
    </w:pPr>
  </w:style>
  <w:style w:type="paragraph" w:styleId="TOC3">
    <w:name w:val="toc 3"/>
    <w:basedOn w:val="Normal"/>
    <w:next w:val="Normal"/>
    <w:autoRedefine/>
    <w:semiHidden/>
    <w:rsid w:val="0006713F"/>
    <w:pPr>
      <w:ind w:left="440"/>
    </w:pPr>
  </w:style>
  <w:style w:type="paragraph" w:styleId="TOC4">
    <w:name w:val="toc 4"/>
    <w:basedOn w:val="Normal"/>
    <w:next w:val="Normal"/>
    <w:autoRedefine/>
    <w:semiHidden/>
    <w:rsid w:val="0006713F"/>
    <w:pPr>
      <w:ind w:left="660"/>
    </w:pPr>
  </w:style>
  <w:style w:type="paragraph" w:styleId="TOC5">
    <w:name w:val="toc 5"/>
    <w:basedOn w:val="Normal"/>
    <w:next w:val="Normal"/>
    <w:autoRedefine/>
    <w:semiHidden/>
    <w:rsid w:val="0006713F"/>
    <w:pPr>
      <w:ind w:left="880"/>
    </w:pPr>
  </w:style>
  <w:style w:type="paragraph" w:styleId="TOC6">
    <w:name w:val="toc 6"/>
    <w:basedOn w:val="Normal"/>
    <w:next w:val="Normal"/>
    <w:autoRedefine/>
    <w:semiHidden/>
    <w:rsid w:val="0006713F"/>
    <w:pPr>
      <w:ind w:left="1100"/>
    </w:pPr>
  </w:style>
  <w:style w:type="paragraph" w:styleId="TOC7">
    <w:name w:val="toc 7"/>
    <w:basedOn w:val="Normal"/>
    <w:next w:val="Normal"/>
    <w:autoRedefine/>
    <w:semiHidden/>
    <w:rsid w:val="0006713F"/>
    <w:pPr>
      <w:ind w:left="1320"/>
    </w:pPr>
  </w:style>
  <w:style w:type="paragraph" w:styleId="TOC8">
    <w:name w:val="toc 8"/>
    <w:basedOn w:val="Normal"/>
    <w:next w:val="Normal"/>
    <w:autoRedefine/>
    <w:semiHidden/>
    <w:rsid w:val="0006713F"/>
    <w:pPr>
      <w:ind w:left="1540"/>
    </w:pPr>
  </w:style>
  <w:style w:type="paragraph" w:styleId="TOC9">
    <w:name w:val="toc 9"/>
    <w:basedOn w:val="Normal"/>
    <w:next w:val="Normal"/>
    <w:semiHidden/>
    <w:rsid w:val="0006713F"/>
    <w:pPr>
      <w:ind w:left="1758"/>
    </w:pPr>
  </w:style>
  <w:style w:type="paragraph" w:customStyle="1" w:styleId="TOCHeader">
    <w:name w:val="TOCHeader"/>
    <w:basedOn w:val="Normal"/>
    <w:rsid w:val="0006713F"/>
    <w:pPr>
      <w:keepNext/>
    </w:pPr>
    <w:rPr>
      <w:b/>
      <w:sz w:val="24"/>
    </w:rPr>
  </w:style>
  <w:style w:type="paragraph" w:customStyle="1" w:styleId="MiniTitleArial">
    <w:name w:val="Mini_Title_Arial"/>
    <w:basedOn w:val="Normal"/>
    <w:rsid w:val="0006713F"/>
    <w:pPr>
      <w:spacing w:after="120"/>
    </w:pPr>
  </w:style>
  <w:style w:type="paragraph" w:customStyle="1" w:styleId="ItemNumbering">
    <w:name w:val="Item Numbering"/>
    <w:basedOn w:val="Normal"/>
    <w:next w:val="IndentParaLevel2"/>
    <w:rsid w:val="0006713F"/>
    <w:pPr>
      <w:keepNext/>
      <w:numPr>
        <w:numId w:val="18"/>
      </w:numPr>
    </w:pPr>
    <w:rPr>
      <w:b/>
      <w:lang w:val="en-US"/>
    </w:rPr>
  </w:style>
  <w:style w:type="paragraph" w:customStyle="1" w:styleId="PIPTitle">
    <w:name w:val="PIP_Title"/>
    <w:basedOn w:val="PIPSubtitle"/>
    <w:rsid w:val="0006713F"/>
    <w:pPr>
      <w:jc w:val="center"/>
    </w:pPr>
    <w:rPr>
      <w:sz w:val="28"/>
    </w:rPr>
  </w:style>
  <w:style w:type="paragraph" w:customStyle="1" w:styleId="PIPNumber1">
    <w:name w:val="PIP_Number1"/>
    <w:basedOn w:val="PIPNormal"/>
    <w:rsid w:val="0006713F"/>
    <w:pPr>
      <w:numPr>
        <w:numId w:val="24"/>
      </w:numPr>
    </w:pPr>
  </w:style>
  <w:style w:type="paragraph" w:customStyle="1" w:styleId="PIPNumber2">
    <w:name w:val="PIP_Number2"/>
    <w:basedOn w:val="PIPNormal"/>
    <w:rsid w:val="0006713F"/>
    <w:pPr>
      <w:numPr>
        <w:ilvl w:val="1"/>
        <w:numId w:val="24"/>
      </w:numPr>
    </w:pPr>
  </w:style>
  <w:style w:type="paragraph" w:customStyle="1" w:styleId="PIPNumber3">
    <w:name w:val="PIP_Number3"/>
    <w:basedOn w:val="PIPNormal"/>
    <w:rsid w:val="0006713F"/>
    <w:pPr>
      <w:numPr>
        <w:ilvl w:val="2"/>
        <w:numId w:val="24"/>
      </w:numPr>
    </w:pPr>
  </w:style>
  <w:style w:type="numbering" w:customStyle="1" w:styleId="CUNumber">
    <w:name w:val="CU_Number"/>
    <w:uiPriority w:val="99"/>
    <w:rsid w:val="0006713F"/>
    <w:pPr>
      <w:numPr>
        <w:numId w:val="34"/>
      </w:numPr>
    </w:pPr>
  </w:style>
  <w:style w:type="numbering" w:customStyle="1" w:styleId="Definitions">
    <w:name w:val="Definitions"/>
    <w:rsid w:val="0006713F"/>
    <w:pPr>
      <w:numPr>
        <w:numId w:val="16"/>
      </w:numPr>
    </w:pPr>
  </w:style>
  <w:style w:type="numbering" w:customStyle="1" w:styleId="Headings">
    <w:name w:val="Headings"/>
    <w:rsid w:val="0006713F"/>
    <w:pPr>
      <w:numPr>
        <w:numId w:val="17"/>
      </w:numPr>
    </w:pPr>
  </w:style>
  <w:style w:type="numbering" w:customStyle="1" w:styleId="Schedules">
    <w:name w:val="Schedules"/>
    <w:rsid w:val="0006713F"/>
    <w:pPr>
      <w:numPr>
        <w:numId w:val="25"/>
      </w:numPr>
    </w:pPr>
  </w:style>
  <w:style w:type="paragraph" w:customStyle="1" w:styleId="DocumentName">
    <w:name w:val="DocumentName"/>
    <w:basedOn w:val="Subtitle"/>
    <w:next w:val="Normal"/>
    <w:qFormat/>
    <w:rsid w:val="0006713F"/>
    <w:pPr>
      <w:pBdr>
        <w:bottom w:val="single" w:sz="12" w:space="1" w:color="auto"/>
      </w:pBdr>
      <w:spacing w:after="480"/>
    </w:pPr>
    <w:rPr>
      <w:sz w:val="32"/>
    </w:rPr>
  </w:style>
  <w:style w:type="paragraph" w:customStyle="1" w:styleId="DeedTitle">
    <w:name w:val="DeedTitle"/>
    <w:qFormat/>
    <w:rsid w:val="0006713F"/>
    <w:pPr>
      <w:spacing w:before="660" w:after="1320"/>
    </w:pPr>
    <w:rPr>
      <w:rFonts w:ascii="Arial" w:hAnsi="Arial" w:cs="Arial"/>
      <w:bCs/>
      <w:sz w:val="56"/>
      <w:szCs w:val="44"/>
      <w:lang w:eastAsia="en-US"/>
    </w:rPr>
  </w:style>
  <w:style w:type="numbering" w:customStyle="1" w:styleId="CUTable">
    <w:name w:val="CU_Table"/>
    <w:uiPriority w:val="99"/>
    <w:rsid w:val="0006713F"/>
    <w:pPr>
      <w:numPr>
        <w:numId w:val="37"/>
      </w:numPr>
    </w:pPr>
  </w:style>
  <w:style w:type="paragraph" w:customStyle="1" w:styleId="CUTable1">
    <w:name w:val="CU_Table1"/>
    <w:basedOn w:val="Normal"/>
    <w:rsid w:val="0006713F"/>
    <w:pPr>
      <w:numPr>
        <w:ilvl w:val="1"/>
        <w:numId w:val="38"/>
      </w:numPr>
      <w:spacing w:before="120" w:after="120"/>
      <w:outlineLvl w:val="0"/>
    </w:pPr>
  </w:style>
  <w:style w:type="paragraph" w:customStyle="1" w:styleId="CUTable2">
    <w:name w:val="CU_Table2"/>
    <w:basedOn w:val="Normal"/>
    <w:rsid w:val="0006713F"/>
    <w:pPr>
      <w:numPr>
        <w:ilvl w:val="2"/>
        <w:numId w:val="38"/>
      </w:numPr>
      <w:outlineLvl w:val="2"/>
    </w:pPr>
  </w:style>
  <w:style w:type="paragraph" w:customStyle="1" w:styleId="CUTable3">
    <w:name w:val="CU_Table3"/>
    <w:basedOn w:val="Normal"/>
    <w:rsid w:val="0006713F"/>
    <w:pPr>
      <w:numPr>
        <w:ilvl w:val="3"/>
        <w:numId w:val="38"/>
      </w:numPr>
      <w:outlineLvl w:val="3"/>
    </w:pPr>
  </w:style>
  <w:style w:type="paragraph" w:customStyle="1" w:styleId="CUTable4">
    <w:name w:val="CU_Table4"/>
    <w:basedOn w:val="Normal"/>
    <w:rsid w:val="0006713F"/>
    <w:pPr>
      <w:numPr>
        <w:ilvl w:val="4"/>
        <w:numId w:val="38"/>
      </w:numPr>
      <w:outlineLvl w:val="4"/>
    </w:pPr>
  </w:style>
  <w:style w:type="paragraph" w:customStyle="1" w:styleId="CUTable5">
    <w:name w:val="CU_Table5"/>
    <w:basedOn w:val="Normal"/>
    <w:rsid w:val="0006713F"/>
    <w:pPr>
      <w:numPr>
        <w:ilvl w:val="5"/>
        <w:numId w:val="38"/>
      </w:numPr>
      <w:outlineLvl w:val="4"/>
    </w:pPr>
  </w:style>
  <w:style w:type="numbering" w:customStyle="1" w:styleId="Style1">
    <w:name w:val="Style1"/>
    <w:uiPriority w:val="99"/>
    <w:rsid w:val="0006713F"/>
    <w:pPr>
      <w:numPr>
        <w:numId w:val="26"/>
      </w:numPr>
    </w:pPr>
  </w:style>
  <w:style w:type="numbering" w:customStyle="1" w:styleId="Annexures">
    <w:name w:val="Annexures"/>
    <w:uiPriority w:val="99"/>
    <w:rsid w:val="0006713F"/>
    <w:pPr>
      <w:numPr>
        <w:numId w:val="13"/>
      </w:numPr>
    </w:pPr>
  </w:style>
  <w:style w:type="paragraph" w:styleId="FootnoteText">
    <w:name w:val="footnote text"/>
    <w:basedOn w:val="Normal"/>
    <w:link w:val="FootnoteTextChar"/>
    <w:rsid w:val="0006713F"/>
    <w:rPr>
      <w:sz w:val="18"/>
    </w:rPr>
  </w:style>
  <w:style w:type="character" w:customStyle="1" w:styleId="FootnoteTextChar">
    <w:name w:val="Footnote Text Char"/>
    <w:basedOn w:val="DefaultParagraphFont"/>
    <w:link w:val="FootnoteText"/>
    <w:rsid w:val="0006713F"/>
    <w:rPr>
      <w:rFonts w:ascii="Arial" w:hAnsi="Arial"/>
      <w:sz w:val="18"/>
      <w:lang w:eastAsia="en-US"/>
    </w:rPr>
  </w:style>
  <w:style w:type="character" w:styleId="FootnoteReference">
    <w:name w:val="footnote reference"/>
    <w:basedOn w:val="DefaultParagraphFont"/>
    <w:rsid w:val="0006713F"/>
    <w:rPr>
      <w:rFonts w:ascii="Arial" w:hAnsi="Arial"/>
      <w:sz w:val="18"/>
      <w:vertAlign w:val="superscript"/>
    </w:rPr>
  </w:style>
  <w:style w:type="paragraph" w:customStyle="1" w:styleId="MinorTitleArial">
    <w:name w:val="Minor_Title_Arial"/>
    <w:next w:val="Normal"/>
    <w:rsid w:val="0006713F"/>
    <w:rPr>
      <w:rFonts w:ascii="Arial" w:hAnsi="Arial" w:cs="Arial"/>
      <w:color w:val="000000"/>
      <w:sz w:val="18"/>
      <w:szCs w:val="18"/>
      <w:lang w:eastAsia="en-US"/>
    </w:rPr>
  </w:style>
  <w:style w:type="paragraph" w:customStyle="1" w:styleId="CUTableHeading">
    <w:name w:val="CU_Table_Heading"/>
    <w:basedOn w:val="Normal"/>
    <w:qFormat/>
    <w:rsid w:val="0006713F"/>
    <w:pPr>
      <w:numPr>
        <w:numId w:val="38"/>
      </w:numPr>
      <w:spacing w:before="120" w:after="120"/>
    </w:pPr>
    <w:rPr>
      <w:b/>
    </w:rPr>
  </w:style>
  <w:style w:type="paragraph" w:customStyle="1" w:styleId="CUTableText">
    <w:name w:val="CU_TableText"/>
    <w:basedOn w:val="Normal"/>
    <w:qFormat/>
    <w:rsid w:val="0006713F"/>
    <w:pPr>
      <w:spacing w:before="120" w:after="120"/>
    </w:pPr>
  </w:style>
  <w:style w:type="table" w:styleId="TableGrid">
    <w:name w:val="Table Grid"/>
    <w:basedOn w:val="TableNormal"/>
    <w:uiPriority w:val="59"/>
    <w:rsid w:val="0006713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13F"/>
    <w:pPr>
      <w:spacing w:after="0"/>
    </w:pPr>
    <w:rPr>
      <w:rFonts w:cs="Tahoma"/>
      <w:sz w:val="16"/>
      <w:szCs w:val="16"/>
    </w:rPr>
  </w:style>
  <w:style w:type="character" w:customStyle="1" w:styleId="BalloonTextChar">
    <w:name w:val="Balloon Text Char"/>
    <w:basedOn w:val="DefaultParagraphFont"/>
    <w:link w:val="BalloonText"/>
    <w:uiPriority w:val="99"/>
    <w:semiHidden/>
    <w:rsid w:val="0006713F"/>
    <w:rPr>
      <w:rFonts w:ascii="Arial" w:hAnsi="Arial" w:cs="Tahoma"/>
      <w:sz w:val="16"/>
      <w:szCs w:val="16"/>
      <w:lang w:eastAsia="en-US"/>
    </w:rPr>
  </w:style>
  <w:style w:type="character" w:styleId="CommentReference">
    <w:name w:val="annotation reference"/>
    <w:basedOn w:val="DefaultParagraphFont"/>
    <w:uiPriority w:val="99"/>
    <w:unhideWhenUsed/>
    <w:rsid w:val="0006713F"/>
    <w:rPr>
      <w:sz w:val="16"/>
      <w:szCs w:val="16"/>
    </w:rPr>
  </w:style>
  <w:style w:type="paragraph" w:styleId="CommentText">
    <w:name w:val="annotation text"/>
    <w:basedOn w:val="Normal"/>
    <w:link w:val="CommentTextChar"/>
    <w:uiPriority w:val="99"/>
    <w:unhideWhenUsed/>
    <w:rsid w:val="0006713F"/>
  </w:style>
  <w:style w:type="character" w:customStyle="1" w:styleId="CommentTextChar">
    <w:name w:val="Comment Text Char"/>
    <w:basedOn w:val="DefaultParagraphFont"/>
    <w:link w:val="CommentText"/>
    <w:uiPriority w:val="99"/>
    <w:rsid w:val="0006713F"/>
    <w:rPr>
      <w:rFonts w:ascii="Arial" w:hAnsi="Arial"/>
      <w:lang w:eastAsia="en-US"/>
    </w:rPr>
  </w:style>
  <w:style w:type="paragraph" w:styleId="CommentSubject">
    <w:name w:val="annotation subject"/>
    <w:basedOn w:val="CommentText"/>
    <w:next w:val="CommentText"/>
    <w:link w:val="CommentSubjectChar"/>
    <w:semiHidden/>
    <w:unhideWhenUsed/>
    <w:rsid w:val="0006713F"/>
    <w:rPr>
      <w:b/>
      <w:bCs/>
    </w:rPr>
  </w:style>
  <w:style w:type="character" w:customStyle="1" w:styleId="CommentSubjectChar">
    <w:name w:val="Comment Subject Char"/>
    <w:basedOn w:val="CommentTextChar"/>
    <w:link w:val="CommentSubject"/>
    <w:semiHidden/>
    <w:rsid w:val="0006713F"/>
    <w:rPr>
      <w:rFonts w:ascii="Arial" w:hAnsi="Arial"/>
      <w:b/>
      <w:bCs/>
      <w:lang w:eastAsia="en-US"/>
    </w:rPr>
  </w:style>
  <w:style w:type="character" w:customStyle="1" w:styleId="TableTextChar">
    <w:name w:val="TableText Char"/>
    <w:link w:val="TableText"/>
    <w:rsid w:val="0006713F"/>
    <w:rPr>
      <w:rFonts w:ascii="Arial" w:hAnsi="Arial"/>
      <w:szCs w:val="24"/>
      <w:lang w:eastAsia="en-US"/>
    </w:rPr>
  </w:style>
  <w:style w:type="paragraph" w:customStyle="1" w:styleId="Para1">
    <w:name w:val="Para1"/>
    <w:basedOn w:val="Normal"/>
    <w:rsid w:val="0006713F"/>
    <w:pPr>
      <w:numPr>
        <w:numId w:val="21"/>
      </w:numPr>
      <w:spacing w:before="120" w:after="0"/>
      <w:jc w:val="both"/>
    </w:pPr>
    <w:rPr>
      <w:rFonts w:ascii="Verdana" w:hAnsi="Verdana"/>
      <w:lang w:val="en-GB"/>
    </w:rPr>
  </w:style>
  <w:style w:type="paragraph" w:customStyle="1" w:styleId="para2">
    <w:name w:val="para2"/>
    <w:basedOn w:val="Normal"/>
    <w:rsid w:val="0006713F"/>
    <w:pPr>
      <w:numPr>
        <w:ilvl w:val="1"/>
        <w:numId w:val="20"/>
      </w:numPr>
      <w:spacing w:after="0"/>
      <w:jc w:val="both"/>
    </w:pPr>
    <w:rPr>
      <w:rFonts w:ascii="Verdana" w:hAnsi="Verdana"/>
      <w:lang w:val="en-GB"/>
    </w:rPr>
  </w:style>
  <w:style w:type="paragraph" w:customStyle="1" w:styleId="para4">
    <w:name w:val="para4"/>
    <w:basedOn w:val="para2"/>
    <w:rsid w:val="0006713F"/>
    <w:pPr>
      <w:numPr>
        <w:ilvl w:val="4"/>
        <w:numId w:val="21"/>
      </w:numPr>
    </w:pPr>
  </w:style>
  <w:style w:type="paragraph" w:customStyle="1" w:styleId="NormalManches">
    <w:name w:val="NormalManches"/>
    <w:rsid w:val="0006713F"/>
    <w:pPr>
      <w:jc w:val="both"/>
    </w:pPr>
    <w:rPr>
      <w:rFonts w:ascii="Verdana" w:hAnsi="Verdana"/>
      <w:lang w:val="en-GB" w:eastAsia="en-US"/>
    </w:rPr>
  </w:style>
  <w:style w:type="paragraph" w:styleId="Revision">
    <w:name w:val="Revision"/>
    <w:hidden/>
    <w:uiPriority w:val="99"/>
    <w:semiHidden/>
    <w:rsid w:val="00D34819"/>
    <w:rPr>
      <w:rFonts w:ascii="Arial" w:hAnsi="Arial"/>
      <w:szCs w:val="24"/>
      <w:lang w:eastAsia="en-US"/>
    </w:rPr>
  </w:style>
  <w:style w:type="paragraph" w:customStyle="1" w:styleId="MELegal1">
    <w:name w:val="ME Legal 1"/>
    <w:basedOn w:val="Normal"/>
    <w:next w:val="Normal"/>
    <w:qFormat/>
    <w:rsid w:val="0006713F"/>
    <w:pPr>
      <w:keepNext/>
      <w:keepLines/>
      <w:numPr>
        <w:numId w:val="19"/>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basedOn w:val="Normal"/>
    <w:next w:val="Normal"/>
    <w:qFormat/>
    <w:rsid w:val="0006713F"/>
    <w:pPr>
      <w:keepNext/>
      <w:keepLines/>
      <w:numPr>
        <w:ilvl w:val="1"/>
        <w:numId w:val="19"/>
      </w:numPr>
      <w:spacing w:before="60" w:after="60" w:line="280" w:lineRule="atLeast"/>
      <w:outlineLvl w:val="1"/>
    </w:pPr>
    <w:rPr>
      <w:rFonts w:cs="Angsana New"/>
      <w:b/>
      <w:bCs/>
      <w:w w:val="95"/>
      <w:sz w:val="24"/>
      <w:lang w:eastAsia="zh-CN" w:bidi="th-TH"/>
    </w:rPr>
  </w:style>
  <w:style w:type="paragraph" w:customStyle="1" w:styleId="MELegal3">
    <w:name w:val="ME Legal 3"/>
    <w:basedOn w:val="Normal"/>
    <w:qFormat/>
    <w:rsid w:val="0006713F"/>
    <w:pPr>
      <w:numPr>
        <w:ilvl w:val="2"/>
        <w:numId w:val="19"/>
      </w:numPr>
      <w:spacing w:after="140" w:line="280" w:lineRule="atLeast"/>
      <w:outlineLvl w:val="2"/>
    </w:pPr>
    <w:rPr>
      <w:rFonts w:cs="Angsana New"/>
      <w:szCs w:val="22"/>
      <w:lang w:eastAsia="zh-CN" w:bidi="th-TH"/>
    </w:rPr>
  </w:style>
  <w:style w:type="paragraph" w:customStyle="1" w:styleId="MELegal4">
    <w:name w:val="ME Legal 4"/>
    <w:basedOn w:val="Normal"/>
    <w:link w:val="MELegal4Char"/>
    <w:qFormat/>
    <w:rsid w:val="0006713F"/>
    <w:pPr>
      <w:numPr>
        <w:ilvl w:val="3"/>
        <w:numId w:val="19"/>
      </w:numPr>
      <w:spacing w:after="140" w:line="280" w:lineRule="atLeast"/>
      <w:outlineLvl w:val="3"/>
    </w:pPr>
    <w:rPr>
      <w:rFonts w:cs="Angsana New"/>
      <w:szCs w:val="22"/>
      <w:lang w:eastAsia="zh-CN" w:bidi="th-TH"/>
    </w:rPr>
  </w:style>
  <w:style w:type="paragraph" w:customStyle="1" w:styleId="MELegal5">
    <w:name w:val="ME Legal 5"/>
    <w:basedOn w:val="Normal"/>
    <w:qFormat/>
    <w:rsid w:val="0006713F"/>
    <w:pPr>
      <w:numPr>
        <w:ilvl w:val="4"/>
        <w:numId w:val="19"/>
      </w:numPr>
      <w:spacing w:after="140" w:line="280" w:lineRule="atLeast"/>
      <w:outlineLvl w:val="4"/>
    </w:pPr>
    <w:rPr>
      <w:rFonts w:cs="Angsana New"/>
      <w:szCs w:val="22"/>
      <w:lang w:eastAsia="zh-CN" w:bidi="th-TH"/>
    </w:rPr>
  </w:style>
  <w:style w:type="paragraph" w:customStyle="1" w:styleId="MELegal6">
    <w:name w:val="ME Legal 6"/>
    <w:basedOn w:val="Normal"/>
    <w:qFormat/>
    <w:rsid w:val="0006713F"/>
    <w:pPr>
      <w:numPr>
        <w:ilvl w:val="5"/>
        <w:numId w:val="19"/>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06713F"/>
    <w:pPr>
      <w:keepNext/>
      <w:numPr>
        <w:numId w:val="27"/>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06713F"/>
    <w:pPr>
      <w:numPr>
        <w:ilvl w:val="1"/>
        <w:numId w:val="27"/>
      </w:numPr>
      <w:spacing w:after="140" w:line="280" w:lineRule="atLeast"/>
      <w:outlineLvl w:val="1"/>
    </w:pPr>
    <w:rPr>
      <w:rFonts w:cs="Angsana New"/>
      <w:szCs w:val="22"/>
      <w:lang w:eastAsia="zh-CN" w:bidi="th-TH"/>
    </w:rPr>
  </w:style>
  <w:style w:type="paragraph" w:customStyle="1" w:styleId="WarrantyL3">
    <w:name w:val="WarrantyL3"/>
    <w:basedOn w:val="Normal"/>
    <w:rsid w:val="0006713F"/>
    <w:pPr>
      <w:numPr>
        <w:ilvl w:val="2"/>
        <w:numId w:val="27"/>
      </w:numPr>
      <w:spacing w:after="140" w:line="280" w:lineRule="atLeast"/>
      <w:outlineLvl w:val="2"/>
    </w:pPr>
    <w:rPr>
      <w:rFonts w:cs="Angsana New"/>
      <w:szCs w:val="22"/>
      <w:lang w:eastAsia="zh-CN" w:bidi="th-TH"/>
    </w:rPr>
  </w:style>
  <w:style w:type="paragraph" w:customStyle="1" w:styleId="WarrantyL4">
    <w:name w:val="WarrantyL4"/>
    <w:basedOn w:val="Normal"/>
    <w:rsid w:val="0006713F"/>
    <w:pPr>
      <w:numPr>
        <w:ilvl w:val="3"/>
        <w:numId w:val="27"/>
      </w:numPr>
      <w:spacing w:after="140" w:line="280" w:lineRule="atLeast"/>
      <w:outlineLvl w:val="3"/>
    </w:pPr>
    <w:rPr>
      <w:rFonts w:cs="Angsana New"/>
      <w:szCs w:val="22"/>
      <w:lang w:eastAsia="zh-CN" w:bidi="th-TH"/>
    </w:rPr>
  </w:style>
  <w:style w:type="paragraph" w:customStyle="1" w:styleId="WarrantyL5">
    <w:name w:val="WarrantyL5"/>
    <w:basedOn w:val="Normal"/>
    <w:rsid w:val="0006713F"/>
    <w:pPr>
      <w:numPr>
        <w:ilvl w:val="4"/>
        <w:numId w:val="27"/>
      </w:numPr>
      <w:tabs>
        <w:tab w:val="clear" w:pos="2722"/>
      </w:tabs>
      <w:spacing w:after="140" w:line="280" w:lineRule="atLeast"/>
      <w:outlineLvl w:val="4"/>
    </w:pPr>
    <w:rPr>
      <w:rFonts w:cs="Angsana New"/>
      <w:szCs w:val="22"/>
      <w:lang w:eastAsia="zh-CN" w:bidi="th-TH"/>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06713F"/>
    <w:pPr>
      <w:ind w:left="720"/>
      <w:contextualSpacing/>
    </w:pPr>
  </w:style>
  <w:style w:type="character" w:customStyle="1" w:styleId="TitleChar">
    <w:name w:val="Title Char"/>
    <w:basedOn w:val="DefaultParagraphFont"/>
    <w:link w:val="Title"/>
    <w:rsid w:val="0006713F"/>
    <w:rPr>
      <w:rFonts w:ascii="Arial" w:hAnsi="Arial" w:cs="Arial"/>
      <w:b/>
      <w:bCs/>
      <w:sz w:val="28"/>
      <w:szCs w:val="32"/>
      <w:lang w:eastAsia="en-US"/>
    </w:rPr>
  </w:style>
  <w:style w:type="numbering" w:customStyle="1" w:styleId="CurrentList3">
    <w:name w:val="Current List3"/>
    <w:uiPriority w:val="99"/>
    <w:rsid w:val="0006713F"/>
    <w:pPr>
      <w:numPr>
        <w:numId w:val="15"/>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06713F"/>
    <w:rPr>
      <w:rFonts w:ascii="Arial" w:hAnsi="Arial"/>
      <w:szCs w:val="24"/>
      <w:lang w:eastAsia="en-US"/>
    </w:rPr>
  </w:style>
  <w:style w:type="character" w:customStyle="1" w:styleId="MELegal4Char">
    <w:name w:val="ME Legal 4 Char"/>
    <w:link w:val="MELegal4"/>
    <w:rsid w:val="001F192C"/>
    <w:rPr>
      <w:rFonts w:ascii="Arial" w:hAnsi="Arial" w:cs="Angsana New"/>
      <w:szCs w:val="22"/>
      <w:lang w:eastAsia="zh-CN" w:bidi="th-TH"/>
    </w:rPr>
  </w:style>
  <w:style w:type="paragraph" w:styleId="NormalWeb">
    <w:name w:val="Normal (Web)"/>
    <w:basedOn w:val="Normal"/>
    <w:uiPriority w:val="99"/>
    <w:semiHidden/>
    <w:unhideWhenUsed/>
    <w:rsid w:val="0006713F"/>
    <w:rPr>
      <w:szCs w:val="24"/>
    </w:rPr>
  </w:style>
  <w:style w:type="numbering" w:customStyle="1" w:styleId="CUHeading">
    <w:name w:val="CU_Heading"/>
    <w:uiPriority w:val="99"/>
    <w:rsid w:val="0006713F"/>
    <w:pPr>
      <w:numPr>
        <w:numId w:val="32"/>
      </w:numPr>
    </w:pPr>
  </w:style>
  <w:style w:type="paragraph" w:customStyle="1" w:styleId="Followtablepara">
    <w:name w:val="Follow table para"/>
    <w:basedOn w:val="Definition"/>
    <w:qFormat/>
    <w:rsid w:val="006539F5"/>
    <w:pPr>
      <w:numPr>
        <w:numId w:val="0"/>
      </w:numPr>
      <w:spacing w:after="0"/>
    </w:pPr>
  </w:style>
  <w:style w:type="paragraph" w:customStyle="1" w:styleId="Level1Table">
    <w:name w:val="Level 1 (Table)"/>
    <w:basedOn w:val="Normal"/>
    <w:link w:val="Level1TableChar"/>
    <w:rsid w:val="00EE230A"/>
    <w:pPr>
      <w:numPr>
        <w:numId w:val="4"/>
      </w:numPr>
      <w:spacing w:after="0" w:line="264" w:lineRule="auto"/>
    </w:pPr>
    <w:rPr>
      <w:rFonts w:cs="Arial"/>
      <w:sz w:val="21"/>
      <w:lang w:eastAsia="en-AU"/>
    </w:rPr>
  </w:style>
  <w:style w:type="character" w:customStyle="1" w:styleId="Level1TableChar">
    <w:name w:val="Level 1 (Table) Char"/>
    <w:link w:val="Level1Table"/>
    <w:rsid w:val="00EE230A"/>
    <w:rPr>
      <w:rFonts w:ascii="Arial" w:hAnsi="Arial" w:cs="Arial"/>
      <w:sz w:val="21"/>
    </w:rPr>
  </w:style>
  <w:style w:type="paragraph" w:customStyle="1" w:styleId="Level2Table">
    <w:name w:val="Level 2 (Table)"/>
    <w:basedOn w:val="Normal"/>
    <w:rsid w:val="00EE230A"/>
    <w:pPr>
      <w:numPr>
        <w:ilvl w:val="1"/>
        <w:numId w:val="4"/>
      </w:numPr>
      <w:spacing w:after="0" w:line="264" w:lineRule="auto"/>
    </w:pPr>
    <w:rPr>
      <w:rFonts w:cs="Arial"/>
      <w:sz w:val="21"/>
      <w:lang w:eastAsia="en-AU"/>
    </w:rPr>
  </w:style>
  <w:style w:type="paragraph" w:customStyle="1" w:styleId="Level3Table">
    <w:name w:val="Level 3 (Table)"/>
    <w:basedOn w:val="Normal"/>
    <w:rsid w:val="00EE230A"/>
    <w:pPr>
      <w:numPr>
        <w:ilvl w:val="2"/>
        <w:numId w:val="4"/>
      </w:numPr>
      <w:spacing w:after="0" w:line="264" w:lineRule="auto"/>
    </w:pPr>
    <w:rPr>
      <w:rFonts w:cs="Arial"/>
      <w:sz w:val="21"/>
      <w:lang w:eastAsia="en-AU"/>
    </w:rPr>
  </w:style>
  <w:style w:type="paragraph" w:customStyle="1" w:styleId="Level4Table">
    <w:name w:val="Level 4 (Table)"/>
    <w:basedOn w:val="Normal"/>
    <w:rsid w:val="00EE230A"/>
    <w:pPr>
      <w:numPr>
        <w:ilvl w:val="3"/>
        <w:numId w:val="4"/>
      </w:numPr>
      <w:spacing w:after="0" w:line="264" w:lineRule="auto"/>
    </w:pPr>
    <w:rPr>
      <w:rFonts w:cs="Arial"/>
      <w:sz w:val="21"/>
      <w:lang w:eastAsia="en-AU"/>
    </w:rPr>
  </w:style>
  <w:style w:type="paragraph" w:customStyle="1" w:styleId="Level5Table">
    <w:name w:val="Level 5 (Table)"/>
    <w:basedOn w:val="Normal"/>
    <w:rsid w:val="00EE230A"/>
    <w:pPr>
      <w:numPr>
        <w:ilvl w:val="4"/>
        <w:numId w:val="4"/>
      </w:numPr>
      <w:spacing w:after="0" w:line="264" w:lineRule="auto"/>
    </w:pPr>
    <w:rPr>
      <w:rFonts w:cs="Arial"/>
      <w:sz w:val="21"/>
      <w:lang w:eastAsia="en-AU"/>
    </w:rPr>
  </w:style>
  <w:style w:type="paragraph" w:customStyle="1" w:styleId="Level1Schedule">
    <w:name w:val="Level 1 (Schedule)"/>
    <w:basedOn w:val="Normal"/>
    <w:next w:val="FO1Schedule"/>
    <w:rsid w:val="00EE230A"/>
    <w:pPr>
      <w:keepNext/>
      <w:numPr>
        <w:numId w:val="5"/>
      </w:numPr>
      <w:pBdr>
        <w:bottom w:val="single" w:sz="6" w:space="1" w:color="C0C0C0"/>
      </w:pBdr>
      <w:spacing w:before="360" w:line="264" w:lineRule="auto"/>
    </w:pPr>
    <w:rPr>
      <w:rFonts w:cs="Arial"/>
      <w:b/>
      <w:sz w:val="21"/>
      <w:lang w:eastAsia="en-AU"/>
    </w:rPr>
  </w:style>
  <w:style w:type="paragraph" w:customStyle="1" w:styleId="Level2Schedule">
    <w:name w:val="Level 2 (Schedule)"/>
    <w:basedOn w:val="Normal"/>
    <w:next w:val="Normal"/>
    <w:rsid w:val="00EE230A"/>
    <w:pPr>
      <w:numPr>
        <w:ilvl w:val="1"/>
        <w:numId w:val="5"/>
      </w:numPr>
      <w:spacing w:line="264" w:lineRule="auto"/>
    </w:pPr>
    <w:rPr>
      <w:rFonts w:cs="Arial"/>
      <w:sz w:val="21"/>
      <w:lang w:eastAsia="en-AU"/>
    </w:rPr>
  </w:style>
  <w:style w:type="paragraph" w:customStyle="1" w:styleId="Level3Schedule">
    <w:name w:val="Level 3 (Schedule)"/>
    <w:basedOn w:val="Normal"/>
    <w:rsid w:val="00EE230A"/>
    <w:pPr>
      <w:numPr>
        <w:ilvl w:val="2"/>
        <w:numId w:val="5"/>
      </w:numPr>
      <w:spacing w:line="264" w:lineRule="auto"/>
    </w:pPr>
    <w:rPr>
      <w:rFonts w:cs="Arial"/>
      <w:sz w:val="21"/>
      <w:lang w:eastAsia="en-AU"/>
    </w:rPr>
  </w:style>
  <w:style w:type="paragraph" w:customStyle="1" w:styleId="Level4Schedule">
    <w:name w:val="Level 4 (Schedule)"/>
    <w:basedOn w:val="Normal"/>
    <w:rsid w:val="00EE230A"/>
    <w:pPr>
      <w:numPr>
        <w:ilvl w:val="3"/>
        <w:numId w:val="5"/>
      </w:numPr>
      <w:spacing w:line="264" w:lineRule="auto"/>
    </w:pPr>
    <w:rPr>
      <w:rFonts w:cs="Arial"/>
      <w:sz w:val="21"/>
      <w:lang w:eastAsia="en-AU"/>
    </w:rPr>
  </w:style>
  <w:style w:type="paragraph" w:customStyle="1" w:styleId="Level5Schedule">
    <w:name w:val="Level 5 (Schedule)"/>
    <w:basedOn w:val="Normal"/>
    <w:rsid w:val="00EE230A"/>
    <w:pPr>
      <w:numPr>
        <w:ilvl w:val="4"/>
        <w:numId w:val="5"/>
      </w:numPr>
      <w:spacing w:line="264" w:lineRule="auto"/>
    </w:pPr>
    <w:rPr>
      <w:rFonts w:cs="Arial"/>
      <w:sz w:val="21"/>
      <w:lang w:eastAsia="en-AU"/>
    </w:rPr>
  </w:style>
  <w:style w:type="paragraph" w:customStyle="1" w:styleId="FO1Schedule">
    <w:name w:val="FO_1 (Schedule)"/>
    <w:basedOn w:val="Normal"/>
    <w:rsid w:val="00EE230A"/>
    <w:pPr>
      <w:spacing w:line="264" w:lineRule="auto"/>
      <w:ind w:left="720"/>
    </w:pPr>
    <w:rPr>
      <w:rFonts w:cs="Arial"/>
      <w:sz w:val="21"/>
      <w:lang w:eastAsia="en-AU"/>
    </w:rPr>
  </w:style>
  <w:style w:type="paragraph" w:customStyle="1" w:styleId="BodyText1">
    <w:name w:val="Body Text1"/>
    <w:basedOn w:val="Normal"/>
    <w:link w:val="BodytextChar"/>
    <w:rsid w:val="00012C6F"/>
    <w:pPr>
      <w:suppressAutoHyphens/>
      <w:spacing w:after="160" w:line="260" w:lineRule="exact"/>
    </w:pPr>
    <w:rPr>
      <w:kern w:val="28"/>
      <w:szCs w:val="22"/>
      <w:lang w:eastAsia="en-AU"/>
    </w:rPr>
  </w:style>
  <w:style w:type="character" w:customStyle="1" w:styleId="BodytextChar">
    <w:name w:val="Body text Char"/>
    <w:basedOn w:val="DefaultParagraphFont"/>
    <w:link w:val="BodyText1"/>
    <w:rsid w:val="00012C6F"/>
    <w:rPr>
      <w:rFonts w:ascii="Arial" w:hAnsi="Arial"/>
      <w:kern w:val="28"/>
      <w:szCs w:val="22"/>
    </w:rPr>
  </w:style>
  <w:style w:type="character" w:customStyle="1" w:styleId="Heading3Char">
    <w:name w:val="Heading 3 Char"/>
    <w:basedOn w:val="DefaultParagraphFont"/>
    <w:link w:val="Heading3"/>
    <w:rsid w:val="000B71D4"/>
    <w:rPr>
      <w:rFonts w:ascii="Arial" w:hAnsi="Arial" w:cs="Arial"/>
      <w:bCs/>
      <w:szCs w:val="26"/>
    </w:rPr>
  </w:style>
  <w:style w:type="character" w:customStyle="1" w:styleId="IndentParaLevel1Char">
    <w:name w:val="IndentParaLevel1 Char"/>
    <w:link w:val="IndentParaLevel1"/>
    <w:rsid w:val="0006713F"/>
    <w:rPr>
      <w:rFonts w:ascii="Arial" w:hAnsi="Arial"/>
      <w:lang w:eastAsia="en-US"/>
    </w:rPr>
  </w:style>
  <w:style w:type="numbering" w:customStyle="1" w:styleId="CUIndent">
    <w:name w:val="CU_Indent"/>
    <w:uiPriority w:val="99"/>
    <w:rsid w:val="0006713F"/>
    <w:pPr>
      <w:numPr>
        <w:numId w:val="33"/>
      </w:numPr>
    </w:pPr>
  </w:style>
  <w:style w:type="numbering" w:customStyle="1" w:styleId="CUSchedule">
    <w:name w:val="CU_Schedule"/>
    <w:uiPriority w:val="99"/>
    <w:rsid w:val="0006713F"/>
    <w:pPr>
      <w:numPr>
        <w:numId w:val="36"/>
      </w:numPr>
    </w:pPr>
  </w:style>
  <w:style w:type="paragraph" w:customStyle="1" w:styleId="Text">
    <w:name w:val="Text"/>
    <w:uiPriority w:val="99"/>
    <w:qFormat/>
    <w:rsid w:val="0006713F"/>
    <w:pPr>
      <w:spacing w:after="240"/>
    </w:pPr>
    <w:rPr>
      <w:sz w:val="24"/>
      <w:szCs w:val="24"/>
      <w:lang w:val="en-GB" w:eastAsia="en-US"/>
    </w:rPr>
  </w:style>
  <w:style w:type="table" w:customStyle="1" w:styleId="CUTable0">
    <w:name w:val="CU Table"/>
    <w:basedOn w:val="TableNormal"/>
    <w:uiPriority w:val="99"/>
    <w:rsid w:val="0006713F"/>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numbering" w:customStyle="1" w:styleId="CUBullet">
    <w:name w:val="CU_Bullet"/>
    <w:uiPriority w:val="99"/>
    <w:rsid w:val="0006713F"/>
    <w:pPr>
      <w:numPr>
        <w:numId w:val="30"/>
      </w:numPr>
    </w:pPr>
  </w:style>
  <w:style w:type="numbering" w:customStyle="1" w:styleId="CUDefinitions">
    <w:name w:val="CU_Definitions"/>
    <w:uiPriority w:val="99"/>
    <w:rsid w:val="0006713F"/>
    <w:pPr>
      <w:numPr>
        <w:numId w:val="31"/>
      </w:numPr>
    </w:pPr>
  </w:style>
  <w:style w:type="paragraph" w:customStyle="1" w:styleId="CUTableBullet1">
    <w:name w:val="CU_Table Bullet1"/>
    <w:basedOn w:val="Normal"/>
    <w:qFormat/>
    <w:rsid w:val="0006713F"/>
    <w:pPr>
      <w:numPr>
        <w:numId w:val="40"/>
      </w:numPr>
    </w:pPr>
  </w:style>
  <w:style w:type="paragraph" w:customStyle="1" w:styleId="CUTableBullet2">
    <w:name w:val="CU_Table Bullet2"/>
    <w:basedOn w:val="Normal"/>
    <w:qFormat/>
    <w:rsid w:val="0006713F"/>
    <w:pPr>
      <w:numPr>
        <w:ilvl w:val="1"/>
        <w:numId w:val="40"/>
      </w:numPr>
    </w:pPr>
  </w:style>
  <w:style w:type="paragraph" w:customStyle="1" w:styleId="CUTableBullet3">
    <w:name w:val="CU_Table Bullet3"/>
    <w:basedOn w:val="Normal"/>
    <w:qFormat/>
    <w:rsid w:val="0006713F"/>
    <w:pPr>
      <w:numPr>
        <w:ilvl w:val="2"/>
        <w:numId w:val="40"/>
      </w:numPr>
    </w:pPr>
  </w:style>
  <w:style w:type="paragraph" w:customStyle="1" w:styleId="CUTableIndent1">
    <w:name w:val="CU_Table Indent1"/>
    <w:basedOn w:val="Normal"/>
    <w:qFormat/>
    <w:rsid w:val="0006713F"/>
    <w:pPr>
      <w:numPr>
        <w:numId w:val="41"/>
      </w:numPr>
    </w:pPr>
  </w:style>
  <w:style w:type="paragraph" w:customStyle="1" w:styleId="CUTableIndent2">
    <w:name w:val="CU_Table Indent2"/>
    <w:basedOn w:val="Normal"/>
    <w:qFormat/>
    <w:rsid w:val="0006713F"/>
    <w:pPr>
      <w:numPr>
        <w:ilvl w:val="1"/>
        <w:numId w:val="41"/>
      </w:numPr>
    </w:pPr>
  </w:style>
  <w:style w:type="paragraph" w:customStyle="1" w:styleId="CUTableIndent3">
    <w:name w:val="CU_Table Indent3"/>
    <w:basedOn w:val="Normal"/>
    <w:qFormat/>
    <w:rsid w:val="0006713F"/>
    <w:pPr>
      <w:numPr>
        <w:ilvl w:val="2"/>
        <w:numId w:val="41"/>
      </w:numPr>
    </w:pPr>
  </w:style>
  <w:style w:type="table" w:customStyle="1" w:styleId="CUTableLegal">
    <w:name w:val="CU_Table_Legal"/>
    <w:basedOn w:val="TableNormal"/>
    <w:uiPriority w:val="99"/>
    <w:rsid w:val="0006713F"/>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table" w:customStyle="1" w:styleId="CUTableLetters">
    <w:name w:val="CU_Table_Letters"/>
    <w:basedOn w:val="TableNormal"/>
    <w:uiPriority w:val="99"/>
    <w:rsid w:val="0006713F"/>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HeadingLegal">
    <w:name w:val="CU_TableHeadingLegal"/>
    <w:qFormat/>
    <w:rsid w:val="0006713F"/>
    <w:pPr>
      <w:keepNext/>
      <w:numPr>
        <w:numId w:val="39"/>
      </w:numPr>
      <w:spacing w:after="240"/>
    </w:pPr>
    <w:rPr>
      <w:rFonts w:ascii="Arial" w:hAnsi="Arial"/>
      <w:b/>
      <w:sz w:val="18"/>
      <w:szCs w:val="24"/>
      <w:lang w:eastAsia="en-US"/>
    </w:rPr>
  </w:style>
  <w:style w:type="paragraph" w:customStyle="1" w:styleId="CUTableNumberingLegal1">
    <w:name w:val="CU_TableNumberingLegal1"/>
    <w:basedOn w:val="Normal"/>
    <w:rsid w:val="0006713F"/>
    <w:pPr>
      <w:numPr>
        <w:ilvl w:val="1"/>
        <w:numId w:val="39"/>
      </w:numPr>
      <w:spacing w:before="60" w:after="60"/>
    </w:pPr>
    <w:rPr>
      <w:sz w:val="18"/>
      <w:szCs w:val="24"/>
    </w:rPr>
  </w:style>
  <w:style w:type="paragraph" w:customStyle="1" w:styleId="CUTableNumberingLegal2">
    <w:name w:val="CU_TableNumberingLegal2"/>
    <w:basedOn w:val="CUTableNumberingLegal1"/>
    <w:rsid w:val="0006713F"/>
    <w:pPr>
      <w:numPr>
        <w:ilvl w:val="2"/>
      </w:numPr>
    </w:pPr>
    <w:rPr>
      <w:lang w:val="en-GB"/>
    </w:rPr>
  </w:style>
  <w:style w:type="paragraph" w:customStyle="1" w:styleId="CUTableNumberingLegal3">
    <w:name w:val="CU_TableNumberingLegal3"/>
    <w:basedOn w:val="CUTableNumberingLegal2"/>
    <w:rsid w:val="0006713F"/>
    <w:pPr>
      <w:numPr>
        <w:ilvl w:val="3"/>
      </w:numPr>
    </w:pPr>
  </w:style>
  <w:style w:type="paragraph" w:customStyle="1" w:styleId="CUTableNumberingLegal4">
    <w:name w:val="CU_TableNumberingLegal4"/>
    <w:basedOn w:val="CUTableNumberingLegal3"/>
    <w:rsid w:val="0006713F"/>
    <w:pPr>
      <w:numPr>
        <w:ilvl w:val="4"/>
      </w:numPr>
    </w:pPr>
  </w:style>
  <w:style w:type="paragraph" w:customStyle="1" w:styleId="CUTableTextLegal">
    <w:name w:val="CU_TableTextLegal"/>
    <w:basedOn w:val="CUTableText"/>
    <w:qFormat/>
    <w:rsid w:val="0006713F"/>
    <w:pPr>
      <w:spacing w:before="60" w:after="60"/>
    </w:pPr>
    <w:rPr>
      <w:sz w:val="18"/>
    </w:rPr>
  </w:style>
  <w:style w:type="numbering" w:customStyle="1" w:styleId="CUTableBullet">
    <w:name w:val="CUTable Bullet"/>
    <w:uiPriority w:val="99"/>
    <w:rsid w:val="0006713F"/>
    <w:pPr>
      <w:numPr>
        <w:numId w:val="40"/>
      </w:numPr>
    </w:pPr>
  </w:style>
  <w:style w:type="numbering" w:customStyle="1" w:styleId="CUTableIndent">
    <w:name w:val="CUTableIndent"/>
    <w:uiPriority w:val="99"/>
    <w:rsid w:val="0006713F"/>
    <w:pPr>
      <w:numPr>
        <w:numId w:val="41"/>
      </w:numPr>
    </w:pPr>
  </w:style>
  <w:style w:type="character" w:styleId="EndnoteReference">
    <w:name w:val="endnote reference"/>
    <w:basedOn w:val="DefaultParagraphFont"/>
    <w:rsid w:val="0006713F"/>
    <w:rPr>
      <w:rFonts w:ascii="Arial" w:hAnsi="Arial"/>
      <w:sz w:val="20"/>
      <w:vertAlign w:val="superscript"/>
    </w:rPr>
  </w:style>
  <w:style w:type="paragraph" w:styleId="EndnoteText">
    <w:name w:val="endnote text"/>
    <w:basedOn w:val="Normal"/>
    <w:link w:val="EndnoteTextChar"/>
    <w:rsid w:val="0006713F"/>
  </w:style>
  <w:style w:type="character" w:customStyle="1" w:styleId="EndnoteTextChar">
    <w:name w:val="Endnote Text Char"/>
    <w:basedOn w:val="DefaultParagraphFont"/>
    <w:link w:val="EndnoteText"/>
    <w:rsid w:val="0006713F"/>
    <w:rPr>
      <w:rFonts w:ascii="Arial" w:hAnsi="Arial"/>
      <w:lang w:eastAsia="en-US"/>
    </w:rPr>
  </w:style>
  <w:style w:type="paragraph" w:customStyle="1" w:styleId="ExhibitHeading">
    <w:name w:val="Exhibit Heading"/>
    <w:basedOn w:val="Normal"/>
    <w:next w:val="Normal"/>
    <w:rsid w:val="0006713F"/>
    <w:pPr>
      <w:pageBreakBefore/>
      <w:numPr>
        <w:numId w:val="43"/>
      </w:numPr>
      <w:outlineLvl w:val="0"/>
    </w:pPr>
    <w:rPr>
      <w:b/>
      <w:sz w:val="24"/>
    </w:rPr>
  </w:style>
  <w:style w:type="character" w:customStyle="1" w:styleId="FooterChar">
    <w:name w:val="Footer Char"/>
    <w:basedOn w:val="DefaultParagraphFont"/>
    <w:link w:val="Footer"/>
    <w:rsid w:val="0006713F"/>
    <w:rPr>
      <w:rFonts w:ascii="Arial" w:hAnsi="Arial"/>
      <w:sz w:val="18"/>
      <w:lang w:eastAsia="en-US"/>
    </w:rPr>
  </w:style>
  <w:style w:type="paragraph" w:customStyle="1" w:styleId="FormHeading">
    <w:name w:val="FormHeading"/>
    <w:qFormat/>
    <w:rsid w:val="0006713F"/>
    <w:pPr>
      <w:spacing w:before="120" w:after="120"/>
    </w:pPr>
    <w:rPr>
      <w:rFonts w:ascii="Georgia" w:hAnsi="Georgia" w:cs="Arial"/>
      <w:bCs/>
      <w:sz w:val="40"/>
      <w:szCs w:val="40"/>
      <w:lang w:eastAsia="en-US"/>
    </w:rPr>
  </w:style>
  <w:style w:type="character" w:customStyle="1" w:styleId="HeaderChar">
    <w:name w:val="Header Char"/>
    <w:basedOn w:val="DefaultParagraphFont"/>
    <w:link w:val="Header"/>
    <w:rsid w:val="0006713F"/>
    <w:rPr>
      <w:rFonts w:ascii="Arial" w:hAnsi="Arial"/>
      <w:lang w:eastAsia="en-US"/>
    </w:rPr>
  </w:style>
  <w:style w:type="character" w:customStyle="1" w:styleId="SubtitleChar">
    <w:name w:val="Subtitle Char"/>
    <w:basedOn w:val="DefaultParagraphFont"/>
    <w:link w:val="Subtitle"/>
    <w:rsid w:val="0006713F"/>
    <w:rPr>
      <w:rFonts w:ascii="Arial" w:hAnsi="Arial" w:cs="Arial"/>
      <w:b/>
      <w:sz w:val="24"/>
      <w:lang w:eastAsia="en-US"/>
    </w:rPr>
  </w:style>
  <w:style w:type="table" w:customStyle="1" w:styleId="ListTable4-Accent11">
    <w:name w:val="List Table 4 - Accent 11"/>
    <w:basedOn w:val="TableNormal"/>
    <w:next w:val="ListTable4-Accent1"/>
    <w:uiPriority w:val="49"/>
    <w:rsid w:val="00E94341"/>
    <w:rPr>
      <w:rFonts w:ascii="Calibri" w:eastAsia="Calibri" w:hAnsi="Calibri" w:cs="Arial"/>
      <w:sz w:val="22"/>
      <w:szCs w:val="22"/>
      <w:lang w:eastAsia="en-US"/>
    </w:rPr>
    <w:tblPr>
      <w:tblStyleRowBandSize w:val="1"/>
      <w:tblStyleColBandSize w:val="1"/>
      <w:tblBorders>
        <w:top w:val="single" w:sz="4" w:space="0" w:color="00ACF1"/>
        <w:left w:val="single" w:sz="4" w:space="0" w:color="00ACF1"/>
        <w:bottom w:val="single" w:sz="4" w:space="0" w:color="00ACF1"/>
        <w:right w:val="single" w:sz="4" w:space="0" w:color="00ACF1"/>
        <w:insideH w:val="single" w:sz="4" w:space="0" w:color="00ACF1"/>
      </w:tblBorders>
    </w:tblPr>
    <w:tblStylePr w:type="firstRow">
      <w:rPr>
        <w:b/>
        <w:bCs/>
        <w:color w:val="FFFFFF"/>
      </w:rPr>
      <w:tblPr/>
      <w:tcPr>
        <w:tcBorders>
          <w:top w:val="single" w:sz="4" w:space="0" w:color="002D3F"/>
          <w:left w:val="single" w:sz="4" w:space="0" w:color="002D3F"/>
          <w:bottom w:val="single" w:sz="4" w:space="0" w:color="002D3F"/>
          <w:right w:val="single" w:sz="4" w:space="0" w:color="002D3F"/>
          <w:insideH w:val="nil"/>
        </w:tcBorders>
        <w:shd w:val="clear" w:color="auto" w:fill="002D3F"/>
      </w:tcPr>
    </w:tblStylePr>
    <w:tblStylePr w:type="lastRow">
      <w:rPr>
        <w:b/>
        <w:bCs/>
      </w:rPr>
      <w:tblPr/>
      <w:tcPr>
        <w:tcBorders>
          <w:top w:val="double" w:sz="4" w:space="0" w:color="00ACF1"/>
        </w:tcBorders>
      </w:tcPr>
    </w:tblStylePr>
    <w:tblStylePr w:type="firstCol">
      <w:rPr>
        <w:b/>
        <w:bCs/>
      </w:rPr>
    </w:tblStylePr>
    <w:tblStylePr w:type="lastCol">
      <w:rPr>
        <w:b/>
        <w:bCs/>
      </w:rPr>
    </w:tblStylePr>
    <w:tblStylePr w:type="band1Vert">
      <w:tblPr/>
      <w:tcPr>
        <w:shd w:val="clear" w:color="auto" w:fill="A5E5FF"/>
      </w:tcPr>
    </w:tblStylePr>
    <w:tblStylePr w:type="band1Horz">
      <w:tblPr/>
      <w:tcPr>
        <w:shd w:val="clear" w:color="auto" w:fill="A5E5FF"/>
      </w:tcPr>
    </w:tblStylePr>
  </w:style>
  <w:style w:type="table" w:styleId="ListTable4-Accent1">
    <w:name w:val="List Table 4 Accent 1"/>
    <w:basedOn w:val="TableNormal"/>
    <w:uiPriority w:val="49"/>
    <w:rsid w:val="00E943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857">
      <w:bodyDiv w:val="1"/>
      <w:marLeft w:val="0"/>
      <w:marRight w:val="0"/>
      <w:marTop w:val="0"/>
      <w:marBottom w:val="0"/>
      <w:divBdr>
        <w:top w:val="none" w:sz="0" w:space="0" w:color="auto"/>
        <w:left w:val="none" w:sz="0" w:space="0" w:color="auto"/>
        <w:bottom w:val="none" w:sz="0" w:space="0" w:color="auto"/>
        <w:right w:val="none" w:sz="0" w:space="0" w:color="auto"/>
      </w:divBdr>
    </w:div>
    <w:div w:id="1190725625">
      <w:bodyDiv w:val="1"/>
      <w:marLeft w:val="0"/>
      <w:marRight w:val="0"/>
      <w:marTop w:val="0"/>
      <w:marBottom w:val="0"/>
      <w:divBdr>
        <w:top w:val="none" w:sz="0" w:space="0" w:color="auto"/>
        <w:left w:val="none" w:sz="0" w:space="0" w:color="auto"/>
        <w:bottom w:val="none" w:sz="0" w:space="0" w:color="auto"/>
        <w:right w:val="none" w:sz="0" w:space="0" w:color="auto"/>
      </w:divBdr>
    </w:div>
    <w:div w:id="1215003502">
      <w:bodyDiv w:val="1"/>
      <w:marLeft w:val="0"/>
      <w:marRight w:val="0"/>
      <w:marTop w:val="0"/>
      <w:marBottom w:val="0"/>
      <w:divBdr>
        <w:top w:val="none" w:sz="0" w:space="0" w:color="auto"/>
        <w:left w:val="none" w:sz="0" w:space="0" w:color="auto"/>
        <w:bottom w:val="none" w:sz="0" w:space="0" w:color="auto"/>
        <w:right w:val="none" w:sz="0" w:space="0" w:color="auto"/>
      </w:divBdr>
    </w:div>
    <w:div w:id="1520856425">
      <w:bodyDiv w:val="1"/>
      <w:marLeft w:val="0"/>
      <w:marRight w:val="0"/>
      <w:marTop w:val="0"/>
      <w:marBottom w:val="0"/>
      <w:divBdr>
        <w:top w:val="none" w:sz="0" w:space="0" w:color="auto"/>
        <w:left w:val="none" w:sz="0" w:space="0" w:color="auto"/>
        <w:bottom w:val="none" w:sz="0" w:space="0" w:color="auto"/>
        <w:right w:val="none" w:sz="0" w:space="0" w:color="auto"/>
      </w:divBdr>
    </w:div>
    <w:div w:id="1809124551">
      <w:bodyDiv w:val="1"/>
      <w:marLeft w:val="0"/>
      <w:marRight w:val="0"/>
      <w:marTop w:val="0"/>
      <w:marBottom w:val="0"/>
      <w:divBdr>
        <w:top w:val="none" w:sz="0" w:space="0" w:color="auto"/>
        <w:left w:val="none" w:sz="0" w:space="0" w:color="auto"/>
        <w:bottom w:val="none" w:sz="0" w:space="0" w:color="auto"/>
        <w:right w:val="none" w:sz="0" w:space="0" w:color="auto"/>
      </w:divBdr>
    </w:div>
    <w:div w:id="1986154135">
      <w:bodyDiv w:val="1"/>
      <w:marLeft w:val="0"/>
      <w:marRight w:val="0"/>
      <w:marTop w:val="0"/>
      <w:marBottom w:val="0"/>
      <w:divBdr>
        <w:top w:val="none" w:sz="0" w:space="0" w:color="auto"/>
        <w:left w:val="none" w:sz="0" w:space="0" w:color="auto"/>
        <w:bottom w:val="none" w:sz="0" w:space="0" w:color="auto"/>
        <w:right w:val="none" w:sz="0" w:space="0" w:color="auto"/>
      </w:divBdr>
    </w:div>
    <w:div w:id="2036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2212-C773-4F1D-8AE0-CA2FE627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12567</Words>
  <Characters>69360</Characters>
  <Application>Microsoft Office Word</Application>
  <DocSecurity>0</DocSecurity>
  <Lines>578</Lines>
  <Paragraphs>163</Paragraphs>
  <ScaleCrop>false</ScaleCrop>
  <Manager/>
  <Company/>
  <LinksUpToDate>false</LinksUpToDate>
  <CharactersWithSpaces>81764</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2022-08-15T01:38:00Z</dcterms:created>
  <dcterms:modified xsi:type="dcterms:W3CDTF">2022-08-22T03:53:00Z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2022-08-15T01:38:50Z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69b76716-fca4-47b2-bcc5-4fe65442776d</vt:lpwstr>
  </property>
  <property fmtid="{D5CDD505-2E9C-101B-9397-08002B2CF9AE}" pid="8" name="MSIP_Label_79d889eb-932f-4752-8739-64d25806ef64_ContentBits">
    <vt:lpwstr>0</vt:lpwstr>
  </property>
</Properties>
</file>